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合同研究组织项目规划设计蓝图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0" w:history="1">
        <w:r>
          <w:rPr>
            <w:rFonts w:ascii="仿宋" w:eastAsia="仿宋" w:hAnsi="仿宋" w:cs="仿宋" w:hint="eastAsia"/>
            <w:lang w:eastAsia="zh-CN"/>
          </w:rPr>
          <w:t>概论</w:t>
        </w:r>
        <w:r>
          <w:tab/>
        </w:r>
        <w:r>
          <w:fldChar w:fldCharType="begin"/>
        </w:r>
        <w:r>
          <w:instrText xml:space="preserve"> PAGEREF _Toc31310 \h </w:instrText>
        </w:r>
        <w:r>
          <w:fldChar w:fldCharType="separate"/>
        </w:r>
        <w:r>
          <w:t>3</w:t>
        </w:r>
        <w:r>
          <w:fldChar w:fldCharType="end"/>
        </w:r>
      </w:hyperlink>
    </w:p>
    <w:p>
      <w:pPr>
        <w:pStyle w:val="TOC1"/>
        <w:tabs>
          <w:tab w:val="right" w:leader="dot" w:pos="8306"/>
        </w:tabs>
      </w:pPr>
      <w:hyperlink w:anchor="_Toc1948" w:history="1">
        <w:r>
          <w:rPr>
            <w:rFonts w:ascii="仿宋" w:eastAsia="仿宋" w:hAnsi="仿宋" w:cs="仿宋" w:hint="eastAsia"/>
            <w:lang w:eastAsia="zh-CN"/>
          </w:rPr>
          <w:t>一、合同研究组织项目选址可行性分析</w:t>
        </w:r>
        <w:r>
          <w:tab/>
        </w:r>
        <w:r>
          <w:fldChar w:fldCharType="begin"/>
        </w:r>
        <w:r>
          <w:instrText xml:space="preserve"> PAGEREF _Toc1948 \h </w:instrText>
        </w:r>
        <w:r>
          <w:fldChar w:fldCharType="separate"/>
        </w:r>
        <w:r>
          <w:t>3</w:t>
        </w:r>
        <w:r>
          <w:fldChar w:fldCharType="end"/>
        </w:r>
      </w:hyperlink>
    </w:p>
    <w:p>
      <w:pPr>
        <w:pStyle w:val="TOC2"/>
        <w:tabs>
          <w:tab w:val="right" w:leader="dot" w:pos="8306"/>
        </w:tabs>
      </w:pPr>
      <w:hyperlink w:anchor="_Toc16742" w:history="1">
        <w:r>
          <w:rPr>
            <w:rFonts w:ascii="仿宋" w:eastAsia="仿宋" w:hAnsi="仿宋" w:cs="仿宋" w:hint="eastAsia"/>
            <w:lang w:eastAsia="zh-CN"/>
          </w:rPr>
          <w:t>(一)、合同研究组织项目选址</w:t>
        </w:r>
        <w:r>
          <w:tab/>
        </w:r>
        <w:r>
          <w:fldChar w:fldCharType="begin"/>
        </w:r>
        <w:r>
          <w:instrText xml:space="preserve"> PAGEREF _Toc16742 \h </w:instrText>
        </w:r>
        <w:r>
          <w:fldChar w:fldCharType="separate"/>
        </w:r>
        <w:r>
          <w:t>3</w:t>
        </w:r>
        <w:r>
          <w:fldChar w:fldCharType="end"/>
        </w:r>
      </w:hyperlink>
    </w:p>
    <w:p>
      <w:pPr>
        <w:pStyle w:val="TOC2"/>
        <w:tabs>
          <w:tab w:val="right" w:leader="dot" w:pos="8306"/>
        </w:tabs>
      </w:pPr>
      <w:hyperlink w:anchor="_Toc26139" w:history="1">
        <w:r>
          <w:rPr>
            <w:rFonts w:ascii="仿宋" w:eastAsia="仿宋" w:hAnsi="仿宋" w:cs="仿宋" w:hint="eastAsia"/>
            <w:lang w:eastAsia="zh-CN"/>
          </w:rPr>
          <w:t>(二)、用地控制指标</w:t>
        </w:r>
        <w:r>
          <w:tab/>
        </w:r>
        <w:r>
          <w:fldChar w:fldCharType="begin"/>
        </w:r>
        <w:r>
          <w:instrText xml:space="preserve"> PAGEREF _Toc26139 \h </w:instrText>
        </w:r>
        <w:r>
          <w:fldChar w:fldCharType="separate"/>
        </w:r>
        <w:r>
          <w:t>3</w:t>
        </w:r>
        <w:r>
          <w:fldChar w:fldCharType="end"/>
        </w:r>
      </w:hyperlink>
    </w:p>
    <w:p>
      <w:pPr>
        <w:pStyle w:val="TOC2"/>
        <w:tabs>
          <w:tab w:val="right" w:leader="dot" w:pos="8306"/>
        </w:tabs>
      </w:pPr>
      <w:hyperlink w:anchor="_Toc23601" w:history="1">
        <w:r>
          <w:rPr>
            <w:rFonts w:ascii="仿宋" w:eastAsia="仿宋" w:hAnsi="仿宋" w:cs="仿宋" w:hint="eastAsia"/>
            <w:lang w:eastAsia="zh-CN"/>
          </w:rPr>
          <w:t>(三)、节约用地措施</w:t>
        </w:r>
        <w:r>
          <w:tab/>
        </w:r>
        <w:r>
          <w:fldChar w:fldCharType="begin"/>
        </w:r>
        <w:r>
          <w:instrText xml:space="preserve"> PAGEREF _Toc23601 \h </w:instrText>
        </w:r>
        <w:r>
          <w:fldChar w:fldCharType="separate"/>
        </w:r>
        <w:r>
          <w:t>5</w:t>
        </w:r>
        <w:r>
          <w:fldChar w:fldCharType="end"/>
        </w:r>
      </w:hyperlink>
    </w:p>
    <w:p>
      <w:pPr>
        <w:pStyle w:val="TOC2"/>
        <w:tabs>
          <w:tab w:val="right" w:leader="dot" w:pos="8306"/>
        </w:tabs>
      </w:pPr>
      <w:hyperlink w:anchor="_Toc32257" w:history="1">
        <w:r>
          <w:rPr>
            <w:rFonts w:ascii="仿宋" w:eastAsia="仿宋" w:hAnsi="仿宋" w:cs="仿宋" w:hint="eastAsia"/>
            <w:lang w:eastAsia="zh-CN"/>
          </w:rPr>
          <w:t>(四)、总图布置方案</w:t>
        </w:r>
        <w:r>
          <w:tab/>
        </w:r>
        <w:r>
          <w:fldChar w:fldCharType="begin"/>
        </w:r>
        <w:r>
          <w:instrText xml:space="preserve"> PAGEREF _Toc32257 \h </w:instrText>
        </w:r>
        <w:r>
          <w:fldChar w:fldCharType="separate"/>
        </w:r>
        <w:r>
          <w:t>6</w:t>
        </w:r>
        <w:r>
          <w:fldChar w:fldCharType="end"/>
        </w:r>
      </w:hyperlink>
    </w:p>
    <w:p>
      <w:pPr>
        <w:pStyle w:val="TOC2"/>
        <w:tabs>
          <w:tab w:val="right" w:leader="dot" w:pos="8306"/>
        </w:tabs>
      </w:pPr>
      <w:hyperlink w:anchor="_Toc14919" w:history="1">
        <w:r>
          <w:rPr>
            <w:rFonts w:ascii="仿宋" w:eastAsia="仿宋" w:hAnsi="仿宋" w:cs="仿宋" w:hint="eastAsia"/>
            <w:lang w:eastAsia="zh-CN"/>
          </w:rPr>
          <w:t>(五)、选址综合评价</w:t>
        </w:r>
        <w:r>
          <w:tab/>
        </w:r>
        <w:r>
          <w:fldChar w:fldCharType="begin"/>
        </w:r>
        <w:r>
          <w:instrText xml:space="preserve"> PAGEREF _Toc14919 \h </w:instrText>
        </w:r>
        <w:r>
          <w:fldChar w:fldCharType="separate"/>
        </w:r>
        <w:r>
          <w:t>7</w:t>
        </w:r>
        <w:r>
          <w:fldChar w:fldCharType="end"/>
        </w:r>
      </w:hyperlink>
    </w:p>
    <w:p>
      <w:pPr>
        <w:pStyle w:val="TOC1"/>
        <w:tabs>
          <w:tab w:val="right" w:leader="dot" w:pos="8306"/>
        </w:tabs>
      </w:pPr>
      <w:hyperlink w:anchor="_Toc22142" w:history="1">
        <w:r>
          <w:rPr>
            <w:rFonts w:ascii="仿宋" w:eastAsia="仿宋" w:hAnsi="仿宋" w:cs="仿宋" w:hint="eastAsia"/>
            <w:lang w:eastAsia="zh-CN"/>
          </w:rPr>
          <w:t>二、合同研究组织项目概论</w:t>
        </w:r>
        <w:r>
          <w:tab/>
        </w:r>
        <w:r>
          <w:fldChar w:fldCharType="begin"/>
        </w:r>
        <w:r>
          <w:instrText xml:space="preserve"> PAGEREF _Toc22142 \h </w:instrText>
        </w:r>
        <w:r>
          <w:fldChar w:fldCharType="separate"/>
        </w:r>
        <w:r>
          <w:t>8</w:t>
        </w:r>
        <w:r>
          <w:fldChar w:fldCharType="end"/>
        </w:r>
      </w:hyperlink>
    </w:p>
    <w:p>
      <w:pPr>
        <w:pStyle w:val="TOC2"/>
        <w:tabs>
          <w:tab w:val="right" w:leader="dot" w:pos="8306"/>
        </w:tabs>
      </w:pPr>
      <w:hyperlink w:anchor="_Toc11313" w:history="1">
        <w:r>
          <w:rPr>
            <w:rFonts w:ascii="仿宋" w:eastAsia="仿宋" w:hAnsi="仿宋" w:cs="仿宋" w:hint="eastAsia"/>
            <w:lang w:eastAsia="zh-CN"/>
          </w:rPr>
          <w:t>(一)、合同研究组织项目概况</w:t>
        </w:r>
        <w:r>
          <w:tab/>
        </w:r>
        <w:r>
          <w:fldChar w:fldCharType="begin"/>
        </w:r>
        <w:r>
          <w:instrText xml:space="preserve"> PAGEREF _Toc11313 \h </w:instrText>
        </w:r>
        <w:r>
          <w:fldChar w:fldCharType="separate"/>
        </w:r>
        <w:r>
          <w:t>8</w:t>
        </w:r>
        <w:r>
          <w:fldChar w:fldCharType="end"/>
        </w:r>
      </w:hyperlink>
    </w:p>
    <w:p>
      <w:pPr>
        <w:pStyle w:val="TOC2"/>
        <w:tabs>
          <w:tab w:val="right" w:leader="dot" w:pos="8306"/>
        </w:tabs>
      </w:pPr>
      <w:hyperlink w:anchor="_Toc5061" w:history="1">
        <w:r>
          <w:rPr>
            <w:rFonts w:ascii="仿宋" w:eastAsia="仿宋" w:hAnsi="仿宋" w:cs="仿宋" w:hint="eastAsia"/>
            <w:lang w:eastAsia="zh-CN"/>
          </w:rPr>
          <w:t>(二)、合同研究组织项目目标</w:t>
        </w:r>
        <w:r>
          <w:tab/>
        </w:r>
        <w:r>
          <w:fldChar w:fldCharType="begin"/>
        </w:r>
        <w:r>
          <w:instrText xml:space="preserve"> PAGEREF _Toc5061 \h </w:instrText>
        </w:r>
        <w:r>
          <w:fldChar w:fldCharType="separate"/>
        </w:r>
        <w:r>
          <w:t>11</w:t>
        </w:r>
        <w:r>
          <w:fldChar w:fldCharType="end"/>
        </w:r>
      </w:hyperlink>
    </w:p>
    <w:p>
      <w:pPr>
        <w:pStyle w:val="TOC2"/>
        <w:tabs>
          <w:tab w:val="right" w:leader="dot" w:pos="8306"/>
        </w:tabs>
      </w:pPr>
      <w:hyperlink w:anchor="_Toc11247" w:history="1">
        <w:r>
          <w:rPr>
            <w:rFonts w:ascii="仿宋" w:eastAsia="仿宋" w:hAnsi="仿宋" w:cs="仿宋" w:hint="eastAsia"/>
            <w:lang w:eastAsia="zh-CN"/>
          </w:rPr>
          <w:t>(三)、合同研究组织项目提出的理由</w:t>
        </w:r>
        <w:r>
          <w:tab/>
        </w:r>
        <w:r>
          <w:fldChar w:fldCharType="begin"/>
        </w:r>
        <w:r>
          <w:instrText xml:space="preserve"> PAGEREF _Toc11247 \h </w:instrText>
        </w:r>
        <w:r>
          <w:fldChar w:fldCharType="separate"/>
        </w:r>
        <w:r>
          <w:t>12</w:t>
        </w:r>
        <w:r>
          <w:fldChar w:fldCharType="end"/>
        </w:r>
      </w:hyperlink>
    </w:p>
    <w:p>
      <w:pPr>
        <w:pStyle w:val="TOC2"/>
        <w:tabs>
          <w:tab w:val="right" w:leader="dot" w:pos="8306"/>
        </w:tabs>
      </w:pPr>
      <w:hyperlink w:anchor="_Toc7147" w:history="1">
        <w:r>
          <w:rPr>
            <w:rFonts w:ascii="仿宋" w:eastAsia="仿宋" w:hAnsi="仿宋" w:cs="仿宋" w:hint="eastAsia"/>
            <w:lang w:eastAsia="zh-CN"/>
          </w:rPr>
          <w:t>(四)、合同研究组织项目意义</w:t>
        </w:r>
        <w:r>
          <w:tab/>
        </w:r>
        <w:r>
          <w:fldChar w:fldCharType="begin"/>
        </w:r>
        <w:r>
          <w:instrText xml:space="preserve"> PAGEREF _Toc7147 \h </w:instrText>
        </w:r>
        <w:r>
          <w:fldChar w:fldCharType="separate"/>
        </w:r>
        <w:r>
          <w:t>13</w:t>
        </w:r>
        <w:r>
          <w:fldChar w:fldCharType="end"/>
        </w:r>
      </w:hyperlink>
    </w:p>
    <w:p>
      <w:pPr>
        <w:pStyle w:val="TOC2"/>
        <w:tabs>
          <w:tab w:val="right" w:leader="dot" w:pos="8306"/>
        </w:tabs>
      </w:pPr>
      <w:hyperlink w:anchor="_Toc29435" w:history="1">
        <w:r>
          <w:rPr>
            <w:rFonts w:ascii="仿宋" w:eastAsia="仿宋" w:hAnsi="仿宋" w:cs="仿宋" w:hint="eastAsia"/>
            <w:lang w:eastAsia="zh-CN"/>
          </w:rPr>
          <w:t>(五)、合同研究组织项目背景</w:t>
        </w:r>
        <w:r>
          <w:tab/>
        </w:r>
        <w:r>
          <w:fldChar w:fldCharType="begin"/>
        </w:r>
        <w:r>
          <w:instrText xml:space="preserve"> PAGEREF _Toc29435 \h </w:instrText>
        </w:r>
        <w:r>
          <w:fldChar w:fldCharType="separate"/>
        </w:r>
        <w:r>
          <w:t>14</w:t>
        </w:r>
        <w:r>
          <w:fldChar w:fldCharType="end"/>
        </w:r>
      </w:hyperlink>
    </w:p>
    <w:p>
      <w:pPr>
        <w:pStyle w:val="TOC1"/>
        <w:tabs>
          <w:tab w:val="right" w:leader="dot" w:pos="8306"/>
        </w:tabs>
      </w:pPr>
      <w:hyperlink w:anchor="_Toc18289" w:history="1">
        <w:r>
          <w:rPr>
            <w:rFonts w:ascii="仿宋" w:eastAsia="仿宋" w:hAnsi="仿宋" w:cs="仿宋" w:hint="eastAsia"/>
            <w:lang w:eastAsia="zh-CN"/>
          </w:rPr>
          <w:t>三、合同研究组织项目土建工程</w:t>
        </w:r>
        <w:r>
          <w:tab/>
        </w:r>
        <w:r>
          <w:fldChar w:fldCharType="begin"/>
        </w:r>
        <w:r>
          <w:instrText xml:space="preserve"> PAGEREF _Toc18289 \h </w:instrText>
        </w:r>
        <w:r>
          <w:fldChar w:fldCharType="separate"/>
        </w:r>
        <w:r>
          <w:t>15</w:t>
        </w:r>
        <w:r>
          <w:fldChar w:fldCharType="end"/>
        </w:r>
      </w:hyperlink>
    </w:p>
    <w:p>
      <w:pPr>
        <w:pStyle w:val="TOC2"/>
        <w:tabs>
          <w:tab w:val="right" w:leader="dot" w:pos="8306"/>
        </w:tabs>
      </w:pPr>
      <w:hyperlink w:anchor="_Toc4369" w:history="1">
        <w:r>
          <w:rPr>
            <w:rFonts w:ascii="仿宋" w:eastAsia="仿宋" w:hAnsi="仿宋" w:cs="仿宋" w:hint="eastAsia"/>
            <w:lang w:eastAsia="zh-CN"/>
          </w:rPr>
          <w:t>(一)、建筑工程设计原则</w:t>
        </w:r>
        <w:r>
          <w:tab/>
        </w:r>
        <w:r>
          <w:fldChar w:fldCharType="begin"/>
        </w:r>
        <w:r>
          <w:instrText xml:space="preserve"> PAGEREF _Toc4369 \h </w:instrText>
        </w:r>
        <w:r>
          <w:fldChar w:fldCharType="separate"/>
        </w:r>
        <w:r>
          <w:t>15</w:t>
        </w:r>
        <w:r>
          <w:fldChar w:fldCharType="end"/>
        </w:r>
      </w:hyperlink>
    </w:p>
    <w:p>
      <w:pPr>
        <w:pStyle w:val="TOC2"/>
        <w:tabs>
          <w:tab w:val="right" w:leader="dot" w:pos="8306"/>
        </w:tabs>
      </w:pPr>
      <w:hyperlink w:anchor="_Toc9047" w:history="1">
        <w:r>
          <w:rPr>
            <w:rFonts w:ascii="仿宋" w:eastAsia="仿宋" w:hAnsi="仿宋" w:cs="仿宋" w:hint="eastAsia"/>
            <w:lang w:eastAsia="zh-CN"/>
          </w:rPr>
          <w:t>(二)、土建工程设计年限及安全等级</w:t>
        </w:r>
        <w:r>
          <w:tab/>
        </w:r>
        <w:r>
          <w:fldChar w:fldCharType="begin"/>
        </w:r>
        <w:r>
          <w:instrText xml:space="preserve"> PAGEREF _Toc9047 \h </w:instrText>
        </w:r>
        <w:r>
          <w:fldChar w:fldCharType="separate"/>
        </w:r>
        <w:r>
          <w:t>16</w:t>
        </w:r>
        <w:r>
          <w:fldChar w:fldCharType="end"/>
        </w:r>
      </w:hyperlink>
    </w:p>
    <w:p>
      <w:pPr>
        <w:pStyle w:val="TOC2"/>
        <w:tabs>
          <w:tab w:val="right" w:leader="dot" w:pos="8306"/>
        </w:tabs>
      </w:pPr>
      <w:hyperlink w:anchor="_Toc4738" w:history="1">
        <w:r>
          <w:rPr>
            <w:rFonts w:ascii="仿宋" w:eastAsia="仿宋" w:hAnsi="仿宋" w:cs="仿宋" w:hint="eastAsia"/>
            <w:lang w:eastAsia="zh-CN"/>
          </w:rPr>
          <w:t>(三)、建筑工程设计总体要求</w:t>
        </w:r>
        <w:r>
          <w:tab/>
        </w:r>
        <w:r>
          <w:fldChar w:fldCharType="begin"/>
        </w:r>
        <w:r>
          <w:instrText xml:space="preserve"> PAGEREF _Toc4738 \h </w:instrText>
        </w:r>
        <w:r>
          <w:fldChar w:fldCharType="separate"/>
        </w:r>
        <w:r>
          <w:t>17</w:t>
        </w:r>
        <w:r>
          <w:fldChar w:fldCharType="end"/>
        </w:r>
      </w:hyperlink>
    </w:p>
    <w:p>
      <w:pPr>
        <w:pStyle w:val="TOC2"/>
        <w:tabs>
          <w:tab w:val="right" w:leader="dot" w:pos="8306"/>
        </w:tabs>
      </w:pPr>
      <w:hyperlink w:anchor="_Toc14520" w:history="1">
        <w:r>
          <w:rPr>
            <w:rFonts w:ascii="仿宋" w:eastAsia="仿宋" w:hAnsi="仿宋" w:cs="仿宋" w:hint="eastAsia"/>
            <w:lang w:eastAsia="zh-CN"/>
          </w:rPr>
          <w:t>(四)、土建工程建设指标</w:t>
        </w:r>
        <w:r>
          <w:tab/>
        </w:r>
        <w:r>
          <w:fldChar w:fldCharType="begin"/>
        </w:r>
        <w:r>
          <w:instrText xml:space="preserve"> PAGEREF _Toc14520 \h </w:instrText>
        </w:r>
        <w:r>
          <w:fldChar w:fldCharType="separate"/>
        </w:r>
        <w:r>
          <w:t>18</w:t>
        </w:r>
        <w:r>
          <w:fldChar w:fldCharType="end"/>
        </w:r>
      </w:hyperlink>
    </w:p>
    <w:p>
      <w:pPr>
        <w:pStyle w:val="TOC1"/>
        <w:tabs>
          <w:tab w:val="right" w:leader="dot" w:pos="8306"/>
        </w:tabs>
      </w:pPr>
      <w:hyperlink w:anchor="_Toc31202" w:history="1">
        <w:r>
          <w:rPr>
            <w:rFonts w:ascii="仿宋" w:eastAsia="仿宋" w:hAnsi="仿宋" w:cs="仿宋" w:hint="eastAsia"/>
            <w:lang w:eastAsia="zh-CN"/>
          </w:rPr>
          <w:t>四、合同研究组织项目文档管理</w:t>
        </w:r>
        <w:r>
          <w:tab/>
        </w:r>
        <w:r>
          <w:fldChar w:fldCharType="begin"/>
        </w:r>
        <w:r>
          <w:instrText xml:space="preserve"> PAGEREF _Toc31202 \h </w:instrText>
        </w:r>
        <w:r>
          <w:fldChar w:fldCharType="separate"/>
        </w:r>
        <w:r>
          <w:t>18</w:t>
        </w:r>
        <w:r>
          <w:fldChar w:fldCharType="end"/>
        </w:r>
      </w:hyperlink>
    </w:p>
    <w:p>
      <w:pPr>
        <w:pStyle w:val="TOC2"/>
        <w:tabs>
          <w:tab w:val="right" w:leader="dot" w:pos="8306"/>
        </w:tabs>
      </w:pPr>
      <w:hyperlink w:anchor="_Toc11826" w:history="1">
        <w:r>
          <w:rPr>
            <w:rFonts w:ascii="仿宋" w:eastAsia="仿宋" w:hAnsi="仿宋" w:cs="仿宋" w:hint="eastAsia"/>
            <w:lang w:eastAsia="zh-CN"/>
          </w:rPr>
          <w:t>(一)、文档编制与审查</w:t>
        </w:r>
        <w:r>
          <w:tab/>
        </w:r>
        <w:r>
          <w:fldChar w:fldCharType="begin"/>
        </w:r>
        <w:r>
          <w:instrText xml:space="preserve"> PAGEREF _Toc11826 \h </w:instrText>
        </w:r>
        <w:r>
          <w:fldChar w:fldCharType="separate"/>
        </w:r>
        <w:r>
          <w:t>18</w:t>
        </w:r>
        <w:r>
          <w:fldChar w:fldCharType="end"/>
        </w:r>
      </w:hyperlink>
    </w:p>
    <w:p>
      <w:pPr>
        <w:pStyle w:val="TOC2"/>
        <w:tabs>
          <w:tab w:val="right" w:leader="dot" w:pos="8306"/>
        </w:tabs>
      </w:pPr>
      <w:hyperlink w:anchor="_Toc12359" w:history="1">
        <w:r>
          <w:rPr>
            <w:rFonts w:ascii="仿宋" w:eastAsia="仿宋" w:hAnsi="仿宋" w:cs="仿宋" w:hint="eastAsia"/>
            <w:lang w:eastAsia="zh-CN"/>
          </w:rPr>
          <w:t>(二)、文档发布与分发</w:t>
        </w:r>
        <w:r>
          <w:tab/>
        </w:r>
        <w:r>
          <w:fldChar w:fldCharType="begin"/>
        </w:r>
        <w:r>
          <w:instrText xml:space="preserve"> PAGEREF _Toc12359 \h </w:instrText>
        </w:r>
        <w:r>
          <w:fldChar w:fldCharType="separate"/>
        </w:r>
        <w:r>
          <w:t>20</w:t>
        </w:r>
        <w:r>
          <w:fldChar w:fldCharType="end"/>
        </w:r>
      </w:hyperlink>
    </w:p>
    <w:p>
      <w:pPr>
        <w:pStyle w:val="TOC2"/>
        <w:tabs>
          <w:tab w:val="right" w:leader="dot" w:pos="8306"/>
        </w:tabs>
      </w:pPr>
      <w:hyperlink w:anchor="_Toc31148" w:history="1">
        <w:r>
          <w:rPr>
            <w:rFonts w:ascii="仿宋" w:eastAsia="仿宋" w:hAnsi="仿宋" w:cs="仿宋" w:hint="eastAsia"/>
            <w:lang w:eastAsia="zh-CN"/>
          </w:rPr>
          <w:t>(三)、文档存档与归档</w:t>
        </w:r>
        <w:r>
          <w:tab/>
        </w:r>
        <w:r>
          <w:fldChar w:fldCharType="begin"/>
        </w:r>
        <w:r>
          <w:instrText xml:space="preserve"> PAGEREF _Toc31148 \h </w:instrText>
        </w:r>
        <w:r>
          <w:fldChar w:fldCharType="separate"/>
        </w:r>
        <w:r>
          <w:t>21</w:t>
        </w:r>
        <w:r>
          <w:fldChar w:fldCharType="end"/>
        </w:r>
      </w:hyperlink>
    </w:p>
    <w:p>
      <w:pPr>
        <w:pStyle w:val="TOC1"/>
        <w:tabs>
          <w:tab w:val="right" w:leader="dot" w:pos="8306"/>
        </w:tabs>
      </w:pPr>
      <w:hyperlink w:anchor="_Toc26750" w:history="1">
        <w:r>
          <w:rPr>
            <w:rFonts w:ascii="仿宋" w:eastAsia="仿宋" w:hAnsi="仿宋" w:cs="仿宋" w:hint="eastAsia"/>
            <w:lang w:eastAsia="zh-CN"/>
          </w:rPr>
          <w:t>五、合同研究组织项目绩效评估</w:t>
        </w:r>
        <w:r>
          <w:tab/>
        </w:r>
        <w:r>
          <w:fldChar w:fldCharType="begin"/>
        </w:r>
        <w:r>
          <w:instrText xml:space="preserve"> PAGEREF _Toc26750 \h </w:instrText>
        </w:r>
        <w:r>
          <w:fldChar w:fldCharType="separate"/>
        </w:r>
        <w:r>
          <w:t>22</w:t>
        </w:r>
        <w:r>
          <w:fldChar w:fldCharType="end"/>
        </w:r>
      </w:hyperlink>
    </w:p>
    <w:p>
      <w:pPr>
        <w:pStyle w:val="TOC2"/>
        <w:tabs>
          <w:tab w:val="right" w:leader="dot" w:pos="8306"/>
        </w:tabs>
      </w:pPr>
      <w:hyperlink w:anchor="_Toc19771" w:history="1">
        <w:r>
          <w:rPr>
            <w:rFonts w:ascii="仿宋" w:eastAsia="仿宋" w:hAnsi="仿宋" w:cs="仿宋" w:hint="eastAsia"/>
            <w:lang w:eastAsia="zh-CN"/>
          </w:rPr>
          <w:t>(一)、绩效评估指标</w:t>
        </w:r>
        <w:r>
          <w:tab/>
        </w:r>
        <w:r>
          <w:fldChar w:fldCharType="begin"/>
        </w:r>
        <w:r>
          <w:instrText xml:space="preserve"> PAGEREF _Toc19771 \h </w:instrText>
        </w:r>
        <w:r>
          <w:fldChar w:fldCharType="separate"/>
        </w:r>
        <w:r>
          <w:t>22</w:t>
        </w:r>
        <w:r>
          <w:fldChar w:fldCharType="end"/>
        </w:r>
      </w:hyperlink>
    </w:p>
    <w:p>
      <w:pPr>
        <w:pStyle w:val="TOC2"/>
        <w:tabs>
          <w:tab w:val="right" w:leader="dot" w:pos="8306"/>
        </w:tabs>
      </w:pPr>
      <w:hyperlink w:anchor="_Toc5337" w:history="1">
        <w:r>
          <w:rPr>
            <w:rFonts w:ascii="仿宋" w:eastAsia="仿宋" w:hAnsi="仿宋" w:cs="仿宋" w:hint="eastAsia"/>
            <w:lang w:eastAsia="zh-CN"/>
          </w:rPr>
          <w:t>(二)、绩效评估方法</w:t>
        </w:r>
        <w:r>
          <w:tab/>
        </w:r>
        <w:r>
          <w:fldChar w:fldCharType="begin"/>
        </w:r>
        <w:r>
          <w:instrText xml:space="preserve"> PAGEREF _Toc5337 \h </w:instrText>
        </w:r>
        <w:r>
          <w:fldChar w:fldCharType="separate"/>
        </w:r>
        <w:r>
          <w:t>23</w:t>
        </w:r>
        <w:r>
          <w:fldChar w:fldCharType="end"/>
        </w:r>
      </w:hyperlink>
    </w:p>
    <w:p>
      <w:pPr>
        <w:pStyle w:val="TOC2"/>
        <w:tabs>
          <w:tab w:val="right" w:leader="dot" w:pos="8306"/>
        </w:tabs>
      </w:pPr>
      <w:hyperlink w:anchor="_Toc49" w:history="1">
        <w:r>
          <w:rPr>
            <w:rFonts w:ascii="仿宋" w:eastAsia="仿宋" w:hAnsi="仿宋" w:cs="仿宋" w:hint="eastAsia"/>
            <w:lang w:eastAsia="zh-CN"/>
          </w:rPr>
          <w:t>(三)、绩效评估周期</w:t>
        </w:r>
        <w:r>
          <w:tab/>
        </w:r>
        <w:r>
          <w:fldChar w:fldCharType="begin"/>
        </w:r>
        <w:r>
          <w:instrText xml:space="preserve"> PAGEREF _Toc49 \h </w:instrText>
        </w:r>
        <w:r>
          <w:fldChar w:fldCharType="separate"/>
        </w:r>
        <w:r>
          <w:t>24</w:t>
        </w:r>
        <w:r>
          <w:fldChar w:fldCharType="end"/>
        </w:r>
      </w:hyperlink>
    </w:p>
    <w:p>
      <w:pPr>
        <w:pStyle w:val="TOC1"/>
        <w:tabs>
          <w:tab w:val="right" w:leader="dot" w:pos="8306"/>
        </w:tabs>
      </w:pPr>
      <w:hyperlink w:anchor="_Toc19591" w:history="1">
        <w:r>
          <w:rPr>
            <w:rFonts w:ascii="仿宋" w:eastAsia="仿宋" w:hAnsi="仿宋" w:cs="仿宋" w:hint="eastAsia"/>
            <w:lang w:eastAsia="zh-CN"/>
          </w:rPr>
          <w:t>六、合同研究组织项目可持续发展</w:t>
        </w:r>
        <w:r>
          <w:tab/>
        </w:r>
        <w:r>
          <w:fldChar w:fldCharType="begin"/>
        </w:r>
        <w:r>
          <w:instrText xml:space="preserve"> PAGEREF _Toc19591 \h </w:instrText>
        </w:r>
        <w:r>
          <w:fldChar w:fldCharType="separate"/>
        </w:r>
        <w:r>
          <w:t>25</w:t>
        </w:r>
        <w:r>
          <w:fldChar w:fldCharType="end"/>
        </w:r>
      </w:hyperlink>
    </w:p>
    <w:p>
      <w:pPr>
        <w:pStyle w:val="TOC2"/>
        <w:tabs>
          <w:tab w:val="right" w:leader="dot" w:pos="8306"/>
        </w:tabs>
      </w:pPr>
      <w:hyperlink w:anchor="_Toc32152" w:history="1">
        <w:r>
          <w:rPr>
            <w:rFonts w:ascii="仿宋" w:eastAsia="仿宋" w:hAnsi="仿宋" w:cs="仿宋" w:hint="eastAsia"/>
            <w:lang w:eastAsia="zh-CN"/>
          </w:rPr>
          <w:t>(一)、可持续战略与实践</w:t>
        </w:r>
        <w:r>
          <w:tab/>
        </w:r>
        <w:r>
          <w:fldChar w:fldCharType="begin"/>
        </w:r>
        <w:r>
          <w:instrText xml:space="preserve"> PAGEREF _Toc32152 \h </w:instrText>
        </w:r>
        <w:r>
          <w:fldChar w:fldCharType="separate"/>
        </w:r>
        <w:r>
          <w:t>25</w:t>
        </w:r>
        <w:r>
          <w:fldChar w:fldCharType="end"/>
        </w:r>
      </w:hyperlink>
    </w:p>
    <w:p>
      <w:pPr>
        <w:pStyle w:val="TOC2"/>
        <w:tabs>
          <w:tab w:val="right" w:leader="dot" w:pos="8306"/>
        </w:tabs>
      </w:pPr>
      <w:hyperlink w:anchor="_Toc9367" w:history="1">
        <w:r>
          <w:rPr>
            <w:rFonts w:ascii="仿宋" w:eastAsia="仿宋" w:hAnsi="仿宋" w:cs="仿宋" w:hint="eastAsia"/>
            <w:lang w:eastAsia="zh-CN"/>
          </w:rPr>
          <w:t>(二)、环保与社会责任</w:t>
        </w:r>
        <w:r>
          <w:tab/>
        </w:r>
        <w:r>
          <w:fldChar w:fldCharType="begin"/>
        </w:r>
        <w:r>
          <w:instrText xml:space="preserve"> PAGEREF _Toc9367 \h </w:instrText>
        </w:r>
        <w:r>
          <w:fldChar w:fldCharType="separate"/>
        </w:r>
        <w:r>
          <w:t>26</w:t>
        </w:r>
        <w:r>
          <w:fldChar w:fldCharType="end"/>
        </w:r>
      </w:hyperlink>
    </w:p>
    <w:p>
      <w:pPr>
        <w:pStyle w:val="TOC1"/>
        <w:tabs>
          <w:tab w:val="right" w:leader="dot" w:pos="8306"/>
        </w:tabs>
      </w:pPr>
      <w:hyperlink w:anchor="_Toc19377" w:history="1">
        <w:r>
          <w:rPr>
            <w:rFonts w:ascii="仿宋" w:eastAsia="仿宋" w:hAnsi="仿宋" w:cs="仿宋" w:hint="eastAsia"/>
            <w:lang w:eastAsia="zh-CN"/>
          </w:rPr>
          <w:t>七、合同研究组织项目人力资源培养与发展</w:t>
        </w:r>
        <w:r>
          <w:tab/>
        </w:r>
        <w:r>
          <w:fldChar w:fldCharType="begin"/>
        </w:r>
        <w:r>
          <w:instrText xml:space="preserve"> PAGEREF _Toc19377 \h </w:instrText>
        </w:r>
        <w:r>
          <w:fldChar w:fldCharType="separate"/>
        </w:r>
        <w:r>
          <w:t>27</w:t>
        </w:r>
        <w:r>
          <w:fldChar w:fldCharType="end"/>
        </w:r>
      </w:hyperlink>
    </w:p>
    <w:p>
      <w:pPr>
        <w:pStyle w:val="TOC2"/>
        <w:tabs>
          <w:tab w:val="right" w:leader="dot" w:pos="8306"/>
        </w:tabs>
      </w:pPr>
      <w:hyperlink w:anchor="_Toc25103" w:history="1">
        <w:r>
          <w:rPr>
            <w:rFonts w:ascii="仿宋" w:eastAsia="仿宋" w:hAnsi="仿宋" w:cs="仿宋" w:hint="eastAsia"/>
            <w:lang w:eastAsia="zh-CN"/>
          </w:rPr>
          <w:t>(一)、人才需求与规划</w:t>
        </w:r>
        <w:r>
          <w:tab/>
        </w:r>
        <w:r>
          <w:fldChar w:fldCharType="begin"/>
        </w:r>
        <w:r>
          <w:instrText xml:space="preserve"> PAGEREF _Toc25103 \h </w:instrText>
        </w:r>
        <w:r>
          <w:fldChar w:fldCharType="separate"/>
        </w:r>
        <w:r>
          <w:t>27</w:t>
        </w:r>
        <w:r>
          <w:fldChar w:fldCharType="end"/>
        </w:r>
      </w:hyperlink>
    </w:p>
    <w:p>
      <w:pPr>
        <w:pStyle w:val="TOC2"/>
        <w:tabs>
          <w:tab w:val="right" w:leader="dot" w:pos="8306"/>
        </w:tabs>
      </w:pPr>
      <w:hyperlink w:anchor="_Toc7206" w:history="1">
        <w:r>
          <w:rPr>
            <w:rFonts w:ascii="仿宋" w:eastAsia="仿宋" w:hAnsi="仿宋" w:cs="仿宋" w:hint="eastAsia"/>
            <w:lang w:eastAsia="zh-CN"/>
          </w:rPr>
          <w:t>(二)、培训与发展计划</w:t>
        </w:r>
        <w:r>
          <w:tab/>
        </w:r>
        <w:r>
          <w:fldChar w:fldCharType="begin"/>
        </w:r>
        <w:r>
          <w:instrText xml:space="preserve"> PAGEREF _Toc7206 \h </w:instrText>
        </w:r>
        <w:r>
          <w:fldChar w:fldCharType="separate"/>
        </w:r>
        <w:r>
          <w:t>27</w:t>
        </w:r>
        <w:r>
          <w:fldChar w:fldCharType="end"/>
        </w:r>
      </w:hyperlink>
    </w:p>
    <w:p>
      <w:pPr>
        <w:pStyle w:val="TOC1"/>
        <w:tabs>
          <w:tab w:val="right" w:leader="dot" w:pos="8306"/>
        </w:tabs>
      </w:pPr>
      <w:hyperlink w:anchor="_Toc21949" w:history="1">
        <w:r>
          <w:rPr>
            <w:rFonts w:ascii="仿宋" w:eastAsia="仿宋" w:hAnsi="仿宋" w:cs="仿宋" w:hint="eastAsia"/>
            <w:lang w:eastAsia="zh-CN"/>
          </w:rPr>
          <w:t>八、合同研究组织项目社会影响</w:t>
        </w:r>
        <w:r>
          <w:tab/>
        </w:r>
        <w:r>
          <w:fldChar w:fldCharType="begin"/>
        </w:r>
        <w:r>
          <w:instrText xml:space="preserve"> PAGEREF _Toc21949 \h </w:instrText>
        </w:r>
        <w:r>
          <w:fldChar w:fldCharType="separate"/>
        </w:r>
        <w:r>
          <w:t>28</w:t>
        </w:r>
        <w:r>
          <w:fldChar w:fldCharType="end"/>
        </w:r>
      </w:hyperlink>
    </w:p>
    <w:p>
      <w:pPr>
        <w:pStyle w:val="TOC2"/>
        <w:tabs>
          <w:tab w:val="right" w:leader="dot" w:pos="8306"/>
        </w:tabs>
      </w:pPr>
      <w:hyperlink w:anchor="_Toc4881" w:history="1">
        <w:r>
          <w:rPr>
            <w:rFonts w:ascii="仿宋" w:eastAsia="仿宋" w:hAnsi="仿宋" w:cs="仿宋" w:hint="eastAsia"/>
            <w:lang w:eastAsia="zh-CN"/>
          </w:rPr>
          <w:t>(一)、社会责任与义务</w:t>
        </w:r>
        <w:r>
          <w:tab/>
        </w:r>
        <w:r>
          <w:fldChar w:fldCharType="begin"/>
        </w:r>
        <w:r>
          <w:instrText xml:space="preserve"> PAGEREF _Toc4881 \h </w:instrText>
        </w:r>
        <w:r>
          <w:fldChar w:fldCharType="separate"/>
        </w:r>
        <w:r>
          <w:t>28</w:t>
        </w:r>
        <w:r>
          <w:fldChar w:fldCharType="end"/>
        </w:r>
      </w:hyperlink>
    </w:p>
    <w:p>
      <w:pPr>
        <w:pStyle w:val="TOC2"/>
        <w:tabs>
          <w:tab w:val="right" w:leader="dot" w:pos="8306"/>
        </w:tabs>
      </w:pPr>
      <w:hyperlink w:anchor="_Toc30648" w:history="1">
        <w:r>
          <w:rPr>
            <w:rFonts w:ascii="仿宋" w:eastAsia="仿宋" w:hAnsi="仿宋" w:cs="仿宋" w:hint="eastAsia"/>
            <w:lang w:eastAsia="zh-CN"/>
          </w:rPr>
          <w:t>(二)、社会参与与沟通</w:t>
        </w:r>
        <w:r>
          <w:tab/>
        </w:r>
        <w:r>
          <w:fldChar w:fldCharType="begin"/>
        </w:r>
        <w:r>
          <w:instrText xml:space="preserve"> PAGEREF _Toc30648 \h </w:instrText>
        </w:r>
        <w:r>
          <w:fldChar w:fldCharType="separate"/>
        </w:r>
        <w:r>
          <w:t>29</w:t>
        </w:r>
        <w:r>
          <w:fldChar w:fldCharType="end"/>
        </w:r>
      </w:hyperlink>
    </w:p>
    <w:p>
      <w:pPr>
        <w:pStyle w:val="TOC1"/>
        <w:tabs>
          <w:tab w:val="right" w:leader="dot" w:pos="8306"/>
        </w:tabs>
      </w:pPr>
      <w:hyperlink w:anchor="_Toc8974" w:history="1">
        <w:r>
          <w:rPr>
            <w:rFonts w:ascii="仿宋" w:eastAsia="仿宋" w:hAnsi="仿宋" w:cs="仿宋" w:hint="eastAsia"/>
            <w:lang w:eastAsia="zh-CN"/>
          </w:rPr>
          <w:t>九、合同研究组织项目投资规划</w:t>
        </w:r>
        <w:r>
          <w:tab/>
        </w:r>
        <w:r>
          <w:fldChar w:fldCharType="begin"/>
        </w:r>
        <w:r>
          <w:instrText xml:space="preserve"> PAGEREF _Toc8974 \h </w:instrText>
        </w:r>
        <w:r>
          <w:fldChar w:fldCharType="separate"/>
        </w:r>
        <w:r>
          <w:t>29</w:t>
        </w:r>
        <w:r>
          <w:fldChar w:fldCharType="end"/>
        </w:r>
      </w:hyperlink>
    </w:p>
    <w:p>
      <w:pPr>
        <w:pStyle w:val="TOC2"/>
        <w:tabs>
          <w:tab w:val="right" w:leader="dot" w:pos="8306"/>
        </w:tabs>
      </w:pPr>
      <w:hyperlink w:anchor="_Toc18335" w:history="1">
        <w:r>
          <w:rPr>
            <w:rFonts w:ascii="仿宋" w:eastAsia="仿宋" w:hAnsi="仿宋" w:cs="仿宋" w:hint="eastAsia"/>
            <w:lang w:eastAsia="zh-CN"/>
          </w:rPr>
          <w:t>(一)、合同研究组织项目总投资估算</w:t>
        </w:r>
        <w:r>
          <w:tab/>
        </w:r>
        <w:r>
          <w:fldChar w:fldCharType="begin"/>
        </w:r>
        <w:r>
          <w:instrText xml:space="preserve"> PAGEREF _Toc18335 \h </w:instrText>
        </w:r>
        <w:r>
          <w:fldChar w:fldCharType="separate"/>
        </w:r>
        <w:r>
          <w:t>29</w:t>
        </w:r>
        <w:r>
          <w:fldChar w:fldCharType="end"/>
        </w:r>
      </w:hyperlink>
    </w:p>
    <w:p>
      <w:pPr>
        <w:pStyle w:val="TOC2"/>
        <w:tabs>
          <w:tab w:val="right" w:leader="dot" w:pos="8306"/>
        </w:tabs>
      </w:pPr>
      <w:hyperlink w:anchor="_Toc3812" w:history="1">
        <w:r>
          <w:rPr>
            <w:rFonts w:ascii="仿宋" w:eastAsia="仿宋" w:hAnsi="仿宋" w:cs="仿宋" w:hint="eastAsia"/>
            <w:lang w:eastAsia="zh-CN"/>
          </w:rPr>
          <w:t>(二)、资金筹措</w:t>
        </w:r>
        <w:r>
          <w:tab/>
        </w:r>
        <w:r>
          <w:fldChar w:fldCharType="begin"/>
        </w:r>
        <w:r>
          <w:instrText xml:space="preserve"> PAGEREF _Toc3812 \h </w:instrText>
        </w:r>
        <w:r>
          <w:fldChar w:fldCharType="separate"/>
        </w:r>
        <w:r>
          <w:t>31</w:t>
        </w:r>
        <w:r>
          <w:fldChar w:fldCharType="end"/>
        </w:r>
      </w:hyperlink>
    </w:p>
    <w:p>
      <w:pPr>
        <w:pStyle w:val="TOC1"/>
        <w:tabs>
          <w:tab w:val="right" w:leader="dot" w:pos="8306"/>
        </w:tabs>
      </w:pPr>
      <w:hyperlink w:anchor="_Toc24601" w:history="1">
        <w:r>
          <w:rPr>
            <w:rFonts w:ascii="仿宋" w:eastAsia="仿宋" w:hAnsi="仿宋" w:cs="仿宋" w:hint="eastAsia"/>
            <w:lang w:eastAsia="zh-CN"/>
          </w:rPr>
          <w:t>十、合同研究组织项目经营效益</w:t>
        </w:r>
        <w:r>
          <w:tab/>
        </w:r>
        <w:r>
          <w:fldChar w:fldCharType="begin"/>
        </w:r>
        <w:r>
          <w:instrText xml:space="preserve"> PAGEREF _Toc24601 \h </w:instrText>
        </w:r>
        <w:r>
          <w:fldChar w:fldCharType="separate"/>
        </w:r>
        <w:r>
          <w:t>31</w:t>
        </w:r>
        <w:r>
          <w:fldChar w:fldCharType="end"/>
        </w:r>
      </w:hyperlink>
    </w:p>
    <w:p>
      <w:pPr>
        <w:pStyle w:val="TOC2"/>
        <w:tabs>
          <w:tab w:val="right" w:leader="dot" w:pos="8306"/>
        </w:tabs>
      </w:pPr>
      <w:hyperlink w:anchor="_Toc26009" w:history="1">
        <w:r>
          <w:rPr>
            <w:rFonts w:ascii="仿宋" w:eastAsia="仿宋" w:hAnsi="仿宋" w:cs="仿宋" w:hint="eastAsia"/>
            <w:lang w:eastAsia="zh-CN"/>
          </w:rPr>
          <w:t>(一)、经济评价财务测算</w:t>
        </w:r>
        <w:r>
          <w:tab/>
        </w:r>
        <w:r>
          <w:fldChar w:fldCharType="begin"/>
        </w:r>
        <w:r>
          <w:instrText xml:space="preserve"> PAGEREF _Toc26009 \h </w:instrText>
        </w:r>
        <w:r>
          <w:fldChar w:fldCharType="separate"/>
        </w:r>
        <w:r>
          <w:t>31</w:t>
        </w:r>
        <w:r>
          <w:fldChar w:fldCharType="end"/>
        </w:r>
      </w:hyperlink>
    </w:p>
    <w:p>
      <w:pPr>
        <w:pStyle w:val="TOC2"/>
        <w:tabs>
          <w:tab w:val="right" w:leader="dot" w:pos="8306"/>
        </w:tabs>
      </w:pPr>
      <w:hyperlink w:anchor="_Toc24367" w:history="1">
        <w:r>
          <w:rPr>
            <w:rFonts w:ascii="仿宋" w:eastAsia="仿宋" w:hAnsi="仿宋" w:cs="仿宋" w:hint="eastAsia"/>
            <w:lang w:eastAsia="zh-CN"/>
          </w:rPr>
          <w:t>(二)、合同研究组织项目盈利能力分析</w:t>
        </w:r>
        <w:r>
          <w:tab/>
        </w:r>
        <w:r>
          <w:fldChar w:fldCharType="begin"/>
        </w:r>
        <w:r>
          <w:instrText xml:space="preserve"> PAGEREF _Toc24367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79" w:history="1">
        <w:r>
          <w:rPr>
            <w:rFonts w:ascii="仿宋" w:eastAsia="仿宋" w:hAnsi="仿宋" w:cs="仿宋" w:hint="eastAsia"/>
            <w:lang w:eastAsia="zh-CN"/>
          </w:rPr>
          <w:t>十一、合同研究组织项目创新与研发</w:t>
        </w:r>
        <w:r>
          <w:tab/>
        </w:r>
        <w:r>
          <w:fldChar w:fldCharType="begin"/>
        </w:r>
        <w:r>
          <w:instrText xml:space="preserve"> PAGEREF _Toc13279 \h </w:instrText>
        </w:r>
        <w:r>
          <w:fldChar w:fldCharType="separate"/>
        </w:r>
        <w:r>
          <w:t>33</w:t>
        </w:r>
        <w:r>
          <w:fldChar w:fldCharType="end"/>
        </w:r>
      </w:hyperlink>
    </w:p>
    <w:p>
      <w:pPr>
        <w:pStyle w:val="TOC2"/>
        <w:tabs>
          <w:tab w:val="right" w:leader="dot" w:pos="8306"/>
        </w:tabs>
      </w:pPr>
      <w:hyperlink w:anchor="_Toc4708" w:history="1">
        <w:r>
          <w:rPr>
            <w:rFonts w:ascii="仿宋" w:eastAsia="仿宋" w:hAnsi="仿宋" w:cs="仿宋" w:hint="eastAsia"/>
            <w:lang w:eastAsia="zh-CN"/>
          </w:rPr>
          <w:t>(一)、创新策略与方向</w:t>
        </w:r>
        <w:r>
          <w:tab/>
        </w:r>
        <w:r>
          <w:fldChar w:fldCharType="begin"/>
        </w:r>
        <w:r>
          <w:instrText xml:space="preserve"> PAGEREF _Toc4708 \h </w:instrText>
        </w:r>
        <w:r>
          <w:fldChar w:fldCharType="separate"/>
        </w:r>
        <w:r>
          <w:t>33</w:t>
        </w:r>
        <w:r>
          <w:fldChar w:fldCharType="end"/>
        </w:r>
      </w:hyperlink>
    </w:p>
    <w:p>
      <w:pPr>
        <w:pStyle w:val="TOC2"/>
        <w:tabs>
          <w:tab w:val="right" w:leader="dot" w:pos="8306"/>
        </w:tabs>
      </w:pPr>
      <w:hyperlink w:anchor="_Toc15941" w:history="1">
        <w:r>
          <w:rPr>
            <w:rFonts w:ascii="仿宋" w:eastAsia="仿宋" w:hAnsi="仿宋" w:cs="仿宋" w:hint="eastAsia"/>
            <w:lang w:eastAsia="zh-CN"/>
          </w:rPr>
          <w:t>(二)、研发规划与投入</w:t>
        </w:r>
        <w:r>
          <w:tab/>
        </w:r>
        <w:r>
          <w:fldChar w:fldCharType="begin"/>
        </w:r>
        <w:r>
          <w:instrText xml:space="preserve"> PAGEREF _Toc15941 \h </w:instrText>
        </w:r>
        <w:r>
          <w:fldChar w:fldCharType="separate"/>
        </w:r>
        <w:r>
          <w:t>35</w:t>
        </w:r>
        <w:r>
          <w:fldChar w:fldCharType="end"/>
        </w:r>
      </w:hyperlink>
    </w:p>
    <w:p>
      <w:pPr>
        <w:pStyle w:val="TOC1"/>
        <w:tabs>
          <w:tab w:val="right" w:leader="dot" w:pos="8306"/>
        </w:tabs>
      </w:pPr>
      <w:hyperlink w:anchor="_Toc3269" w:history="1">
        <w:r>
          <w:rPr>
            <w:rFonts w:ascii="仿宋" w:eastAsia="仿宋" w:hAnsi="仿宋" w:cs="仿宋" w:hint="eastAsia"/>
            <w:lang w:eastAsia="zh-CN"/>
          </w:rPr>
          <w:t>十二、合同研究组织项目环境影响分析</w:t>
        </w:r>
        <w:r>
          <w:tab/>
        </w:r>
        <w:r>
          <w:fldChar w:fldCharType="begin"/>
        </w:r>
        <w:r>
          <w:instrText xml:space="preserve"> PAGEREF _Toc3269 \h </w:instrText>
        </w:r>
        <w:r>
          <w:fldChar w:fldCharType="separate"/>
        </w:r>
        <w:r>
          <w:t>37</w:t>
        </w:r>
        <w:r>
          <w:fldChar w:fldCharType="end"/>
        </w:r>
      </w:hyperlink>
    </w:p>
    <w:p>
      <w:pPr>
        <w:pStyle w:val="TOC2"/>
        <w:tabs>
          <w:tab w:val="right" w:leader="dot" w:pos="8306"/>
        </w:tabs>
      </w:pPr>
      <w:hyperlink w:anchor="_Toc29069" w:history="1">
        <w:r>
          <w:rPr>
            <w:rFonts w:ascii="仿宋" w:eastAsia="仿宋" w:hAnsi="仿宋" w:cs="仿宋" w:hint="eastAsia"/>
            <w:lang w:eastAsia="zh-CN"/>
          </w:rPr>
          <w:t>(一)、建设区域环境质量现状</w:t>
        </w:r>
        <w:r>
          <w:tab/>
        </w:r>
        <w:r>
          <w:fldChar w:fldCharType="begin"/>
        </w:r>
        <w:r>
          <w:instrText xml:space="preserve"> PAGEREF _Toc29069 \h </w:instrText>
        </w:r>
        <w:r>
          <w:fldChar w:fldCharType="separate"/>
        </w:r>
        <w:r>
          <w:t>37</w:t>
        </w:r>
        <w:r>
          <w:fldChar w:fldCharType="end"/>
        </w:r>
      </w:hyperlink>
    </w:p>
    <w:p>
      <w:pPr>
        <w:pStyle w:val="TOC2"/>
        <w:tabs>
          <w:tab w:val="right" w:leader="dot" w:pos="8306"/>
        </w:tabs>
      </w:pPr>
      <w:hyperlink w:anchor="_Toc15942" w:history="1">
        <w:r>
          <w:rPr>
            <w:rFonts w:ascii="仿宋" w:eastAsia="仿宋" w:hAnsi="仿宋" w:cs="仿宋" w:hint="eastAsia"/>
            <w:lang w:eastAsia="zh-CN"/>
          </w:rPr>
          <w:t>(二)、建设期环境保护</w:t>
        </w:r>
        <w:r>
          <w:tab/>
        </w:r>
        <w:r>
          <w:fldChar w:fldCharType="begin"/>
        </w:r>
        <w:r>
          <w:instrText xml:space="preserve"> PAGEREF _Toc15942 \h </w:instrText>
        </w:r>
        <w:r>
          <w:fldChar w:fldCharType="separate"/>
        </w:r>
        <w:r>
          <w:t>38</w:t>
        </w:r>
        <w:r>
          <w:fldChar w:fldCharType="end"/>
        </w:r>
      </w:hyperlink>
    </w:p>
    <w:p>
      <w:pPr>
        <w:pStyle w:val="TOC2"/>
        <w:tabs>
          <w:tab w:val="right" w:leader="dot" w:pos="8306"/>
        </w:tabs>
      </w:pPr>
      <w:hyperlink w:anchor="_Toc25368" w:history="1">
        <w:r>
          <w:rPr>
            <w:rFonts w:ascii="仿宋" w:eastAsia="仿宋" w:hAnsi="仿宋" w:cs="仿宋" w:hint="eastAsia"/>
            <w:lang w:eastAsia="zh-CN"/>
          </w:rPr>
          <w:t>(三)、运营期环境保护</w:t>
        </w:r>
        <w:r>
          <w:tab/>
        </w:r>
        <w:r>
          <w:fldChar w:fldCharType="begin"/>
        </w:r>
        <w:r>
          <w:instrText xml:space="preserve"> PAGEREF _Toc25368 \h </w:instrText>
        </w:r>
        <w:r>
          <w:fldChar w:fldCharType="separate"/>
        </w:r>
        <w:r>
          <w:t>39</w:t>
        </w:r>
        <w:r>
          <w:fldChar w:fldCharType="end"/>
        </w:r>
      </w:hyperlink>
    </w:p>
    <w:p>
      <w:pPr>
        <w:pStyle w:val="TOC2"/>
        <w:tabs>
          <w:tab w:val="right" w:leader="dot" w:pos="8306"/>
        </w:tabs>
      </w:pPr>
      <w:hyperlink w:anchor="_Toc7968" w:history="1">
        <w:r>
          <w:rPr>
            <w:rFonts w:ascii="仿宋" w:eastAsia="仿宋" w:hAnsi="仿宋" w:cs="仿宋" w:hint="eastAsia"/>
            <w:lang w:eastAsia="zh-CN"/>
          </w:rPr>
          <w:t>(四)、合同研究组织项目建设对区域经济的影响</w:t>
        </w:r>
        <w:r>
          <w:tab/>
        </w:r>
        <w:r>
          <w:fldChar w:fldCharType="begin"/>
        </w:r>
        <w:r>
          <w:instrText xml:space="preserve"> PAGEREF _Toc7968 \h </w:instrText>
        </w:r>
        <w:r>
          <w:fldChar w:fldCharType="separate"/>
        </w:r>
        <w:r>
          <w:t>41</w:t>
        </w:r>
        <w:r>
          <w:fldChar w:fldCharType="end"/>
        </w:r>
      </w:hyperlink>
    </w:p>
    <w:p>
      <w:pPr>
        <w:pStyle w:val="TOC2"/>
        <w:tabs>
          <w:tab w:val="right" w:leader="dot" w:pos="8306"/>
        </w:tabs>
      </w:pPr>
      <w:hyperlink w:anchor="_Toc18756" w:history="1">
        <w:r>
          <w:rPr>
            <w:rFonts w:ascii="仿宋" w:eastAsia="仿宋" w:hAnsi="仿宋" w:cs="仿宋" w:hint="eastAsia"/>
            <w:lang w:eastAsia="zh-CN"/>
          </w:rPr>
          <w:t>(五)、废弃物处理</w:t>
        </w:r>
        <w:r>
          <w:tab/>
        </w:r>
        <w:r>
          <w:fldChar w:fldCharType="begin"/>
        </w:r>
        <w:r>
          <w:instrText xml:space="preserve"> PAGEREF _Toc18756 \h </w:instrText>
        </w:r>
        <w:r>
          <w:fldChar w:fldCharType="separate"/>
        </w:r>
        <w:r>
          <w:t>43</w:t>
        </w:r>
        <w:r>
          <w:fldChar w:fldCharType="end"/>
        </w:r>
      </w:hyperlink>
    </w:p>
    <w:p>
      <w:pPr>
        <w:pStyle w:val="TOC2"/>
        <w:tabs>
          <w:tab w:val="right" w:leader="dot" w:pos="8306"/>
        </w:tabs>
      </w:pPr>
      <w:hyperlink w:anchor="_Toc22287" w:history="1">
        <w:r>
          <w:rPr>
            <w:rFonts w:ascii="仿宋" w:eastAsia="仿宋" w:hAnsi="仿宋" w:cs="仿宋" w:hint="eastAsia"/>
            <w:lang w:eastAsia="zh-CN"/>
          </w:rPr>
          <w:t>(六)、特殊环境影响分析</w:t>
        </w:r>
        <w:r>
          <w:tab/>
        </w:r>
        <w:r>
          <w:fldChar w:fldCharType="begin"/>
        </w:r>
        <w:r>
          <w:instrText xml:space="preserve"> PAGEREF _Toc22287 \h </w:instrText>
        </w:r>
        <w:r>
          <w:fldChar w:fldCharType="separate"/>
        </w:r>
        <w:r>
          <w:t>44</w:t>
        </w:r>
        <w:r>
          <w:fldChar w:fldCharType="end"/>
        </w:r>
      </w:hyperlink>
    </w:p>
    <w:p>
      <w:pPr>
        <w:pStyle w:val="TOC2"/>
        <w:tabs>
          <w:tab w:val="right" w:leader="dot" w:pos="8306"/>
        </w:tabs>
      </w:pPr>
      <w:hyperlink w:anchor="_Toc21556" w:history="1">
        <w:r>
          <w:rPr>
            <w:rFonts w:ascii="仿宋" w:eastAsia="仿宋" w:hAnsi="仿宋" w:cs="仿宋" w:hint="eastAsia"/>
            <w:lang w:eastAsia="zh-CN"/>
          </w:rPr>
          <w:t>(七)、清洁生产</w:t>
        </w:r>
        <w:r>
          <w:tab/>
        </w:r>
        <w:r>
          <w:fldChar w:fldCharType="begin"/>
        </w:r>
        <w:r>
          <w:instrText xml:space="preserve"> PAGEREF _Toc21556 \h </w:instrText>
        </w:r>
        <w:r>
          <w:fldChar w:fldCharType="separate"/>
        </w:r>
        <w:r>
          <w:t>45</w:t>
        </w:r>
        <w:r>
          <w:fldChar w:fldCharType="end"/>
        </w:r>
      </w:hyperlink>
    </w:p>
    <w:p>
      <w:pPr>
        <w:pStyle w:val="TOC2"/>
        <w:tabs>
          <w:tab w:val="right" w:leader="dot" w:pos="8306"/>
        </w:tabs>
      </w:pPr>
      <w:hyperlink w:anchor="_Toc18344" w:history="1">
        <w:r>
          <w:rPr>
            <w:rFonts w:ascii="仿宋" w:eastAsia="仿宋" w:hAnsi="仿宋" w:cs="仿宋" w:hint="eastAsia"/>
            <w:lang w:eastAsia="zh-CN"/>
          </w:rPr>
          <w:t>(八)、环境保护综合评价</w:t>
        </w:r>
        <w:r>
          <w:tab/>
        </w:r>
        <w:r>
          <w:fldChar w:fldCharType="begin"/>
        </w:r>
        <w:r>
          <w:instrText xml:space="preserve"> PAGEREF _Toc18344 \h </w:instrText>
        </w:r>
        <w:r>
          <w:fldChar w:fldCharType="separate"/>
        </w:r>
        <w:r>
          <w:t>46</w:t>
        </w:r>
        <w:r>
          <w:fldChar w:fldCharType="end"/>
        </w:r>
      </w:hyperlink>
    </w:p>
    <w:p>
      <w:pPr>
        <w:pStyle w:val="TOC1"/>
        <w:tabs>
          <w:tab w:val="right" w:leader="dot" w:pos="8306"/>
        </w:tabs>
      </w:pPr>
      <w:hyperlink w:anchor="_Toc20824" w:history="1">
        <w:r>
          <w:rPr>
            <w:rFonts w:ascii="仿宋" w:eastAsia="仿宋" w:hAnsi="仿宋" w:cs="仿宋" w:hint="eastAsia"/>
            <w:lang w:eastAsia="zh-CN"/>
          </w:rPr>
          <w:t>十三、质量管理体系</w:t>
        </w:r>
        <w:r>
          <w:tab/>
        </w:r>
        <w:r>
          <w:fldChar w:fldCharType="begin"/>
        </w:r>
        <w:r>
          <w:instrText xml:space="preserve"> PAGEREF _Toc20824 \h </w:instrText>
        </w:r>
        <w:r>
          <w:fldChar w:fldCharType="separate"/>
        </w:r>
        <w:r>
          <w:t>47</w:t>
        </w:r>
        <w:r>
          <w:fldChar w:fldCharType="end"/>
        </w:r>
      </w:hyperlink>
    </w:p>
    <w:p>
      <w:pPr>
        <w:pStyle w:val="TOC2"/>
        <w:tabs>
          <w:tab w:val="right" w:leader="dot" w:pos="8306"/>
        </w:tabs>
      </w:pPr>
      <w:hyperlink w:anchor="_Toc23059" w:history="1">
        <w:r>
          <w:rPr>
            <w:rFonts w:ascii="仿宋" w:eastAsia="仿宋" w:hAnsi="仿宋" w:cs="仿宋" w:hint="eastAsia"/>
            <w:lang w:eastAsia="zh-CN"/>
          </w:rPr>
          <w:t>(一)、质量目标与方针</w:t>
        </w:r>
        <w:r>
          <w:tab/>
        </w:r>
        <w:r>
          <w:fldChar w:fldCharType="begin"/>
        </w:r>
        <w:r>
          <w:instrText xml:space="preserve"> PAGEREF _Toc23059 \h </w:instrText>
        </w:r>
        <w:r>
          <w:fldChar w:fldCharType="separate"/>
        </w:r>
        <w:r>
          <w:t>47</w:t>
        </w:r>
        <w:r>
          <w:fldChar w:fldCharType="end"/>
        </w:r>
      </w:hyperlink>
    </w:p>
    <w:p>
      <w:pPr>
        <w:pStyle w:val="TOC2"/>
        <w:tabs>
          <w:tab w:val="right" w:leader="dot" w:pos="8306"/>
        </w:tabs>
      </w:pPr>
      <w:hyperlink w:anchor="_Toc6316" w:history="1">
        <w:r>
          <w:rPr>
            <w:rFonts w:ascii="仿宋" w:eastAsia="仿宋" w:hAnsi="仿宋" w:cs="仿宋" w:hint="eastAsia"/>
            <w:lang w:eastAsia="zh-CN"/>
          </w:rPr>
          <w:t>(二)、质量管理责任</w:t>
        </w:r>
        <w:r>
          <w:tab/>
        </w:r>
        <w:r>
          <w:fldChar w:fldCharType="begin"/>
        </w:r>
        <w:r>
          <w:instrText xml:space="preserve"> PAGEREF _Toc6316 \h </w:instrText>
        </w:r>
        <w:r>
          <w:fldChar w:fldCharType="separate"/>
        </w:r>
        <w:r>
          <w:t>48</w:t>
        </w:r>
        <w:r>
          <w:fldChar w:fldCharType="end"/>
        </w:r>
      </w:hyperlink>
    </w:p>
    <w:p>
      <w:pPr>
        <w:pStyle w:val="TOC2"/>
        <w:tabs>
          <w:tab w:val="right" w:leader="dot" w:pos="8306"/>
        </w:tabs>
      </w:pPr>
      <w:hyperlink w:anchor="_Toc13301" w:history="1">
        <w:r>
          <w:rPr>
            <w:rFonts w:ascii="仿宋" w:eastAsia="仿宋" w:hAnsi="仿宋" w:cs="仿宋" w:hint="eastAsia"/>
            <w:lang w:eastAsia="zh-CN"/>
          </w:rPr>
          <w:t>(三)、质量管理体系文件</w:t>
        </w:r>
        <w:r>
          <w:tab/>
        </w:r>
        <w:r>
          <w:fldChar w:fldCharType="begin"/>
        </w:r>
        <w:r>
          <w:instrText xml:space="preserve"> PAGEREF _Toc13301 \h </w:instrText>
        </w:r>
        <w:r>
          <w:fldChar w:fldCharType="separate"/>
        </w:r>
        <w:r>
          <w:t>50</w:t>
        </w:r>
        <w:r>
          <w:fldChar w:fldCharType="end"/>
        </w:r>
      </w:hyperlink>
    </w:p>
    <w:p>
      <w:pPr>
        <w:pStyle w:val="TOC2"/>
        <w:tabs>
          <w:tab w:val="right" w:leader="dot" w:pos="8306"/>
        </w:tabs>
      </w:pPr>
      <w:hyperlink w:anchor="_Toc30862" w:history="1">
        <w:r>
          <w:rPr>
            <w:rFonts w:ascii="仿宋" w:eastAsia="仿宋" w:hAnsi="仿宋" w:cs="仿宋" w:hint="eastAsia"/>
            <w:lang w:eastAsia="zh-CN"/>
          </w:rPr>
          <w:t>(四)、质量培训与教育</w:t>
        </w:r>
        <w:r>
          <w:tab/>
        </w:r>
        <w:r>
          <w:fldChar w:fldCharType="begin"/>
        </w:r>
        <w:r>
          <w:instrText xml:space="preserve"> PAGEREF _Toc30862 \h </w:instrText>
        </w:r>
        <w:r>
          <w:fldChar w:fldCharType="separate"/>
        </w:r>
        <w:r>
          <w:t>52</w:t>
        </w:r>
        <w:r>
          <w:fldChar w:fldCharType="end"/>
        </w:r>
      </w:hyperlink>
    </w:p>
    <w:p>
      <w:pPr>
        <w:pStyle w:val="TOC2"/>
        <w:tabs>
          <w:tab w:val="right" w:leader="dot" w:pos="8306"/>
        </w:tabs>
      </w:pPr>
      <w:hyperlink w:anchor="_Toc21584" w:history="1">
        <w:r>
          <w:rPr>
            <w:rFonts w:ascii="仿宋" w:eastAsia="仿宋" w:hAnsi="仿宋" w:cs="仿宋" w:hint="eastAsia"/>
            <w:lang w:eastAsia="zh-CN"/>
          </w:rPr>
          <w:t>(五)、质量审核与评价</w:t>
        </w:r>
        <w:r>
          <w:tab/>
        </w:r>
        <w:r>
          <w:fldChar w:fldCharType="begin"/>
        </w:r>
        <w:r>
          <w:instrText xml:space="preserve"> PAGEREF _Toc21584 \h </w:instrText>
        </w:r>
        <w:r>
          <w:fldChar w:fldCharType="separate"/>
        </w:r>
        <w:r>
          <w:t>53</w:t>
        </w:r>
        <w:r>
          <w:fldChar w:fldCharType="end"/>
        </w:r>
      </w:hyperlink>
    </w:p>
    <w:p>
      <w:pPr>
        <w:pStyle w:val="TOC2"/>
        <w:tabs>
          <w:tab w:val="right" w:leader="dot" w:pos="8306"/>
        </w:tabs>
      </w:pPr>
      <w:hyperlink w:anchor="_Toc15766" w:history="1">
        <w:r>
          <w:rPr>
            <w:rFonts w:ascii="仿宋" w:eastAsia="仿宋" w:hAnsi="仿宋" w:cs="仿宋" w:hint="eastAsia"/>
            <w:lang w:eastAsia="zh-CN"/>
          </w:rPr>
          <w:t>(六)、不符合与纠正措施</w:t>
        </w:r>
        <w:r>
          <w:tab/>
        </w:r>
        <w:r>
          <w:fldChar w:fldCharType="begin"/>
        </w:r>
        <w:r>
          <w:instrText xml:space="preserve"> PAGEREF _Toc15766 \h </w:instrText>
        </w:r>
        <w:r>
          <w:fldChar w:fldCharType="separate"/>
        </w:r>
        <w:r>
          <w:t>54</w:t>
        </w:r>
        <w:r>
          <w:fldChar w:fldCharType="end"/>
        </w:r>
      </w:hyperlink>
    </w:p>
    <w:p>
      <w:pPr>
        <w:pStyle w:val="TOC1"/>
        <w:tabs>
          <w:tab w:val="right" w:leader="dot" w:pos="8306"/>
        </w:tabs>
      </w:pPr>
      <w:hyperlink w:anchor="_Toc24725" w:history="1">
        <w:r>
          <w:rPr>
            <w:rFonts w:ascii="仿宋" w:eastAsia="仿宋" w:hAnsi="仿宋" w:cs="仿宋" w:hint="eastAsia"/>
            <w:lang w:eastAsia="zh-CN"/>
          </w:rPr>
          <w:t>十四、合同研究组织项目变更管理</w:t>
        </w:r>
        <w:r>
          <w:tab/>
        </w:r>
        <w:r>
          <w:fldChar w:fldCharType="begin"/>
        </w:r>
        <w:r>
          <w:instrText xml:space="preserve"> PAGEREF _Toc24725 \h </w:instrText>
        </w:r>
        <w:r>
          <w:fldChar w:fldCharType="separate"/>
        </w:r>
        <w:r>
          <w:t>55</w:t>
        </w:r>
        <w:r>
          <w:fldChar w:fldCharType="end"/>
        </w:r>
      </w:hyperlink>
    </w:p>
    <w:p>
      <w:pPr>
        <w:pStyle w:val="TOC2"/>
        <w:tabs>
          <w:tab w:val="right" w:leader="dot" w:pos="8306"/>
        </w:tabs>
      </w:pPr>
      <w:hyperlink w:anchor="_Toc7636" w:history="1">
        <w:r>
          <w:rPr>
            <w:rFonts w:ascii="仿宋" w:eastAsia="仿宋" w:hAnsi="仿宋" w:cs="仿宋" w:hint="eastAsia"/>
            <w:lang w:eastAsia="zh-CN"/>
          </w:rPr>
          <w:t>(一)、变更申请与评估</w:t>
        </w:r>
        <w:r>
          <w:tab/>
        </w:r>
        <w:r>
          <w:fldChar w:fldCharType="begin"/>
        </w:r>
        <w:r>
          <w:instrText xml:space="preserve"> PAGEREF _Toc7636 \h </w:instrText>
        </w:r>
        <w:r>
          <w:fldChar w:fldCharType="separate"/>
        </w:r>
        <w:r>
          <w:t>55</w:t>
        </w:r>
        <w:r>
          <w:fldChar w:fldCharType="end"/>
        </w:r>
      </w:hyperlink>
    </w:p>
    <w:p>
      <w:pPr>
        <w:pStyle w:val="TOC2"/>
        <w:tabs>
          <w:tab w:val="right" w:leader="dot" w:pos="8306"/>
        </w:tabs>
      </w:pPr>
      <w:hyperlink w:anchor="_Toc27473" w:history="1">
        <w:r>
          <w:rPr>
            <w:rFonts w:ascii="仿宋" w:eastAsia="仿宋" w:hAnsi="仿宋" w:cs="仿宋" w:hint="eastAsia"/>
            <w:lang w:eastAsia="zh-CN"/>
          </w:rPr>
          <w:t>(二)、变更实施与控制</w:t>
        </w:r>
        <w:r>
          <w:tab/>
        </w:r>
        <w:r>
          <w:fldChar w:fldCharType="begin"/>
        </w:r>
        <w:r>
          <w:instrText xml:space="preserve"> PAGEREF _Toc27473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8"/>
      <w:r>
        <w:rPr>
          <w:rFonts w:ascii="仿宋" w:eastAsia="仿宋" w:hAnsi="仿宋" w:cs="仿宋" w:hint="eastAsia"/>
          <w:sz w:val="28"/>
          <w:lang w:eastAsia="zh-CN"/>
        </w:rPr>
        <w:t>一、合同研究组织项目选址可行性分析</w:t>
      </w:r>
      <w:bookmarkEnd w:id="2"/>
    </w:p>
    <w:p>
      <w:pPr>
        <w:pStyle w:val="Heading2"/>
        <w:rPr>
          <w:rFonts w:ascii="仿宋" w:eastAsia="仿宋" w:hAnsi="仿宋" w:cs="仿宋" w:hint="eastAsia"/>
          <w:lang w:eastAsia="zh-CN"/>
        </w:rPr>
      </w:pPr>
      <w:bookmarkStart w:id="3" w:name="_Toc16742"/>
      <w:r>
        <w:rPr>
          <w:rFonts w:ascii="仿宋" w:eastAsia="仿宋" w:hAnsi="仿宋" w:cs="仿宋" w:hint="eastAsia"/>
          <w:lang w:eastAsia="zh-CN"/>
        </w:rPr>
        <w:t>(一)、合同研究组织项目选址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该合同研究组织项目选址位于XX省XX市XX区XXX街道</w:t>
      </w:r>
    </w:p>
    <w:p>
      <w:pPr>
        <w:pStyle w:val="Heading2"/>
        <w:ind w:firstLine="560" w:firstLineChars="200"/>
        <w:rPr>
          <w:rFonts w:ascii="仿宋" w:eastAsia="仿宋" w:hAnsi="仿宋" w:cs="仿宋" w:hint="eastAsia"/>
          <w:sz w:val="28"/>
          <w:lang w:eastAsia="zh-CN"/>
        </w:rPr>
      </w:pPr>
      <w:bookmarkStart w:id="4" w:name="_Toc2613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合同研究组织项目的征地面积将根据合同研究组织项目的实际规模和需求进行精确规划。具体面积XXX平方米，旨在确保合同研究组织项目不仅能够满足当前的发展需求，还能够预留空间以适应未来的扩展。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净用地面积是在征地面积基础上去除不可利用面积后的实际可开发用地。具体面积XXX平方米，考虑到环保、交通、安全等多方面因素，以确保合同研究组织项目在整体利用效率上达到最优。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合同研究组织项目计划建设的建筑总规模具体面积XXX平方米。这一规模的确定综合考虑了合同研究组织项目的性质、规模，以及城市规划的相关要求，确保建筑布局与周边环境协调一致。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绿地率是合同研究组织项目用地中被规划为绿地的比例。具体面积XXX平方米，旨在通过合理规划绿地，改善合同研究组织项目周边环境，提升居民生活质量，并符合城市整体绿化规划。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容积率是用地上可以建设的建筑总体积与用地面积之比。具体面积XXX，通过合理的容积率规划，确保合同研究组织项目建筑规模与周边环境和谐共生。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合同研究组织项目选址与当地城市规划相一致，具体面积XXX平方米。通过与城市规划部门深入沟通，确保合同研究组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合同研究组织项目选址符合当地产业政策，具体面积XXX平方米。这包括合同研究组织项目对当地经济的促进作用，以及对相关产业的带动效应，确保合同研究组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用地总体要求必须符合环保和可持续发展的原则，具体面积XXX平方米。通过采用绿色建筑设计、节能减排等措施，确保合同研究组织项目在建设和运营过程中对环境的影响最小化，达到可持续发展的要求。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确保合同研究组织项目选址具备必要的公共设施配套，具体面积XXX平方米。这包括交通便利性、教育、医疗等基础设施，以提高居民生活品质，使得合同研究组织项目选址更具吸引力。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考虑用地总体要求对当地社会稳定性的影响，具体面积XXX平方米。通过深入了解当地社区反馈，确保合同研究组织项目的选址和建设过程对当地社会和谐稳定产生积极作用。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合同研究组织项目选址不仅符合法规和规划，还在实际操作中具有可行性。这一全面规划将为合同研究组织项目的成功实施提供坚实的基础，确保合同研究组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60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合同研究组织项目的设备规划和空间设计中，我们将采取灵活设备布局的措施。设备布局将根据实际需求进行灵活设计，避免不必要的浪费。通过合理规划设备摆放位置，我们将提高设备的利用率，减少设备间距，以确保合同研究组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合同研究组织项目内部引入共享设施的概念，例如共享会议室、办公区等。通过这种方式，我们可以减少对资源的重复建设，提高资源共享效率，从而减小合同研究组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25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合同研究组织项目的总图布置中，我们将不同功能区域进行明确的规划，以最大程度满足合同研究组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91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合同研究组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合同研究组织项目对环境的影响是综合评价的重要因素之一。我们将详细考虑选址周边的自然环境、生态保护区、水源地等情况，确保合同研究组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对选址的评价还需充分考虑当地政府的产业政策和法规。我们将详细了解合同研究组织项目所在地的相关政策，确保合同研究组织项目的规划和运营与当地法规相符，降低不必要的法律风险。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考虑到社会稳定性对企业运营的重要性，我们将评估选址地区的社会安全情况、劳工关系、社区反馈等方面，以确保合同研究组织项目的建设和运营不会受到社会稳定性的负面影响。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最后，我们将综合考虑用地成本，包括土地购置费用、土地开发成本等。通过对用地成本的详细评估，我们能够做出更为精确的经济效益分析，为合同研究组织项目的投资决策提供有力支持。</w:t>
      </w:r>
    </w:p>
    <w:p>
      <w:pPr>
        <w:pStyle w:val="Heading1"/>
        <w:ind w:firstLine="560" w:firstLineChars="200"/>
        <w:rPr>
          <w:rFonts w:ascii="仿宋" w:eastAsia="仿宋" w:hAnsi="仿宋" w:cs="仿宋" w:hint="eastAsia"/>
          <w:sz w:val="28"/>
          <w:lang w:eastAsia="zh-CN"/>
        </w:rPr>
      </w:pPr>
      <w:bookmarkStart w:id="8" w:name="_Toc22142"/>
      <w:r>
        <w:rPr>
          <w:rFonts w:ascii="仿宋" w:eastAsia="仿宋" w:hAnsi="仿宋" w:cs="仿宋" w:hint="eastAsia"/>
          <w:sz w:val="28"/>
          <w:lang w:eastAsia="zh-CN"/>
        </w:rPr>
        <w:t>二、合同研究组织项目概论</w:t>
      </w:r>
      <w:bookmarkEnd w:id="8"/>
    </w:p>
    <w:p>
      <w:pPr>
        <w:pStyle w:val="Heading2"/>
        <w:rPr>
          <w:rFonts w:ascii="仿宋" w:eastAsia="仿宋" w:hAnsi="仿宋" w:cs="仿宋" w:hint="eastAsia"/>
          <w:lang w:eastAsia="zh-CN"/>
        </w:rPr>
      </w:pPr>
      <w:bookmarkStart w:id="9" w:name="_Toc11313"/>
      <w:r>
        <w:rPr>
          <w:rFonts w:ascii="仿宋" w:eastAsia="仿宋" w:hAnsi="仿宋" w:cs="仿宋" w:hint="eastAsia"/>
          <w:lang w:eastAsia="zh-CN"/>
        </w:rPr>
        <w:t>(一)、合同研究组织项目概况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起源追溯至对市场的深入洞察。市场的不断演变与变革为合同研究组织项目提供了难得的机遇。当前市场存在的需求缺口和变革的大环境共同构成了合同研究组织项目的背景。这个合同研究组织项目旨在充分利用市场机遇，填补行业中尚未满足的需求，为客户提供全新的解决方案。市场的变革和需求的增长使得这个合同研究组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合同研究组织项目名称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正式命名为合同研究组织。这个名称不仅仅是一个标识，更代表了合同研究组织项目的核心理念和愿景。它蕴含着合同研究组织项目所要解决问题的关键字，具有强烈的表达和辨识度，为合同研究组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合同研究组织项目目标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核心目标是提供一种全新、高效的解决方案，满足客户日益增长的需求。合同研究组织项目追求的不仅仅是满足市场需求，更是在市场中获得卓越的竞争优势。通过不断提升产品或服务的质量和创新水平，合同研究组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合同研究组织项目范围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全面涵盖了产品研发、制造、市场推广和售后服务，确保从产品设计到最终用户体验的全方位关注。这一全面的合同研究组织项目范围是为了确保合同研究组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合同研究组织项目时间表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合同研究组织项目计划在未来18个月内完成，包括研发、测试、市场试点和正式推出等不同阶段。这个时间表的合理设计是为了确保合同研究组织项目各个阶段的顺利推进，以便按时交付高质量的成果。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合同研究组织项目预算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总预算估算为XX百万美元，主要分配在研发、市场推广、人员培训和运营等方面。这一充足的预算为合同研究组织项目提供了充足的资源，确保合同研究组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合同研究组织项目风险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可能面临的风险包括市场接受度低、技术难题、竞争激烈等。合同研究组织项目团队已经制定了相应的风险应对计划，通过前瞻性的风险管理，确保合同研究组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合同研究组织项目团队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合同研究组织项目汇聚了一支经验丰富、多领域专业素养的核心团队，确保合同研究组织项目在各个方面都能拥有高水平的执行力。团队的协同作战是合同研究组织项目成功的关键因素之一。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合同研究组织项目背景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合同研究组织项目的背景根植于市场对更高效、创新产品的渴望，同时也受到科技发展对行业格局的深刻改变的影响。这为合同研究组织项目提供了广阔的发展空间和市场需求。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合同研究组织项目现状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截至目前，合同研究组织项目已完成市场调研和技术验证，取得了初步的成功。这为合同研究组织项目在未来的发展奠定了坚实的基础，为更远大的目标打下了坚实的基石。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5061"/>
      <w:r>
        <w:rPr>
          <w:rFonts w:ascii="仿宋" w:eastAsia="仿宋" w:hAnsi="仿宋" w:cs="仿宋" w:hint="eastAsia"/>
          <w:sz w:val="28"/>
          <w:lang w:eastAsia="zh-CN"/>
        </w:rPr>
        <w:t>(二)、合同研究组织项目目标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keyword》合同研究组织项目首要业务目标是在市场中占据有利地位，实现产品/服务的成功推广和销售。通过不断提升产品质量、创新性，合同研究组织项目追求成为行业中的领导者，赢得更多客户的青睐。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在科技迅速发展的时代，合同研究组织项目着眼于技术创新。通过持续的研发和技术升级，合同研究组织项目旨在推出更具创新性的产品或服务，以满足市场对新鲜、先进解决方案的需求。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为了建立可持续的客户关系，合同研究组织项目设定了客户满意度目标。通过提供卓越的产品质量和优质的客户服务，合同研究组织项目追求赢得客户的信任和忠诚度，确保他们的满意度达到行业领先水平。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合同研究组织项目注重社会责任和可持续发展。通过实施环保、社会责任合同研究组织项目，合同研究组织项目致力于在经济发展的同时保护环境，促进社会公平，实现可持续经营。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合同研究组织项目的团队是实现目标的核心驱动力。因此，合同研究组织项目设定了团队发展目标，包括提升团队成员的专业技能、培养领导力，以及搭建协同高效的团队工作氛围。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247"/>
      <w:r>
        <w:rPr>
          <w:rFonts w:ascii="仿宋" w:eastAsia="仿宋" w:hAnsi="仿宋" w:cs="仿宋" w:hint="eastAsia"/>
          <w:sz w:val="28"/>
          <w:lang w:eastAsia="zh-CN"/>
        </w:rPr>
        <w:t>(三)、合同研究组织项目提出的理由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合同研究组织项目提出的理由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源于对市场机遇的深刻洞察。当前市场中存在的需求缺口和行业发展趋势表明，有巨大的商业机会等待被开发。通过准确捕捉市场机遇，合同研究组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理念基于对技术创新的信仰。通过持续的研发和技术投入，合同研究组织项目有望推出更具创新性的产品或服务。在科技飞速发展的当下，合同研究组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是为了增强企业的行业竞争力。通过提升产品或服务的质量和独特性，合同研究组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合同研究组织项目响应了消费者需求的变化。随着社会和科技的不断发展，消费者对产品和服务的需求也在发生变化。通过深入了解并及时回应消费者的新需求，合同研究组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合同研究组织项目的提出是企业战略发展规划的一部分。在面对日益激烈的市场竞争和不断变化的商业环境中，合同研究组织项目作为企业战略的一环，旨在为企业开辟新的增长领域，巩固企业在行业中的地位。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不仅仅是基于商业考量，还注重社会责任。通过推出环保、社会责任等方面的合同研究组织项目，合同研究组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合同研究组织项目的提出反映了对利益相关者期望的关注。包括客户、员工、投资者等利益相关者在企业发展中都有着各自的期望，合同研究组织项目力求在满足这些期望的同时，取得更大的共赢。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147"/>
      <w:r>
        <w:rPr>
          <w:rFonts w:ascii="仿宋" w:eastAsia="仿宋" w:hAnsi="仿宋" w:cs="仿宋" w:hint="eastAsia"/>
          <w:sz w:val="28"/>
          <w:lang w:eastAsia="zh-CN"/>
        </w:rPr>
        <w:t>(四)、合同研究组织项目意义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在实施合同研究组织项目的过程中，我们不仅仅是在追逐商业成功，更是为企业和社会的多个层面创造了深远的意义。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同研究组织项目的首要意义在于提升企业的市场竞争力。通过持续的创新和对产品质量的高标准要求，合同研究组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合同研究组织项目的推进将促使行业技术水平的提升。通过引入先进技术和创新性解决方案，合同研究组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合同研究组织项目不仅创造了大量就业机会，提高了就业水平，还注重社会责任和环保。通过参与社会公益事业和推动环保合同研究组织项目，合同研究组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综合而言，合同研究组织项目意义重大，不仅推动了企业的发展，也为行业和社会的进步贡献了积极力量。这是一个全面而深刻的影响，将在未来产生可持续的正面效应。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435"/>
      <w:r>
        <w:rPr>
          <w:rFonts w:ascii="仿宋" w:eastAsia="仿宋" w:hAnsi="仿宋" w:cs="仿宋" w:hint="eastAsia"/>
          <w:sz w:val="28"/>
          <w:lang w:eastAsia="zh-CN"/>
        </w:rPr>
        <w:t>(五)、合同研究组织项目背景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在当今迅猛发展的商业环境中，合同研究组织项目的动因根植于对多方面因素的审慎考量。这个合同研究组织项目的提出并非孤立的决策，而是对企业所处背景深入思考的产物。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合同研究组织项目背后的首要原因。科技的迅速发展和全球市场的快速变化使得企业必须灵活应对。合同研究组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竞争的激烈程度也是合同研究组织项目背景中不可忽视的一环。企业需要在激烈竞争中脱颖而出，为此，合同研究组织项目致力于打破常规，提供独特的价值主张，以吸引客户并确保市场份额的增长。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技术的迅速发展为企业带来了机遇与挑战。作为合同研究组织项目启动的背景之一，对新兴技术的应用将有助于提升企业的技术水平，使其在不断演进的商业环境中保持竞争优势。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此外，社会对企业责任的期望也在逐渐升高。合同研究组织项目充分融入了社会责任的理念，通过可持续经营和社会公益合同研究组织项目，企图为社会贡献一份力量，在商业成功的同时关注社会价值。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289"/>
      <w:r>
        <w:rPr>
          <w:rFonts w:ascii="仿宋" w:eastAsia="仿宋" w:hAnsi="仿宋" w:cs="仿宋" w:hint="eastAsia"/>
          <w:sz w:val="28"/>
          <w:lang w:eastAsia="zh-CN"/>
        </w:rPr>
        <w:t>三、合同研究组织项目土建工程</w:t>
      </w:r>
      <w:bookmarkEnd w:id="14"/>
    </w:p>
    <w:p>
      <w:pPr>
        <w:pStyle w:val="Heading2"/>
        <w:rPr>
          <w:rFonts w:ascii="仿宋" w:eastAsia="仿宋" w:hAnsi="仿宋" w:cs="仿宋" w:hint="eastAsia"/>
          <w:lang w:eastAsia="zh-CN"/>
        </w:rPr>
      </w:pPr>
      <w:bookmarkStart w:id="15" w:name="_Toc436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在合同研究组织项目的建筑工程设计中，我们将秉承一系列重要的设计原则，以确保合同研究组织项目建筑在功能、美观、可持续性等方面达到最佳效果。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首要原则是确保建筑的功能性得到最大化的发挥。我们将充分理解合同研究组织项目的实际需求，合理布局各个功能区域，保证建筑在满足业务需求的同时，提供高效的工作环境。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在建筑设计中，我们将综合考虑建设和运营成本。通过精细的经济效益分析，确保设计方案在高效利用资源的同时，对合同研究组织项目的长期盈利能力有积极的贡献。</w:t>
      </w:r>
    </w:p>
    <w:p>
      <w:pPr>
        <w:pStyle w:val="Heading2"/>
        <w:ind w:firstLine="560" w:firstLineChars="200"/>
        <w:rPr>
          <w:rFonts w:ascii="仿宋" w:eastAsia="仿宋" w:hAnsi="仿宋" w:cs="仿宋" w:hint="eastAsia"/>
          <w:sz w:val="28"/>
          <w:lang w:eastAsia="zh-CN"/>
        </w:rPr>
      </w:pPr>
      <w:bookmarkStart w:id="16" w:name="_Toc904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同研究组织项目的土建工程设计中，我们将精准设定设计年限，结合合同研究组织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https://d.book118.com/085301024140011101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合同研究组织项目规划设计蓝图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F40DC"/>
    <w:rsid w:val="2A9F40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010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2024-01-28T23:04:00Z</dcterms:created>
  <dcterms:modified xsi:type="dcterms:W3CDTF">2024-01-28T23:04:42Z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F7E594A34C564A42A0FC62D691FD93FA_11</vt:lpwstr>
  </property>
  <property fmtid="{D5CDD505-2E9C-101B-9397-08002B2CF9AE}" pid="3" name="KSOProductBuildVer">
    <vt:lpwstr>2052-12.1.0.16250</vt:lpwstr>
  </property>
</Properties>
</file>