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AFC售检票系统项目规划设计方案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22" w:history="1">
        <w:r>
          <w:rPr>
            <w:rFonts w:ascii="仿宋" w:eastAsia="仿宋" w:hAnsi="仿宋" w:cs="仿宋" w:hint="eastAsia"/>
            <w:lang w:eastAsia="zh-CN"/>
          </w:rPr>
          <w:t>概论</w:t>
        </w:r>
        <w:r>
          <w:tab/>
        </w:r>
        <w:r>
          <w:fldChar w:fldCharType="begin"/>
        </w:r>
        <w:r>
          <w:instrText xml:space="preserve"> PAGEREF _Toc30922 \h </w:instrText>
        </w:r>
        <w:r>
          <w:fldChar w:fldCharType="separate"/>
        </w:r>
        <w:r>
          <w:t>3</w:t>
        </w:r>
        <w:r>
          <w:fldChar w:fldCharType="end"/>
        </w:r>
      </w:hyperlink>
    </w:p>
    <w:p>
      <w:pPr>
        <w:pStyle w:val="TOC1"/>
        <w:tabs>
          <w:tab w:val="right" w:leader="dot" w:pos="8306"/>
        </w:tabs>
      </w:pPr>
      <w:hyperlink w:anchor="_Toc29385" w:history="1">
        <w:r>
          <w:rPr>
            <w:rFonts w:ascii="仿宋" w:eastAsia="仿宋" w:hAnsi="仿宋" w:cs="仿宋" w:hint="eastAsia"/>
            <w:lang w:eastAsia="zh-CN"/>
          </w:rPr>
          <w:t>一、产品规划分析</w:t>
        </w:r>
        <w:r>
          <w:tab/>
        </w:r>
        <w:r>
          <w:fldChar w:fldCharType="begin"/>
        </w:r>
        <w:r>
          <w:instrText xml:space="preserve"> PAGEREF _Toc29385 \h </w:instrText>
        </w:r>
        <w:r>
          <w:fldChar w:fldCharType="separate"/>
        </w:r>
        <w:r>
          <w:t>3</w:t>
        </w:r>
        <w:r>
          <w:fldChar w:fldCharType="end"/>
        </w:r>
      </w:hyperlink>
    </w:p>
    <w:p>
      <w:pPr>
        <w:pStyle w:val="TOC2"/>
        <w:tabs>
          <w:tab w:val="right" w:leader="dot" w:pos="8306"/>
        </w:tabs>
      </w:pPr>
      <w:hyperlink w:anchor="_Toc24814" w:history="1">
        <w:r>
          <w:rPr>
            <w:rFonts w:ascii="仿宋" w:eastAsia="仿宋" w:hAnsi="仿宋" w:cs="仿宋" w:hint="eastAsia"/>
            <w:lang w:eastAsia="zh-CN"/>
          </w:rPr>
          <w:t>(一)、产品规划</w:t>
        </w:r>
        <w:r>
          <w:tab/>
        </w:r>
        <w:r>
          <w:fldChar w:fldCharType="begin"/>
        </w:r>
        <w:r>
          <w:instrText xml:space="preserve"> PAGEREF _Toc24814 \h </w:instrText>
        </w:r>
        <w:r>
          <w:fldChar w:fldCharType="separate"/>
        </w:r>
        <w:r>
          <w:t>3</w:t>
        </w:r>
        <w:r>
          <w:fldChar w:fldCharType="end"/>
        </w:r>
      </w:hyperlink>
    </w:p>
    <w:p>
      <w:pPr>
        <w:pStyle w:val="TOC2"/>
        <w:tabs>
          <w:tab w:val="right" w:leader="dot" w:pos="8306"/>
        </w:tabs>
      </w:pPr>
      <w:hyperlink w:anchor="_Toc25992" w:history="1">
        <w:r>
          <w:rPr>
            <w:rFonts w:ascii="仿宋" w:eastAsia="仿宋" w:hAnsi="仿宋" w:cs="仿宋" w:hint="eastAsia"/>
            <w:lang w:eastAsia="zh-CN"/>
          </w:rPr>
          <w:t>(二)、建设规模</w:t>
        </w:r>
        <w:r>
          <w:tab/>
        </w:r>
        <w:r>
          <w:fldChar w:fldCharType="begin"/>
        </w:r>
        <w:r>
          <w:instrText xml:space="preserve"> PAGEREF _Toc25992 \h </w:instrText>
        </w:r>
        <w:r>
          <w:fldChar w:fldCharType="separate"/>
        </w:r>
        <w:r>
          <w:t>4</w:t>
        </w:r>
        <w:r>
          <w:fldChar w:fldCharType="end"/>
        </w:r>
      </w:hyperlink>
    </w:p>
    <w:p>
      <w:pPr>
        <w:pStyle w:val="TOC1"/>
        <w:tabs>
          <w:tab w:val="right" w:leader="dot" w:pos="8306"/>
        </w:tabs>
      </w:pPr>
      <w:hyperlink w:anchor="_Toc75" w:history="1">
        <w:r>
          <w:rPr>
            <w:rFonts w:ascii="仿宋" w:eastAsia="仿宋" w:hAnsi="仿宋" w:cs="仿宋" w:hint="eastAsia"/>
            <w:lang w:eastAsia="zh-CN"/>
          </w:rPr>
          <w:t>二、工艺说明</w:t>
        </w:r>
        <w:r>
          <w:tab/>
        </w:r>
        <w:r>
          <w:fldChar w:fldCharType="begin"/>
        </w:r>
        <w:r>
          <w:instrText xml:space="preserve"> PAGEREF _Toc75 \h </w:instrText>
        </w:r>
        <w:r>
          <w:fldChar w:fldCharType="separate"/>
        </w:r>
        <w:r>
          <w:t>5</w:t>
        </w:r>
        <w:r>
          <w:fldChar w:fldCharType="end"/>
        </w:r>
      </w:hyperlink>
    </w:p>
    <w:p>
      <w:pPr>
        <w:pStyle w:val="TOC2"/>
        <w:tabs>
          <w:tab w:val="right" w:leader="dot" w:pos="8306"/>
        </w:tabs>
      </w:pPr>
      <w:hyperlink w:anchor="_Toc13626" w:history="1">
        <w:r>
          <w:rPr>
            <w:rFonts w:ascii="仿宋" w:eastAsia="仿宋" w:hAnsi="仿宋" w:cs="仿宋" w:hint="eastAsia"/>
            <w:lang w:eastAsia="zh-CN"/>
          </w:rPr>
          <w:t>(一)、技术管理特点</w:t>
        </w:r>
        <w:r>
          <w:tab/>
        </w:r>
        <w:r>
          <w:fldChar w:fldCharType="begin"/>
        </w:r>
        <w:r>
          <w:instrText xml:space="preserve"> PAGEREF _Toc13626 \h </w:instrText>
        </w:r>
        <w:r>
          <w:fldChar w:fldCharType="separate"/>
        </w:r>
        <w:r>
          <w:t>5</w:t>
        </w:r>
        <w:r>
          <w:fldChar w:fldCharType="end"/>
        </w:r>
      </w:hyperlink>
    </w:p>
    <w:p>
      <w:pPr>
        <w:pStyle w:val="TOC2"/>
        <w:tabs>
          <w:tab w:val="right" w:leader="dot" w:pos="8306"/>
        </w:tabs>
      </w:pPr>
      <w:hyperlink w:anchor="_Toc18937" w:history="1">
        <w:r>
          <w:rPr>
            <w:rFonts w:ascii="仿宋" w:eastAsia="仿宋" w:hAnsi="仿宋" w:cs="仿宋" w:hint="eastAsia"/>
            <w:lang w:eastAsia="zh-CN"/>
          </w:rPr>
          <w:t>(二)、AFC售检票系统项目工艺技术设计方案</w:t>
        </w:r>
        <w:r>
          <w:tab/>
        </w:r>
        <w:r>
          <w:fldChar w:fldCharType="begin"/>
        </w:r>
        <w:r>
          <w:instrText xml:space="preserve"> PAGEREF _Toc18937 \h </w:instrText>
        </w:r>
        <w:r>
          <w:fldChar w:fldCharType="separate"/>
        </w:r>
        <w:r>
          <w:t>6</w:t>
        </w:r>
        <w:r>
          <w:fldChar w:fldCharType="end"/>
        </w:r>
      </w:hyperlink>
    </w:p>
    <w:p>
      <w:pPr>
        <w:pStyle w:val="TOC2"/>
        <w:tabs>
          <w:tab w:val="right" w:leader="dot" w:pos="8306"/>
        </w:tabs>
      </w:pPr>
      <w:hyperlink w:anchor="_Toc26505" w:history="1">
        <w:r>
          <w:rPr>
            <w:rFonts w:ascii="仿宋" w:eastAsia="仿宋" w:hAnsi="仿宋" w:cs="仿宋" w:hint="eastAsia"/>
            <w:lang w:eastAsia="zh-CN"/>
          </w:rPr>
          <w:t>(三)、设备选型方案</w:t>
        </w:r>
        <w:r>
          <w:tab/>
        </w:r>
        <w:r>
          <w:fldChar w:fldCharType="begin"/>
        </w:r>
        <w:r>
          <w:instrText xml:space="preserve"> PAGEREF _Toc26505 \h </w:instrText>
        </w:r>
        <w:r>
          <w:fldChar w:fldCharType="separate"/>
        </w:r>
        <w:r>
          <w:t>7</w:t>
        </w:r>
        <w:r>
          <w:fldChar w:fldCharType="end"/>
        </w:r>
      </w:hyperlink>
    </w:p>
    <w:p>
      <w:pPr>
        <w:pStyle w:val="TOC1"/>
        <w:tabs>
          <w:tab w:val="right" w:leader="dot" w:pos="8306"/>
        </w:tabs>
      </w:pPr>
      <w:hyperlink w:anchor="_Toc22556" w:history="1">
        <w:r>
          <w:rPr>
            <w:rFonts w:ascii="仿宋" w:eastAsia="仿宋" w:hAnsi="仿宋" w:cs="仿宋" w:hint="eastAsia"/>
            <w:lang w:eastAsia="zh-CN"/>
          </w:rPr>
          <w:t>三、AFC售检票系统项目概论</w:t>
        </w:r>
        <w:r>
          <w:tab/>
        </w:r>
        <w:r>
          <w:fldChar w:fldCharType="begin"/>
        </w:r>
        <w:r>
          <w:instrText xml:space="preserve"> PAGEREF _Toc22556 \h </w:instrText>
        </w:r>
        <w:r>
          <w:fldChar w:fldCharType="separate"/>
        </w:r>
        <w:r>
          <w:t>9</w:t>
        </w:r>
        <w:r>
          <w:fldChar w:fldCharType="end"/>
        </w:r>
      </w:hyperlink>
    </w:p>
    <w:p>
      <w:pPr>
        <w:pStyle w:val="TOC2"/>
        <w:tabs>
          <w:tab w:val="right" w:leader="dot" w:pos="8306"/>
        </w:tabs>
      </w:pPr>
      <w:hyperlink w:anchor="_Toc21646" w:history="1">
        <w:r>
          <w:rPr>
            <w:rFonts w:ascii="仿宋" w:eastAsia="仿宋" w:hAnsi="仿宋" w:cs="仿宋" w:hint="eastAsia"/>
            <w:lang w:eastAsia="zh-CN"/>
          </w:rPr>
          <w:t>(一)、AFC售检票系统项目概况</w:t>
        </w:r>
        <w:r>
          <w:tab/>
        </w:r>
        <w:r>
          <w:fldChar w:fldCharType="begin"/>
        </w:r>
        <w:r>
          <w:instrText xml:space="preserve"> PAGEREF _Toc21646 \h </w:instrText>
        </w:r>
        <w:r>
          <w:fldChar w:fldCharType="separate"/>
        </w:r>
        <w:r>
          <w:t>9</w:t>
        </w:r>
        <w:r>
          <w:fldChar w:fldCharType="end"/>
        </w:r>
      </w:hyperlink>
    </w:p>
    <w:p>
      <w:pPr>
        <w:pStyle w:val="TOC2"/>
        <w:tabs>
          <w:tab w:val="right" w:leader="dot" w:pos="8306"/>
        </w:tabs>
      </w:pPr>
      <w:hyperlink w:anchor="_Toc14057" w:history="1">
        <w:r>
          <w:rPr>
            <w:rFonts w:ascii="仿宋" w:eastAsia="仿宋" w:hAnsi="仿宋" w:cs="仿宋" w:hint="eastAsia"/>
            <w:lang w:eastAsia="zh-CN"/>
          </w:rPr>
          <w:t>(二)、AFC售检票系统项目目标</w:t>
        </w:r>
        <w:r>
          <w:tab/>
        </w:r>
        <w:r>
          <w:fldChar w:fldCharType="begin"/>
        </w:r>
        <w:r>
          <w:instrText xml:space="preserve"> PAGEREF _Toc14057 \h </w:instrText>
        </w:r>
        <w:r>
          <w:fldChar w:fldCharType="separate"/>
        </w:r>
        <w:r>
          <w:t>11</w:t>
        </w:r>
        <w:r>
          <w:fldChar w:fldCharType="end"/>
        </w:r>
      </w:hyperlink>
    </w:p>
    <w:p>
      <w:pPr>
        <w:pStyle w:val="TOC2"/>
        <w:tabs>
          <w:tab w:val="right" w:leader="dot" w:pos="8306"/>
        </w:tabs>
      </w:pPr>
      <w:hyperlink w:anchor="_Toc569" w:history="1">
        <w:r>
          <w:rPr>
            <w:rFonts w:ascii="仿宋" w:eastAsia="仿宋" w:hAnsi="仿宋" w:cs="仿宋" w:hint="eastAsia"/>
            <w:lang w:eastAsia="zh-CN"/>
          </w:rPr>
          <w:t>(三)、AFC售检票系统项目提出的理由</w:t>
        </w:r>
        <w:r>
          <w:tab/>
        </w:r>
        <w:r>
          <w:fldChar w:fldCharType="begin"/>
        </w:r>
        <w:r>
          <w:instrText xml:space="preserve"> PAGEREF _Toc569 \h </w:instrText>
        </w:r>
        <w:r>
          <w:fldChar w:fldCharType="separate"/>
        </w:r>
        <w:r>
          <w:t>12</w:t>
        </w:r>
        <w:r>
          <w:fldChar w:fldCharType="end"/>
        </w:r>
      </w:hyperlink>
    </w:p>
    <w:p>
      <w:pPr>
        <w:pStyle w:val="TOC2"/>
        <w:tabs>
          <w:tab w:val="right" w:leader="dot" w:pos="8306"/>
        </w:tabs>
      </w:pPr>
      <w:hyperlink w:anchor="_Toc7380" w:history="1">
        <w:r>
          <w:rPr>
            <w:rFonts w:ascii="仿宋" w:eastAsia="仿宋" w:hAnsi="仿宋" w:cs="仿宋" w:hint="eastAsia"/>
            <w:lang w:eastAsia="zh-CN"/>
          </w:rPr>
          <w:t>(四)、AFC售检票系统项目意义</w:t>
        </w:r>
        <w:r>
          <w:tab/>
        </w:r>
        <w:r>
          <w:fldChar w:fldCharType="begin"/>
        </w:r>
        <w:r>
          <w:instrText xml:space="preserve"> PAGEREF _Toc7380 \h </w:instrText>
        </w:r>
        <w:r>
          <w:fldChar w:fldCharType="separate"/>
        </w:r>
        <w:r>
          <w:t>14</w:t>
        </w:r>
        <w:r>
          <w:fldChar w:fldCharType="end"/>
        </w:r>
      </w:hyperlink>
    </w:p>
    <w:p>
      <w:pPr>
        <w:pStyle w:val="TOC2"/>
        <w:tabs>
          <w:tab w:val="right" w:leader="dot" w:pos="8306"/>
        </w:tabs>
      </w:pPr>
      <w:hyperlink w:anchor="_Toc7245" w:history="1">
        <w:r>
          <w:rPr>
            <w:rFonts w:ascii="仿宋" w:eastAsia="仿宋" w:hAnsi="仿宋" w:cs="仿宋" w:hint="eastAsia"/>
            <w:lang w:eastAsia="zh-CN"/>
          </w:rPr>
          <w:t>(五)、AFC售检票系统项目背景</w:t>
        </w:r>
        <w:r>
          <w:tab/>
        </w:r>
        <w:r>
          <w:fldChar w:fldCharType="begin"/>
        </w:r>
        <w:r>
          <w:instrText xml:space="preserve"> PAGEREF _Toc7245 \h </w:instrText>
        </w:r>
        <w:r>
          <w:fldChar w:fldCharType="separate"/>
        </w:r>
        <w:r>
          <w:t>14</w:t>
        </w:r>
        <w:r>
          <w:fldChar w:fldCharType="end"/>
        </w:r>
      </w:hyperlink>
    </w:p>
    <w:p>
      <w:pPr>
        <w:pStyle w:val="TOC1"/>
        <w:tabs>
          <w:tab w:val="right" w:leader="dot" w:pos="8306"/>
        </w:tabs>
      </w:pPr>
      <w:hyperlink w:anchor="_Toc8500" w:history="1">
        <w:r>
          <w:rPr>
            <w:rFonts w:ascii="仿宋" w:eastAsia="仿宋" w:hAnsi="仿宋" w:cs="仿宋" w:hint="eastAsia"/>
            <w:lang w:eastAsia="zh-CN"/>
          </w:rPr>
          <w:t>四、AFC售检票系统项目建设背景及必要性分析</w:t>
        </w:r>
        <w:r>
          <w:tab/>
        </w:r>
        <w:r>
          <w:fldChar w:fldCharType="begin"/>
        </w:r>
        <w:r>
          <w:instrText xml:space="preserve"> PAGEREF _Toc8500 \h </w:instrText>
        </w:r>
        <w:r>
          <w:fldChar w:fldCharType="separate"/>
        </w:r>
        <w:r>
          <w:t>15</w:t>
        </w:r>
        <w:r>
          <w:fldChar w:fldCharType="end"/>
        </w:r>
      </w:hyperlink>
    </w:p>
    <w:p>
      <w:pPr>
        <w:pStyle w:val="TOC2"/>
        <w:tabs>
          <w:tab w:val="right" w:leader="dot" w:pos="8306"/>
        </w:tabs>
      </w:pPr>
      <w:hyperlink w:anchor="_Toc29950" w:history="1">
        <w:r>
          <w:rPr>
            <w:rFonts w:ascii="仿宋" w:eastAsia="仿宋" w:hAnsi="仿宋" w:cs="仿宋" w:hint="eastAsia"/>
            <w:lang w:eastAsia="zh-CN"/>
          </w:rPr>
          <w:t>(一)、AFC售检票系统项目背景分析</w:t>
        </w:r>
        <w:r>
          <w:tab/>
        </w:r>
        <w:r>
          <w:fldChar w:fldCharType="begin"/>
        </w:r>
        <w:r>
          <w:instrText xml:space="preserve"> PAGEREF _Toc29950 \h </w:instrText>
        </w:r>
        <w:r>
          <w:fldChar w:fldCharType="separate"/>
        </w:r>
        <w:r>
          <w:t>15</w:t>
        </w:r>
        <w:r>
          <w:fldChar w:fldCharType="end"/>
        </w:r>
      </w:hyperlink>
    </w:p>
    <w:p>
      <w:pPr>
        <w:pStyle w:val="TOC2"/>
        <w:tabs>
          <w:tab w:val="right" w:leader="dot" w:pos="8306"/>
        </w:tabs>
      </w:pPr>
      <w:hyperlink w:anchor="_Toc19666" w:history="1">
        <w:r>
          <w:rPr>
            <w:rFonts w:ascii="仿宋" w:eastAsia="仿宋" w:hAnsi="仿宋" w:cs="仿宋" w:hint="eastAsia"/>
            <w:lang w:eastAsia="zh-CN"/>
          </w:rPr>
          <w:t>(二)、AFC售检票系统项目建设必要性分析</w:t>
        </w:r>
        <w:r>
          <w:tab/>
        </w:r>
        <w:r>
          <w:fldChar w:fldCharType="begin"/>
        </w:r>
        <w:r>
          <w:instrText xml:space="preserve"> PAGEREF _Toc19666 \h </w:instrText>
        </w:r>
        <w:r>
          <w:fldChar w:fldCharType="separate"/>
        </w:r>
        <w:r>
          <w:t>17</w:t>
        </w:r>
        <w:r>
          <w:fldChar w:fldCharType="end"/>
        </w:r>
      </w:hyperlink>
    </w:p>
    <w:p>
      <w:pPr>
        <w:pStyle w:val="TOC1"/>
        <w:tabs>
          <w:tab w:val="right" w:leader="dot" w:pos="8306"/>
        </w:tabs>
      </w:pPr>
      <w:hyperlink w:anchor="_Toc7084" w:history="1">
        <w:r>
          <w:rPr>
            <w:rFonts w:ascii="仿宋" w:eastAsia="仿宋" w:hAnsi="仿宋" w:cs="仿宋" w:hint="eastAsia"/>
            <w:lang w:eastAsia="zh-CN"/>
          </w:rPr>
          <w:t>五、市场分析、调研</w:t>
        </w:r>
        <w:r>
          <w:tab/>
        </w:r>
        <w:r>
          <w:fldChar w:fldCharType="begin"/>
        </w:r>
        <w:r>
          <w:instrText xml:space="preserve"> PAGEREF _Toc7084 \h </w:instrText>
        </w:r>
        <w:r>
          <w:fldChar w:fldCharType="separate"/>
        </w:r>
        <w:r>
          <w:t>19</w:t>
        </w:r>
        <w:r>
          <w:fldChar w:fldCharType="end"/>
        </w:r>
      </w:hyperlink>
    </w:p>
    <w:p>
      <w:pPr>
        <w:pStyle w:val="TOC2"/>
        <w:tabs>
          <w:tab w:val="right" w:leader="dot" w:pos="8306"/>
        </w:tabs>
      </w:pPr>
      <w:hyperlink w:anchor="_Toc31820" w:history="1">
        <w:r>
          <w:rPr>
            <w:rFonts w:ascii="仿宋" w:eastAsia="仿宋" w:hAnsi="仿宋" w:cs="仿宋" w:hint="eastAsia"/>
            <w:lang w:eastAsia="zh-CN"/>
          </w:rPr>
          <w:t>(一)、AFC售检票系统行业分析</w:t>
        </w:r>
        <w:r>
          <w:tab/>
        </w:r>
        <w:r>
          <w:fldChar w:fldCharType="begin"/>
        </w:r>
        <w:r>
          <w:instrText xml:space="preserve"> PAGEREF _Toc31820 \h </w:instrText>
        </w:r>
        <w:r>
          <w:fldChar w:fldCharType="separate"/>
        </w:r>
        <w:r>
          <w:t>19</w:t>
        </w:r>
        <w:r>
          <w:fldChar w:fldCharType="end"/>
        </w:r>
      </w:hyperlink>
    </w:p>
    <w:p>
      <w:pPr>
        <w:pStyle w:val="TOC2"/>
        <w:tabs>
          <w:tab w:val="right" w:leader="dot" w:pos="8306"/>
        </w:tabs>
      </w:pPr>
      <w:hyperlink w:anchor="_Toc16981" w:history="1">
        <w:r>
          <w:rPr>
            <w:rFonts w:ascii="仿宋" w:eastAsia="仿宋" w:hAnsi="仿宋" w:cs="仿宋" w:hint="eastAsia"/>
            <w:lang w:eastAsia="zh-CN"/>
          </w:rPr>
          <w:t>(二)、AFC售检票系统市场分析预测</w:t>
        </w:r>
        <w:r>
          <w:tab/>
        </w:r>
        <w:r>
          <w:fldChar w:fldCharType="begin"/>
        </w:r>
        <w:r>
          <w:instrText xml:space="preserve"> PAGEREF _Toc16981 \h </w:instrText>
        </w:r>
        <w:r>
          <w:fldChar w:fldCharType="separate"/>
        </w:r>
        <w:r>
          <w:t>19</w:t>
        </w:r>
        <w:r>
          <w:fldChar w:fldCharType="end"/>
        </w:r>
      </w:hyperlink>
    </w:p>
    <w:p>
      <w:pPr>
        <w:pStyle w:val="TOC1"/>
        <w:tabs>
          <w:tab w:val="right" w:leader="dot" w:pos="8306"/>
        </w:tabs>
      </w:pPr>
      <w:hyperlink w:anchor="_Toc2606" w:history="1">
        <w:r>
          <w:rPr>
            <w:rFonts w:ascii="仿宋" w:eastAsia="仿宋" w:hAnsi="仿宋" w:cs="仿宋" w:hint="eastAsia"/>
            <w:lang w:eastAsia="zh-CN"/>
          </w:rPr>
          <w:t>六、AFC售检票系统项目建设单位说明</w:t>
        </w:r>
        <w:r>
          <w:tab/>
        </w:r>
        <w:r>
          <w:fldChar w:fldCharType="begin"/>
        </w:r>
        <w:r>
          <w:instrText xml:space="preserve"> PAGEREF _Toc2606 \h </w:instrText>
        </w:r>
        <w:r>
          <w:fldChar w:fldCharType="separate"/>
        </w:r>
        <w:r>
          <w:t>20</w:t>
        </w:r>
        <w:r>
          <w:fldChar w:fldCharType="end"/>
        </w:r>
      </w:hyperlink>
    </w:p>
    <w:p>
      <w:pPr>
        <w:pStyle w:val="TOC2"/>
        <w:tabs>
          <w:tab w:val="right" w:leader="dot" w:pos="8306"/>
        </w:tabs>
      </w:pPr>
      <w:hyperlink w:anchor="_Toc12209" w:history="1">
        <w:r>
          <w:rPr>
            <w:rFonts w:ascii="仿宋" w:eastAsia="仿宋" w:hAnsi="仿宋" w:cs="仿宋" w:hint="eastAsia"/>
            <w:lang w:eastAsia="zh-CN"/>
          </w:rPr>
          <w:t>(一)、AFC售检票系统项目承办单位基本情况</w:t>
        </w:r>
        <w:r>
          <w:tab/>
        </w:r>
        <w:r>
          <w:fldChar w:fldCharType="begin"/>
        </w:r>
        <w:r>
          <w:instrText xml:space="preserve"> PAGEREF _Toc12209 \h </w:instrText>
        </w:r>
        <w:r>
          <w:fldChar w:fldCharType="separate"/>
        </w:r>
        <w:r>
          <w:t>20</w:t>
        </w:r>
        <w:r>
          <w:fldChar w:fldCharType="end"/>
        </w:r>
      </w:hyperlink>
    </w:p>
    <w:p>
      <w:pPr>
        <w:pStyle w:val="TOC2"/>
        <w:tabs>
          <w:tab w:val="right" w:leader="dot" w:pos="8306"/>
        </w:tabs>
      </w:pPr>
      <w:hyperlink w:anchor="_Toc10030" w:history="1">
        <w:r>
          <w:rPr>
            <w:rFonts w:ascii="仿宋" w:eastAsia="仿宋" w:hAnsi="仿宋" w:cs="仿宋" w:hint="eastAsia"/>
            <w:lang w:eastAsia="zh-CN"/>
          </w:rPr>
          <w:t>(二)、公司经济效益分析</w:t>
        </w:r>
        <w:r>
          <w:tab/>
        </w:r>
        <w:r>
          <w:fldChar w:fldCharType="begin"/>
        </w:r>
        <w:r>
          <w:instrText xml:space="preserve"> PAGEREF _Toc10030 \h </w:instrText>
        </w:r>
        <w:r>
          <w:fldChar w:fldCharType="separate"/>
        </w:r>
        <w:r>
          <w:t>21</w:t>
        </w:r>
        <w:r>
          <w:fldChar w:fldCharType="end"/>
        </w:r>
      </w:hyperlink>
    </w:p>
    <w:p>
      <w:pPr>
        <w:pStyle w:val="TOC1"/>
        <w:tabs>
          <w:tab w:val="right" w:leader="dot" w:pos="8306"/>
        </w:tabs>
      </w:pPr>
      <w:hyperlink w:anchor="_Toc11031" w:history="1">
        <w:r>
          <w:rPr>
            <w:rFonts w:ascii="仿宋" w:eastAsia="仿宋" w:hAnsi="仿宋" w:cs="仿宋" w:hint="eastAsia"/>
            <w:lang w:eastAsia="zh-CN"/>
          </w:rPr>
          <w:t>七、AFC售检票系统项目经营效益</w:t>
        </w:r>
        <w:r>
          <w:tab/>
        </w:r>
        <w:r>
          <w:fldChar w:fldCharType="begin"/>
        </w:r>
        <w:r>
          <w:instrText xml:space="preserve"> PAGEREF _Toc11031 \h </w:instrText>
        </w:r>
        <w:r>
          <w:fldChar w:fldCharType="separate"/>
        </w:r>
        <w:r>
          <w:t>22</w:t>
        </w:r>
        <w:r>
          <w:fldChar w:fldCharType="end"/>
        </w:r>
      </w:hyperlink>
    </w:p>
    <w:p>
      <w:pPr>
        <w:pStyle w:val="TOC2"/>
        <w:tabs>
          <w:tab w:val="right" w:leader="dot" w:pos="8306"/>
        </w:tabs>
      </w:pPr>
      <w:hyperlink w:anchor="_Toc14575" w:history="1">
        <w:r>
          <w:rPr>
            <w:rFonts w:ascii="仿宋" w:eastAsia="仿宋" w:hAnsi="仿宋" w:cs="仿宋" w:hint="eastAsia"/>
            <w:lang w:eastAsia="zh-CN"/>
          </w:rPr>
          <w:t>(一)、经济评价财务测算</w:t>
        </w:r>
        <w:r>
          <w:tab/>
        </w:r>
        <w:r>
          <w:fldChar w:fldCharType="begin"/>
        </w:r>
        <w:r>
          <w:instrText xml:space="preserve"> PAGEREF _Toc14575 \h </w:instrText>
        </w:r>
        <w:r>
          <w:fldChar w:fldCharType="separate"/>
        </w:r>
        <w:r>
          <w:t>22</w:t>
        </w:r>
        <w:r>
          <w:fldChar w:fldCharType="end"/>
        </w:r>
      </w:hyperlink>
    </w:p>
    <w:p>
      <w:pPr>
        <w:pStyle w:val="TOC2"/>
        <w:tabs>
          <w:tab w:val="right" w:leader="dot" w:pos="8306"/>
        </w:tabs>
      </w:pPr>
      <w:hyperlink w:anchor="_Toc30873" w:history="1">
        <w:r>
          <w:rPr>
            <w:rFonts w:ascii="仿宋" w:eastAsia="仿宋" w:hAnsi="仿宋" w:cs="仿宋" w:hint="eastAsia"/>
            <w:lang w:eastAsia="zh-CN"/>
          </w:rPr>
          <w:t>(二)、AFC售检票系统项目盈利能力分析</w:t>
        </w:r>
        <w:r>
          <w:tab/>
        </w:r>
        <w:r>
          <w:fldChar w:fldCharType="begin"/>
        </w:r>
        <w:r>
          <w:instrText xml:space="preserve"> PAGEREF _Toc30873 \h </w:instrText>
        </w:r>
        <w:r>
          <w:fldChar w:fldCharType="separate"/>
        </w:r>
        <w:r>
          <w:t>23</w:t>
        </w:r>
        <w:r>
          <w:fldChar w:fldCharType="end"/>
        </w:r>
      </w:hyperlink>
    </w:p>
    <w:p>
      <w:pPr>
        <w:pStyle w:val="TOC1"/>
        <w:tabs>
          <w:tab w:val="right" w:leader="dot" w:pos="8306"/>
        </w:tabs>
      </w:pPr>
      <w:hyperlink w:anchor="_Toc7223" w:history="1">
        <w:r>
          <w:rPr>
            <w:rFonts w:ascii="仿宋" w:eastAsia="仿宋" w:hAnsi="仿宋" w:cs="仿宋" w:hint="eastAsia"/>
            <w:lang w:eastAsia="zh-CN"/>
          </w:rPr>
          <w:t>八、AFC售检票系统项目财务管理</w:t>
        </w:r>
        <w:r>
          <w:tab/>
        </w:r>
        <w:r>
          <w:fldChar w:fldCharType="begin"/>
        </w:r>
        <w:r>
          <w:instrText xml:space="preserve"> PAGEREF _Toc7223 \h </w:instrText>
        </w:r>
        <w:r>
          <w:fldChar w:fldCharType="separate"/>
        </w:r>
        <w:r>
          <w:t>24</w:t>
        </w:r>
        <w:r>
          <w:fldChar w:fldCharType="end"/>
        </w:r>
      </w:hyperlink>
    </w:p>
    <w:p>
      <w:pPr>
        <w:pStyle w:val="TOC2"/>
        <w:tabs>
          <w:tab w:val="right" w:leader="dot" w:pos="8306"/>
        </w:tabs>
      </w:pPr>
      <w:hyperlink w:anchor="_Toc28412" w:history="1">
        <w:r>
          <w:rPr>
            <w:rFonts w:ascii="仿宋" w:eastAsia="仿宋" w:hAnsi="仿宋" w:cs="仿宋" w:hint="eastAsia"/>
            <w:lang w:eastAsia="zh-CN"/>
          </w:rPr>
          <w:t>(一)、资金需求大</w:t>
        </w:r>
        <w:r>
          <w:tab/>
        </w:r>
        <w:r>
          <w:fldChar w:fldCharType="begin"/>
        </w:r>
        <w:r>
          <w:instrText xml:space="preserve"> PAGEREF _Toc28412 \h </w:instrText>
        </w:r>
        <w:r>
          <w:fldChar w:fldCharType="separate"/>
        </w:r>
        <w:r>
          <w:t>24</w:t>
        </w:r>
        <w:r>
          <w:fldChar w:fldCharType="end"/>
        </w:r>
      </w:hyperlink>
    </w:p>
    <w:p>
      <w:pPr>
        <w:pStyle w:val="TOC2"/>
        <w:tabs>
          <w:tab w:val="right" w:leader="dot" w:pos="8306"/>
        </w:tabs>
      </w:pPr>
      <w:hyperlink w:anchor="_Toc19839" w:history="1">
        <w:r>
          <w:rPr>
            <w:rFonts w:ascii="仿宋" w:eastAsia="仿宋" w:hAnsi="仿宋" w:cs="仿宋" w:hint="eastAsia"/>
            <w:lang w:eastAsia="zh-CN"/>
          </w:rPr>
          <w:t>(二)、研发周期长</w:t>
        </w:r>
        <w:r>
          <w:tab/>
        </w:r>
        <w:r>
          <w:fldChar w:fldCharType="begin"/>
        </w:r>
        <w:r>
          <w:instrText xml:space="preserve"> PAGEREF _Toc19839 \h </w:instrText>
        </w:r>
        <w:r>
          <w:fldChar w:fldCharType="separate"/>
        </w:r>
        <w:r>
          <w:t>25</w:t>
        </w:r>
        <w:r>
          <w:fldChar w:fldCharType="end"/>
        </w:r>
      </w:hyperlink>
    </w:p>
    <w:p>
      <w:pPr>
        <w:pStyle w:val="TOC2"/>
        <w:tabs>
          <w:tab w:val="right" w:leader="dot" w:pos="8306"/>
        </w:tabs>
      </w:pPr>
      <w:hyperlink w:anchor="_Toc15991" w:history="1">
        <w:r>
          <w:rPr>
            <w:rFonts w:ascii="仿宋" w:eastAsia="仿宋" w:hAnsi="仿宋" w:cs="仿宋" w:hint="eastAsia"/>
            <w:lang w:eastAsia="zh-CN"/>
          </w:rPr>
          <w:t>(三)、市场风险大</w:t>
        </w:r>
        <w:r>
          <w:tab/>
        </w:r>
        <w:r>
          <w:fldChar w:fldCharType="begin"/>
        </w:r>
        <w:r>
          <w:instrText xml:space="preserve"> PAGEREF _Toc15991 \h </w:instrText>
        </w:r>
        <w:r>
          <w:fldChar w:fldCharType="separate"/>
        </w:r>
        <w:r>
          <w:t>26</w:t>
        </w:r>
        <w:r>
          <w:fldChar w:fldCharType="end"/>
        </w:r>
      </w:hyperlink>
    </w:p>
    <w:p>
      <w:pPr>
        <w:pStyle w:val="TOC2"/>
        <w:tabs>
          <w:tab w:val="right" w:leader="dot" w:pos="8306"/>
        </w:tabs>
      </w:pPr>
      <w:hyperlink w:anchor="_Toc21306" w:history="1">
        <w:r>
          <w:rPr>
            <w:rFonts w:ascii="仿宋" w:eastAsia="仿宋" w:hAnsi="仿宋" w:cs="仿宋" w:hint="eastAsia"/>
            <w:lang w:eastAsia="zh-CN"/>
          </w:rPr>
          <w:t>(四)、利润率高</w:t>
        </w:r>
        <w:r>
          <w:tab/>
        </w:r>
        <w:r>
          <w:fldChar w:fldCharType="begin"/>
        </w:r>
        <w:r>
          <w:instrText xml:space="preserve"> PAGEREF _Toc21306 \h </w:instrText>
        </w:r>
        <w:r>
          <w:fldChar w:fldCharType="separate"/>
        </w:r>
        <w:r>
          <w:t>29</w:t>
        </w:r>
        <w:r>
          <w:fldChar w:fldCharType="end"/>
        </w:r>
      </w:hyperlink>
    </w:p>
    <w:p>
      <w:pPr>
        <w:pStyle w:val="TOC1"/>
        <w:tabs>
          <w:tab w:val="right" w:leader="dot" w:pos="8306"/>
        </w:tabs>
      </w:pPr>
      <w:hyperlink w:anchor="_Toc30301" w:history="1">
        <w:r>
          <w:rPr>
            <w:rFonts w:ascii="仿宋" w:eastAsia="仿宋" w:hAnsi="仿宋" w:cs="仿宋" w:hint="eastAsia"/>
            <w:lang w:eastAsia="zh-CN"/>
          </w:rPr>
          <w:t>九、AFC售检票系统项目风险管理</w:t>
        </w:r>
        <w:r>
          <w:tab/>
        </w:r>
        <w:r>
          <w:fldChar w:fldCharType="begin"/>
        </w:r>
        <w:r>
          <w:instrText xml:space="preserve"> PAGEREF _Toc30301 \h </w:instrText>
        </w:r>
        <w:r>
          <w:fldChar w:fldCharType="separate"/>
        </w:r>
        <w:r>
          <w:t>31</w:t>
        </w:r>
        <w:r>
          <w:fldChar w:fldCharType="end"/>
        </w:r>
      </w:hyperlink>
    </w:p>
    <w:p>
      <w:pPr>
        <w:pStyle w:val="TOC2"/>
        <w:tabs>
          <w:tab w:val="right" w:leader="dot" w:pos="8306"/>
        </w:tabs>
      </w:pPr>
      <w:hyperlink w:anchor="_Toc24412" w:history="1">
        <w:r>
          <w:rPr>
            <w:rFonts w:ascii="仿宋" w:eastAsia="仿宋" w:hAnsi="仿宋" w:cs="仿宋" w:hint="eastAsia"/>
            <w:lang w:eastAsia="zh-CN"/>
          </w:rPr>
          <w:t>(一)、风险识别与评估</w:t>
        </w:r>
        <w:r>
          <w:tab/>
        </w:r>
        <w:r>
          <w:fldChar w:fldCharType="begin"/>
        </w:r>
        <w:r>
          <w:instrText xml:space="preserve"> PAGEREF _Toc24412 \h </w:instrText>
        </w:r>
        <w:r>
          <w:fldChar w:fldCharType="separate"/>
        </w:r>
        <w:r>
          <w:t>31</w:t>
        </w:r>
        <w:r>
          <w:fldChar w:fldCharType="end"/>
        </w:r>
      </w:hyperlink>
    </w:p>
    <w:p>
      <w:pPr>
        <w:pStyle w:val="TOC2"/>
        <w:tabs>
          <w:tab w:val="right" w:leader="dot" w:pos="8306"/>
        </w:tabs>
      </w:pPr>
      <w:hyperlink w:anchor="_Toc2333" w:history="1">
        <w:r>
          <w:rPr>
            <w:rFonts w:ascii="仿宋" w:eastAsia="仿宋" w:hAnsi="仿宋" w:cs="仿宋" w:hint="eastAsia"/>
            <w:lang w:eastAsia="zh-CN"/>
          </w:rPr>
          <w:t>(二)、风险应对策略</w:t>
        </w:r>
        <w:r>
          <w:tab/>
        </w:r>
        <w:r>
          <w:fldChar w:fldCharType="begin"/>
        </w:r>
        <w:r>
          <w:instrText xml:space="preserve"> PAGEREF _Toc2333 \h </w:instrText>
        </w:r>
        <w:r>
          <w:fldChar w:fldCharType="separate"/>
        </w:r>
        <w:r>
          <w:t>32</w:t>
        </w:r>
        <w:r>
          <w:fldChar w:fldCharType="end"/>
        </w:r>
      </w:hyperlink>
    </w:p>
    <w:p>
      <w:pPr>
        <w:pStyle w:val="TOC2"/>
        <w:tabs>
          <w:tab w:val="right" w:leader="dot" w:pos="8306"/>
        </w:tabs>
      </w:pPr>
      <w:hyperlink w:anchor="_Toc2513" w:history="1">
        <w:r>
          <w:rPr>
            <w:rFonts w:ascii="仿宋" w:eastAsia="仿宋" w:hAnsi="仿宋" w:cs="仿宋" w:hint="eastAsia"/>
            <w:lang w:eastAsia="zh-CN"/>
          </w:rPr>
          <w:t>(三)、风险监控与控制</w:t>
        </w:r>
        <w:r>
          <w:tab/>
        </w:r>
        <w:r>
          <w:fldChar w:fldCharType="begin"/>
        </w:r>
        <w:r>
          <w:instrText xml:space="preserve"> PAGEREF _Toc2513 \h </w:instrText>
        </w:r>
        <w:r>
          <w:fldChar w:fldCharType="separate"/>
        </w:r>
        <w:r>
          <w:t>34</w:t>
        </w:r>
        <w:r>
          <w:fldChar w:fldCharType="end"/>
        </w:r>
      </w:hyperlink>
    </w:p>
    <w:p>
      <w:pPr>
        <w:pStyle w:val="TOC1"/>
        <w:tabs>
          <w:tab w:val="right" w:leader="dot" w:pos="8306"/>
        </w:tabs>
      </w:pPr>
      <w:hyperlink w:anchor="_Toc18750" w:history="1">
        <w:r>
          <w:rPr>
            <w:rFonts w:ascii="仿宋" w:eastAsia="仿宋" w:hAnsi="仿宋" w:cs="仿宋" w:hint="eastAsia"/>
            <w:lang w:eastAsia="zh-CN"/>
          </w:rPr>
          <w:t>十、AFC售检票系统项目环境影响分析</w:t>
        </w:r>
        <w:r>
          <w:tab/>
        </w:r>
        <w:r>
          <w:fldChar w:fldCharType="begin"/>
        </w:r>
        <w:r>
          <w:instrText xml:space="preserve"> PAGEREF _Toc18750 \h </w:instrText>
        </w:r>
        <w:r>
          <w:fldChar w:fldCharType="separate"/>
        </w:r>
        <w:r>
          <w:t>35</w:t>
        </w:r>
        <w:r>
          <w:fldChar w:fldCharType="end"/>
        </w:r>
      </w:hyperlink>
    </w:p>
    <w:p>
      <w:pPr>
        <w:pStyle w:val="TOC2"/>
        <w:tabs>
          <w:tab w:val="right" w:leader="dot" w:pos="8306"/>
        </w:tabs>
      </w:pPr>
      <w:hyperlink w:anchor="_Toc21519" w:history="1">
        <w:r>
          <w:rPr>
            <w:rFonts w:ascii="仿宋" w:eastAsia="仿宋" w:hAnsi="仿宋" w:cs="仿宋" w:hint="eastAsia"/>
            <w:lang w:eastAsia="zh-CN"/>
          </w:rPr>
          <w:t>(一)、建设区域环境质量现状</w:t>
        </w:r>
        <w:r>
          <w:tab/>
        </w:r>
        <w:r>
          <w:fldChar w:fldCharType="begin"/>
        </w:r>
        <w:r>
          <w:instrText xml:space="preserve"> PAGEREF _Toc21519 \h </w:instrText>
        </w:r>
        <w:r>
          <w:fldChar w:fldCharType="separate"/>
        </w:r>
        <w:r>
          <w:t>35</w:t>
        </w:r>
        <w:r>
          <w:fldChar w:fldCharType="end"/>
        </w:r>
      </w:hyperlink>
    </w:p>
    <w:p>
      <w:pPr>
        <w:pStyle w:val="TOC2"/>
        <w:tabs>
          <w:tab w:val="right" w:leader="dot" w:pos="8306"/>
        </w:tabs>
      </w:pPr>
      <w:hyperlink w:anchor="_Toc28479" w:history="1">
        <w:r>
          <w:rPr>
            <w:rFonts w:ascii="仿宋" w:eastAsia="仿宋" w:hAnsi="仿宋" w:cs="仿宋" w:hint="eastAsia"/>
            <w:lang w:eastAsia="zh-CN"/>
          </w:rPr>
          <w:t>(二)、建设期环境保护</w:t>
        </w:r>
        <w:r>
          <w:tab/>
        </w:r>
        <w:r>
          <w:fldChar w:fldCharType="begin"/>
        </w:r>
        <w:r>
          <w:instrText xml:space="preserve"> PAGEREF _Toc28479 \h </w:instrText>
        </w:r>
        <w:r>
          <w:fldChar w:fldCharType="separate"/>
        </w:r>
        <w:r>
          <w:t>37</w:t>
        </w:r>
        <w:r>
          <w:fldChar w:fldCharType="end"/>
        </w:r>
      </w:hyperlink>
    </w:p>
    <w:p>
      <w:pPr>
        <w:pStyle w:val="TOC2"/>
        <w:tabs>
          <w:tab w:val="right" w:leader="dot" w:pos="8306"/>
        </w:tabs>
      </w:pPr>
      <w:hyperlink w:anchor="_Toc26096" w:history="1">
        <w:r>
          <w:rPr>
            <w:rFonts w:ascii="仿宋" w:eastAsia="仿宋" w:hAnsi="仿宋" w:cs="仿宋" w:hint="eastAsia"/>
            <w:lang w:eastAsia="zh-CN"/>
          </w:rPr>
          <w:t>(三)、运营期环境保护</w:t>
        </w:r>
        <w:r>
          <w:tab/>
        </w:r>
        <w:r>
          <w:fldChar w:fldCharType="begin"/>
        </w:r>
        <w:r>
          <w:instrText xml:space="preserve"> PAGEREF _Toc26096 \h </w:instrText>
        </w:r>
        <w:r>
          <w:fldChar w:fldCharType="separate"/>
        </w:r>
        <w:r>
          <w:t>38</w:t>
        </w:r>
        <w:r>
          <w:fldChar w:fldCharType="end"/>
        </w:r>
      </w:hyperlink>
    </w:p>
    <w:p>
      <w:pPr>
        <w:pStyle w:val="TOC2"/>
        <w:tabs>
          <w:tab w:val="right" w:leader="dot" w:pos="8306"/>
        </w:tabs>
      </w:pPr>
      <w:hyperlink w:anchor="_Toc30603" w:history="1">
        <w:r>
          <w:rPr>
            <w:rFonts w:ascii="仿宋" w:eastAsia="仿宋" w:hAnsi="仿宋" w:cs="仿宋" w:hint="eastAsia"/>
            <w:lang w:eastAsia="zh-CN"/>
          </w:rPr>
          <w:t>(四)、AFC售检票系统项目建设对区域经济的影响</w:t>
        </w:r>
        <w:r>
          <w:tab/>
        </w:r>
        <w:r>
          <w:fldChar w:fldCharType="begin"/>
        </w:r>
        <w:r>
          <w:instrText xml:space="preserve"> PAGEREF _Toc30603 \h </w:instrText>
        </w:r>
        <w:r>
          <w:fldChar w:fldCharType="separate"/>
        </w:r>
        <w:r>
          <w:t>39</w:t>
        </w:r>
        <w:r>
          <w:fldChar w:fldCharType="end"/>
        </w:r>
      </w:hyperlink>
    </w:p>
    <w:p>
      <w:pPr>
        <w:pStyle w:val="TOC2"/>
        <w:tabs>
          <w:tab w:val="right" w:leader="dot" w:pos="8306"/>
        </w:tabs>
      </w:pPr>
      <w:hyperlink w:anchor="_Toc13922" w:history="1">
        <w:r>
          <w:rPr>
            <w:rFonts w:ascii="仿宋" w:eastAsia="仿宋" w:hAnsi="仿宋" w:cs="仿宋" w:hint="eastAsia"/>
            <w:lang w:eastAsia="zh-CN"/>
          </w:rPr>
          <w:t>(五)、废弃物处理</w:t>
        </w:r>
        <w:r>
          <w:tab/>
        </w:r>
        <w:r>
          <w:fldChar w:fldCharType="begin"/>
        </w:r>
        <w:r>
          <w:instrText xml:space="preserve"> PAGEREF _Toc13922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90" w:history="1">
        <w:r>
          <w:rPr>
            <w:rFonts w:ascii="仿宋" w:eastAsia="仿宋" w:hAnsi="仿宋" w:cs="仿宋" w:hint="eastAsia"/>
            <w:lang w:eastAsia="zh-CN"/>
          </w:rPr>
          <w:t>(六)、特殊环境影响分析</w:t>
        </w:r>
        <w:r>
          <w:tab/>
        </w:r>
        <w:r>
          <w:fldChar w:fldCharType="begin"/>
        </w:r>
        <w:r>
          <w:instrText xml:space="preserve"> PAGEREF _Toc24790 \h </w:instrText>
        </w:r>
        <w:r>
          <w:fldChar w:fldCharType="separate"/>
        </w:r>
        <w:r>
          <w:t>42</w:t>
        </w:r>
        <w:r>
          <w:fldChar w:fldCharType="end"/>
        </w:r>
      </w:hyperlink>
    </w:p>
    <w:p>
      <w:pPr>
        <w:pStyle w:val="TOC2"/>
        <w:tabs>
          <w:tab w:val="right" w:leader="dot" w:pos="8306"/>
        </w:tabs>
      </w:pPr>
      <w:hyperlink w:anchor="_Toc9920" w:history="1">
        <w:r>
          <w:rPr>
            <w:rFonts w:ascii="仿宋" w:eastAsia="仿宋" w:hAnsi="仿宋" w:cs="仿宋" w:hint="eastAsia"/>
            <w:lang w:eastAsia="zh-CN"/>
          </w:rPr>
          <w:t>(七)、清洁生产</w:t>
        </w:r>
        <w:r>
          <w:tab/>
        </w:r>
        <w:r>
          <w:fldChar w:fldCharType="begin"/>
        </w:r>
        <w:r>
          <w:instrText xml:space="preserve"> PAGEREF _Toc9920 \h </w:instrText>
        </w:r>
        <w:r>
          <w:fldChar w:fldCharType="separate"/>
        </w:r>
        <w:r>
          <w:t>44</w:t>
        </w:r>
        <w:r>
          <w:fldChar w:fldCharType="end"/>
        </w:r>
      </w:hyperlink>
    </w:p>
    <w:p>
      <w:pPr>
        <w:pStyle w:val="TOC2"/>
        <w:tabs>
          <w:tab w:val="right" w:leader="dot" w:pos="8306"/>
        </w:tabs>
      </w:pPr>
      <w:hyperlink w:anchor="_Toc22178" w:history="1">
        <w:r>
          <w:rPr>
            <w:rFonts w:ascii="仿宋" w:eastAsia="仿宋" w:hAnsi="仿宋" w:cs="仿宋" w:hint="eastAsia"/>
            <w:lang w:eastAsia="zh-CN"/>
          </w:rPr>
          <w:t>(八)、环境保护综合评价</w:t>
        </w:r>
        <w:r>
          <w:tab/>
        </w:r>
        <w:r>
          <w:fldChar w:fldCharType="begin"/>
        </w:r>
        <w:r>
          <w:instrText xml:space="preserve"> PAGEREF _Toc22178 \h </w:instrText>
        </w:r>
        <w:r>
          <w:fldChar w:fldCharType="separate"/>
        </w:r>
        <w:r>
          <w:t>45</w:t>
        </w:r>
        <w:r>
          <w:fldChar w:fldCharType="end"/>
        </w:r>
      </w:hyperlink>
    </w:p>
    <w:p>
      <w:pPr>
        <w:pStyle w:val="TOC1"/>
        <w:tabs>
          <w:tab w:val="right" w:leader="dot" w:pos="8306"/>
        </w:tabs>
      </w:pPr>
      <w:hyperlink w:anchor="_Toc3534" w:history="1">
        <w:r>
          <w:rPr>
            <w:rFonts w:ascii="仿宋" w:eastAsia="仿宋" w:hAnsi="仿宋" w:cs="仿宋" w:hint="eastAsia"/>
            <w:lang w:eastAsia="zh-CN"/>
          </w:rPr>
          <w:t>十一、AFC售检票系统项目创新与研发</w:t>
        </w:r>
        <w:r>
          <w:tab/>
        </w:r>
        <w:r>
          <w:fldChar w:fldCharType="begin"/>
        </w:r>
        <w:r>
          <w:instrText xml:space="preserve"> PAGEREF _Toc3534 \h </w:instrText>
        </w:r>
        <w:r>
          <w:fldChar w:fldCharType="separate"/>
        </w:r>
        <w:r>
          <w:t>46</w:t>
        </w:r>
        <w:r>
          <w:fldChar w:fldCharType="end"/>
        </w:r>
      </w:hyperlink>
    </w:p>
    <w:p>
      <w:pPr>
        <w:pStyle w:val="TOC2"/>
        <w:tabs>
          <w:tab w:val="right" w:leader="dot" w:pos="8306"/>
        </w:tabs>
      </w:pPr>
      <w:hyperlink w:anchor="_Toc28867" w:history="1">
        <w:r>
          <w:rPr>
            <w:rFonts w:ascii="仿宋" w:eastAsia="仿宋" w:hAnsi="仿宋" w:cs="仿宋" w:hint="eastAsia"/>
            <w:lang w:eastAsia="zh-CN"/>
          </w:rPr>
          <w:t>(一)、创新策略与方向</w:t>
        </w:r>
        <w:r>
          <w:tab/>
        </w:r>
        <w:r>
          <w:fldChar w:fldCharType="begin"/>
        </w:r>
        <w:r>
          <w:instrText xml:space="preserve"> PAGEREF _Toc28867 \h </w:instrText>
        </w:r>
        <w:r>
          <w:fldChar w:fldCharType="separate"/>
        </w:r>
        <w:r>
          <w:t>46</w:t>
        </w:r>
        <w:r>
          <w:fldChar w:fldCharType="end"/>
        </w:r>
      </w:hyperlink>
    </w:p>
    <w:p>
      <w:pPr>
        <w:pStyle w:val="TOC2"/>
        <w:tabs>
          <w:tab w:val="right" w:leader="dot" w:pos="8306"/>
        </w:tabs>
      </w:pPr>
      <w:hyperlink w:anchor="_Toc22442" w:history="1">
        <w:r>
          <w:rPr>
            <w:rFonts w:ascii="仿宋" w:eastAsia="仿宋" w:hAnsi="仿宋" w:cs="仿宋" w:hint="eastAsia"/>
            <w:lang w:eastAsia="zh-CN"/>
          </w:rPr>
          <w:t>(二)、研发规划与投入</w:t>
        </w:r>
        <w:r>
          <w:tab/>
        </w:r>
        <w:r>
          <w:fldChar w:fldCharType="begin"/>
        </w:r>
        <w:r>
          <w:instrText xml:space="preserve"> PAGEREF _Toc22442 \h </w:instrText>
        </w:r>
        <w:r>
          <w:fldChar w:fldCharType="separate"/>
        </w:r>
        <w:r>
          <w:t>48</w:t>
        </w:r>
        <w:r>
          <w:fldChar w:fldCharType="end"/>
        </w:r>
      </w:hyperlink>
    </w:p>
    <w:p>
      <w:pPr>
        <w:pStyle w:val="TOC1"/>
        <w:tabs>
          <w:tab w:val="right" w:leader="dot" w:pos="8306"/>
        </w:tabs>
      </w:pPr>
      <w:hyperlink w:anchor="_Toc14354" w:history="1">
        <w:r>
          <w:rPr>
            <w:rFonts w:ascii="仿宋" w:eastAsia="仿宋" w:hAnsi="仿宋" w:cs="仿宋" w:hint="eastAsia"/>
            <w:lang w:eastAsia="zh-CN"/>
          </w:rPr>
          <w:t>十二、AFC售检票系统项目计划安排</w:t>
        </w:r>
        <w:r>
          <w:tab/>
        </w:r>
        <w:r>
          <w:fldChar w:fldCharType="begin"/>
        </w:r>
        <w:r>
          <w:instrText xml:space="preserve"> PAGEREF _Toc14354 \h </w:instrText>
        </w:r>
        <w:r>
          <w:fldChar w:fldCharType="separate"/>
        </w:r>
        <w:r>
          <w:t>49</w:t>
        </w:r>
        <w:r>
          <w:fldChar w:fldCharType="end"/>
        </w:r>
      </w:hyperlink>
    </w:p>
    <w:p>
      <w:pPr>
        <w:pStyle w:val="TOC2"/>
        <w:tabs>
          <w:tab w:val="right" w:leader="dot" w:pos="8306"/>
        </w:tabs>
      </w:pPr>
      <w:hyperlink w:anchor="_Toc18995" w:history="1">
        <w:r>
          <w:rPr>
            <w:rFonts w:ascii="仿宋" w:eastAsia="仿宋" w:hAnsi="仿宋" w:cs="仿宋" w:hint="eastAsia"/>
            <w:lang w:eastAsia="zh-CN"/>
          </w:rPr>
          <w:t>(一)、建设周期</w:t>
        </w:r>
        <w:r>
          <w:tab/>
        </w:r>
        <w:r>
          <w:fldChar w:fldCharType="begin"/>
        </w:r>
        <w:r>
          <w:instrText xml:space="preserve"> PAGEREF _Toc18995 \h </w:instrText>
        </w:r>
        <w:r>
          <w:fldChar w:fldCharType="separate"/>
        </w:r>
        <w:r>
          <w:t>49</w:t>
        </w:r>
        <w:r>
          <w:fldChar w:fldCharType="end"/>
        </w:r>
      </w:hyperlink>
    </w:p>
    <w:p>
      <w:pPr>
        <w:pStyle w:val="TOC2"/>
        <w:tabs>
          <w:tab w:val="right" w:leader="dot" w:pos="8306"/>
        </w:tabs>
      </w:pPr>
      <w:hyperlink w:anchor="_Toc25013" w:history="1">
        <w:r>
          <w:rPr>
            <w:rFonts w:ascii="仿宋" w:eastAsia="仿宋" w:hAnsi="仿宋" w:cs="仿宋" w:hint="eastAsia"/>
            <w:lang w:eastAsia="zh-CN"/>
          </w:rPr>
          <w:t>(二)、建设进度</w:t>
        </w:r>
        <w:r>
          <w:tab/>
        </w:r>
        <w:r>
          <w:fldChar w:fldCharType="begin"/>
        </w:r>
        <w:r>
          <w:instrText xml:space="preserve"> PAGEREF _Toc25013 \h </w:instrText>
        </w:r>
        <w:r>
          <w:fldChar w:fldCharType="separate"/>
        </w:r>
        <w:r>
          <w:t>50</w:t>
        </w:r>
        <w:r>
          <w:fldChar w:fldCharType="end"/>
        </w:r>
      </w:hyperlink>
    </w:p>
    <w:p>
      <w:pPr>
        <w:pStyle w:val="TOC2"/>
        <w:tabs>
          <w:tab w:val="right" w:leader="dot" w:pos="8306"/>
        </w:tabs>
      </w:pPr>
      <w:hyperlink w:anchor="_Toc14769" w:history="1">
        <w:r>
          <w:rPr>
            <w:rFonts w:ascii="仿宋" w:eastAsia="仿宋" w:hAnsi="仿宋" w:cs="仿宋" w:hint="eastAsia"/>
            <w:lang w:eastAsia="zh-CN"/>
          </w:rPr>
          <w:t>(三)、进度安排注意事项</w:t>
        </w:r>
        <w:r>
          <w:tab/>
        </w:r>
        <w:r>
          <w:fldChar w:fldCharType="begin"/>
        </w:r>
        <w:r>
          <w:instrText xml:space="preserve"> PAGEREF _Toc14769 \h </w:instrText>
        </w:r>
        <w:r>
          <w:fldChar w:fldCharType="separate"/>
        </w:r>
        <w:r>
          <w:t>51</w:t>
        </w:r>
        <w:r>
          <w:fldChar w:fldCharType="end"/>
        </w:r>
      </w:hyperlink>
    </w:p>
    <w:p>
      <w:pPr>
        <w:pStyle w:val="TOC2"/>
        <w:tabs>
          <w:tab w:val="right" w:leader="dot" w:pos="8306"/>
        </w:tabs>
      </w:pPr>
      <w:hyperlink w:anchor="_Toc32162" w:history="1">
        <w:r>
          <w:rPr>
            <w:rFonts w:ascii="仿宋" w:eastAsia="仿宋" w:hAnsi="仿宋" w:cs="仿宋" w:hint="eastAsia"/>
            <w:lang w:eastAsia="zh-CN"/>
          </w:rPr>
          <w:t>(四)、人力资源配置</w:t>
        </w:r>
        <w:r>
          <w:tab/>
        </w:r>
        <w:r>
          <w:fldChar w:fldCharType="begin"/>
        </w:r>
        <w:r>
          <w:instrText xml:space="preserve"> PAGEREF _Toc32162 \h </w:instrText>
        </w:r>
        <w:r>
          <w:fldChar w:fldCharType="separate"/>
        </w:r>
        <w:r>
          <w:t>53</w:t>
        </w:r>
        <w:r>
          <w:fldChar w:fldCharType="end"/>
        </w:r>
      </w:hyperlink>
    </w:p>
    <w:p>
      <w:pPr>
        <w:pStyle w:val="TOC1"/>
        <w:tabs>
          <w:tab w:val="right" w:leader="dot" w:pos="8306"/>
        </w:tabs>
      </w:pPr>
      <w:hyperlink w:anchor="_Toc6092" w:history="1">
        <w:r>
          <w:rPr>
            <w:rFonts w:ascii="仿宋" w:eastAsia="仿宋" w:hAnsi="仿宋" w:cs="仿宋" w:hint="eastAsia"/>
            <w:lang w:eastAsia="zh-CN"/>
          </w:rPr>
          <w:t>十三、AFC售检票系统项目变更管理</w:t>
        </w:r>
        <w:r>
          <w:tab/>
        </w:r>
        <w:r>
          <w:fldChar w:fldCharType="begin"/>
        </w:r>
        <w:r>
          <w:instrText xml:space="preserve"> PAGEREF _Toc6092 \h </w:instrText>
        </w:r>
        <w:r>
          <w:fldChar w:fldCharType="separate"/>
        </w:r>
        <w:r>
          <w:t>54</w:t>
        </w:r>
        <w:r>
          <w:fldChar w:fldCharType="end"/>
        </w:r>
      </w:hyperlink>
    </w:p>
    <w:p>
      <w:pPr>
        <w:pStyle w:val="TOC2"/>
        <w:tabs>
          <w:tab w:val="right" w:leader="dot" w:pos="8306"/>
        </w:tabs>
      </w:pPr>
      <w:hyperlink w:anchor="_Toc31308" w:history="1">
        <w:r>
          <w:rPr>
            <w:rFonts w:ascii="仿宋" w:eastAsia="仿宋" w:hAnsi="仿宋" w:cs="仿宋" w:hint="eastAsia"/>
            <w:lang w:eastAsia="zh-CN"/>
          </w:rPr>
          <w:t>(一)、变更申请与评估</w:t>
        </w:r>
        <w:r>
          <w:tab/>
        </w:r>
        <w:r>
          <w:fldChar w:fldCharType="begin"/>
        </w:r>
        <w:r>
          <w:instrText xml:space="preserve"> PAGEREF _Toc31308 \h </w:instrText>
        </w:r>
        <w:r>
          <w:fldChar w:fldCharType="separate"/>
        </w:r>
        <w:r>
          <w:t>54</w:t>
        </w:r>
        <w:r>
          <w:fldChar w:fldCharType="end"/>
        </w:r>
      </w:hyperlink>
    </w:p>
    <w:p>
      <w:pPr>
        <w:pStyle w:val="TOC2"/>
        <w:tabs>
          <w:tab w:val="right" w:leader="dot" w:pos="8306"/>
        </w:tabs>
      </w:pPr>
      <w:hyperlink w:anchor="_Toc22278" w:history="1">
        <w:r>
          <w:rPr>
            <w:rFonts w:ascii="仿宋" w:eastAsia="仿宋" w:hAnsi="仿宋" w:cs="仿宋" w:hint="eastAsia"/>
            <w:lang w:eastAsia="zh-CN"/>
          </w:rPr>
          <w:t>(二)、变更实施与控制</w:t>
        </w:r>
        <w:r>
          <w:tab/>
        </w:r>
        <w:r>
          <w:fldChar w:fldCharType="begin"/>
        </w:r>
        <w:r>
          <w:instrText xml:space="preserve"> PAGEREF _Toc22278 \h </w:instrText>
        </w:r>
        <w:r>
          <w:fldChar w:fldCharType="separate"/>
        </w:r>
        <w:r>
          <w:t>54</w:t>
        </w:r>
        <w:r>
          <w:fldChar w:fldCharType="end"/>
        </w:r>
      </w:hyperlink>
    </w:p>
    <w:p>
      <w:pPr>
        <w:pStyle w:val="TOC1"/>
        <w:tabs>
          <w:tab w:val="right" w:leader="dot" w:pos="8306"/>
        </w:tabs>
      </w:pPr>
      <w:hyperlink w:anchor="_Toc11926" w:history="1">
        <w:r>
          <w:rPr>
            <w:rFonts w:ascii="仿宋" w:eastAsia="仿宋" w:hAnsi="仿宋" w:cs="仿宋" w:hint="eastAsia"/>
            <w:lang w:eastAsia="zh-CN"/>
          </w:rPr>
          <w:t>十四、AFC售检票系统项目实施保障措施</w:t>
        </w:r>
        <w:r>
          <w:tab/>
        </w:r>
        <w:r>
          <w:fldChar w:fldCharType="begin"/>
        </w:r>
        <w:r>
          <w:instrText xml:space="preserve"> PAGEREF _Toc11926 \h </w:instrText>
        </w:r>
        <w:r>
          <w:fldChar w:fldCharType="separate"/>
        </w:r>
        <w:r>
          <w:t>55</w:t>
        </w:r>
        <w:r>
          <w:fldChar w:fldCharType="end"/>
        </w:r>
      </w:hyperlink>
    </w:p>
    <w:p>
      <w:pPr>
        <w:pStyle w:val="TOC2"/>
        <w:tabs>
          <w:tab w:val="right" w:leader="dot" w:pos="8306"/>
        </w:tabs>
      </w:pPr>
      <w:hyperlink w:anchor="_Toc12129" w:history="1">
        <w:r>
          <w:rPr>
            <w:rFonts w:ascii="仿宋" w:eastAsia="仿宋" w:hAnsi="仿宋" w:cs="仿宋" w:hint="eastAsia"/>
            <w:lang w:eastAsia="zh-CN"/>
          </w:rPr>
          <w:t>(一)、AFC售检票系统项目实施保障机制</w:t>
        </w:r>
        <w:r>
          <w:tab/>
        </w:r>
        <w:r>
          <w:fldChar w:fldCharType="begin"/>
        </w:r>
        <w:r>
          <w:instrText xml:space="preserve"> PAGEREF _Toc12129 \h </w:instrText>
        </w:r>
        <w:r>
          <w:fldChar w:fldCharType="separate"/>
        </w:r>
        <w:r>
          <w:t>55</w:t>
        </w:r>
        <w:r>
          <w:fldChar w:fldCharType="end"/>
        </w:r>
      </w:hyperlink>
    </w:p>
    <w:p>
      <w:pPr>
        <w:pStyle w:val="TOC2"/>
        <w:tabs>
          <w:tab w:val="right" w:leader="dot" w:pos="8306"/>
        </w:tabs>
      </w:pPr>
      <w:hyperlink w:anchor="_Toc25727" w:history="1">
        <w:r>
          <w:rPr>
            <w:rFonts w:ascii="仿宋" w:eastAsia="仿宋" w:hAnsi="仿宋" w:cs="仿宋" w:hint="eastAsia"/>
            <w:lang w:eastAsia="zh-CN"/>
          </w:rPr>
          <w:t>(二)、AFC售检票系统项目法律合规要求</w:t>
        </w:r>
        <w:r>
          <w:tab/>
        </w:r>
        <w:r>
          <w:fldChar w:fldCharType="begin"/>
        </w:r>
        <w:r>
          <w:instrText xml:space="preserve"> PAGEREF _Toc25727 \h </w:instrText>
        </w:r>
        <w:r>
          <w:fldChar w:fldCharType="separate"/>
        </w:r>
        <w:r>
          <w:t>59</w:t>
        </w:r>
        <w:r>
          <w:fldChar w:fldCharType="end"/>
        </w:r>
      </w:hyperlink>
    </w:p>
    <w:p>
      <w:pPr>
        <w:pStyle w:val="TOC2"/>
        <w:tabs>
          <w:tab w:val="right" w:leader="dot" w:pos="8306"/>
        </w:tabs>
      </w:pPr>
      <w:hyperlink w:anchor="_Toc29910" w:history="1">
        <w:r>
          <w:rPr>
            <w:rFonts w:ascii="仿宋" w:eastAsia="仿宋" w:hAnsi="仿宋" w:cs="仿宋" w:hint="eastAsia"/>
            <w:lang w:eastAsia="zh-CN"/>
          </w:rPr>
          <w:t>(三)、AFC售检票系统项目合同管理与法律事务</w:t>
        </w:r>
        <w:r>
          <w:tab/>
        </w:r>
        <w:r>
          <w:fldChar w:fldCharType="begin"/>
        </w:r>
        <w:r>
          <w:instrText xml:space="preserve"> PAGEREF _Toc29910 \h </w:instrText>
        </w:r>
        <w:r>
          <w:fldChar w:fldCharType="separate"/>
        </w:r>
        <w:r>
          <w:t>63</w:t>
        </w:r>
        <w:r>
          <w:fldChar w:fldCharType="end"/>
        </w:r>
      </w:hyperlink>
    </w:p>
    <w:p>
      <w:pPr>
        <w:pStyle w:val="TOC2"/>
        <w:tabs>
          <w:tab w:val="right" w:leader="dot" w:pos="8306"/>
        </w:tabs>
      </w:pPr>
      <w:hyperlink w:anchor="_Toc29229" w:history="1">
        <w:r>
          <w:rPr>
            <w:rFonts w:ascii="仿宋" w:eastAsia="仿宋" w:hAnsi="仿宋" w:cs="仿宋" w:hint="eastAsia"/>
            <w:lang w:eastAsia="zh-CN"/>
          </w:rPr>
          <w:t>(四)、AFC售检票系统项目知识产权保护策略</w:t>
        </w:r>
        <w:r>
          <w:tab/>
        </w:r>
        <w:r>
          <w:fldChar w:fldCharType="begin"/>
        </w:r>
        <w:r>
          <w:instrText xml:space="preserve"> PAGEREF _Toc29229 \h </w:instrText>
        </w:r>
        <w:r>
          <w:fldChar w:fldCharType="separate"/>
        </w:r>
        <w:r>
          <w:t>69</w:t>
        </w:r>
        <w:r>
          <w:fldChar w:fldCharType="end"/>
        </w:r>
      </w:hyperlink>
    </w:p>
    <w:p>
      <w:pPr>
        <w:pStyle w:val="TOC1"/>
        <w:tabs>
          <w:tab w:val="right" w:leader="dot" w:pos="8306"/>
        </w:tabs>
      </w:pPr>
      <w:hyperlink w:anchor="_Toc30398" w:history="1">
        <w:r>
          <w:rPr>
            <w:rFonts w:ascii="仿宋" w:eastAsia="仿宋" w:hAnsi="仿宋" w:cs="仿宋" w:hint="eastAsia"/>
            <w:lang w:eastAsia="zh-CN"/>
          </w:rPr>
          <w:t>十五、营销与推广策略</w:t>
        </w:r>
        <w:r>
          <w:tab/>
        </w:r>
        <w:r>
          <w:fldChar w:fldCharType="begin"/>
        </w:r>
        <w:r>
          <w:instrText xml:space="preserve"> PAGEREF _Toc30398 \h </w:instrText>
        </w:r>
        <w:r>
          <w:fldChar w:fldCharType="separate"/>
        </w:r>
        <w:r>
          <w:t>72</w:t>
        </w:r>
        <w:r>
          <w:fldChar w:fldCharType="end"/>
        </w:r>
      </w:hyperlink>
    </w:p>
    <w:p>
      <w:pPr>
        <w:pStyle w:val="TOC2"/>
        <w:tabs>
          <w:tab w:val="right" w:leader="dot" w:pos="8306"/>
        </w:tabs>
      </w:pPr>
      <w:hyperlink w:anchor="_Toc7227" w:history="1">
        <w:r>
          <w:rPr>
            <w:rFonts w:ascii="仿宋" w:eastAsia="仿宋" w:hAnsi="仿宋" w:cs="仿宋" w:hint="eastAsia"/>
            <w:lang w:eastAsia="zh-CN"/>
          </w:rPr>
          <w:t>(一)、产品/服务定位与特点</w:t>
        </w:r>
        <w:r>
          <w:tab/>
        </w:r>
        <w:r>
          <w:fldChar w:fldCharType="begin"/>
        </w:r>
        <w:r>
          <w:instrText xml:space="preserve"> PAGEREF _Toc7227 \h </w:instrText>
        </w:r>
        <w:r>
          <w:fldChar w:fldCharType="separate"/>
        </w:r>
        <w:r>
          <w:t>72</w:t>
        </w:r>
        <w:r>
          <w:fldChar w:fldCharType="end"/>
        </w:r>
      </w:hyperlink>
    </w:p>
    <w:p>
      <w:pPr>
        <w:pStyle w:val="TOC2"/>
        <w:tabs>
          <w:tab w:val="right" w:leader="dot" w:pos="8306"/>
        </w:tabs>
      </w:pPr>
      <w:hyperlink w:anchor="_Toc22375" w:history="1">
        <w:r>
          <w:rPr>
            <w:rFonts w:ascii="仿宋" w:eastAsia="仿宋" w:hAnsi="仿宋" w:cs="仿宋" w:hint="eastAsia"/>
            <w:lang w:eastAsia="zh-CN"/>
          </w:rPr>
          <w:t>(二)、市场定位与竞争分析</w:t>
        </w:r>
        <w:r>
          <w:tab/>
        </w:r>
        <w:r>
          <w:fldChar w:fldCharType="begin"/>
        </w:r>
        <w:r>
          <w:instrText xml:space="preserve"> PAGEREF _Toc22375 \h </w:instrText>
        </w:r>
        <w:r>
          <w:fldChar w:fldCharType="separate"/>
        </w:r>
        <w:r>
          <w:t>73</w:t>
        </w:r>
        <w:r>
          <w:fldChar w:fldCharType="end"/>
        </w:r>
      </w:hyperlink>
    </w:p>
    <w:p>
      <w:pPr>
        <w:pStyle w:val="TOC2"/>
        <w:tabs>
          <w:tab w:val="right" w:leader="dot" w:pos="8306"/>
        </w:tabs>
      </w:pPr>
      <w:hyperlink w:anchor="_Toc4974" w:history="1">
        <w:r>
          <w:rPr>
            <w:rFonts w:ascii="仿宋" w:eastAsia="仿宋" w:hAnsi="仿宋" w:cs="仿宋" w:hint="eastAsia"/>
            <w:lang w:eastAsia="zh-CN"/>
          </w:rPr>
          <w:t>(三)、营销渠道与策略</w:t>
        </w:r>
        <w:r>
          <w:tab/>
        </w:r>
        <w:r>
          <w:fldChar w:fldCharType="begin"/>
        </w:r>
        <w:r>
          <w:instrText xml:space="preserve"> PAGEREF _Toc4974 \h </w:instrText>
        </w:r>
        <w:r>
          <w:fldChar w:fldCharType="separate"/>
        </w:r>
        <w:r>
          <w:t>75</w:t>
        </w:r>
        <w:r>
          <w:fldChar w:fldCharType="end"/>
        </w:r>
      </w:hyperlink>
    </w:p>
    <w:p>
      <w:pPr>
        <w:pStyle w:val="TOC2"/>
        <w:tabs>
          <w:tab w:val="right" w:leader="dot" w:pos="8306"/>
        </w:tabs>
      </w:pPr>
      <w:hyperlink w:anchor="_Toc1381" w:history="1">
        <w:r>
          <w:rPr>
            <w:rFonts w:ascii="仿宋" w:eastAsia="仿宋" w:hAnsi="仿宋" w:cs="仿宋" w:hint="eastAsia"/>
            <w:lang w:eastAsia="zh-CN"/>
          </w:rPr>
          <w:t>(四)、推广与宣传活动</w:t>
        </w:r>
        <w:r>
          <w:tab/>
        </w:r>
        <w:r>
          <w:fldChar w:fldCharType="begin"/>
        </w:r>
        <w:r>
          <w:instrText xml:space="preserve"> PAGEREF _Toc1381 \h </w:instrText>
        </w:r>
        <w:r>
          <w:fldChar w:fldCharType="separate"/>
        </w:r>
        <w:r>
          <w:t>76</w:t>
        </w:r>
        <w:r>
          <w:fldChar w:fldCharType="end"/>
        </w:r>
      </w:hyperlink>
    </w:p>
    <w:p>
      <w:pPr>
        <w:pStyle w:val="TOC1"/>
        <w:tabs>
          <w:tab w:val="right" w:leader="dot" w:pos="8306"/>
        </w:tabs>
      </w:pPr>
      <w:hyperlink w:anchor="_Toc12620" w:history="1">
        <w:r>
          <w:rPr>
            <w:rFonts w:ascii="仿宋" w:eastAsia="仿宋" w:hAnsi="仿宋" w:cs="仿宋" w:hint="eastAsia"/>
            <w:lang w:eastAsia="zh-CN"/>
          </w:rPr>
          <w:t>十六、利益相关者分析与沟通计划</w:t>
        </w:r>
        <w:r>
          <w:tab/>
        </w:r>
        <w:r>
          <w:fldChar w:fldCharType="begin"/>
        </w:r>
        <w:r>
          <w:instrText xml:space="preserve"> PAGEREF _Toc12620 \h </w:instrText>
        </w:r>
        <w:r>
          <w:fldChar w:fldCharType="separate"/>
        </w:r>
        <w:r>
          <w:t>81</w:t>
        </w:r>
        <w:r>
          <w:fldChar w:fldCharType="end"/>
        </w:r>
      </w:hyperlink>
    </w:p>
    <w:p>
      <w:pPr>
        <w:pStyle w:val="TOC2"/>
        <w:tabs>
          <w:tab w:val="right" w:leader="dot" w:pos="8306"/>
        </w:tabs>
      </w:pPr>
      <w:hyperlink w:anchor="_Toc3171" w:history="1">
        <w:r>
          <w:rPr>
            <w:rFonts w:ascii="仿宋" w:eastAsia="仿宋" w:hAnsi="仿宋" w:cs="仿宋" w:hint="eastAsia"/>
            <w:lang w:eastAsia="zh-CN"/>
          </w:rPr>
          <w:t>(一)、利益相关者分析</w:t>
        </w:r>
        <w:r>
          <w:tab/>
        </w:r>
        <w:r>
          <w:fldChar w:fldCharType="begin"/>
        </w:r>
        <w:r>
          <w:instrText xml:space="preserve"> PAGEREF _Toc3171 \h </w:instrText>
        </w:r>
        <w:r>
          <w:fldChar w:fldCharType="separate"/>
        </w:r>
        <w:r>
          <w:t>81</w:t>
        </w:r>
        <w:r>
          <w:fldChar w:fldCharType="end"/>
        </w:r>
      </w:hyperlink>
    </w:p>
    <w:p>
      <w:pPr>
        <w:pStyle w:val="TOC2"/>
        <w:tabs>
          <w:tab w:val="right" w:leader="dot" w:pos="8306"/>
        </w:tabs>
      </w:pPr>
      <w:hyperlink w:anchor="_Toc29220" w:history="1">
        <w:r>
          <w:rPr>
            <w:rFonts w:ascii="仿宋" w:eastAsia="仿宋" w:hAnsi="仿宋" w:cs="仿宋" w:hint="eastAsia"/>
            <w:lang w:eastAsia="zh-CN"/>
          </w:rPr>
          <w:t>(二)、沟通计划</w:t>
        </w:r>
        <w:r>
          <w:tab/>
        </w:r>
        <w:r>
          <w:fldChar w:fldCharType="begin"/>
        </w:r>
        <w:r>
          <w:instrText xml:space="preserve"> PAGEREF _Toc29220 \h </w:instrText>
        </w:r>
        <w:r>
          <w:fldChar w:fldCharType="separate"/>
        </w:r>
        <w:r>
          <w:t>82</w:t>
        </w:r>
        <w:r>
          <w:fldChar w:fldCharType="end"/>
        </w:r>
      </w:hyperlink>
    </w:p>
    <w:p>
      <w:pPr>
        <w:pStyle w:val="TOC1"/>
        <w:tabs>
          <w:tab w:val="right" w:leader="dot" w:pos="8306"/>
        </w:tabs>
      </w:pPr>
      <w:hyperlink w:anchor="_Toc24960" w:history="1">
        <w:r>
          <w:rPr>
            <w:rFonts w:ascii="仿宋" w:eastAsia="仿宋" w:hAnsi="仿宋" w:cs="仿宋" w:hint="eastAsia"/>
            <w:lang w:eastAsia="zh-CN"/>
          </w:rPr>
          <w:t>十七、AFC售检票系统项目治理与监督</w:t>
        </w:r>
        <w:r>
          <w:tab/>
        </w:r>
        <w:r>
          <w:fldChar w:fldCharType="begin"/>
        </w:r>
        <w:r>
          <w:instrText xml:space="preserve"> PAGEREF _Toc24960 \h </w:instrText>
        </w:r>
        <w:r>
          <w:fldChar w:fldCharType="separate"/>
        </w:r>
        <w:r>
          <w:t>84</w:t>
        </w:r>
        <w:r>
          <w:fldChar w:fldCharType="end"/>
        </w:r>
      </w:hyperlink>
    </w:p>
    <w:p>
      <w:pPr>
        <w:pStyle w:val="TOC2"/>
        <w:tabs>
          <w:tab w:val="right" w:leader="dot" w:pos="8306"/>
        </w:tabs>
      </w:pPr>
      <w:hyperlink w:anchor="_Toc24705" w:history="1">
        <w:r>
          <w:rPr>
            <w:rFonts w:ascii="仿宋" w:eastAsia="仿宋" w:hAnsi="仿宋" w:cs="仿宋" w:hint="eastAsia"/>
            <w:lang w:eastAsia="zh-CN"/>
          </w:rPr>
          <w:t>(一)、AFC售检票系统项目治理结构</w:t>
        </w:r>
        <w:r>
          <w:tab/>
        </w:r>
        <w:r>
          <w:fldChar w:fldCharType="begin"/>
        </w:r>
        <w:r>
          <w:instrText xml:space="preserve"> PAGEREF _Toc24705 \h </w:instrText>
        </w:r>
        <w:r>
          <w:fldChar w:fldCharType="separate"/>
        </w:r>
        <w:r>
          <w:t>84</w:t>
        </w:r>
        <w:r>
          <w:fldChar w:fldCharType="end"/>
        </w:r>
      </w:hyperlink>
    </w:p>
    <w:p>
      <w:pPr>
        <w:pStyle w:val="TOC2"/>
        <w:tabs>
          <w:tab w:val="right" w:leader="dot" w:pos="8306"/>
        </w:tabs>
      </w:pPr>
      <w:hyperlink w:anchor="_Toc12148" w:history="1">
        <w:r>
          <w:rPr>
            <w:rFonts w:ascii="仿宋" w:eastAsia="仿宋" w:hAnsi="仿宋" w:cs="仿宋" w:hint="eastAsia"/>
            <w:lang w:eastAsia="zh-CN"/>
          </w:rPr>
          <w:t>(二)、监督与审计</w:t>
        </w:r>
        <w:r>
          <w:tab/>
        </w:r>
        <w:r>
          <w:fldChar w:fldCharType="begin"/>
        </w:r>
        <w:r>
          <w:instrText xml:space="preserve"> PAGEREF _Toc12148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81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AFC售检票系统项目的主要产品是XXXX，预计年产值为XXX万元。这一产品在市场中占据着重要的地位，其广泛的应用范围使得该AFC售检票系统项目的市场前景非常广阔。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FC售检票系统项目的xxx产品作为重要的原材料之一，将在多个领域发挥关键作用。其在建筑、交通、能源等方面的广泛应用将为整个产业链提供强大的支持，形成产业协同效应。AFC售检票系统项目的年产值XXX万XXX万XXX万万元不仅反映了其在市场上的巨大潜力，更预示着它对国民经济的积极贡献。这种关联度高、涉及面广的产业关系，使得该AFC售检票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9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总征地面积为XXXX平方米，相当于约XX.XX亩，其中净用地面积为XXXX平方米，红线范围内相当于约XX.XX亩。这一用地规模充分考虑了AFC售检票系统项目的建设需求，保障了AFC售检票系统项目在合适的空间内得以充分发展。AFC售检票系统项目规划的总建筑面积为XXXX平方米，其中主体工程建设占XXXX平方米，计容建筑面积达XXXX平方米。预计建筑工程的投资将达到XXXX万元，为AFC售检票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计划购置的设备共计XXXX台（套），设备购置费用为XXXX万元。这一设备购置计划充分考虑到AFC售检票系统项目的生产需求和技术要求，确保了AFC售检票系统项目在生产运营中具备先进的技术装备和高效的生产能力。设备的合理配置将为AFC售检票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计划总投资为XXXX万元，预计年实现营业收入为XXXX万元。这一产能规模的设定旨在确保AFC售检票系统项目能够在投资与回报之间取得平衡，实现长期可持续的发展。AFC售检票系统项目的总投资充分考虑到各个方面的需求，包括用地建设、设备购置等多个环节，以确保AFC售检票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62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技术管理特点体现在其创新导向。通过引入最先进的技术趋势和解决方案，AFC售检票系统项目致力于提升科技含量、提高质量和效率水平。这意味着我们将采用最新的工具和方法，确保AFC售检票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FC售检票系统项目技术管理的显著特征。通过整合不同领域的技术资源，我们实现了跨学科的协同工作。这有助于优化技术架构，提高整体效能。此外，整合性策略还促进了不同技术团队之间的紧密沟通和高效合作，确保AFC售检票系统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AFC售检票系统项目所采用的技术。通过不断优化技术方案，AFC售检票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FC售检票系统项目团队将在AFC售检票系统项目初期识别可能的技术风险，并采取相应的预防和应对措施。通过建立健全的风险评估机制，AFC售检票系统项目能够在实施过程中及时发现并解决潜在的技术问题，保障AFC售检票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FC售检票系统项目中，技术将成为AFC售检票系统项目成功的有力支持。这一深度剖析揭示了技术管理在AFC售检票系统项目实施中的关键作用，为AFC售检票系统项目的技术基础奠定了坚实的基础。</w:t>
      </w:r>
    </w:p>
    <w:p>
      <w:pPr>
        <w:pStyle w:val="Heading2"/>
        <w:ind w:firstLine="560" w:firstLineChars="200"/>
        <w:rPr>
          <w:rFonts w:ascii="仿宋" w:eastAsia="仿宋" w:hAnsi="仿宋" w:cs="仿宋" w:hint="eastAsia"/>
          <w:sz w:val="28"/>
          <w:lang w:eastAsia="zh-CN"/>
        </w:rPr>
      </w:pPr>
      <w:bookmarkStart w:id="7" w:name="_Toc18937"/>
      <w:r>
        <w:rPr>
          <w:rFonts w:ascii="仿宋" w:eastAsia="仿宋" w:hAnsi="仿宋" w:cs="仿宋" w:hint="eastAsia"/>
          <w:sz w:val="28"/>
          <w:lang w:eastAsia="zh-CN"/>
        </w:rPr>
        <w:t>(二)、AFC售检票系统项目工艺技术设计方案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FC售检票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FC售检票系统项目将严格按照相关行业规范要求进行组织。通过有效控制产品质量，AFC售检票系统项目将致力于为顾客提供优质的AFC售检票系统项目产品和良好的服务。这体现了AFC售检票系统项目对于生产活动合规性和质量标准的高度重视，为AFC售检票系统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FC售检票系统项目注重生态效益和清洁生产原则。AFC售检票系统项目建设将紧密结合地方特色经济发展，与社会经济发展规划和区域环境保护规划方案相协调一致。通过与当地区域自然生态系统的结合，AFC售检票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FC售检票系统项目产品具有多样化的客户需求和个性化的特点。因此，AFC售检票系统项目产品规格品种多样，且单批生产数量较小。为满足这一特点，AFC售检票系统项目承办单位将建设先进的柔性制造生产线。通过广泛应用柔性制造技术，AFC售检票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FC售检票系统项目采用的技术具有较高的技术含量和自动化水平，处于国内先进水平。这一技术选用不仅体现了对生产效率、质量和环境友好性的高标准要求，同时为AFC售检票系统项目的可持续发展奠定了坚实的基础。</w:t>
      </w:r>
    </w:p>
    <w:p>
      <w:pPr>
        <w:pStyle w:val="Heading2"/>
        <w:ind w:firstLine="560" w:firstLineChars="200"/>
        <w:rPr>
          <w:rFonts w:ascii="仿宋" w:eastAsia="仿宋" w:hAnsi="仿宋" w:cs="仿宋" w:hint="eastAsia"/>
          <w:sz w:val="28"/>
          <w:lang w:eastAsia="zh-CN"/>
        </w:rPr>
      </w:pPr>
      <w:bookmarkStart w:id="8" w:name="_Toc2650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为确保AFC售检票系统项目的高效生产和技术实施，我们制定了一套精心设计的设备选型方案，以满足AFC售检票系统项目生产、质量和环保的要求。该方案的主要特点如下：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FC售检票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针对AFC售检票系统项目产品的多样性和小批量生产的特点，我们将建设柔性制造生产线。通过在设备选型中考虑柔性制造技术，可以灵活应对不同产品规格和生产需求，实现生产线的高度灵活性和适应性。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556"/>
      <w:r>
        <w:rPr>
          <w:rFonts w:ascii="仿宋" w:eastAsia="仿宋" w:hAnsi="仿宋" w:cs="仿宋" w:hint="eastAsia"/>
          <w:sz w:val="28"/>
          <w:lang w:eastAsia="zh-CN"/>
        </w:rPr>
        <w:t>三、AFC售检票系统项目概论</w:t>
      </w:r>
      <w:bookmarkEnd w:id="9"/>
    </w:p>
    <w:p>
      <w:pPr>
        <w:pStyle w:val="Heading2"/>
        <w:rPr>
          <w:rFonts w:ascii="仿宋" w:eastAsia="仿宋" w:hAnsi="仿宋" w:cs="仿宋" w:hint="eastAsia"/>
          <w:lang w:eastAsia="zh-CN"/>
        </w:rPr>
      </w:pPr>
      <w:bookmarkStart w:id="10" w:name="_Toc21646"/>
      <w:r>
        <w:rPr>
          <w:rFonts w:ascii="仿宋" w:eastAsia="仿宋" w:hAnsi="仿宋" w:cs="仿宋" w:hint="eastAsia"/>
          <w:lang w:eastAsia="zh-CN"/>
        </w:rPr>
        <w:t>(一)、AFC售检票系统项目概况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起源追溯至对市场的深入洞察。市场的不断演变与变革为AFC售检票系统项目提供了难得的机遇。当前市场存在的需求缺口和变革的大环境共同构成了AFC售检票系统项目的背景。这个AFC售检票系统项目旨在充分利用市场机遇，填补行业中尚未满足的需求，为客户提供全新的解决方案。市场的变革和需求的增长使得这个AFC售检票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AFC售检票系统项目名称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正式命名为AFC售检票系统。这个名称不仅仅是一个标识，更代表了AFC售检票系统项目的核心理念和愿景。它蕴含着AFC售检票系统项目所要解决问题的关键字，具有强烈的表达和辨识度，为AFC售检票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AFC售检票系统项目目标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核心目标是提供一种全新、高效的解决方案，满足客户日益增长的需求。AFC售检票系统项目追求的不仅仅是满足市场需求，更是在市场中获得卓越的竞争优势。通过不断提升产品或服务的质量和创新水平，AFC售检票系统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AFC售检票系统项目范围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全面涵盖了产品研发、制造、市场推广和售后服务，确保从产品设计到最终用户体验的全方位关注。这一全面的AFC售检票系统项目范围是为了确保AFC售检票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AFC售检票系统项目时间表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AFC售检票系统项目计划在未来18个月内完成，包括研发、测试、市场试点和正式推出等不同阶段。这个时间表的合理设计是为了确保AFC售检票系统项目各个阶段的顺利推进，以便按时交付高质量的成果。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AFC售检票系统项目预算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总预算估算为XX百万美元，主要分配在研发、市场推广、人员培训和运营等方面。这一充足的预算为AFC售检票系统项目提供了充足的资源，确保AFC售检票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AFC售检票系统项目风险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可能面临的风险包括市场接受度低、技术难题、竞争激烈等。AFC售检票系统项目团队已经制定了相应的风险应对计划，通过前瞻性的风险管理，确保AFC售检票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AFC售检票系统项目团队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AFC售检票系统项目汇聚了一支经验丰富、多领域专业素养的核心团队，确保AFC售检票系统项目在各个方面都能拥有高水平的执行力。团队的协同作战是AFC售检票系统项目成功的关键因素之一。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AFC售检票系统项目背景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AFC售检票系统项目的背景根植于市场对更高效、创新产品的渴望，同时也受到科技发展对行业格局的深刻改变的影响。这为AFC售检票系统项目提供了广阔的发展空间和市场需求。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AFC售检票系统项目现状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截至目前，AFC售检票系统项目已完成市场调研和技术验证，取得了初步的成功。这为AFC售检票系统项目在未来的发展奠定了坚实的基础，为更远大的目标打下了坚实的基石。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057"/>
      <w:r>
        <w:rPr>
          <w:rFonts w:ascii="仿宋" w:eastAsia="仿宋" w:hAnsi="仿宋" w:cs="仿宋" w:hint="eastAsia"/>
          <w:sz w:val="28"/>
          <w:lang w:eastAsia="zh-CN"/>
        </w:rPr>
        <w:t>(二)、AFC售检票系统项目目标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keyword》AFC售检票系统项目首要业务目标是在市场中占据有利地位，实现产品/服务的成功推广和销售。通过不断提升产品质量、创新性，AFC售检票系统项目追求成为行业中的领导者，赢得更多客户的青睐。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在科技迅速发展的时代，AFC售检票系统项目着眼于技术创新。通过持续的研发和技术升级，AFC售检票系统项目旨在推出更具创新性的产品或服务，以满足市场对新鲜、先进解决方案的需求。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为了建立可持续的客户关系，AFC售检票系统项目设定了客户满意度目标。通过提供卓越的产品质量和优质的客户服务，AFC售检票系统项目追求赢得客户的信任和忠诚度，确保他们的满意度达到行业领先水平。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AFC售检票系统项目注重社会责任和可持续发展。通过实施环保、社会责任AFC售检票系统项目，AFC售检票系统项目致力于在经济发展的同时保护环境，促进社会公平，实现可持续经营。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AFC售检票系统项目的团队是实现目标的核心驱动力。因此，AFC售检票系统项目设定了团队发展目标，包括提升团队成员的专业技能、培养领导力，以及搭建协同高效的团队工作氛围。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69"/>
      <w:r>
        <w:rPr>
          <w:rFonts w:ascii="仿宋" w:eastAsia="仿宋" w:hAnsi="仿宋" w:cs="仿宋" w:hint="eastAsia"/>
          <w:sz w:val="28"/>
          <w:lang w:eastAsia="zh-CN"/>
        </w:rPr>
        <w:t>(三)、AFC售检票系统项目提出的理由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AFC售检票系统项目提出的理由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提出源于对市场机遇的深刻洞察。当前市场中存在的需求缺口和行业发展趋势表明，有巨大的商业机会等待被开发。通过准确捕捉市场机遇，AFC售检票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理念基于对技术创新的信仰。通过持续的研发和技术投入，AFC售检票系统项目有望推出更具创新性的产品或服务。在科技飞速发展的当下，AFC售检票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提出是为了增强企业的行业竞争力。通过提升产品或服务的质量和独特性，AFC售检票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响应了消费者需求的变化。随着社会和科技的不断发展，消费者对产品和服务的需求也在发生变化。通过深入了解并及时回应消费者的新需求，AFC售检票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AFC售检票系统项目的提出是企业战略发展规划的一部分。在面对日益激烈的市场竞争和不断变化的商业环境中，AFC售检票系统项目作为企业战略的一环，旨在为企业开辟新的增长领域，巩固企业在行业中的地位。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提出不仅仅是基于商业考量，还注重社会责任。通过推出环保、社会责任等方面的AFC售检票系统项目，AFC售检票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AFC售检票系统项目的提出反映了对利益相关者期望的关注。包括客户、员工、投资者等利益相关者在企业发展中都有着各自的期望，AFC售检票系统项目力求在满足这些期望的同时，取得更大的共赢。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7380"/>
      <w:r>
        <w:rPr>
          <w:rFonts w:ascii="仿宋" w:eastAsia="仿宋" w:hAnsi="仿宋" w:cs="仿宋" w:hint="eastAsia"/>
          <w:sz w:val="28"/>
          <w:lang w:eastAsia="zh-CN"/>
        </w:rPr>
        <w:t>(四)、AFC售检票系统项目意义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在实施AFC售检票系统项目的过程中，我们不仅仅是在追逐商业成功，更是为企业和社会的多个层面创造了深远的意义。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首要意义在于提升企业的市场竞争力。通过持续的创新和对产品质量的高标准要求，AFC售检票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FC售检票系统项目的推进将促使行业技术水平的提升。通过引入先进技术和创新性解决方案，AFC售检票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FC售检票系统项目不仅创造了大量就业机会，提高了就业水平，还注重社会责任和环保。通过参与社会公益事业和推动环保AFC售检票系统项目，AFC售检票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综合而言，AFC售检票系统项目意义重大，不仅推动了企业的发展，也为行业和社会的进步贡献了积极力量。这是一个全面而深刻的影响，将在未来产生可持续的正面效应。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245"/>
      <w:r>
        <w:rPr>
          <w:rFonts w:ascii="仿宋" w:eastAsia="仿宋" w:hAnsi="仿宋" w:cs="仿宋" w:hint="eastAsia"/>
          <w:sz w:val="28"/>
          <w:lang w:eastAsia="zh-CN"/>
        </w:rPr>
        <w:t>(五)、AFC售检票系统项目背景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在当今迅猛发展的商业环境中，AFC售检票系统项目的动因根植于对多方面因素的审慎考量。这个AFC售检票系统项目的提出并非孤立的决策，而是对企业所处背景深入思考的产物。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FC售检票系统项目背后的首要原因。科技的迅速发展和全球市场的快速变化使得企业必须灵活应对。AFC售检票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竞争的激烈程度也是AFC售检票系统项目背景中不可忽视的一环。企业需要在激烈竞争中脱颖而出，为此，AFC售检票系统项目致力于打破常规，提供独特的价值主张，以吸引客户并确保市场份额的增长。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技术的迅速发展为企业带来了机遇与挑战。作为AFC售检票系统项目启动的背景之一，对新兴技术的应用将有助于提升企业的技术水平，使其在不断演进的商业环境中保持竞争优势。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此外，社会对企业责任的期望也在逐渐升高。AFC售检票系统项目充分融入了社会责任的理念，通过可持续经营和社会公益AFC售检票系统项目，企图为社会贡献一份力量，在商业成功的同时关注社会价值。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8500"/>
      <w:r>
        <w:rPr>
          <w:rFonts w:ascii="仿宋" w:eastAsia="仿宋" w:hAnsi="仿宋" w:cs="仿宋" w:hint="eastAsia"/>
          <w:sz w:val="28"/>
          <w:lang w:eastAsia="zh-CN"/>
        </w:rPr>
        <w:t>四、AFC售检票系统项目建设背景及必要性分析</w:t>
      </w:r>
      <w:bookmarkEnd w:id="15"/>
    </w:p>
    <w:p>
      <w:pPr>
        <w:pStyle w:val="Heading2"/>
        <w:rPr>
          <w:rFonts w:ascii="仿宋" w:eastAsia="仿宋" w:hAnsi="仿宋" w:cs="仿宋" w:hint="eastAsia"/>
          <w:lang w:eastAsia="zh-CN"/>
        </w:rPr>
      </w:pPr>
      <w:bookmarkStart w:id="16" w:name="_Toc29950"/>
      <w:r>
        <w:rPr>
          <w:rFonts w:ascii="仿宋" w:eastAsia="仿宋" w:hAnsi="仿宋" w:cs="仿宋" w:hint="eastAsia"/>
          <w:lang w:eastAsia="zh-CN"/>
        </w:rPr>
        <w:t>(一)、AFC售检票系统项目背景分析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AFC售检票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AFC售检票系统项目在这个潮流中的定位。同时，我们将关注行业内涌现的新兴机遇，以便AFC售检票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AFC售检票系统项目提供了强大的发展动力。我们将聚焦于行业内最新的技术发展趋势，包括但不限于人工智能、大数据分析、物联网等领域。通过深度的技术研究，我们将确保AFC售检票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AFC售检票系统项目发展的源泉。我们将投入更多的精力对市场需求进行深入剖析，超越表面的需求，深入挖掘潜在的市场痛点和机遇。通过对市场需求的细致了解，AFC售检票系统项目将更有针对性地设计解决方案，满足市场的多样化需求，从而更好地促进AFC售检票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https://d.book118.com/085304244011011123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70992"/>
    <w:rsid w:val="0F3709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0424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2024-03-03T16:27:00Z</dcterms:created>
  <dcterms:modified xsi:type="dcterms:W3CDTF">2024-03-03T16:27:31Z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F333A49E4F394CF0A425020FE60FBCD0_11</vt:lpwstr>
  </property>
  <property fmtid="{D5CDD505-2E9C-101B-9397-08002B2CF9AE}" pid="3" name="KSOProductBuildVer">
    <vt:lpwstr>2052-12.1.0.16388</vt:lpwstr>
  </property>
</Properties>
</file>