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43" w:history="1">
        <w:r>
          <w:rPr>
            <w:rFonts w:ascii="仿宋" w:eastAsia="仿宋" w:hAnsi="仿宋" w:cs="仿宋" w:hint="eastAsia"/>
            <w:lang w:eastAsia="zh-CN"/>
          </w:rPr>
          <w:t>概论</w:t>
        </w:r>
        <w:r>
          <w:tab/>
        </w:r>
        <w:r>
          <w:fldChar w:fldCharType="begin"/>
        </w:r>
        <w:r>
          <w:instrText xml:space="preserve"> PAGEREF _Toc10343 \h </w:instrText>
        </w:r>
        <w:r>
          <w:fldChar w:fldCharType="separate"/>
        </w:r>
        <w:r>
          <w:t>3</w:t>
        </w:r>
        <w:r>
          <w:fldChar w:fldCharType="end"/>
        </w:r>
      </w:hyperlink>
    </w:p>
    <w:p>
      <w:pPr>
        <w:pStyle w:val="TOC1"/>
        <w:tabs>
          <w:tab w:val="right" w:leader="dot" w:pos="8306"/>
        </w:tabs>
      </w:pPr>
      <w:hyperlink w:anchor="_Toc8879" w:history="1">
        <w:r>
          <w:rPr>
            <w:rFonts w:ascii="仿宋" w:eastAsia="仿宋" w:hAnsi="仿宋" w:cs="仿宋" w:hint="eastAsia"/>
            <w:lang w:eastAsia="zh-CN"/>
          </w:rPr>
          <w:t>一、米酒项目可持续发展</w:t>
        </w:r>
        <w:r>
          <w:tab/>
        </w:r>
        <w:r>
          <w:fldChar w:fldCharType="begin"/>
        </w:r>
        <w:r>
          <w:instrText xml:space="preserve"> PAGEREF _Toc8879 \h </w:instrText>
        </w:r>
        <w:r>
          <w:fldChar w:fldCharType="separate"/>
        </w:r>
        <w:r>
          <w:t>3</w:t>
        </w:r>
        <w:r>
          <w:fldChar w:fldCharType="end"/>
        </w:r>
      </w:hyperlink>
    </w:p>
    <w:p>
      <w:pPr>
        <w:pStyle w:val="TOC2"/>
        <w:tabs>
          <w:tab w:val="right" w:leader="dot" w:pos="8306"/>
        </w:tabs>
      </w:pPr>
      <w:hyperlink w:anchor="_Toc11388" w:history="1">
        <w:r>
          <w:rPr>
            <w:rFonts w:ascii="仿宋" w:eastAsia="仿宋" w:hAnsi="仿宋" w:cs="仿宋" w:hint="eastAsia"/>
            <w:lang w:eastAsia="zh-CN"/>
          </w:rPr>
          <w:t>(一)、可持续战略与实践</w:t>
        </w:r>
        <w:r>
          <w:tab/>
        </w:r>
        <w:r>
          <w:fldChar w:fldCharType="begin"/>
        </w:r>
        <w:r>
          <w:instrText xml:space="preserve"> PAGEREF _Toc11388 \h </w:instrText>
        </w:r>
        <w:r>
          <w:fldChar w:fldCharType="separate"/>
        </w:r>
        <w:r>
          <w:t>3</w:t>
        </w:r>
        <w:r>
          <w:fldChar w:fldCharType="end"/>
        </w:r>
      </w:hyperlink>
    </w:p>
    <w:p>
      <w:pPr>
        <w:pStyle w:val="TOC2"/>
        <w:tabs>
          <w:tab w:val="right" w:leader="dot" w:pos="8306"/>
        </w:tabs>
      </w:pPr>
      <w:hyperlink w:anchor="_Toc10909" w:history="1">
        <w:r>
          <w:rPr>
            <w:rFonts w:ascii="仿宋" w:eastAsia="仿宋" w:hAnsi="仿宋" w:cs="仿宋" w:hint="eastAsia"/>
            <w:lang w:eastAsia="zh-CN"/>
          </w:rPr>
          <w:t>(二)、环保与社会责任</w:t>
        </w:r>
        <w:r>
          <w:tab/>
        </w:r>
        <w:r>
          <w:fldChar w:fldCharType="begin"/>
        </w:r>
        <w:r>
          <w:instrText xml:space="preserve"> PAGEREF _Toc10909 \h </w:instrText>
        </w:r>
        <w:r>
          <w:fldChar w:fldCharType="separate"/>
        </w:r>
        <w:r>
          <w:t>4</w:t>
        </w:r>
        <w:r>
          <w:fldChar w:fldCharType="end"/>
        </w:r>
      </w:hyperlink>
    </w:p>
    <w:p>
      <w:pPr>
        <w:pStyle w:val="TOC1"/>
        <w:tabs>
          <w:tab w:val="right" w:leader="dot" w:pos="8306"/>
        </w:tabs>
      </w:pPr>
      <w:hyperlink w:anchor="_Toc3409" w:history="1">
        <w:r>
          <w:rPr>
            <w:rFonts w:ascii="仿宋" w:eastAsia="仿宋" w:hAnsi="仿宋" w:cs="仿宋" w:hint="eastAsia"/>
            <w:lang w:eastAsia="zh-CN"/>
          </w:rPr>
          <w:t>二、米酒项目建设单位说明</w:t>
        </w:r>
        <w:r>
          <w:tab/>
        </w:r>
        <w:r>
          <w:fldChar w:fldCharType="begin"/>
        </w:r>
        <w:r>
          <w:instrText xml:space="preserve"> PAGEREF _Toc3409 \h </w:instrText>
        </w:r>
        <w:r>
          <w:fldChar w:fldCharType="separate"/>
        </w:r>
        <w:r>
          <w:t>5</w:t>
        </w:r>
        <w:r>
          <w:fldChar w:fldCharType="end"/>
        </w:r>
      </w:hyperlink>
    </w:p>
    <w:p>
      <w:pPr>
        <w:pStyle w:val="TOC2"/>
        <w:tabs>
          <w:tab w:val="right" w:leader="dot" w:pos="8306"/>
        </w:tabs>
      </w:pPr>
      <w:hyperlink w:anchor="_Toc32478" w:history="1">
        <w:r>
          <w:rPr>
            <w:rFonts w:ascii="仿宋" w:eastAsia="仿宋" w:hAnsi="仿宋" w:cs="仿宋" w:hint="eastAsia"/>
            <w:lang w:eastAsia="zh-CN"/>
          </w:rPr>
          <w:t>(一)、米酒项目承办单位基本情况</w:t>
        </w:r>
        <w:r>
          <w:tab/>
        </w:r>
        <w:r>
          <w:fldChar w:fldCharType="begin"/>
        </w:r>
        <w:r>
          <w:instrText xml:space="preserve"> PAGEREF _Toc32478 \h </w:instrText>
        </w:r>
        <w:r>
          <w:fldChar w:fldCharType="separate"/>
        </w:r>
        <w:r>
          <w:t>5</w:t>
        </w:r>
        <w:r>
          <w:fldChar w:fldCharType="end"/>
        </w:r>
      </w:hyperlink>
    </w:p>
    <w:p>
      <w:pPr>
        <w:pStyle w:val="TOC2"/>
        <w:tabs>
          <w:tab w:val="right" w:leader="dot" w:pos="8306"/>
        </w:tabs>
      </w:pPr>
      <w:hyperlink w:anchor="_Toc2668" w:history="1">
        <w:r>
          <w:rPr>
            <w:rFonts w:ascii="仿宋" w:eastAsia="仿宋" w:hAnsi="仿宋" w:cs="仿宋" w:hint="eastAsia"/>
            <w:lang w:eastAsia="zh-CN"/>
          </w:rPr>
          <w:t>(二)、公司经济效益分析</w:t>
        </w:r>
        <w:r>
          <w:tab/>
        </w:r>
        <w:r>
          <w:fldChar w:fldCharType="begin"/>
        </w:r>
        <w:r>
          <w:instrText xml:space="preserve"> PAGEREF _Toc2668 \h </w:instrText>
        </w:r>
        <w:r>
          <w:fldChar w:fldCharType="separate"/>
        </w:r>
        <w:r>
          <w:t>5</w:t>
        </w:r>
        <w:r>
          <w:fldChar w:fldCharType="end"/>
        </w:r>
      </w:hyperlink>
    </w:p>
    <w:p>
      <w:pPr>
        <w:pStyle w:val="TOC1"/>
        <w:tabs>
          <w:tab w:val="right" w:leader="dot" w:pos="8306"/>
        </w:tabs>
      </w:pPr>
      <w:hyperlink w:anchor="_Toc32663" w:history="1">
        <w:r>
          <w:rPr>
            <w:rFonts w:ascii="仿宋" w:eastAsia="仿宋" w:hAnsi="仿宋" w:cs="仿宋" w:hint="eastAsia"/>
            <w:lang w:eastAsia="zh-CN"/>
          </w:rPr>
          <w:t>三、米酒项目选址可行性分析</w:t>
        </w:r>
        <w:r>
          <w:tab/>
        </w:r>
        <w:r>
          <w:fldChar w:fldCharType="begin"/>
        </w:r>
        <w:r>
          <w:instrText xml:space="preserve"> PAGEREF _Toc32663 \h </w:instrText>
        </w:r>
        <w:r>
          <w:fldChar w:fldCharType="separate"/>
        </w:r>
        <w:r>
          <w:t>6</w:t>
        </w:r>
        <w:r>
          <w:fldChar w:fldCharType="end"/>
        </w:r>
      </w:hyperlink>
    </w:p>
    <w:p>
      <w:pPr>
        <w:pStyle w:val="TOC2"/>
        <w:tabs>
          <w:tab w:val="right" w:leader="dot" w:pos="8306"/>
        </w:tabs>
      </w:pPr>
      <w:hyperlink w:anchor="_Toc28484" w:history="1">
        <w:r>
          <w:rPr>
            <w:rFonts w:ascii="仿宋" w:eastAsia="仿宋" w:hAnsi="仿宋" w:cs="仿宋" w:hint="eastAsia"/>
            <w:lang w:eastAsia="zh-CN"/>
          </w:rPr>
          <w:t>(一)、米酒项目选址</w:t>
        </w:r>
        <w:r>
          <w:tab/>
        </w:r>
        <w:r>
          <w:fldChar w:fldCharType="begin"/>
        </w:r>
        <w:r>
          <w:instrText xml:space="preserve"> PAGEREF _Toc28484 \h </w:instrText>
        </w:r>
        <w:r>
          <w:fldChar w:fldCharType="separate"/>
        </w:r>
        <w:r>
          <w:t>6</w:t>
        </w:r>
        <w:r>
          <w:fldChar w:fldCharType="end"/>
        </w:r>
      </w:hyperlink>
    </w:p>
    <w:p>
      <w:pPr>
        <w:pStyle w:val="TOC2"/>
        <w:tabs>
          <w:tab w:val="right" w:leader="dot" w:pos="8306"/>
        </w:tabs>
      </w:pPr>
      <w:hyperlink w:anchor="_Toc11938" w:history="1">
        <w:r>
          <w:rPr>
            <w:rFonts w:ascii="仿宋" w:eastAsia="仿宋" w:hAnsi="仿宋" w:cs="仿宋" w:hint="eastAsia"/>
            <w:lang w:eastAsia="zh-CN"/>
          </w:rPr>
          <w:t>(二)、用地控制指标</w:t>
        </w:r>
        <w:r>
          <w:tab/>
        </w:r>
        <w:r>
          <w:fldChar w:fldCharType="begin"/>
        </w:r>
        <w:r>
          <w:instrText xml:space="preserve"> PAGEREF _Toc11938 \h </w:instrText>
        </w:r>
        <w:r>
          <w:fldChar w:fldCharType="separate"/>
        </w:r>
        <w:r>
          <w:t>6</w:t>
        </w:r>
        <w:r>
          <w:fldChar w:fldCharType="end"/>
        </w:r>
      </w:hyperlink>
    </w:p>
    <w:p>
      <w:pPr>
        <w:pStyle w:val="TOC2"/>
        <w:tabs>
          <w:tab w:val="right" w:leader="dot" w:pos="8306"/>
        </w:tabs>
      </w:pPr>
      <w:hyperlink w:anchor="_Toc4487" w:history="1">
        <w:r>
          <w:rPr>
            <w:rFonts w:ascii="仿宋" w:eastAsia="仿宋" w:hAnsi="仿宋" w:cs="仿宋" w:hint="eastAsia"/>
            <w:lang w:eastAsia="zh-CN"/>
          </w:rPr>
          <w:t>(三)、节约用地措施</w:t>
        </w:r>
        <w:r>
          <w:tab/>
        </w:r>
        <w:r>
          <w:fldChar w:fldCharType="begin"/>
        </w:r>
        <w:r>
          <w:instrText xml:space="preserve"> PAGEREF _Toc4487 \h </w:instrText>
        </w:r>
        <w:r>
          <w:fldChar w:fldCharType="separate"/>
        </w:r>
        <w:r>
          <w:t>8</w:t>
        </w:r>
        <w:r>
          <w:fldChar w:fldCharType="end"/>
        </w:r>
      </w:hyperlink>
    </w:p>
    <w:p>
      <w:pPr>
        <w:pStyle w:val="TOC2"/>
        <w:tabs>
          <w:tab w:val="right" w:leader="dot" w:pos="8306"/>
        </w:tabs>
      </w:pPr>
      <w:hyperlink w:anchor="_Toc24906" w:history="1">
        <w:r>
          <w:rPr>
            <w:rFonts w:ascii="仿宋" w:eastAsia="仿宋" w:hAnsi="仿宋" w:cs="仿宋" w:hint="eastAsia"/>
            <w:lang w:eastAsia="zh-CN"/>
          </w:rPr>
          <w:t>(四)、总图布置方案</w:t>
        </w:r>
        <w:r>
          <w:tab/>
        </w:r>
        <w:r>
          <w:fldChar w:fldCharType="begin"/>
        </w:r>
        <w:r>
          <w:instrText xml:space="preserve"> PAGEREF _Toc24906 \h </w:instrText>
        </w:r>
        <w:r>
          <w:fldChar w:fldCharType="separate"/>
        </w:r>
        <w:r>
          <w:t>9</w:t>
        </w:r>
        <w:r>
          <w:fldChar w:fldCharType="end"/>
        </w:r>
      </w:hyperlink>
    </w:p>
    <w:p>
      <w:pPr>
        <w:pStyle w:val="TOC2"/>
        <w:tabs>
          <w:tab w:val="right" w:leader="dot" w:pos="8306"/>
        </w:tabs>
      </w:pPr>
      <w:hyperlink w:anchor="_Toc13921" w:history="1">
        <w:r>
          <w:rPr>
            <w:rFonts w:ascii="仿宋" w:eastAsia="仿宋" w:hAnsi="仿宋" w:cs="仿宋" w:hint="eastAsia"/>
            <w:lang w:eastAsia="zh-CN"/>
          </w:rPr>
          <w:t>(五)、选址综合评价</w:t>
        </w:r>
        <w:r>
          <w:tab/>
        </w:r>
        <w:r>
          <w:fldChar w:fldCharType="begin"/>
        </w:r>
        <w:r>
          <w:instrText xml:space="preserve"> PAGEREF _Toc13921 \h </w:instrText>
        </w:r>
        <w:r>
          <w:fldChar w:fldCharType="separate"/>
        </w:r>
        <w:r>
          <w:t>10</w:t>
        </w:r>
        <w:r>
          <w:fldChar w:fldCharType="end"/>
        </w:r>
      </w:hyperlink>
    </w:p>
    <w:p>
      <w:pPr>
        <w:pStyle w:val="TOC1"/>
        <w:tabs>
          <w:tab w:val="right" w:leader="dot" w:pos="8306"/>
        </w:tabs>
      </w:pPr>
      <w:hyperlink w:anchor="_Toc8425" w:history="1">
        <w:r>
          <w:rPr>
            <w:rFonts w:ascii="仿宋" w:eastAsia="仿宋" w:hAnsi="仿宋" w:cs="仿宋" w:hint="eastAsia"/>
            <w:lang w:eastAsia="zh-CN"/>
          </w:rPr>
          <w:t>四、米酒项目危机管理</w:t>
        </w:r>
        <w:r>
          <w:tab/>
        </w:r>
        <w:r>
          <w:fldChar w:fldCharType="begin"/>
        </w:r>
        <w:r>
          <w:instrText xml:space="preserve"> PAGEREF _Toc8425 \h </w:instrText>
        </w:r>
        <w:r>
          <w:fldChar w:fldCharType="separate"/>
        </w:r>
        <w:r>
          <w:t>11</w:t>
        </w:r>
        <w:r>
          <w:fldChar w:fldCharType="end"/>
        </w:r>
      </w:hyperlink>
    </w:p>
    <w:p>
      <w:pPr>
        <w:pStyle w:val="TOC2"/>
        <w:tabs>
          <w:tab w:val="right" w:leader="dot" w:pos="8306"/>
        </w:tabs>
      </w:pPr>
      <w:hyperlink w:anchor="_Toc16154" w:history="1">
        <w:r>
          <w:rPr>
            <w:rFonts w:ascii="仿宋" w:eastAsia="仿宋" w:hAnsi="仿宋" w:cs="仿宋" w:hint="eastAsia"/>
            <w:lang w:eastAsia="zh-CN"/>
          </w:rPr>
          <w:t>(一)、危机预警与识别</w:t>
        </w:r>
        <w:r>
          <w:tab/>
        </w:r>
        <w:r>
          <w:fldChar w:fldCharType="begin"/>
        </w:r>
        <w:r>
          <w:instrText xml:space="preserve"> PAGEREF _Toc16154 \h </w:instrText>
        </w:r>
        <w:r>
          <w:fldChar w:fldCharType="separate"/>
        </w:r>
        <w:r>
          <w:t>11</w:t>
        </w:r>
        <w:r>
          <w:fldChar w:fldCharType="end"/>
        </w:r>
      </w:hyperlink>
    </w:p>
    <w:p>
      <w:pPr>
        <w:pStyle w:val="TOC2"/>
        <w:tabs>
          <w:tab w:val="right" w:leader="dot" w:pos="8306"/>
        </w:tabs>
      </w:pPr>
      <w:hyperlink w:anchor="_Toc14747" w:history="1">
        <w:r>
          <w:rPr>
            <w:rFonts w:ascii="仿宋" w:eastAsia="仿宋" w:hAnsi="仿宋" w:cs="仿宋" w:hint="eastAsia"/>
            <w:lang w:eastAsia="zh-CN"/>
          </w:rPr>
          <w:t>(二)、危机应对与恢复</w:t>
        </w:r>
        <w:r>
          <w:tab/>
        </w:r>
        <w:r>
          <w:fldChar w:fldCharType="begin"/>
        </w:r>
        <w:r>
          <w:instrText xml:space="preserve"> PAGEREF _Toc14747 \h </w:instrText>
        </w:r>
        <w:r>
          <w:fldChar w:fldCharType="separate"/>
        </w:r>
        <w:r>
          <w:t>12</w:t>
        </w:r>
        <w:r>
          <w:fldChar w:fldCharType="end"/>
        </w:r>
      </w:hyperlink>
    </w:p>
    <w:p>
      <w:pPr>
        <w:pStyle w:val="TOC1"/>
        <w:tabs>
          <w:tab w:val="right" w:leader="dot" w:pos="8306"/>
        </w:tabs>
      </w:pPr>
      <w:hyperlink w:anchor="_Toc16265" w:history="1">
        <w:r>
          <w:rPr>
            <w:rFonts w:ascii="仿宋" w:eastAsia="仿宋" w:hAnsi="仿宋" w:cs="仿宋" w:hint="eastAsia"/>
            <w:lang w:eastAsia="zh-CN"/>
          </w:rPr>
          <w:t>五、工艺说明</w:t>
        </w:r>
        <w:r>
          <w:tab/>
        </w:r>
        <w:r>
          <w:fldChar w:fldCharType="begin"/>
        </w:r>
        <w:r>
          <w:instrText xml:space="preserve"> PAGEREF _Toc16265 \h </w:instrText>
        </w:r>
        <w:r>
          <w:fldChar w:fldCharType="separate"/>
        </w:r>
        <w:r>
          <w:t>14</w:t>
        </w:r>
        <w:r>
          <w:fldChar w:fldCharType="end"/>
        </w:r>
      </w:hyperlink>
    </w:p>
    <w:p>
      <w:pPr>
        <w:pStyle w:val="TOC2"/>
        <w:tabs>
          <w:tab w:val="right" w:leader="dot" w:pos="8306"/>
        </w:tabs>
      </w:pPr>
      <w:hyperlink w:anchor="_Toc12129" w:history="1">
        <w:r>
          <w:rPr>
            <w:rFonts w:ascii="仿宋" w:eastAsia="仿宋" w:hAnsi="仿宋" w:cs="仿宋" w:hint="eastAsia"/>
            <w:lang w:eastAsia="zh-CN"/>
          </w:rPr>
          <w:t>(一)、技术管理特点</w:t>
        </w:r>
        <w:r>
          <w:tab/>
        </w:r>
        <w:r>
          <w:fldChar w:fldCharType="begin"/>
        </w:r>
        <w:r>
          <w:instrText xml:space="preserve"> PAGEREF _Toc12129 \h </w:instrText>
        </w:r>
        <w:r>
          <w:fldChar w:fldCharType="separate"/>
        </w:r>
        <w:r>
          <w:t>14</w:t>
        </w:r>
        <w:r>
          <w:fldChar w:fldCharType="end"/>
        </w:r>
      </w:hyperlink>
    </w:p>
    <w:p>
      <w:pPr>
        <w:pStyle w:val="TOC2"/>
        <w:tabs>
          <w:tab w:val="right" w:leader="dot" w:pos="8306"/>
        </w:tabs>
      </w:pPr>
      <w:hyperlink w:anchor="_Toc29989" w:history="1">
        <w:r>
          <w:rPr>
            <w:rFonts w:ascii="仿宋" w:eastAsia="仿宋" w:hAnsi="仿宋" w:cs="仿宋" w:hint="eastAsia"/>
            <w:lang w:eastAsia="zh-CN"/>
          </w:rPr>
          <w:t>(二)、米酒项目工艺技术设计方案</w:t>
        </w:r>
        <w:r>
          <w:tab/>
        </w:r>
        <w:r>
          <w:fldChar w:fldCharType="begin"/>
        </w:r>
        <w:r>
          <w:instrText xml:space="preserve"> PAGEREF _Toc29989 \h </w:instrText>
        </w:r>
        <w:r>
          <w:fldChar w:fldCharType="separate"/>
        </w:r>
        <w:r>
          <w:t>15</w:t>
        </w:r>
        <w:r>
          <w:fldChar w:fldCharType="end"/>
        </w:r>
      </w:hyperlink>
    </w:p>
    <w:p>
      <w:pPr>
        <w:pStyle w:val="TOC2"/>
        <w:tabs>
          <w:tab w:val="right" w:leader="dot" w:pos="8306"/>
        </w:tabs>
      </w:pPr>
      <w:hyperlink w:anchor="_Toc21855" w:history="1">
        <w:r>
          <w:rPr>
            <w:rFonts w:ascii="仿宋" w:eastAsia="仿宋" w:hAnsi="仿宋" w:cs="仿宋" w:hint="eastAsia"/>
            <w:lang w:eastAsia="zh-CN"/>
          </w:rPr>
          <w:t>(三)、设备选型方案</w:t>
        </w:r>
        <w:r>
          <w:tab/>
        </w:r>
        <w:r>
          <w:fldChar w:fldCharType="begin"/>
        </w:r>
        <w:r>
          <w:instrText xml:space="preserve"> PAGEREF _Toc21855 \h </w:instrText>
        </w:r>
        <w:r>
          <w:fldChar w:fldCharType="separate"/>
        </w:r>
        <w:r>
          <w:t>16</w:t>
        </w:r>
        <w:r>
          <w:fldChar w:fldCharType="end"/>
        </w:r>
      </w:hyperlink>
    </w:p>
    <w:p>
      <w:pPr>
        <w:pStyle w:val="TOC1"/>
        <w:tabs>
          <w:tab w:val="right" w:leader="dot" w:pos="8306"/>
        </w:tabs>
      </w:pPr>
      <w:hyperlink w:anchor="_Toc3021" w:history="1">
        <w:r>
          <w:rPr>
            <w:rFonts w:ascii="仿宋" w:eastAsia="仿宋" w:hAnsi="仿宋" w:cs="仿宋" w:hint="eastAsia"/>
            <w:lang w:eastAsia="zh-CN"/>
          </w:rPr>
          <w:t>六、米酒项目绩效评估</w:t>
        </w:r>
        <w:r>
          <w:tab/>
        </w:r>
        <w:r>
          <w:fldChar w:fldCharType="begin"/>
        </w:r>
        <w:r>
          <w:instrText xml:space="preserve"> PAGEREF _Toc3021 \h </w:instrText>
        </w:r>
        <w:r>
          <w:fldChar w:fldCharType="separate"/>
        </w:r>
        <w:r>
          <w:t>17</w:t>
        </w:r>
        <w:r>
          <w:fldChar w:fldCharType="end"/>
        </w:r>
      </w:hyperlink>
    </w:p>
    <w:p>
      <w:pPr>
        <w:pStyle w:val="TOC2"/>
        <w:tabs>
          <w:tab w:val="right" w:leader="dot" w:pos="8306"/>
        </w:tabs>
      </w:pPr>
      <w:hyperlink w:anchor="_Toc24613" w:history="1">
        <w:r>
          <w:rPr>
            <w:rFonts w:ascii="仿宋" w:eastAsia="仿宋" w:hAnsi="仿宋" w:cs="仿宋" w:hint="eastAsia"/>
            <w:lang w:eastAsia="zh-CN"/>
          </w:rPr>
          <w:t>(一)、绩效评估指标</w:t>
        </w:r>
        <w:r>
          <w:tab/>
        </w:r>
        <w:r>
          <w:fldChar w:fldCharType="begin"/>
        </w:r>
        <w:r>
          <w:instrText xml:space="preserve"> PAGEREF _Toc24613 \h </w:instrText>
        </w:r>
        <w:r>
          <w:fldChar w:fldCharType="separate"/>
        </w:r>
        <w:r>
          <w:t>17</w:t>
        </w:r>
        <w:r>
          <w:fldChar w:fldCharType="end"/>
        </w:r>
      </w:hyperlink>
    </w:p>
    <w:p>
      <w:pPr>
        <w:pStyle w:val="TOC2"/>
        <w:tabs>
          <w:tab w:val="right" w:leader="dot" w:pos="8306"/>
        </w:tabs>
      </w:pPr>
      <w:hyperlink w:anchor="_Toc17771" w:history="1">
        <w:r>
          <w:rPr>
            <w:rFonts w:ascii="仿宋" w:eastAsia="仿宋" w:hAnsi="仿宋" w:cs="仿宋" w:hint="eastAsia"/>
            <w:lang w:eastAsia="zh-CN"/>
          </w:rPr>
          <w:t>(二)、绩效评估方法</w:t>
        </w:r>
        <w:r>
          <w:tab/>
        </w:r>
        <w:r>
          <w:fldChar w:fldCharType="begin"/>
        </w:r>
        <w:r>
          <w:instrText xml:space="preserve"> PAGEREF _Toc17771 \h </w:instrText>
        </w:r>
        <w:r>
          <w:fldChar w:fldCharType="separate"/>
        </w:r>
        <w:r>
          <w:t>18</w:t>
        </w:r>
        <w:r>
          <w:fldChar w:fldCharType="end"/>
        </w:r>
      </w:hyperlink>
    </w:p>
    <w:p>
      <w:pPr>
        <w:pStyle w:val="TOC2"/>
        <w:tabs>
          <w:tab w:val="right" w:leader="dot" w:pos="8306"/>
        </w:tabs>
      </w:pPr>
      <w:hyperlink w:anchor="_Toc21278" w:history="1">
        <w:r>
          <w:rPr>
            <w:rFonts w:ascii="仿宋" w:eastAsia="仿宋" w:hAnsi="仿宋" w:cs="仿宋" w:hint="eastAsia"/>
            <w:lang w:eastAsia="zh-CN"/>
          </w:rPr>
          <w:t>(三)、绩效评估周期</w:t>
        </w:r>
        <w:r>
          <w:tab/>
        </w:r>
        <w:r>
          <w:fldChar w:fldCharType="begin"/>
        </w:r>
        <w:r>
          <w:instrText xml:space="preserve"> PAGEREF _Toc21278 \h </w:instrText>
        </w:r>
        <w:r>
          <w:fldChar w:fldCharType="separate"/>
        </w:r>
        <w:r>
          <w:t>19</w:t>
        </w:r>
        <w:r>
          <w:fldChar w:fldCharType="end"/>
        </w:r>
      </w:hyperlink>
    </w:p>
    <w:p>
      <w:pPr>
        <w:pStyle w:val="TOC1"/>
        <w:tabs>
          <w:tab w:val="right" w:leader="dot" w:pos="8306"/>
        </w:tabs>
      </w:pPr>
      <w:hyperlink w:anchor="_Toc1061" w:history="1">
        <w:r>
          <w:rPr>
            <w:rFonts w:ascii="仿宋" w:eastAsia="仿宋" w:hAnsi="仿宋" w:cs="仿宋" w:hint="eastAsia"/>
            <w:lang w:eastAsia="zh-CN"/>
          </w:rPr>
          <w:t>七、米酒项目社会影响</w:t>
        </w:r>
        <w:r>
          <w:tab/>
        </w:r>
        <w:r>
          <w:fldChar w:fldCharType="begin"/>
        </w:r>
        <w:r>
          <w:instrText xml:space="preserve"> PAGEREF _Toc1061 \h </w:instrText>
        </w:r>
        <w:r>
          <w:fldChar w:fldCharType="separate"/>
        </w:r>
        <w:r>
          <w:t>20</w:t>
        </w:r>
        <w:r>
          <w:fldChar w:fldCharType="end"/>
        </w:r>
      </w:hyperlink>
    </w:p>
    <w:p>
      <w:pPr>
        <w:pStyle w:val="TOC2"/>
        <w:tabs>
          <w:tab w:val="right" w:leader="dot" w:pos="8306"/>
        </w:tabs>
      </w:pPr>
      <w:hyperlink w:anchor="_Toc27291" w:history="1">
        <w:r>
          <w:rPr>
            <w:rFonts w:ascii="仿宋" w:eastAsia="仿宋" w:hAnsi="仿宋" w:cs="仿宋" w:hint="eastAsia"/>
            <w:lang w:eastAsia="zh-CN"/>
          </w:rPr>
          <w:t>(一)、社会责任与义务</w:t>
        </w:r>
        <w:r>
          <w:tab/>
        </w:r>
        <w:r>
          <w:fldChar w:fldCharType="begin"/>
        </w:r>
        <w:r>
          <w:instrText xml:space="preserve"> PAGEREF _Toc27291 \h </w:instrText>
        </w:r>
        <w:r>
          <w:fldChar w:fldCharType="separate"/>
        </w:r>
        <w:r>
          <w:t>20</w:t>
        </w:r>
        <w:r>
          <w:fldChar w:fldCharType="end"/>
        </w:r>
      </w:hyperlink>
    </w:p>
    <w:p>
      <w:pPr>
        <w:pStyle w:val="TOC2"/>
        <w:tabs>
          <w:tab w:val="right" w:leader="dot" w:pos="8306"/>
        </w:tabs>
      </w:pPr>
      <w:hyperlink w:anchor="_Toc29381" w:history="1">
        <w:r>
          <w:rPr>
            <w:rFonts w:ascii="仿宋" w:eastAsia="仿宋" w:hAnsi="仿宋" w:cs="仿宋" w:hint="eastAsia"/>
            <w:lang w:eastAsia="zh-CN"/>
          </w:rPr>
          <w:t>(二)、社会参与与沟通</w:t>
        </w:r>
        <w:r>
          <w:tab/>
        </w:r>
        <w:r>
          <w:fldChar w:fldCharType="begin"/>
        </w:r>
        <w:r>
          <w:instrText xml:space="preserve"> PAGEREF _Toc29381 \h </w:instrText>
        </w:r>
        <w:r>
          <w:fldChar w:fldCharType="separate"/>
        </w:r>
        <w:r>
          <w:t>21</w:t>
        </w:r>
        <w:r>
          <w:fldChar w:fldCharType="end"/>
        </w:r>
      </w:hyperlink>
    </w:p>
    <w:p>
      <w:pPr>
        <w:pStyle w:val="TOC1"/>
        <w:tabs>
          <w:tab w:val="right" w:leader="dot" w:pos="8306"/>
        </w:tabs>
      </w:pPr>
      <w:hyperlink w:anchor="_Toc28438" w:history="1">
        <w:r>
          <w:rPr>
            <w:rFonts w:ascii="仿宋" w:eastAsia="仿宋" w:hAnsi="仿宋" w:cs="仿宋" w:hint="eastAsia"/>
            <w:lang w:eastAsia="zh-CN"/>
          </w:rPr>
          <w:t>八、米酒项目财务管理</w:t>
        </w:r>
        <w:r>
          <w:tab/>
        </w:r>
        <w:r>
          <w:fldChar w:fldCharType="begin"/>
        </w:r>
        <w:r>
          <w:instrText xml:space="preserve"> PAGEREF _Toc28438 \h </w:instrText>
        </w:r>
        <w:r>
          <w:fldChar w:fldCharType="separate"/>
        </w:r>
        <w:r>
          <w:t>22</w:t>
        </w:r>
        <w:r>
          <w:fldChar w:fldCharType="end"/>
        </w:r>
      </w:hyperlink>
    </w:p>
    <w:p>
      <w:pPr>
        <w:pStyle w:val="TOC2"/>
        <w:tabs>
          <w:tab w:val="right" w:leader="dot" w:pos="8306"/>
        </w:tabs>
      </w:pPr>
      <w:hyperlink w:anchor="_Toc9573" w:history="1">
        <w:r>
          <w:rPr>
            <w:rFonts w:ascii="仿宋" w:eastAsia="仿宋" w:hAnsi="仿宋" w:cs="仿宋" w:hint="eastAsia"/>
            <w:lang w:eastAsia="zh-CN"/>
          </w:rPr>
          <w:t>(一)、资金需求大</w:t>
        </w:r>
        <w:r>
          <w:tab/>
        </w:r>
        <w:r>
          <w:fldChar w:fldCharType="begin"/>
        </w:r>
        <w:r>
          <w:instrText xml:space="preserve"> PAGEREF _Toc9573 \h </w:instrText>
        </w:r>
        <w:r>
          <w:fldChar w:fldCharType="separate"/>
        </w:r>
        <w:r>
          <w:t>22</w:t>
        </w:r>
        <w:r>
          <w:fldChar w:fldCharType="end"/>
        </w:r>
      </w:hyperlink>
    </w:p>
    <w:p>
      <w:pPr>
        <w:pStyle w:val="TOC2"/>
        <w:tabs>
          <w:tab w:val="right" w:leader="dot" w:pos="8306"/>
        </w:tabs>
      </w:pPr>
      <w:hyperlink w:anchor="_Toc924" w:history="1">
        <w:r>
          <w:rPr>
            <w:rFonts w:ascii="仿宋" w:eastAsia="仿宋" w:hAnsi="仿宋" w:cs="仿宋" w:hint="eastAsia"/>
            <w:lang w:eastAsia="zh-CN"/>
          </w:rPr>
          <w:t>(二)、研发周期长</w:t>
        </w:r>
        <w:r>
          <w:tab/>
        </w:r>
        <w:r>
          <w:fldChar w:fldCharType="begin"/>
        </w:r>
        <w:r>
          <w:instrText xml:space="preserve"> PAGEREF _Toc924 \h </w:instrText>
        </w:r>
        <w:r>
          <w:fldChar w:fldCharType="separate"/>
        </w:r>
        <w:r>
          <w:t>23</w:t>
        </w:r>
        <w:r>
          <w:fldChar w:fldCharType="end"/>
        </w:r>
      </w:hyperlink>
    </w:p>
    <w:p>
      <w:pPr>
        <w:pStyle w:val="TOC2"/>
        <w:tabs>
          <w:tab w:val="right" w:leader="dot" w:pos="8306"/>
        </w:tabs>
      </w:pPr>
      <w:hyperlink w:anchor="_Toc7355" w:history="1">
        <w:r>
          <w:rPr>
            <w:rFonts w:ascii="仿宋" w:eastAsia="仿宋" w:hAnsi="仿宋" w:cs="仿宋" w:hint="eastAsia"/>
            <w:lang w:eastAsia="zh-CN"/>
          </w:rPr>
          <w:t>(三)、市场风险大</w:t>
        </w:r>
        <w:r>
          <w:tab/>
        </w:r>
        <w:r>
          <w:fldChar w:fldCharType="begin"/>
        </w:r>
        <w:r>
          <w:instrText xml:space="preserve"> PAGEREF _Toc7355 \h </w:instrText>
        </w:r>
        <w:r>
          <w:fldChar w:fldCharType="separate"/>
        </w:r>
        <w:r>
          <w:t>24</w:t>
        </w:r>
        <w:r>
          <w:fldChar w:fldCharType="end"/>
        </w:r>
      </w:hyperlink>
    </w:p>
    <w:p>
      <w:pPr>
        <w:pStyle w:val="TOC2"/>
        <w:tabs>
          <w:tab w:val="right" w:leader="dot" w:pos="8306"/>
        </w:tabs>
      </w:pPr>
      <w:hyperlink w:anchor="_Toc20611" w:history="1">
        <w:r>
          <w:rPr>
            <w:rFonts w:ascii="仿宋" w:eastAsia="仿宋" w:hAnsi="仿宋" w:cs="仿宋" w:hint="eastAsia"/>
            <w:lang w:eastAsia="zh-CN"/>
          </w:rPr>
          <w:t>(四)、利润率高</w:t>
        </w:r>
        <w:r>
          <w:tab/>
        </w:r>
        <w:r>
          <w:fldChar w:fldCharType="begin"/>
        </w:r>
        <w:r>
          <w:instrText xml:space="preserve"> PAGEREF _Toc20611 \h </w:instrText>
        </w:r>
        <w:r>
          <w:fldChar w:fldCharType="separate"/>
        </w:r>
        <w:r>
          <w:t>27</w:t>
        </w:r>
        <w:r>
          <w:fldChar w:fldCharType="end"/>
        </w:r>
      </w:hyperlink>
    </w:p>
    <w:p>
      <w:pPr>
        <w:pStyle w:val="TOC1"/>
        <w:tabs>
          <w:tab w:val="right" w:leader="dot" w:pos="8306"/>
        </w:tabs>
      </w:pPr>
      <w:hyperlink w:anchor="_Toc10350" w:history="1">
        <w:r>
          <w:rPr>
            <w:rFonts w:ascii="仿宋" w:eastAsia="仿宋" w:hAnsi="仿宋" w:cs="仿宋" w:hint="eastAsia"/>
            <w:lang w:eastAsia="zh-CN"/>
          </w:rPr>
          <w:t>九、米酒项目风险管理</w:t>
        </w:r>
        <w:r>
          <w:tab/>
        </w:r>
        <w:r>
          <w:fldChar w:fldCharType="begin"/>
        </w:r>
        <w:r>
          <w:instrText xml:space="preserve"> PAGEREF _Toc10350 \h </w:instrText>
        </w:r>
        <w:r>
          <w:fldChar w:fldCharType="separate"/>
        </w:r>
        <w:r>
          <w:t>29</w:t>
        </w:r>
        <w:r>
          <w:fldChar w:fldCharType="end"/>
        </w:r>
      </w:hyperlink>
    </w:p>
    <w:p>
      <w:pPr>
        <w:pStyle w:val="TOC2"/>
        <w:tabs>
          <w:tab w:val="right" w:leader="dot" w:pos="8306"/>
        </w:tabs>
      </w:pPr>
      <w:hyperlink w:anchor="_Toc13526" w:history="1">
        <w:r>
          <w:rPr>
            <w:rFonts w:ascii="仿宋" w:eastAsia="仿宋" w:hAnsi="仿宋" w:cs="仿宋" w:hint="eastAsia"/>
            <w:lang w:eastAsia="zh-CN"/>
          </w:rPr>
          <w:t>(一)、风险识别与评估</w:t>
        </w:r>
        <w:r>
          <w:tab/>
        </w:r>
        <w:r>
          <w:fldChar w:fldCharType="begin"/>
        </w:r>
        <w:r>
          <w:instrText xml:space="preserve"> PAGEREF _Toc13526 \h </w:instrText>
        </w:r>
        <w:r>
          <w:fldChar w:fldCharType="separate"/>
        </w:r>
        <w:r>
          <w:t>29</w:t>
        </w:r>
        <w:r>
          <w:fldChar w:fldCharType="end"/>
        </w:r>
      </w:hyperlink>
    </w:p>
    <w:p>
      <w:pPr>
        <w:pStyle w:val="TOC2"/>
        <w:tabs>
          <w:tab w:val="right" w:leader="dot" w:pos="8306"/>
        </w:tabs>
      </w:pPr>
      <w:hyperlink w:anchor="_Toc18773" w:history="1">
        <w:r>
          <w:rPr>
            <w:rFonts w:ascii="仿宋" w:eastAsia="仿宋" w:hAnsi="仿宋" w:cs="仿宋" w:hint="eastAsia"/>
            <w:lang w:eastAsia="zh-CN"/>
          </w:rPr>
          <w:t>(二)、风险应对策略</w:t>
        </w:r>
        <w:r>
          <w:tab/>
        </w:r>
        <w:r>
          <w:fldChar w:fldCharType="begin"/>
        </w:r>
        <w:r>
          <w:instrText xml:space="preserve"> PAGEREF _Toc18773 \h </w:instrText>
        </w:r>
        <w:r>
          <w:fldChar w:fldCharType="separate"/>
        </w:r>
        <w:r>
          <w:t>30</w:t>
        </w:r>
        <w:r>
          <w:fldChar w:fldCharType="end"/>
        </w:r>
      </w:hyperlink>
    </w:p>
    <w:p>
      <w:pPr>
        <w:pStyle w:val="TOC2"/>
        <w:tabs>
          <w:tab w:val="right" w:leader="dot" w:pos="8306"/>
        </w:tabs>
      </w:pPr>
      <w:hyperlink w:anchor="_Toc15390" w:history="1">
        <w:r>
          <w:rPr>
            <w:rFonts w:ascii="仿宋" w:eastAsia="仿宋" w:hAnsi="仿宋" w:cs="仿宋" w:hint="eastAsia"/>
            <w:lang w:eastAsia="zh-CN"/>
          </w:rPr>
          <w:t>(三)、风险监控与控制</w:t>
        </w:r>
        <w:r>
          <w:tab/>
        </w:r>
        <w:r>
          <w:fldChar w:fldCharType="begin"/>
        </w:r>
        <w:r>
          <w:instrText xml:space="preserve"> PAGEREF _Toc15390 \h </w:instrText>
        </w:r>
        <w:r>
          <w:fldChar w:fldCharType="separate"/>
        </w:r>
        <w:r>
          <w:t>32</w:t>
        </w:r>
        <w:r>
          <w:fldChar w:fldCharType="end"/>
        </w:r>
      </w:hyperlink>
    </w:p>
    <w:p>
      <w:pPr>
        <w:pStyle w:val="TOC1"/>
        <w:tabs>
          <w:tab w:val="right" w:leader="dot" w:pos="8306"/>
        </w:tabs>
      </w:pPr>
      <w:hyperlink w:anchor="_Toc31393" w:history="1">
        <w:r>
          <w:rPr>
            <w:rFonts w:ascii="仿宋" w:eastAsia="仿宋" w:hAnsi="仿宋" w:cs="仿宋" w:hint="eastAsia"/>
            <w:lang w:eastAsia="zh-CN"/>
          </w:rPr>
          <w:t>十、米酒项目技术管理</w:t>
        </w:r>
        <w:r>
          <w:tab/>
        </w:r>
        <w:r>
          <w:fldChar w:fldCharType="begin"/>
        </w:r>
        <w:r>
          <w:instrText xml:space="preserve"> PAGEREF _Toc31393 \h </w:instrText>
        </w:r>
        <w:r>
          <w:fldChar w:fldCharType="separate"/>
        </w:r>
        <w:r>
          <w:t>33</w:t>
        </w:r>
        <w:r>
          <w:fldChar w:fldCharType="end"/>
        </w:r>
      </w:hyperlink>
    </w:p>
    <w:p>
      <w:pPr>
        <w:pStyle w:val="TOC2"/>
        <w:tabs>
          <w:tab w:val="right" w:leader="dot" w:pos="8306"/>
        </w:tabs>
      </w:pPr>
      <w:hyperlink w:anchor="_Toc17263" w:history="1">
        <w:r>
          <w:rPr>
            <w:rFonts w:ascii="仿宋" w:eastAsia="仿宋" w:hAnsi="仿宋" w:cs="仿宋" w:hint="eastAsia"/>
            <w:lang w:eastAsia="zh-CN"/>
          </w:rPr>
          <w:t>(一)、技术方案选用方向</w:t>
        </w:r>
        <w:r>
          <w:tab/>
        </w:r>
        <w:r>
          <w:fldChar w:fldCharType="begin"/>
        </w:r>
        <w:r>
          <w:instrText xml:space="preserve"> PAGEREF _Toc17263 \h </w:instrText>
        </w:r>
        <w:r>
          <w:fldChar w:fldCharType="separate"/>
        </w:r>
        <w:r>
          <w:t>33</w:t>
        </w:r>
        <w:r>
          <w:fldChar w:fldCharType="end"/>
        </w:r>
      </w:hyperlink>
    </w:p>
    <w:p>
      <w:pPr>
        <w:pStyle w:val="TOC2"/>
        <w:tabs>
          <w:tab w:val="right" w:leader="dot" w:pos="8306"/>
        </w:tabs>
      </w:pPr>
      <w:hyperlink w:anchor="_Toc16687" w:history="1">
        <w:r>
          <w:rPr>
            <w:rFonts w:ascii="仿宋" w:eastAsia="仿宋" w:hAnsi="仿宋" w:cs="仿宋" w:hint="eastAsia"/>
            <w:lang w:eastAsia="zh-CN"/>
          </w:rPr>
          <w:t>(二)、工艺技术方案选用原则</w:t>
        </w:r>
        <w:r>
          <w:tab/>
        </w:r>
        <w:r>
          <w:fldChar w:fldCharType="begin"/>
        </w:r>
        <w:r>
          <w:instrText xml:space="preserve"> PAGEREF _Toc16687 \h </w:instrText>
        </w:r>
        <w:r>
          <w:fldChar w:fldCharType="separate"/>
        </w:r>
        <w:r>
          <w:t>34</w:t>
        </w:r>
        <w:r>
          <w:fldChar w:fldCharType="end"/>
        </w:r>
      </w:hyperlink>
    </w:p>
    <w:p>
      <w:pPr>
        <w:pStyle w:val="TOC2"/>
        <w:tabs>
          <w:tab w:val="right" w:leader="dot" w:pos="8306"/>
        </w:tabs>
      </w:pPr>
      <w:hyperlink w:anchor="_Toc20452" w:history="1">
        <w:r>
          <w:rPr>
            <w:rFonts w:ascii="仿宋" w:eastAsia="仿宋" w:hAnsi="仿宋" w:cs="仿宋" w:hint="eastAsia"/>
            <w:lang w:eastAsia="zh-CN"/>
          </w:rPr>
          <w:t>(三)、工艺技术方案要求</w:t>
        </w:r>
        <w:r>
          <w:tab/>
        </w:r>
        <w:r>
          <w:fldChar w:fldCharType="begin"/>
        </w:r>
        <w:r>
          <w:instrText xml:space="preserve"> PAGEREF _Toc20452 \h </w:instrText>
        </w:r>
        <w:r>
          <w:fldChar w:fldCharType="separate"/>
        </w:r>
        <w:r>
          <w:t>36</w:t>
        </w:r>
        <w:r>
          <w:fldChar w:fldCharType="end"/>
        </w:r>
      </w:hyperlink>
    </w:p>
    <w:p>
      <w:pPr>
        <w:pStyle w:val="TOC1"/>
        <w:tabs>
          <w:tab w:val="right" w:leader="dot" w:pos="8306"/>
        </w:tabs>
      </w:pPr>
      <w:hyperlink w:anchor="_Toc6810" w:history="1">
        <w:r>
          <w:rPr>
            <w:rFonts w:ascii="仿宋" w:eastAsia="仿宋" w:hAnsi="仿宋" w:cs="仿宋" w:hint="eastAsia"/>
            <w:lang w:eastAsia="zh-CN"/>
          </w:rPr>
          <w:t>十一、米酒项目人力资源培养与发展</w:t>
        </w:r>
        <w:r>
          <w:tab/>
        </w:r>
        <w:r>
          <w:fldChar w:fldCharType="begin"/>
        </w:r>
        <w:r>
          <w:instrText xml:space="preserve"> PAGEREF _Toc6810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5" w:history="1">
        <w:r>
          <w:rPr>
            <w:rFonts w:ascii="仿宋" w:eastAsia="仿宋" w:hAnsi="仿宋" w:cs="仿宋" w:hint="eastAsia"/>
            <w:lang w:eastAsia="zh-CN"/>
          </w:rPr>
          <w:t>(一)、人才需求与规划</w:t>
        </w:r>
        <w:r>
          <w:tab/>
        </w:r>
        <w:r>
          <w:fldChar w:fldCharType="begin"/>
        </w:r>
        <w:r>
          <w:instrText xml:space="preserve"> PAGEREF _Toc27115 \h </w:instrText>
        </w:r>
        <w:r>
          <w:fldChar w:fldCharType="separate"/>
        </w:r>
        <w:r>
          <w:t>39</w:t>
        </w:r>
        <w:r>
          <w:fldChar w:fldCharType="end"/>
        </w:r>
      </w:hyperlink>
    </w:p>
    <w:p>
      <w:pPr>
        <w:pStyle w:val="TOC2"/>
        <w:tabs>
          <w:tab w:val="right" w:leader="dot" w:pos="8306"/>
        </w:tabs>
      </w:pPr>
      <w:hyperlink w:anchor="_Toc29132" w:history="1">
        <w:r>
          <w:rPr>
            <w:rFonts w:ascii="仿宋" w:eastAsia="仿宋" w:hAnsi="仿宋" w:cs="仿宋" w:hint="eastAsia"/>
            <w:lang w:eastAsia="zh-CN"/>
          </w:rPr>
          <w:t>(二)、培训与发展计划</w:t>
        </w:r>
        <w:r>
          <w:tab/>
        </w:r>
        <w:r>
          <w:fldChar w:fldCharType="begin"/>
        </w:r>
        <w:r>
          <w:instrText xml:space="preserve"> PAGEREF _Toc29132 \h </w:instrText>
        </w:r>
        <w:r>
          <w:fldChar w:fldCharType="separate"/>
        </w:r>
        <w:r>
          <w:t>39</w:t>
        </w:r>
        <w:r>
          <w:fldChar w:fldCharType="end"/>
        </w:r>
      </w:hyperlink>
    </w:p>
    <w:p>
      <w:pPr>
        <w:pStyle w:val="TOC1"/>
        <w:tabs>
          <w:tab w:val="right" w:leader="dot" w:pos="8306"/>
        </w:tabs>
      </w:pPr>
      <w:hyperlink w:anchor="_Toc11288" w:history="1">
        <w:r>
          <w:rPr>
            <w:rFonts w:ascii="仿宋" w:eastAsia="仿宋" w:hAnsi="仿宋" w:cs="仿宋" w:hint="eastAsia"/>
            <w:lang w:eastAsia="zh-CN"/>
          </w:rPr>
          <w:t>十二、米酒项目环境影响分析</w:t>
        </w:r>
        <w:r>
          <w:tab/>
        </w:r>
        <w:r>
          <w:fldChar w:fldCharType="begin"/>
        </w:r>
        <w:r>
          <w:instrText xml:space="preserve"> PAGEREF _Toc11288 \h </w:instrText>
        </w:r>
        <w:r>
          <w:fldChar w:fldCharType="separate"/>
        </w:r>
        <w:r>
          <w:t>40</w:t>
        </w:r>
        <w:r>
          <w:fldChar w:fldCharType="end"/>
        </w:r>
      </w:hyperlink>
    </w:p>
    <w:p>
      <w:pPr>
        <w:pStyle w:val="TOC2"/>
        <w:tabs>
          <w:tab w:val="right" w:leader="dot" w:pos="8306"/>
        </w:tabs>
      </w:pPr>
      <w:hyperlink w:anchor="_Toc11546" w:history="1">
        <w:r>
          <w:rPr>
            <w:rFonts w:ascii="仿宋" w:eastAsia="仿宋" w:hAnsi="仿宋" w:cs="仿宋" w:hint="eastAsia"/>
            <w:lang w:eastAsia="zh-CN"/>
          </w:rPr>
          <w:t>(一)、建设区域环境质量现状</w:t>
        </w:r>
        <w:r>
          <w:tab/>
        </w:r>
        <w:r>
          <w:fldChar w:fldCharType="begin"/>
        </w:r>
        <w:r>
          <w:instrText xml:space="preserve"> PAGEREF _Toc11546 \h </w:instrText>
        </w:r>
        <w:r>
          <w:fldChar w:fldCharType="separate"/>
        </w:r>
        <w:r>
          <w:t>40</w:t>
        </w:r>
        <w:r>
          <w:fldChar w:fldCharType="end"/>
        </w:r>
      </w:hyperlink>
    </w:p>
    <w:p>
      <w:pPr>
        <w:pStyle w:val="TOC2"/>
        <w:tabs>
          <w:tab w:val="right" w:leader="dot" w:pos="8306"/>
        </w:tabs>
      </w:pPr>
      <w:hyperlink w:anchor="_Toc26960" w:history="1">
        <w:r>
          <w:rPr>
            <w:rFonts w:ascii="仿宋" w:eastAsia="仿宋" w:hAnsi="仿宋" w:cs="仿宋" w:hint="eastAsia"/>
            <w:lang w:eastAsia="zh-CN"/>
          </w:rPr>
          <w:t>(二)、建设期环境保护</w:t>
        </w:r>
        <w:r>
          <w:tab/>
        </w:r>
        <w:r>
          <w:fldChar w:fldCharType="begin"/>
        </w:r>
        <w:r>
          <w:instrText xml:space="preserve"> PAGEREF _Toc26960 \h </w:instrText>
        </w:r>
        <w:r>
          <w:fldChar w:fldCharType="separate"/>
        </w:r>
        <w:r>
          <w:t>41</w:t>
        </w:r>
        <w:r>
          <w:fldChar w:fldCharType="end"/>
        </w:r>
      </w:hyperlink>
    </w:p>
    <w:p>
      <w:pPr>
        <w:pStyle w:val="TOC2"/>
        <w:tabs>
          <w:tab w:val="right" w:leader="dot" w:pos="8306"/>
        </w:tabs>
      </w:pPr>
      <w:hyperlink w:anchor="_Toc18988" w:history="1">
        <w:r>
          <w:rPr>
            <w:rFonts w:ascii="仿宋" w:eastAsia="仿宋" w:hAnsi="仿宋" w:cs="仿宋" w:hint="eastAsia"/>
            <w:lang w:eastAsia="zh-CN"/>
          </w:rPr>
          <w:t>(三)、运营期环境保护</w:t>
        </w:r>
        <w:r>
          <w:tab/>
        </w:r>
        <w:r>
          <w:fldChar w:fldCharType="begin"/>
        </w:r>
        <w:r>
          <w:instrText xml:space="preserve"> PAGEREF _Toc18988 \h </w:instrText>
        </w:r>
        <w:r>
          <w:fldChar w:fldCharType="separate"/>
        </w:r>
        <w:r>
          <w:t>42</w:t>
        </w:r>
        <w:r>
          <w:fldChar w:fldCharType="end"/>
        </w:r>
      </w:hyperlink>
    </w:p>
    <w:p>
      <w:pPr>
        <w:pStyle w:val="TOC2"/>
        <w:tabs>
          <w:tab w:val="right" w:leader="dot" w:pos="8306"/>
        </w:tabs>
      </w:pPr>
      <w:hyperlink w:anchor="_Toc11659" w:history="1">
        <w:r>
          <w:rPr>
            <w:rFonts w:ascii="仿宋" w:eastAsia="仿宋" w:hAnsi="仿宋" w:cs="仿宋" w:hint="eastAsia"/>
            <w:lang w:eastAsia="zh-CN"/>
          </w:rPr>
          <w:t>(四)、米酒项目建设对区域经济的影响</w:t>
        </w:r>
        <w:r>
          <w:tab/>
        </w:r>
        <w:r>
          <w:fldChar w:fldCharType="begin"/>
        </w:r>
        <w:r>
          <w:instrText xml:space="preserve"> PAGEREF _Toc11659 \h </w:instrText>
        </w:r>
        <w:r>
          <w:fldChar w:fldCharType="separate"/>
        </w:r>
        <w:r>
          <w:t>44</w:t>
        </w:r>
        <w:r>
          <w:fldChar w:fldCharType="end"/>
        </w:r>
      </w:hyperlink>
    </w:p>
    <w:p>
      <w:pPr>
        <w:pStyle w:val="TOC2"/>
        <w:tabs>
          <w:tab w:val="right" w:leader="dot" w:pos="8306"/>
        </w:tabs>
      </w:pPr>
      <w:hyperlink w:anchor="_Toc24132" w:history="1">
        <w:r>
          <w:rPr>
            <w:rFonts w:ascii="仿宋" w:eastAsia="仿宋" w:hAnsi="仿宋" w:cs="仿宋" w:hint="eastAsia"/>
            <w:lang w:eastAsia="zh-CN"/>
          </w:rPr>
          <w:t>(五)、废弃物处理</w:t>
        </w:r>
        <w:r>
          <w:tab/>
        </w:r>
        <w:r>
          <w:fldChar w:fldCharType="begin"/>
        </w:r>
        <w:r>
          <w:instrText xml:space="preserve"> PAGEREF _Toc24132 \h </w:instrText>
        </w:r>
        <w:r>
          <w:fldChar w:fldCharType="separate"/>
        </w:r>
        <w:r>
          <w:t>45</w:t>
        </w:r>
        <w:r>
          <w:fldChar w:fldCharType="end"/>
        </w:r>
      </w:hyperlink>
    </w:p>
    <w:p>
      <w:pPr>
        <w:pStyle w:val="TOC2"/>
        <w:tabs>
          <w:tab w:val="right" w:leader="dot" w:pos="8306"/>
        </w:tabs>
      </w:pPr>
      <w:hyperlink w:anchor="_Toc13704" w:history="1">
        <w:r>
          <w:rPr>
            <w:rFonts w:ascii="仿宋" w:eastAsia="仿宋" w:hAnsi="仿宋" w:cs="仿宋" w:hint="eastAsia"/>
            <w:lang w:eastAsia="zh-CN"/>
          </w:rPr>
          <w:t>(六)、特殊环境影响分析</w:t>
        </w:r>
        <w:r>
          <w:tab/>
        </w:r>
        <w:r>
          <w:fldChar w:fldCharType="begin"/>
        </w:r>
        <w:r>
          <w:instrText xml:space="preserve"> PAGEREF _Toc13704 \h </w:instrText>
        </w:r>
        <w:r>
          <w:fldChar w:fldCharType="separate"/>
        </w:r>
        <w:r>
          <w:t>47</w:t>
        </w:r>
        <w:r>
          <w:fldChar w:fldCharType="end"/>
        </w:r>
      </w:hyperlink>
    </w:p>
    <w:p>
      <w:pPr>
        <w:pStyle w:val="TOC2"/>
        <w:tabs>
          <w:tab w:val="right" w:leader="dot" w:pos="8306"/>
        </w:tabs>
      </w:pPr>
      <w:hyperlink w:anchor="_Toc17825" w:history="1">
        <w:r>
          <w:rPr>
            <w:rFonts w:ascii="仿宋" w:eastAsia="仿宋" w:hAnsi="仿宋" w:cs="仿宋" w:hint="eastAsia"/>
            <w:lang w:eastAsia="zh-CN"/>
          </w:rPr>
          <w:t>(七)、清洁生产</w:t>
        </w:r>
        <w:r>
          <w:tab/>
        </w:r>
        <w:r>
          <w:fldChar w:fldCharType="begin"/>
        </w:r>
        <w:r>
          <w:instrText xml:space="preserve"> PAGEREF _Toc17825 \h </w:instrText>
        </w:r>
        <w:r>
          <w:fldChar w:fldCharType="separate"/>
        </w:r>
        <w:r>
          <w:t>48</w:t>
        </w:r>
        <w:r>
          <w:fldChar w:fldCharType="end"/>
        </w:r>
      </w:hyperlink>
    </w:p>
    <w:p>
      <w:pPr>
        <w:pStyle w:val="TOC2"/>
        <w:tabs>
          <w:tab w:val="right" w:leader="dot" w:pos="8306"/>
        </w:tabs>
      </w:pPr>
      <w:hyperlink w:anchor="_Toc7451" w:history="1">
        <w:r>
          <w:rPr>
            <w:rFonts w:ascii="仿宋" w:eastAsia="仿宋" w:hAnsi="仿宋" w:cs="仿宋" w:hint="eastAsia"/>
            <w:lang w:eastAsia="zh-CN"/>
          </w:rPr>
          <w:t>(八)、环境保护综合评价</w:t>
        </w:r>
        <w:r>
          <w:tab/>
        </w:r>
        <w:r>
          <w:fldChar w:fldCharType="begin"/>
        </w:r>
        <w:r>
          <w:instrText xml:space="preserve"> PAGEREF _Toc7451 \h </w:instrText>
        </w:r>
        <w:r>
          <w:fldChar w:fldCharType="separate"/>
        </w:r>
        <w:r>
          <w:t>49</w:t>
        </w:r>
        <w:r>
          <w:fldChar w:fldCharType="end"/>
        </w:r>
      </w:hyperlink>
    </w:p>
    <w:p>
      <w:pPr>
        <w:pStyle w:val="TOC1"/>
        <w:tabs>
          <w:tab w:val="right" w:leader="dot" w:pos="8306"/>
        </w:tabs>
      </w:pPr>
      <w:hyperlink w:anchor="_Toc25357" w:history="1">
        <w:r>
          <w:rPr>
            <w:rFonts w:ascii="仿宋" w:eastAsia="仿宋" w:hAnsi="仿宋" w:cs="仿宋" w:hint="eastAsia"/>
            <w:lang w:eastAsia="zh-CN"/>
          </w:rPr>
          <w:t>十三、风险识别与分类</w:t>
        </w:r>
        <w:r>
          <w:tab/>
        </w:r>
        <w:r>
          <w:fldChar w:fldCharType="begin"/>
        </w:r>
        <w:r>
          <w:instrText xml:space="preserve"> PAGEREF _Toc25357 \h </w:instrText>
        </w:r>
        <w:r>
          <w:fldChar w:fldCharType="separate"/>
        </w:r>
        <w:r>
          <w:t>50</w:t>
        </w:r>
        <w:r>
          <w:fldChar w:fldCharType="end"/>
        </w:r>
      </w:hyperlink>
    </w:p>
    <w:p>
      <w:pPr>
        <w:pStyle w:val="TOC2"/>
        <w:tabs>
          <w:tab w:val="right" w:leader="dot" w:pos="8306"/>
        </w:tabs>
      </w:pPr>
      <w:hyperlink w:anchor="_Toc16646" w:history="1">
        <w:r>
          <w:rPr>
            <w:rFonts w:ascii="仿宋" w:eastAsia="仿宋" w:hAnsi="仿宋" w:cs="仿宋" w:hint="eastAsia"/>
            <w:lang w:eastAsia="zh-CN"/>
          </w:rPr>
          <w:t>(一)、风险识别</w:t>
        </w:r>
        <w:r>
          <w:tab/>
        </w:r>
        <w:r>
          <w:fldChar w:fldCharType="begin"/>
        </w:r>
        <w:r>
          <w:instrText xml:space="preserve"> PAGEREF _Toc16646 \h </w:instrText>
        </w:r>
        <w:r>
          <w:fldChar w:fldCharType="separate"/>
        </w:r>
        <w:r>
          <w:t>50</w:t>
        </w:r>
        <w:r>
          <w:fldChar w:fldCharType="end"/>
        </w:r>
      </w:hyperlink>
    </w:p>
    <w:p>
      <w:pPr>
        <w:pStyle w:val="TOC2"/>
        <w:tabs>
          <w:tab w:val="right" w:leader="dot" w:pos="8306"/>
        </w:tabs>
      </w:pPr>
      <w:hyperlink w:anchor="_Toc6366" w:history="1">
        <w:r>
          <w:rPr>
            <w:rFonts w:ascii="仿宋" w:eastAsia="仿宋" w:hAnsi="仿宋" w:cs="仿宋" w:hint="eastAsia"/>
            <w:lang w:eastAsia="zh-CN"/>
          </w:rPr>
          <w:t>(二)、风险分类</w:t>
        </w:r>
        <w:r>
          <w:tab/>
        </w:r>
        <w:r>
          <w:fldChar w:fldCharType="begin"/>
        </w:r>
        <w:r>
          <w:instrText xml:space="preserve"> PAGEREF _Toc6366 \h </w:instrText>
        </w:r>
        <w:r>
          <w:fldChar w:fldCharType="separate"/>
        </w:r>
        <w:r>
          <w:t>51</w:t>
        </w:r>
        <w:r>
          <w:fldChar w:fldCharType="end"/>
        </w:r>
      </w:hyperlink>
    </w:p>
    <w:p>
      <w:pPr>
        <w:pStyle w:val="TOC1"/>
        <w:tabs>
          <w:tab w:val="right" w:leader="dot" w:pos="8306"/>
        </w:tabs>
      </w:pPr>
      <w:hyperlink w:anchor="_Toc30842" w:history="1">
        <w:r>
          <w:rPr>
            <w:rFonts w:ascii="仿宋" w:eastAsia="仿宋" w:hAnsi="仿宋" w:cs="仿宋" w:hint="eastAsia"/>
            <w:lang w:eastAsia="zh-CN"/>
          </w:rPr>
          <w:t>十四、米酒项目变更管理</w:t>
        </w:r>
        <w:r>
          <w:tab/>
        </w:r>
        <w:r>
          <w:fldChar w:fldCharType="begin"/>
        </w:r>
        <w:r>
          <w:instrText xml:space="preserve"> PAGEREF _Toc30842 \h </w:instrText>
        </w:r>
        <w:r>
          <w:fldChar w:fldCharType="separate"/>
        </w:r>
        <w:r>
          <w:t>53</w:t>
        </w:r>
        <w:r>
          <w:fldChar w:fldCharType="end"/>
        </w:r>
      </w:hyperlink>
    </w:p>
    <w:p>
      <w:pPr>
        <w:pStyle w:val="TOC2"/>
        <w:tabs>
          <w:tab w:val="right" w:leader="dot" w:pos="8306"/>
        </w:tabs>
      </w:pPr>
      <w:hyperlink w:anchor="_Toc12014" w:history="1">
        <w:r>
          <w:rPr>
            <w:rFonts w:ascii="仿宋" w:eastAsia="仿宋" w:hAnsi="仿宋" w:cs="仿宋" w:hint="eastAsia"/>
            <w:lang w:eastAsia="zh-CN"/>
          </w:rPr>
          <w:t>(一)、变更申请与评估</w:t>
        </w:r>
        <w:r>
          <w:tab/>
        </w:r>
        <w:r>
          <w:fldChar w:fldCharType="begin"/>
        </w:r>
        <w:r>
          <w:instrText xml:space="preserve"> PAGEREF _Toc12014 \h </w:instrText>
        </w:r>
        <w:r>
          <w:fldChar w:fldCharType="separate"/>
        </w:r>
        <w:r>
          <w:t>53</w:t>
        </w:r>
        <w:r>
          <w:fldChar w:fldCharType="end"/>
        </w:r>
      </w:hyperlink>
    </w:p>
    <w:p>
      <w:pPr>
        <w:pStyle w:val="TOC2"/>
        <w:tabs>
          <w:tab w:val="right" w:leader="dot" w:pos="8306"/>
        </w:tabs>
      </w:pPr>
      <w:hyperlink w:anchor="_Toc11181" w:history="1">
        <w:r>
          <w:rPr>
            <w:rFonts w:ascii="仿宋" w:eastAsia="仿宋" w:hAnsi="仿宋" w:cs="仿宋" w:hint="eastAsia"/>
            <w:lang w:eastAsia="zh-CN"/>
          </w:rPr>
          <w:t>(二)、变更实施与控制</w:t>
        </w:r>
        <w:r>
          <w:tab/>
        </w:r>
        <w:r>
          <w:fldChar w:fldCharType="begin"/>
        </w:r>
        <w:r>
          <w:instrText xml:space="preserve"> PAGEREF _Toc11181 \h </w:instrText>
        </w:r>
        <w:r>
          <w:fldChar w:fldCharType="separate"/>
        </w:r>
        <w:r>
          <w:t>53</w:t>
        </w:r>
        <w:r>
          <w:fldChar w:fldCharType="end"/>
        </w:r>
      </w:hyperlink>
    </w:p>
    <w:p>
      <w:pPr>
        <w:pStyle w:val="TOC1"/>
        <w:tabs>
          <w:tab w:val="right" w:leader="dot" w:pos="8306"/>
        </w:tabs>
      </w:pPr>
      <w:hyperlink w:anchor="_Toc13649" w:history="1">
        <w:r>
          <w:rPr>
            <w:rFonts w:ascii="仿宋" w:eastAsia="仿宋" w:hAnsi="仿宋" w:cs="仿宋" w:hint="eastAsia"/>
            <w:lang w:eastAsia="zh-CN"/>
          </w:rPr>
          <w:t>十五、营销与推广策略</w:t>
        </w:r>
        <w:r>
          <w:tab/>
        </w:r>
        <w:r>
          <w:fldChar w:fldCharType="begin"/>
        </w:r>
        <w:r>
          <w:instrText xml:space="preserve"> PAGEREF _Toc13649 \h </w:instrText>
        </w:r>
        <w:r>
          <w:fldChar w:fldCharType="separate"/>
        </w:r>
        <w:r>
          <w:t>54</w:t>
        </w:r>
        <w:r>
          <w:fldChar w:fldCharType="end"/>
        </w:r>
      </w:hyperlink>
    </w:p>
    <w:p>
      <w:pPr>
        <w:pStyle w:val="TOC2"/>
        <w:tabs>
          <w:tab w:val="right" w:leader="dot" w:pos="8306"/>
        </w:tabs>
      </w:pPr>
      <w:hyperlink w:anchor="_Toc14385" w:history="1">
        <w:r>
          <w:rPr>
            <w:rFonts w:ascii="仿宋" w:eastAsia="仿宋" w:hAnsi="仿宋" w:cs="仿宋" w:hint="eastAsia"/>
            <w:lang w:eastAsia="zh-CN"/>
          </w:rPr>
          <w:t>(一)、产品/服务定位与特点</w:t>
        </w:r>
        <w:r>
          <w:tab/>
        </w:r>
        <w:r>
          <w:fldChar w:fldCharType="begin"/>
        </w:r>
        <w:r>
          <w:instrText xml:space="preserve"> PAGEREF _Toc14385 \h </w:instrText>
        </w:r>
        <w:r>
          <w:fldChar w:fldCharType="separate"/>
        </w:r>
        <w:r>
          <w:t>54</w:t>
        </w:r>
        <w:r>
          <w:fldChar w:fldCharType="end"/>
        </w:r>
      </w:hyperlink>
    </w:p>
    <w:p>
      <w:pPr>
        <w:pStyle w:val="TOC2"/>
        <w:tabs>
          <w:tab w:val="right" w:leader="dot" w:pos="8306"/>
        </w:tabs>
      </w:pPr>
      <w:hyperlink w:anchor="_Toc12763" w:history="1">
        <w:r>
          <w:rPr>
            <w:rFonts w:ascii="仿宋" w:eastAsia="仿宋" w:hAnsi="仿宋" w:cs="仿宋" w:hint="eastAsia"/>
            <w:lang w:eastAsia="zh-CN"/>
          </w:rPr>
          <w:t>(二)、市场定位与竞争分析</w:t>
        </w:r>
        <w:r>
          <w:tab/>
        </w:r>
        <w:r>
          <w:fldChar w:fldCharType="begin"/>
        </w:r>
        <w:r>
          <w:instrText xml:space="preserve"> PAGEREF _Toc12763 \h </w:instrText>
        </w:r>
        <w:r>
          <w:fldChar w:fldCharType="separate"/>
        </w:r>
        <w:r>
          <w:t>55</w:t>
        </w:r>
        <w:r>
          <w:fldChar w:fldCharType="end"/>
        </w:r>
      </w:hyperlink>
    </w:p>
    <w:p>
      <w:pPr>
        <w:pStyle w:val="TOC2"/>
        <w:tabs>
          <w:tab w:val="right" w:leader="dot" w:pos="8306"/>
        </w:tabs>
      </w:pPr>
      <w:hyperlink w:anchor="_Toc22765" w:history="1">
        <w:r>
          <w:rPr>
            <w:rFonts w:ascii="仿宋" w:eastAsia="仿宋" w:hAnsi="仿宋" w:cs="仿宋" w:hint="eastAsia"/>
            <w:lang w:eastAsia="zh-CN"/>
          </w:rPr>
          <w:t>(三)、营销渠道与策略</w:t>
        </w:r>
        <w:r>
          <w:tab/>
        </w:r>
        <w:r>
          <w:fldChar w:fldCharType="begin"/>
        </w:r>
        <w:r>
          <w:instrText xml:space="preserve"> PAGEREF _Toc22765 \h </w:instrText>
        </w:r>
        <w:r>
          <w:fldChar w:fldCharType="separate"/>
        </w:r>
        <w:r>
          <w:t>57</w:t>
        </w:r>
        <w:r>
          <w:fldChar w:fldCharType="end"/>
        </w:r>
      </w:hyperlink>
    </w:p>
    <w:p>
      <w:pPr>
        <w:pStyle w:val="TOC2"/>
        <w:tabs>
          <w:tab w:val="right" w:leader="dot" w:pos="8306"/>
        </w:tabs>
      </w:pPr>
      <w:hyperlink w:anchor="_Toc5811" w:history="1">
        <w:r>
          <w:rPr>
            <w:rFonts w:ascii="仿宋" w:eastAsia="仿宋" w:hAnsi="仿宋" w:cs="仿宋" w:hint="eastAsia"/>
            <w:lang w:eastAsia="zh-CN"/>
          </w:rPr>
          <w:t>(四)、推广与宣传活动</w:t>
        </w:r>
        <w:r>
          <w:tab/>
        </w:r>
        <w:r>
          <w:fldChar w:fldCharType="begin"/>
        </w:r>
        <w:r>
          <w:instrText xml:space="preserve"> PAGEREF _Toc5811 \h </w:instrText>
        </w:r>
        <w:r>
          <w:fldChar w:fldCharType="separate"/>
        </w:r>
        <w:r>
          <w:t>58</w:t>
        </w:r>
        <w:r>
          <w:fldChar w:fldCharType="end"/>
        </w:r>
      </w:hyperlink>
    </w:p>
    <w:p>
      <w:pPr>
        <w:pStyle w:val="TOC1"/>
        <w:tabs>
          <w:tab w:val="right" w:leader="dot" w:pos="8306"/>
        </w:tabs>
      </w:pPr>
      <w:hyperlink w:anchor="_Toc14052" w:history="1">
        <w:r>
          <w:rPr>
            <w:rFonts w:ascii="仿宋" w:eastAsia="仿宋" w:hAnsi="仿宋" w:cs="仿宋" w:hint="eastAsia"/>
            <w:lang w:eastAsia="zh-CN"/>
          </w:rPr>
          <w:t>十六、利益相关者分析与沟通计划</w:t>
        </w:r>
        <w:r>
          <w:tab/>
        </w:r>
        <w:r>
          <w:fldChar w:fldCharType="begin"/>
        </w:r>
        <w:r>
          <w:instrText xml:space="preserve"> PAGEREF _Toc14052 \h </w:instrText>
        </w:r>
        <w:r>
          <w:fldChar w:fldCharType="separate"/>
        </w:r>
        <w:r>
          <w:t>63</w:t>
        </w:r>
        <w:r>
          <w:fldChar w:fldCharType="end"/>
        </w:r>
      </w:hyperlink>
    </w:p>
    <w:p>
      <w:pPr>
        <w:pStyle w:val="TOC2"/>
        <w:tabs>
          <w:tab w:val="right" w:leader="dot" w:pos="8306"/>
        </w:tabs>
      </w:pPr>
      <w:hyperlink w:anchor="_Toc12921" w:history="1">
        <w:r>
          <w:rPr>
            <w:rFonts w:ascii="仿宋" w:eastAsia="仿宋" w:hAnsi="仿宋" w:cs="仿宋" w:hint="eastAsia"/>
            <w:lang w:eastAsia="zh-CN"/>
          </w:rPr>
          <w:t>(一)、利益相关者分析</w:t>
        </w:r>
        <w:r>
          <w:tab/>
        </w:r>
        <w:r>
          <w:fldChar w:fldCharType="begin"/>
        </w:r>
        <w:r>
          <w:instrText xml:space="preserve"> PAGEREF _Toc12921 \h </w:instrText>
        </w:r>
        <w:r>
          <w:fldChar w:fldCharType="separate"/>
        </w:r>
        <w:r>
          <w:t>63</w:t>
        </w:r>
        <w:r>
          <w:fldChar w:fldCharType="end"/>
        </w:r>
      </w:hyperlink>
    </w:p>
    <w:p>
      <w:pPr>
        <w:pStyle w:val="TOC2"/>
        <w:tabs>
          <w:tab w:val="right" w:leader="dot" w:pos="8306"/>
        </w:tabs>
      </w:pPr>
      <w:hyperlink w:anchor="_Toc12591" w:history="1">
        <w:r>
          <w:rPr>
            <w:rFonts w:ascii="仿宋" w:eastAsia="仿宋" w:hAnsi="仿宋" w:cs="仿宋" w:hint="eastAsia"/>
            <w:lang w:eastAsia="zh-CN"/>
          </w:rPr>
          <w:t>(二)、沟通计划</w:t>
        </w:r>
        <w:r>
          <w:tab/>
        </w:r>
        <w:r>
          <w:fldChar w:fldCharType="begin"/>
        </w:r>
        <w:r>
          <w:instrText xml:space="preserve"> PAGEREF _Toc12591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79"/>
      <w:r>
        <w:rPr>
          <w:rFonts w:ascii="仿宋" w:eastAsia="仿宋" w:hAnsi="仿宋" w:cs="仿宋" w:hint="eastAsia"/>
          <w:sz w:val="28"/>
          <w:lang w:eastAsia="zh-CN"/>
        </w:rPr>
        <w:t>一、米酒项目可持续发展</w:t>
      </w:r>
      <w:bookmarkEnd w:id="2"/>
    </w:p>
    <w:p>
      <w:pPr>
        <w:pStyle w:val="Heading2"/>
        <w:rPr>
          <w:rFonts w:ascii="仿宋" w:eastAsia="仿宋" w:hAnsi="仿宋" w:cs="仿宋" w:hint="eastAsia"/>
          <w:lang w:eastAsia="zh-CN"/>
        </w:rPr>
      </w:pPr>
      <w:bookmarkStart w:id="3" w:name="_Toc113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米酒项目团队着眼于未来，明确了可持续发展的战略方向。制定的具体可持续发展目标包括降低资源使用、采用环保技术、最大化社会效益等。这一步骤不仅有助于米酒项目在环保和社会责任方面达到最高标准，也为未来提供了明确的指引，确保米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可持续实践的融入米酒项目管理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米酒项目管理周期。从米酒项目规划开始，米酒项目团队就考虑了环境和社会的因素。在执行阶段，米酒项目团队积极推动绿色技术的应用，优化资源利用。此外，关注员工的社会责任，通过培训和沟通活动提高员工对可持续发展的认知，使他们能够在日常工作中践行可持续实践。这些举措不仅为米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9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扎根于米酒项目的可持续发展理念，我们深信环保与社会责任是米酒项目成功的关键支柱。在米酒项目的每一步，我们都致力于通过创新和实践，履行对环境和社会的坚定责任。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团队通过引入先进的环保技术、建立高效的废物处理系统以及推动能源节约措施，积极履行环保责任。定期的环保监测和评估确保米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不仅致力于自身可持续发展，还注重对社会的回馈。通过支持社区米酒项目、参与慈善事业、提供培训机会等方式，米酒项目积极履行社会责任。与当地社区建立积极互动，关注员工的工作与生活平衡，以及员工的身心健康，是米酒项目在社会责任层面的关键举措。这样的实践不仅增强了米酒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409"/>
      <w:r>
        <w:rPr>
          <w:rFonts w:ascii="仿宋" w:eastAsia="仿宋" w:hAnsi="仿宋" w:cs="仿宋" w:hint="eastAsia"/>
          <w:sz w:val="28"/>
          <w:lang w:eastAsia="zh-CN"/>
        </w:rPr>
        <w:t>二、米酒项目建设单位说明</w:t>
      </w:r>
      <w:bookmarkEnd w:id="5"/>
    </w:p>
    <w:p>
      <w:pPr>
        <w:pStyle w:val="Heading2"/>
        <w:rPr>
          <w:rFonts w:ascii="仿宋" w:eastAsia="仿宋" w:hAnsi="仿宋" w:cs="仿宋" w:hint="eastAsia"/>
          <w:lang w:eastAsia="zh-CN"/>
        </w:rPr>
      </w:pPr>
      <w:bookmarkStart w:id="6" w:name="_Toc32478"/>
      <w:r>
        <w:rPr>
          <w:rFonts w:ascii="仿宋" w:eastAsia="仿宋" w:hAnsi="仿宋" w:cs="仿宋" w:hint="eastAsia"/>
          <w:lang w:eastAsia="zh-CN"/>
        </w:rPr>
        <w:t>(一)、米酒项目承办单位基本情况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6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米酒项目承办单位的XXXX，我们着眼于实现可持续的经济效益。通过技术创新和解决方案的提供，公司预计在米酒项目执行期间将获得可观的收入增长。这一收入来源主要包括米酒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同时，我们注重成本控制和效率提升，以确保米酒项目的可持续盈利。透过精细的管理和资源优化，公司期望实现米酒项目利润最大化。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米酒项目实施进行全面的投资评估，包括米酒项目启动阶段的资金投入和后续运营成本。通过对米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为确保公司在米酒项目实施过程中具备足够的资金流动性，公司将进行详尽的现金流分析。这包括资金需求的合理预测、米酒项目周期内的资金峰谷分析以及灵活的财务管理策略，以应对各种潜在的经济变动。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663"/>
      <w:r>
        <w:rPr>
          <w:rFonts w:ascii="仿宋" w:eastAsia="仿宋" w:hAnsi="仿宋" w:cs="仿宋" w:hint="eastAsia"/>
          <w:sz w:val="28"/>
          <w:lang w:eastAsia="zh-CN"/>
        </w:rPr>
        <w:t>三、米酒项目选址可行性分析</w:t>
      </w:r>
      <w:bookmarkEnd w:id="8"/>
    </w:p>
    <w:p>
      <w:pPr>
        <w:pStyle w:val="Heading2"/>
        <w:rPr>
          <w:rFonts w:ascii="仿宋" w:eastAsia="仿宋" w:hAnsi="仿宋" w:cs="仿宋" w:hint="eastAsia"/>
          <w:lang w:eastAsia="zh-CN"/>
        </w:rPr>
      </w:pPr>
      <w:bookmarkStart w:id="9" w:name="_Toc28484"/>
      <w:r>
        <w:rPr>
          <w:rFonts w:ascii="仿宋" w:eastAsia="仿宋" w:hAnsi="仿宋" w:cs="仿宋" w:hint="eastAsia"/>
          <w:lang w:eastAsia="zh-CN"/>
        </w:rPr>
        <w:t>(一)、米酒项目选址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该米酒项目选址位于XX省XX市XX区XXX街道</w:t>
      </w:r>
    </w:p>
    <w:p>
      <w:pPr>
        <w:pStyle w:val="Heading2"/>
        <w:ind w:firstLine="560" w:firstLineChars="200"/>
        <w:rPr>
          <w:rFonts w:ascii="仿宋" w:eastAsia="仿宋" w:hAnsi="仿宋" w:cs="仿宋" w:hint="eastAsia"/>
          <w:sz w:val="28"/>
          <w:lang w:eastAsia="zh-CN"/>
        </w:rPr>
      </w:pPr>
      <w:bookmarkStart w:id="10" w:name="_Toc1193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米酒项目的征地面积将根据米酒项目的实际规模和需求进行精确规划。具体面积XXX平方米，旨在确保米酒项目不仅能够满足当前的发展需求，还能够预留空间以适应未来的扩展。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净用地面积是在征地面积基础上去除不可利用面积后的实际可开发用地。具体面积XXX平方米，考虑到环保、交通、安全等多方面因素，以确保米酒项目在整体利用效率上达到最优。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米酒项目计划建设的建筑总规模具体面积XXX平方米。这一规模的确定综合考虑了米酒项目的性质、规模，以及城市规划的相关要求，确保建筑布局与周边环境协调一致。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绿地率是米酒项目用地中被规划为绿地的比例。具体面积XXX平方米，旨在通过合理规划绿地，改善米酒项目周边环境，提升居民生活质量，并符合城市整体绿化规划。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容积率是用地上可以建设的建筑总体积与用地面积之比。具体面积XXX，通过合理的容积率规划，确保米酒项目建筑规模与周边环境和谐共生。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确保米酒项目选址与当地城市规划相一致，具体面积XXX平方米。通过与城市规划部门深入沟通，确保米酒项目不仅符合城市的整体发展方向，还能够融入城市的发展布局，为城市的长远发展贡献力量。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充分了解并确保米酒项目选址符合当地产业政策，具体面积XXX平方米。这包括米酒项目对当地经济的促进作用，以及对相关产业的带动效应，确保米酒项目与地方政府的产业政策保持一致，促进共赢合作。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用地总体要求必须符合环保和可持续发展的原则，具体面积XXX平方米。通过采用绿色建筑设计、节能减排等措施，确保米酒项目在建设和运营过程中对环境的影响最小化，达到可持续发展的要求。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确保米酒项目选址具备必要的公共设施配套，具体面积XXX平方米。这包括交通便利性、教育、医疗等基础设施，以提高居民生活品质，使得米酒项目选址更具吸引力。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考虑用地总体要求对当地社会稳定性的影响，具体面积XXX平方米。通过深入了解当地社区反馈，确保米酒项目的选址和建设过程对当地社会和谐稳定产生积极作用。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米酒项目选址不仅符合法规和规划，还在实际操作中具有可行性。这一全面规划将为米酒项目的成功实施提供坚实的基础，确保米酒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48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米酒项目的设备规划和空间设计中，我们将采取灵活设备布局的措施。设备布局将根据实际需求进行灵活设计，避免不必要的浪费。通过合理规划设备摆放位置，我们将提高设备的利用率，减少设备间距，以确保米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米酒项目内部引入共享设施的概念，例如共享会议室、办公区等。通过这种方式，我们可以减少对资源的重复建设，提高资源共享效率，从而减小米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90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米酒项目的总图布置中，我们将不同功能区域进行明确的规划，以最大程度满足米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92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我们首先关注市场因素，包括潜在客户分布、竞争对手位置、市场需求等。通过深入的市场调研，我们能够更准确地评估选址对于市场开拓和产品销售的影响，确保米酒项目能够在有利的市场环境中蓬勃发展。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米酒项目对环境的影响是综合评价的重要因素之一。我们将详细考虑选址周边的自然环境、生态保护区、水源地等情况，确保米酒项目的建设和运营对环境影响最小化，并符合当地的环保法规标准。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对选址的评价还需充分考虑当地政府的产业政策和法规。我们将详细了解米酒项目所在地的相关政策，确保米酒项目的规划和运营与当地法规相符，降低不必要的法律风险。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考虑到社会稳定性对企业运营的重要性，我们将评估选址地区的社会安全情况、劳工关系、社区反馈等方面，以确保米酒项目的建设和运营不会受到社会稳定性的负面影响。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最后，我们将综合考虑用地成本，包括土地购置费用、土地开发成本等。通过对用地成本的详细评估，我们能够做出更为精确的经济效益分析，为米酒项目的投资决策提供有力支持。</w:t>
      </w:r>
    </w:p>
    <w:p>
      <w:pPr>
        <w:pStyle w:val="Heading1"/>
        <w:ind w:firstLine="560" w:firstLineChars="200"/>
        <w:rPr>
          <w:rFonts w:ascii="仿宋" w:eastAsia="仿宋" w:hAnsi="仿宋" w:cs="仿宋" w:hint="eastAsia"/>
          <w:sz w:val="28"/>
          <w:lang w:eastAsia="zh-CN"/>
        </w:rPr>
      </w:pPr>
      <w:bookmarkStart w:id="14" w:name="_Toc8425"/>
      <w:r>
        <w:rPr>
          <w:rFonts w:ascii="仿宋" w:eastAsia="仿宋" w:hAnsi="仿宋" w:cs="仿宋" w:hint="eastAsia"/>
          <w:sz w:val="28"/>
          <w:lang w:eastAsia="zh-CN"/>
        </w:rPr>
        <w:t>四、米酒项目危机管理</w:t>
      </w:r>
      <w:bookmarkEnd w:id="14"/>
    </w:p>
    <w:p>
      <w:pPr>
        <w:pStyle w:val="Heading2"/>
        <w:rPr>
          <w:rFonts w:ascii="仿宋" w:eastAsia="仿宋" w:hAnsi="仿宋" w:cs="仿宋" w:hint="eastAsia"/>
          <w:lang w:eastAsia="zh-CN"/>
        </w:rPr>
      </w:pPr>
      <w:bookmarkStart w:id="15" w:name="_Toc1615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危机管理中，危机预警与识别是确保米酒项目稳健运行的核心步骤。通过建立全面的监测机制，米酒项目团队旨在及时发现和理解潜在的风险和危机因素，以便采取及时的预防和应对措施，确保米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首先，通过深入的风险评估，米酒项目团队全面分析了整个米酒项目和各个阶段可能存在的威胁。这包括准确评估每个潜在风险的发生概率和可能影响的程度，为后续危机预警提供了有力支持。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米酒项目团队着重于明确定义米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米酒项目进展的持续监控，团队能够及时发现潜在问题并作出迅速反应。米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在这一阶段，团队的专业素养和反应速度将发挥至关重要的作用，以确保潜在危机能够在初期得到有效的处理，最大程度地减轻负面影响。通过危机预警与识别，米酒项目得以更有序、可控地推进。</w:t>
      </w:r>
    </w:p>
    <w:p>
      <w:pPr>
        <w:pStyle w:val="Heading2"/>
        <w:ind w:firstLine="560" w:firstLineChars="200"/>
        <w:rPr>
          <w:rFonts w:ascii="仿宋" w:eastAsia="仿宋" w:hAnsi="仿宋" w:cs="仿宋" w:hint="eastAsia"/>
          <w:sz w:val="28"/>
          <w:lang w:eastAsia="zh-CN"/>
        </w:rPr>
      </w:pPr>
      <w:bookmarkStart w:id="16" w:name="_Toc1474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在危机发生时，米酒项目团队立即行动，成立了应急小组。该小组的任务是迅速制定并实施紧急应对措施，以最小化潜在损失。以下是采取的主要措施：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暂停米酒项目进度：为遏制危机蔓延，米酒项目暂时停止进行，以便全面评估当前状况。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资源重新分配：重新评估米酒项目资源的分配，确保最大限度地减小损失。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实时沟通：与关键利益相关者建立实时沟通机制，向他们传递米酒项目危机的实际状况，保障米酒项目核心利益。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在紧急应对的同时，米酒项目团队强调了团队协作和有效沟通的重要性。以下是团队协作的关键举措：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信息共享机制：建立了信息共享平台，确保团队成员能够及时获取米酒项目危机的实时信息。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领导者沟通：米酒项目领导者通过定期会议和即时沟通工具，指导团队应对危机，保持团队稳定运行。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随着危机得到初步控制，米酒项目团队转向制定恢复计划，以确保米酒项目能够从中迅速恢复。主要恢复计划包括：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修复受损的进度计划：重新评估米酒项目进度，制定修复计划，确保米酒项目尽快回归正常进程。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重新调整资源分配：优化资源分配，确保米酒项目在有限资源下高效运转。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风险管理机制加强：对米酒项目风险进行全面评估，制定更强化的风险管理策略，以预防未来可能的危机。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26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12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技术管理特点体现在其创新导向。通过引入最先进的技术趋势和解决方案，米酒项目致力于提升科技含量、提高质量和效率水平。这意味着我们将采用最新的工具和方法，确保米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米酒项目技术管理的显著特征。通过整合不同领域的技术资源，我们实现了跨学科的协同工作。这有助于优化技术架构，提高整体效能。此外，整合性策略还促进了不同技术团队之间的紧密沟通和高效合作，确保米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米酒项目所采用的技术。通过不断优化技术方案，米酒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米酒项目团队将在米酒项目初期识别可能的技术风险，并采取相应的预防和应对措施。通过建立健全的风险评估机制，米酒项目能够在实施过程中及时发现并解决潜在的技术问题，保障米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通过这些独特的技术管理特点，我们确信在米酒项目中，技术将成为米酒项目成功的有力支持。这一深度剖析揭示了技术管理在米酒项目实施中的关键作用，为米酒项目的技术基础奠定了坚实的基础。</w:t>
      </w:r>
    </w:p>
    <w:p>
      <w:pPr>
        <w:pStyle w:val="Heading2"/>
        <w:ind w:firstLine="560" w:firstLineChars="200"/>
        <w:rPr>
          <w:rFonts w:ascii="仿宋" w:eastAsia="仿宋" w:hAnsi="仿宋" w:cs="仿宋" w:hint="eastAsia"/>
          <w:sz w:val="28"/>
          <w:lang w:eastAsia="zh-CN"/>
        </w:rPr>
      </w:pPr>
      <w:bookmarkStart w:id="19" w:name="_Toc29989"/>
      <w:r>
        <w:rPr>
          <w:rFonts w:ascii="仿宋" w:eastAsia="仿宋" w:hAnsi="仿宋" w:cs="仿宋" w:hint="eastAsia"/>
          <w:sz w:val="28"/>
          <w:lang w:eastAsia="zh-CN"/>
        </w:rPr>
        <w:t>(二)、米酒项目工艺技术设计方案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米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米酒项目将严格按照相关行业规范要求进行组织。通过有效控制产品质量，米酒项目将致力于为顾客提供优质的米酒项目产品和良好的服务。这体现了米酒项目对于生产活动合规性和质量标准的高度重视，为米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米酒项目注重生态效益和清洁生产原则。米酒项目建设将紧密结合地方特色经济发展，与社会经济发展规划和区域环境保护规划方案相协调一致。通过与当地区域自然生态系统的结合，米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米酒项目产品具有多样化的客户需求和个性化的特点。因此，米酒项目产品规格品种多样，且单批生产数量较小。为满足这一特点，米酒项目承办单位将建设先进的柔性制造生产线。通过广泛应用柔性制造技术，米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总体而言，米酒项目采用的技术具有较高的技术含量和自动化水平，处于国内先进水平。这一技术选用不仅体现了对生产效率、质量和环境友好性的高标准要求，同时为米酒项目的可持续发展奠定了坚实的基础。</w:t>
      </w:r>
    </w:p>
    <w:p>
      <w:pPr>
        <w:pStyle w:val="Heading2"/>
        <w:ind w:firstLine="560" w:firstLineChars="200"/>
        <w:rPr>
          <w:rFonts w:ascii="仿宋" w:eastAsia="仿宋" w:hAnsi="仿宋" w:cs="仿宋" w:hint="eastAsia"/>
          <w:sz w:val="28"/>
          <w:lang w:eastAsia="zh-CN"/>
        </w:rPr>
      </w:pPr>
      <w:bookmarkStart w:id="20" w:name="_Toc2185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为确保米酒项目的高效生产和技术实施，我们制定了一套精心设计的设备选型方案，以满足米酒项目生产、质量和环保的要求。该方案的主要特点如下：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https://d.book118.com/085310103241011121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E1D42"/>
    <w:rsid w:val="605E1D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1010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2024-03-01T12:31:00Z</dcterms:created>
  <dcterms:modified xsi:type="dcterms:W3CDTF">2024-03-01T12:31:59Z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4DBEAB8987364799994BCE0AEC5F7EC7_11</vt:lpwstr>
  </property>
  <property fmtid="{D5CDD505-2E9C-101B-9397-08002B2CF9AE}" pid="3" name="KSOProductBuildVer">
    <vt:lpwstr>2052-12.1.0.16388</vt:lpwstr>
  </property>
</Properties>
</file>