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钛白粉项目规划设计纲要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9" w:history="1">
        <w:r>
          <w:rPr>
            <w:rFonts w:ascii="仿宋" w:eastAsia="仿宋" w:hAnsi="仿宋" w:cs="仿宋" w:hint="eastAsia"/>
            <w:lang w:eastAsia="zh-CN"/>
          </w:rPr>
          <w:t>前言</w:t>
        </w:r>
        <w:r>
          <w:tab/>
        </w:r>
        <w:r>
          <w:fldChar w:fldCharType="begin"/>
        </w:r>
        <w:r>
          <w:instrText xml:space="preserve"> PAGEREF _Toc20729 \h </w:instrText>
        </w:r>
        <w:r>
          <w:fldChar w:fldCharType="separate"/>
        </w:r>
        <w:r>
          <w:t>3</w:t>
        </w:r>
        <w:r>
          <w:fldChar w:fldCharType="end"/>
        </w:r>
      </w:hyperlink>
    </w:p>
    <w:p>
      <w:pPr>
        <w:pStyle w:val="TOC1"/>
        <w:tabs>
          <w:tab w:val="right" w:leader="dot" w:pos="8306"/>
        </w:tabs>
      </w:pPr>
      <w:hyperlink w:anchor="_Toc16910" w:history="1">
        <w:r>
          <w:rPr>
            <w:rFonts w:ascii="仿宋" w:eastAsia="仿宋" w:hAnsi="仿宋" w:cs="仿宋" w:hint="eastAsia"/>
            <w:lang w:eastAsia="zh-CN"/>
          </w:rPr>
          <w:t>一、市场分析、调研</w:t>
        </w:r>
        <w:r>
          <w:tab/>
        </w:r>
        <w:r>
          <w:fldChar w:fldCharType="begin"/>
        </w:r>
        <w:r>
          <w:instrText xml:space="preserve"> PAGEREF _Toc16910 \h </w:instrText>
        </w:r>
        <w:r>
          <w:fldChar w:fldCharType="separate"/>
        </w:r>
        <w:r>
          <w:t>3</w:t>
        </w:r>
        <w:r>
          <w:fldChar w:fldCharType="end"/>
        </w:r>
      </w:hyperlink>
    </w:p>
    <w:p>
      <w:pPr>
        <w:pStyle w:val="TOC2"/>
        <w:tabs>
          <w:tab w:val="right" w:leader="dot" w:pos="8306"/>
        </w:tabs>
      </w:pPr>
      <w:hyperlink w:anchor="_Toc4562" w:history="1">
        <w:r>
          <w:rPr>
            <w:rFonts w:ascii="仿宋" w:eastAsia="仿宋" w:hAnsi="仿宋" w:cs="仿宋" w:hint="eastAsia"/>
            <w:lang w:eastAsia="zh-CN"/>
          </w:rPr>
          <w:t>(一)、钛白粉行业分析</w:t>
        </w:r>
        <w:r>
          <w:tab/>
        </w:r>
        <w:r>
          <w:fldChar w:fldCharType="begin"/>
        </w:r>
        <w:r>
          <w:instrText xml:space="preserve"> PAGEREF _Toc4562 \h </w:instrText>
        </w:r>
        <w:r>
          <w:fldChar w:fldCharType="separate"/>
        </w:r>
        <w:r>
          <w:t>3</w:t>
        </w:r>
        <w:r>
          <w:fldChar w:fldCharType="end"/>
        </w:r>
      </w:hyperlink>
    </w:p>
    <w:p>
      <w:pPr>
        <w:pStyle w:val="TOC2"/>
        <w:tabs>
          <w:tab w:val="right" w:leader="dot" w:pos="8306"/>
        </w:tabs>
      </w:pPr>
      <w:hyperlink w:anchor="_Toc17455" w:history="1">
        <w:r>
          <w:rPr>
            <w:rFonts w:ascii="仿宋" w:eastAsia="仿宋" w:hAnsi="仿宋" w:cs="仿宋" w:hint="eastAsia"/>
            <w:lang w:eastAsia="zh-CN"/>
          </w:rPr>
          <w:t>(二)、钛白粉市场分析预测</w:t>
        </w:r>
        <w:r>
          <w:tab/>
        </w:r>
        <w:r>
          <w:fldChar w:fldCharType="begin"/>
        </w:r>
        <w:r>
          <w:instrText xml:space="preserve"> PAGEREF _Toc17455 \h </w:instrText>
        </w:r>
        <w:r>
          <w:fldChar w:fldCharType="separate"/>
        </w:r>
        <w:r>
          <w:t>4</w:t>
        </w:r>
        <w:r>
          <w:fldChar w:fldCharType="end"/>
        </w:r>
      </w:hyperlink>
    </w:p>
    <w:p>
      <w:pPr>
        <w:pStyle w:val="TOC1"/>
        <w:tabs>
          <w:tab w:val="right" w:leader="dot" w:pos="8306"/>
        </w:tabs>
      </w:pPr>
      <w:hyperlink w:anchor="_Toc26642" w:history="1">
        <w:r>
          <w:rPr>
            <w:rFonts w:ascii="仿宋" w:eastAsia="仿宋" w:hAnsi="仿宋" w:cs="仿宋" w:hint="eastAsia"/>
            <w:lang w:eastAsia="zh-CN"/>
          </w:rPr>
          <w:t>二、钛白粉项目建设单位说明</w:t>
        </w:r>
        <w:r>
          <w:tab/>
        </w:r>
        <w:r>
          <w:fldChar w:fldCharType="begin"/>
        </w:r>
        <w:r>
          <w:instrText xml:space="preserve"> PAGEREF _Toc26642 \h </w:instrText>
        </w:r>
        <w:r>
          <w:fldChar w:fldCharType="separate"/>
        </w:r>
        <w:r>
          <w:t>5</w:t>
        </w:r>
        <w:r>
          <w:fldChar w:fldCharType="end"/>
        </w:r>
      </w:hyperlink>
    </w:p>
    <w:p>
      <w:pPr>
        <w:pStyle w:val="TOC2"/>
        <w:tabs>
          <w:tab w:val="right" w:leader="dot" w:pos="8306"/>
        </w:tabs>
      </w:pPr>
      <w:hyperlink w:anchor="_Toc11177" w:history="1">
        <w:r>
          <w:rPr>
            <w:rFonts w:ascii="仿宋" w:eastAsia="仿宋" w:hAnsi="仿宋" w:cs="仿宋" w:hint="eastAsia"/>
            <w:lang w:eastAsia="zh-CN"/>
          </w:rPr>
          <w:t>(一)、钛白粉项目承办单位基本情况</w:t>
        </w:r>
        <w:r>
          <w:tab/>
        </w:r>
        <w:r>
          <w:fldChar w:fldCharType="begin"/>
        </w:r>
        <w:r>
          <w:instrText xml:space="preserve"> PAGEREF _Toc11177 \h </w:instrText>
        </w:r>
        <w:r>
          <w:fldChar w:fldCharType="separate"/>
        </w:r>
        <w:r>
          <w:t>5</w:t>
        </w:r>
        <w:r>
          <w:fldChar w:fldCharType="end"/>
        </w:r>
      </w:hyperlink>
    </w:p>
    <w:p>
      <w:pPr>
        <w:pStyle w:val="TOC2"/>
        <w:tabs>
          <w:tab w:val="right" w:leader="dot" w:pos="8306"/>
        </w:tabs>
      </w:pPr>
      <w:hyperlink w:anchor="_Toc29328" w:history="1">
        <w:r>
          <w:rPr>
            <w:rFonts w:ascii="仿宋" w:eastAsia="仿宋" w:hAnsi="仿宋" w:cs="仿宋" w:hint="eastAsia"/>
            <w:lang w:eastAsia="zh-CN"/>
          </w:rPr>
          <w:t>(二)、公司经济效益分析</w:t>
        </w:r>
        <w:r>
          <w:tab/>
        </w:r>
        <w:r>
          <w:fldChar w:fldCharType="begin"/>
        </w:r>
        <w:r>
          <w:instrText xml:space="preserve"> PAGEREF _Toc29328 \h </w:instrText>
        </w:r>
        <w:r>
          <w:fldChar w:fldCharType="separate"/>
        </w:r>
        <w:r>
          <w:t>5</w:t>
        </w:r>
        <w:r>
          <w:fldChar w:fldCharType="end"/>
        </w:r>
      </w:hyperlink>
    </w:p>
    <w:p>
      <w:pPr>
        <w:pStyle w:val="TOC1"/>
        <w:tabs>
          <w:tab w:val="right" w:leader="dot" w:pos="8306"/>
        </w:tabs>
      </w:pPr>
      <w:hyperlink w:anchor="_Toc19078" w:history="1">
        <w:r>
          <w:rPr>
            <w:rFonts w:ascii="仿宋" w:eastAsia="仿宋" w:hAnsi="仿宋" w:cs="仿宋" w:hint="eastAsia"/>
            <w:lang w:eastAsia="zh-CN"/>
          </w:rPr>
          <w:t>三、产品规划分析</w:t>
        </w:r>
        <w:r>
          <w:tab/>
        </w:r>
        <w:r>
          <w:fldChar w:fldCharType="begin"/>
        </w:r>
        <w:r>
          <w:instrText xml:space="preserve"> PAGEREF _Toc19078 \h </w:instrText>
        </w:r>
        <w:r>
          <w:fldChar w:fldCharType="separate"/>
        </w:r>
        <w:r>
          <w:t>6</w:t>
        </w:r>
        <w:r>
          <w:fldChar w:fldCharType="end"/>
        </w:r>
      </w:hyperlink>
    </w:p>
    <w:p>
      <w:pPr>
        <w:pStyle w:val="TOC2"/>
        <w:tabs>
          <w:tab w:val="right" w:leader="dot" w:pos="8306"/>
        </w:tabs>
      </w:pPr>
      <w:hyperlink w:anchor="_Toc22423" w:history="1">
        <w:r>
          <w:rPr>
            <w:rFonts w:ascii="仿宋" w:eastAsia="仿宋" w:hAnsi="仿宋" w:cs="仿宋" w:hint="eastAsia"/>
            <w:lang w:eastAsia="zh-CN"/>
          </w:rPr>
          <w:t>(一)、产品规划</w:t>
        </w:r>
        <w:r>
          <w:tab/>
        </w:r>
        <w:r>
          <w:fldChar w:fldCharType="begin"/>
        </w:r>
        <w:r>
          <w:instrText xml:space="preserve"> PAGEREF _Toc22423 \h </w:instrText>
        </w:r>
        <w:r>
          <w:fldChar w:fldCharType="separate"/>
        </w:r>
        <w:r>
          <w:t>6</w:t>
        </w:r>
        <w:r>
          <w:fldChar w:fldCharType="end"/>
        </w:r>
      </w:hyperlink>
    </w:p>
    <w:p>
      <w:pPr>
        <w:pStyle w:val="TOC2"/>
        <w:tabs>
          <w:tab w:val="right" w:leader="dot" w:pos="8306"/>
        </w:tabs>
      </w:pPr>
      <w:hyperlink w:anchor="_Toc24765" w:history="1">
        <w:r>
          <w:rPr>
            <w:rFonts w:ascii="仿宋" w:eastAsia="仿宋" w:hAnsi="仿宋" w:cs="仿宋" w:hint="eastAsia"/>
            <w:lang w:eastAsia="zh-CN"/>
          </w:rPr>
          <w:t>(二)、建设规模</w:t>
        </w:r>
        <w:r>
          <w:tab/>
        </w:r>
        <w:r>
          <w:fldChar w:fldCharType="begin"/>
        </w:r>
        <w:r>
          <w:instrText xml:space="preserve"> PAGEREF _Toc24765 \h </w:instrText>
        </w:r>
        <w:r>
          <w:fldChar w:fldCharType="separate"/>
        </w:r>
        <w:r>
          <w:t>7</w:t>
        </w:r>
        <w:r>
          <w:fldChar w:fldCharType="end"/>
        </w:r>
      </w:hyperlink>
    </w:p>
    <w:p>
      <w:pPr>
        <w:pStyle w:val="TOC1"/>
        <w:tabs>
          <w:tab w:val="right" w:leader="dot" w:pos="8306"/>
        </w:tabs>
      </w:pPr>
      <w:hyperlink w:anchor="_Toc9901" w:history="1">
        <w:r>
          <w:rPr>
            <w:rFonts w:ascii="仿宋" w:eastAsia="仿宋" w:hAnsi="仿宋" w:cs="仿宋" w:hint="eastAsia"/>
            <w:lang w:eastAsia="zh-CN"/>
          </w:rPr>
          <w:t>四、钛白粉项目建设背景及必要性分析</w:t>
        </w:r>
        <w:r>
          <w:tab/>
        </w:r>
        <w:r>
          <w:fldChar w:fldCharType="begin"/>
        </w:r>
        <w:r>
          <w:instrText xml:space="preserve"> PAGEREF _Toc9901 \h </w:instrText>
        </w:r>
        <w:r>
          <w:fldChar w:fldCharType="separate"/>
        </w:r>
        <w:r>
          <w:t>8</w:t>
        </w:r>
        <w:r>
          <w:fldChar w:fldCharType="end"/>
        </w:r>
      </w:hyperlink>
    </w:p>
    <w:p>
      <w:pPr>
        <w:pStyle w:val="TOC2"/>
        <w:tabs>
          <w:tab w:val="right" w:leader="dot" w:pos="8306"/>
        </w:tabs>
      </w:pPr>
      <w:hyperlink w:anchor="_Toc6502" w:history="1">
        <w:r>
          <w:rPr>
            <w:rFonts w:ascii="仿宋" w:eastAsia="仿宋" w:hAnsi="仿宋" w:cs="仿宋" w:hint="eastAsia"/>
            <w:lang w:eastAsia="zh-CN"/>
          </w:rPr>
          <w:t>(一)、钛白粉项目背景分析</w:t>
        </w:r>
        <w:r>
          <w:tab/>
        </w:r>
        <w:r>
          <w:fldChar w:fldCharType="begin"/>
        </w:r>
        <w:r>
          <w:instrText xml:space="preserve"> PAGEREF _Toc6502 \h </w:instrText>
        </w:r>
        <w:r>
          <w:fldChar w:fldCharType="separate"/>
        </w:r>
        <w:r>
          <w:t>8</w:t>
        </w:r>
        <w:r>
          <w:fldChar w:fldCharType="end"/>
        </w:r>
      </w:hyperlink>
    </w:p>
    <w:p>
      <w:pPr>
        <w:pStyle w:val="TOC2"/>
        <w:tabs>
          <w:tab w:val="right" w:leader="dot" w:pos="8306"/>
        </w:tabs>
      </w:pPr>
      <w:hyperlink w:anchor="_Toc31119" w:history="1">
        <w:r>
          <w:rPr>
            <w:rFonts w:ascii="仿宋" w:eastAsia="仿宋" w:hAnsi="仿宋" w:cs="仿宋" w:hint="eastAsia"/>
            <w:lang w:eastAsia="zh-CN"/>
          </w:rPr>
          <w:t>(二)、钛白粉项目建设必要性分析</w:t>
        </w:r>
        <w:r>
          <w:tab/>
        </w:r>
        <w:r>
          <w:fldChar w:fldCharType="begin"/>
        </w:r>
        <w:r>
          <w:instrText xml:space="preserve"> PAGEREF _Toc31119 \h </w:instrText>
        </w:r>
        <w:r>
          <w:fldChar w:fldCharType="separate"/>
        </w:r>
        <w:r>
          <w:t>10</w:t>
        </w:r>
        <w:r>
          <w:fldChar w:fldCharType="end"/>
        </w:r>
      </w:hyperlink>
    </w:p>
    <w:p>
      <w:pPr>
        <w:pStyle w:val="TOC1"/>
        <w:tabs>
          <w:tab w:val="right" w:leader="dot" w:pos="8306"/>
        </w:tabs>
      </w:pPr>
      <w:hyperlink w:anchor="_Toc24131" w:history="1">
        <w:r>
          <w:rPr>
            <w:rFonts w:ascii="仿宋" w:eastAsia="仿宋" w:hAnsi="仿宋" w:cs="仿宋" w:hint="eastAsia"/>
            <w:lang w:eastAsia="zh-CN"/>
          </w:rPr>
          <w:t>五、钛白粉项目绩效评估</w:t>
        </w:r>
        <w:r>
          <w:tab/>
        </w:r>
        <w:r>
          <w:fldChar w:fldCharType="begin"/>
        </w:r>
        <w:r>
          <w:instrText xml:space="preserve"> PAGEREF _Toc24131 \h </w:instrText>
        </w:r>
        <w:r>
          <w:fldChar w:fldCharType="separate"/>
        </w:r>
        <w:r>
          <w:t>11</w:t>
        </w:r>
        <w:r>
          <w:fldChar w:fldCharType="end"/>
        </w:r>
      </w:hyperlink>
    </w:p>
    <w:p>
      <w:pPr>
        <w:pStyle w:val="TOC2"/>
        <w:tabs>
          <w:tab w:val="right" w:leader="dot" w:pos="8306"/>
        </w:tabs>
      </w:pPr>
      <w:hyperlink w:anchor="_Toc22027" w:history="1">
        <w:r>
          <w:rPr>
            <w:rFonts w:ascii="仿宋" w:eastAsia="仿宋" w:hAnsi="仿宋" w:cs="仿宋" w:hint="eastAsia"/>
            <w:lang w:eastAsia="zh-CN"/>
          </w:rPr>
          <w:t>(一)、绩效评估指标</w:t>
        </w:r>
        <w:r>
          <w:tab/>
        </w:r>
        <w:r>
          <w:fldChar w:fldCharType="begin"/>
        </w:r>
        <w:r>
          <w:instrText xml:space="preserve"> PAGEREF _Toc22027 \h </w:instrText>
        </w:r>
        <w:r>
          <w:fldChar w:fldCharType="separate"/>
        </w:r>
        <w:r>
          <w:t>11</w:t>
        </w:r>
        <w:r>
          <w:fldChar w:fldCharType="end"/>
        </w:r>
      </w:hyperlink>
    </w:p>
    <w:p>
      <w:pPr>
        <w:pStyle w:val="TOC2"/>
        <w:tabs>
          <w:tab w:val="right" w:leader="dot" w:pos="8306"/>
        </w:tabs>
      </w:pPr>
      <w:hyperlink w:anchor="_Toc7350" w:history="1">
        <w:r>
          <w:rPr>
            <w:rFonts w:ascii="仿宋" w:eastAsia="仿宋" w:hAnsi="仿宋" w:cs="仿宋" w:hint="eastAsia"/>
            <w:lang w:eastAsia="zh-CN"/>
          </w:rPr>
          <w:t>(二)、绩效评估方法</w:t>
        </w:r>
        <w:r>
          <w:tab/>
        </w:r>
        <w:r>
          <w:fldChar w:fldCharType="begin"/>
        </w:r>
        <w:r>
          <w:instrText xml:space="preserve"> PAGEREF _Toc7350 \h </w:instrText>
        </w:r>
        <w:r>
          <w:fldChar w:fldCharType="separate"/>
        </w:r>
        <w:r>
          <w:t>12</w:t>
        </w:r>
        <w:r>
          <w:fldChar w:fldCharType="end"/>
        </w:r>
      </w:hyperlink>
    </w:p>
    <w:p>
      <w:pPr>
        <w:pStyle w:val="TOC2"/>
        <w:tabs>
          <w:tab w:val="right" w:leader="dot" w:pos="8306"/>
        </w:tabs>
      </w:pPr>
      <w:hyperlink w:anchor="_Toc8092" w:history="1">
        <w:r>
          <w:rPr>
            <w:rFonts w:ascii="仿宋" w:eastAsia="仿宋" w:hAnsi="仿宋" w:cs="仿宋" w:hint="eastAsia"/>
            <w:lang w:eastAsia="zh-CN"/>
          </w:rPr>
          <w:t>(三)、绩效评估周期</w:t>
        </w:r>
        <w:r>
          <w:tab/>
        </w:r>
        <w:r>
          <w:fldChar w:fldCharType="begin"/>
        </w:r>
        <w:r>
          <w:instrText xml:space="preserve"> PAGEREF _Toc8092 \h </w:instrText>
        </w:r>
        <w:r>
          <w:fldChar w:fldCharType="separate"/>
        </w:r>
        <w:r>
          <w:t>13</w:t>
        </w:r>
        <w:r>
          <w:fldChar w:fldCharType="end"/>
        </w:r>
      </w:hyperlink>
    </w:p>
    <w:p>
      <w:pPr>
        <w:pStyle w:val="TOC1"/>
        <w:tabs>
          <w:tab w:val="right" w:leader="dot" w:pos="8306"/>
        </w:tabs>
      </w:pPr>
      <w:hyperlink w:anchor="_Toc12137" w:history="1">
        <w:r>
          <w:rPr>
            <w:rFonts w:ascii="仿宋" w:eastAsia="仿宋" w:hAnsi="仿宋" w:cs="仿宋" w:hint="eastAsia"/>
            <w:lang w:eastAsia="zh-CN"/>
          </w:rPr>
          <w:t>六、钛白粉项目概论</w:t>
        </w:r>
        <w:r>
          <w:tab/>
        </w:r>
        <w:r>
          <w:fldChar w:fldCharType="begin"/>
        </w:r>
        <w:r>
          <w:instrText xml:space="preserve"> PAGEREF _Toc12137 \h </w:instrText>
        </w:r>
        <w:r>
          <w:fldChar w:fldCharType="separate"/>
        </w:r>
        <w:r>
          <w:t>14</w:t>
        </w:r>
        <w:r>
          <w:fldChar w:fldCharType="end"/>
        </w:r>
      </w:hyperlink>
    </w:p>
    <w:p>
      <w:pPr>
        <w:pStyle w:val="TOC2"/>
        <w:tabs>
          <w:tab w:val="right" w:leader="dot" w:pos="8306"/>
        </w:tabs>
      </w:pPr>
      <w:hyperlink w:anchor="_Toc7923" w:history="1">
        <w:r>
          <w:rPr>
            <w:rFonts w:ascii="仿宋" w:eastAsia="仿宋" w:hAnsi="仿宋" w:cs="仿宋" w:hint="eastAsia"/>
            <w:lang w:eastAsia="zh-CN"/>
          </w:rPr>
          <w:t>(一)、钛白粉项目概况</w:t>
        </w:r>
        <w:r>
          <w:tab/>
        </w:r>
        <w:r>
          <w:fldChar w:fldCharType="begin"/>
        </w:r>
        <w:r>
          <w:instrText xml:space="preserve"> PAGEREF _Toc7923 \h </w:instrText>
        </w:r>
        <w:r>
          <w:fldChar w:fldCharType="separate"/>
        </w:r>
        <w:r>
          <w:t>14</w:t>
        </w:r>
        <w:r>
          <w:fldChar w:fldCharType="end"/>
        </w:r>
      </w:hyperlink>
    </w:p>
    <w:p>
      <w:pPr>
        <w:pStyle w:val="TOC2"/>
        <w:tabs>
          <w:tab w:val="right" w:leader="dot" w:pos="8306"/>
        </w:tabs>
      </w:pPr>
      <w:hyperlink w:anchor="_Toc31280" w:history="1">
        <w:r>
          <w:rPr>
            <w:rFonts w:ascii="仿宋" w:eastAsia="仿宋" w:hAnsi="仿宋" w:cs="仿宋" w:hint="eastAsia"/>
            <w:lang w:eastAsia="zh-CN"/>
          </w:rPr>
          <w:t>(二)、钛白粉项目目标</w:t>
        </w:r>
        <w:r>
          <w:tab/>
        </w:r>
        <w:r>
          <w:fldChar w:fldCharType="begin"/>
        </w:r>
        <w:r>
          <w:instrText xml:space="preserve"> PAGEREF _Toc31280 \h </w:instrText>
        </w:r>
        <w:r>
          <w:fldChar w:fldCharType="separate"/>
        </w:r>
        <w:r>
          <w:t>16</w:t>
        </w:r>
        <w:r>
          <w:fldChar w:fldCharType="end"/>
        </w:r>
      </w:hyperlink>
    </w:p>
    <w:p>
      <w:pPr>
        <w:pStyle w:val="TOC2"/>
        <w:tabs>
          <w:tab w:val="right" w:leader="dot" w:pos="8306"/>
        </w:tabs>
      </w:pPr>
      <w:hyperlink w:anchor="_Toc5851" w:history="1">
        <w:r>
          <w:rPr>
            <w:rFonts w:ascii="仿宋" w:eastAsia="仿宋" w:hAnsi="仿宋" w:cs="仿宋" w:hint="eastAsia"/>
            <w:lang w:eastAsia="zh-CN"/>
          </w:rPr>
          <w:t>(三)、钛白粉项目提出的理由</w:t>
        </w:r>
        <w:r>
          <w:tab/>
        </w:r>
        <w:r>
          <w:fldChar w:fldCharType="begin"/>
        </w:r>
        <w:r>
          <w:instrText xml:space="preserve"> PAGEREF _Toc5851 \h </w:instrText>
        </w:r>
        <w:r>
          <w:fldChar w:fldCharType="separate"/>
        </w:r>
        <w:r>
          <w:t>17</w:t>
        </w:r>
        <w:r>
          <w:fldChar w:fldCharType="end"/>
        </w:r>
      </w:hyperlink>
    </w:p>
    <w:p>
      <w:pPr>
        <w:pStyle w:val="TOC2"/>
        <w:tabs>
          <w:tab w:val="right" w:leader="dot" w:pos="8306"/>
        </w:tabs>
      </w:pPr>
      <w:hyperlink w:anchor="_Toc29158" w:history="1">
        <w:r>
          <w:rPr>
            <w:rFonts w:ascii="仿宋" w:eastAsia="仿宋" w:hAnsi="仿宋" w:cs="仿宋" w:hint="eastAsia"/>
            <w:lang w:eastAsia="zh-CN"/>
          </w:rPr>
          <w:t>(四)、钛白粉项目意义</w:t>
        </w:r>
        <w:r>
          <w:tab/>
        </w:r>
        <w:r>
          <w:fldChar w:fldCharType="begin"/>
        </w:r>
        <w:r>
          <w:instrText xml:space="preserve"> PAGEREF _Toc29158 \h </w:instrText>
        </w:r>
        <w:r>
          <w:fldChar w:fldCharType="separate"/>
        </w:r>
        <w:r>
          <w:t>19</w:t>
        </w:r>
        <w:r>
          <w:fldChar w:fldCharType="end"/>
        </w:r>
      </w:hyperlink>
    </w:p>
    <w:p>
      <w:pPr>
        <w:pStyle w:val="TOC2"/>
        <w:tabs>
          <w:tab w:val="right" w:leader="dot" w:pos="8306"/>
        </w:tabs>
      </w:pPr>
      <w:hyperlink w:anchor="_Toc22802" w:history="1">
        <w:r>
          <w:rPr>
            <w:rFonts w:ascii="仿宋" w:eastAsia="仿宋" w:hAnsi="仿宋" w:cs="仿宋" w:hint="eastAsia"/>
            <w:lang w:eastAsia="zh-CN"/>
          </w:rPr>
          <w:t>(五)、钛白粉项目背景</w:t>
        </w:r>
        <w:r>
          <w:tab/>
        </w:r>
        <w:r>
          <w:fldChar w:fldCharType="begin"/>
        </w:r>
        <w:r>
          <w:instrText xml:space="preserve"> PAGEREF _Toc22802 \h </w:instrText>
        </w:r>
        <w:r>
          <w:fldChar w:fldCharType="separate"/>
        </w:r>
        <w:r>
          <w:t>20</w:t>
        </w:r>
        <w:r>
          <w:fldChar w:fldCharType="end"/>
        </w:r>
      </w:hyperlink>
    </w:p>
    <w:p>
      <w:pPr>
        <w:pStyle w:val="TOC1"/>
        <w:tabs>
          <w:tab w:val="right" w:leader="dot" w:pos="8306"/>
        </w:tabs>
      </w:pPr>
      <w:hyperlink w:anchor="_Toc22618" w:history="1">
        <w:r>
          <w:rPr>
            <w:rFonts w:ascii="仿宋" w:eastAsia="仿宋" w:hAnsi="仿宋" w:cs="仿宋" w:hint="eastAsia"/>
            <w:lang w:eastAsia="zh-CN"/>
          </w:rPr>
          <w:t>七、钛白粉项目财务管理</w:t>
        </w:r>
        <w:r>
          <w:tab/>
        </w:r>
        <w:r>
          <w:fldChar w:fldCharType="begin"/>
        </w:r>
        <w:r>
          <w:instrText xml:space="preserve"> PAGEREF _Toc22618 \h </w:instrText>
        </w:r>
        <w:r>
          <w:fldChar w:fldCharType="separate"/>
        </w:r>
        <w:r>
          <w:t>21</w:t>
        </w:r>
        <w:r>
          <w:fldChar w:fldCharType="end"/>
        </w:r>
      </w:hyperlink>
    </w:p>
    <w:p>
      <w:pPr>
        <w:pStyle w:val="TOC2"/>
        <w:tabs>
          <w:tab w:val="right" w:leader="dot" w:pos="8306"/>
        </w:tabs>
      </w:pPr>
      <w:hyperlink w:anchor="_Toc8972" w:history="1">
        <w:r>
          <w:rPr>
            <w:rFonts w:ascii="仿宋" w:eastAsia="仿宋" w:hAnsi="仿宋" w:cs="仿宋" w:hint="eastAsia"/>
            <w:lang w:eastAsia="zh-CN"/>
          </w:rPr>
          <w:t>(一)、资金需求大</w:t>
        </w:r>
        <w:r>
          <w:tab/>
        </w:r>
        <w:r>
          <w:fldChar w:fldCharType="begin"/>
        </w:r>
        <w:r>
          <w:instrText xml:space="preserve"> PAGEREF _Toc8972 \h </w:instrText>
        </w:r>
        <w:r>
          <w:fldChar w:fldCharType="separate"/>
        </w:r>
        <w:r>
          <w:t>21</w:t>
        </w:r>
        <w:r>
          <w:fldChar w:fldCharType="end"/>
        </w:r>
      </w:hyperlink>
    </w:p>
    <w:p>
      <w:pPr>
        <w:pStyle w:val="TOC2"/>
        <w:tabs>
          <w:tab w:val="right" w:leader="dot" w:pos="8306"/>
        </w:tabs>
      </w:pPr>
      <w:hyperlink w:anchor="_Toc29834" w:history="1">
        <w:r>
          <w:rPr>
            <w:rFonts w:ascii="仿宋" w:eastAsia="仿宋" w:hAnsi="仿宋" w:cs="仿宋" w:hint="eastAsia"/>
            <w:lang w:eastAsia="zh-CN"/>
          </w:rPr>
          <w:t>(二)、研发周期长</w:t>
        </w:r>
        <w:r>
          <w:tab/>
        </w:r>
        <w:r>
          <w:fldChar w:fldCharType="begin"/>
        </w:r>
        <w:r>
          <w:instrText xml:space="preserve"> PAGEREF _Toc29834 \h </w:instrText>
        </w:r>
        <w:r>
          <w:fldChar w:fldCharType="separate"/>
        </w:r>
        <w:r>
          <w:t>22</w:t>
        </w:r>
        <w:r>
          <w:fldChar w:fldCharType="end"/>
        </w:r>
      </w:hyperlink>
    </w:p>
    <w:p>
      <w:pPr>
        <w:pStyle w:val="TOC2"/>
        <w:tabs>
          <w:tab w:val="right" w:leader="dot" w:pos="8306"/>
        </w:tabs>
      </w:pPr>
      <w:hyperlink w:anchor="_Toc2497" w:history="1">
        <w:r>
          <w:rPr>
            <w:rFonts w:ascii="仿宋" w:eastAsia="仿宋" w:hAnsi="仿宋" w:cs="仿宋" w:hint="eastAsia"/>
            <w:lang w:eastAsia="zh-CN"/>
          </w:rPr>
          <w:t>(三)、市场风险大</w:t>
        </w:r>
        <w:r>
          <w:tab/>
        </w:r>
        <w:r>
          <w:fldChar w:fldCharType="begin"/>
        </w:r>
        <w:r>
          <w:instrText xml:space="preserve"> PAGEREF _Toc2497 \h </w:instrText>
        </w:r>
        <w:r>
          <w:fldChar w:fldCharType="separate"/>
        </w:r>
        <w:r>
          <w:t>23</w:t>
        </w:r>
        <w:r>
          <w:fldChar w:fldCharType="end"/>
        </w:r>
      </w:hyperlink>
    </w:p>
    <w:p>
      <w:pPr>
        <w:pStyle w:val="TOC2"/>
        <w:tabs>
          <w:tab w:val="right" w:leader="dot" w:pos="8306"/>
        </w:tabs>
      </w:pPr>
      <w:hyperlink w:anchor="_Toc4535" w:history="1">
        <w:r>
          <w:rPr>
            <w:rFonts w:ascii="仿宋" w:eastAsia="仿宋" w:hAnsi="仿宋" w:cs="仿宋" w:hint="eastAsia"/>
            <w:lang w:eastAsia="zh-CN"/>
          </w:rPr>
          <w:t>(四)、利润率高</w:t>
        </w:r>
        <w:r>
          <w:tab/>
        </w:r>
        <w:r>
          <w:fldChar w:fldCharType="begin"/>
        </w:r>
        <w:r>
          <w:instrText xml:space="preserve"> PAGEREF _Toc4535 \h </w:instrText>
        </w:r>
        <w:r>
          <w:fldChar w:fldCharType="separate"/>
        </w:r>
        <w:r>
          <w:t>26</w:t>
        </w:r>
        <w:r>
          <w:fldChar w:fldCharType="end"/>
        </w:r>
      </w:hyperlink>
    </w:p>
    <w:p>
      <w:pPr>
        <w:pStyle w:val="TOC1"/>
        <w:tabs>
          <w:tab w:val="right" w:leader="dot" w:pos="8306"/>
        </w:tabs>
      </w:pPr>
      <w:hyperlink w:anchor="_Toc13555" w:history="1">
        <w:r>
          <w:rPr>
            <w:rFonts w:ascii="仿宋" w:eastAsia="仿宋" w:hAnsi="仿宋" w:cs="仿宋" w:hint="eastAsia"/>
            <w:lang w:eastAsia="zh-CN"/>
          </w:rPr>
          <w:t>八、生产安全保护</w:t>
        </w:r>
        <w:r>
          <w:tab/>
        </w:r>
        <w:r>
          <w:fldChar w:fldCharType="begin"/>
        </w:r>
        <w:r>
          <w:instrText xml:space="preserve"> PAGEREF _Toc13555 \h </w:instrText>
        </w:r>
        <w:r>
          <w:fldChar w:fldCharType="separate"/>
        </w:r>
        <w:r>
          <w:t>28</w:t>
        </w:r>
        <w:r>
          <w:fldChar w:fldCharType="end"/>
        </w:r>
      </w:hyperlink>
    </w:p>
    <w:p>
      <w:pPr>
        <w:pStyle w:val="TOC2"/>
        <w:tabs>
          <w:tab w:val="right" w:leader="dot" w:pos="8306"/>
        </w:tabs>
      </w:pPr>
      <w:hyperlink w:anchor="_Toc9241" w:history="1">
        <w:r>
          <w:rPr>
            <w:rFonts w:ascii="仿宋" w:eastAsia="仿宋" w:hAnsi="仿宋" w:cs="仿宋" w:hint="eastAsia"/>
            <w:lang w:eastAsia="zh-CN"/>
          </w:rPr>
          <w:t>(一)、消防安全</w:t>
        </w:r>
        <w:r>
          <w:tab/>
        </w:r>
        <w:r>
          <w:fldChar w:fldCharType="begin"/>
        </w:r>
        <w:r>
          <w:instrText xml:space="preserve"> PAGEREF _Toc9241 \h </w:instrText>
        </w:r>
        <w:r>
          <w:fldChar w:fldCharType="separate"/>
        </w:r>
        <w:r>
          <w:t>28</w:t>
        </w:r>
        <w:r>
          <w:fldChar w:fldCharType="end"/>
        </w:r>
      </w:hyperlink>
    </w:p>
    <w:p>
      <w:pPr>
        <w:pStyle w:val="TOC2"/>
        <w:tabs>
          <w:tab w:val="right" w:leader="dot" w:pos="8306"/>
        </w:tabs>
      </w:pPr>
      <w:hyperlink w:anchor="_Toc28042" w:history="1">
        <w:r>
          <w:rPr>
            <w:rFonts w:ascii="仿宋" w:eastAsia="仿宋" w:hAnsi="仿宋" w:cs="仿宋" w:hint="eastAsia"/>
            <w:lang w:eastAsia="zh-CN"/>
          </w:rPr>
          <w:t>(二)、防火防爆总图布置措施</w:t>
        </w:r>
        <w:r>
          <w:tab/>
        </w:r>
        <w:r>
          <w:fldChar w:fldCharType="begin"/>
        </w:r>
        <w:r>
          <w:instrText xml:space="preserve"> PAGEREF _Toc28042 \h </w:instrText>
        </w:r>
        <w:r>
          <w:fldChar w:fldCharType="separate"/>
        </w:r>
        <w:r>
          <w:t>29</w:t>
        </w:r>
        <w:r>
          <w:fldChar w:fldCharType="end"/>
        </w:r>
      </w:hyperlink>
    </w:p>
    <w:p>
      <w:pPr>
        <w:pStyle w:val="TOC2"/>
        <w:tabs>
          <w:tab w:val="right" w:leader="dot" w:pos="8306"/>
        </w:tabs>
      </w:pPr>
      <w:hyperlink w:anchor="_Toc10302" w:history="1">
        <w:r>
          <w:rPr>
            <w:rFonts w:ascii="仿宋" w:eastAsia="仿宋" w:hAnsi="仿宋" w:cs="仿宋" w:hint="eastAsia"/>
            <w:lang w:eastAsia="zh-CN"/>
          </w:rPr>
          <w:t>(三)、自然灾害防范措施</w:t>
        </w:r>
        <w:r>
          <w:tab/>
        </w:r>
        <w:r>
          <w:fldChar w:fldCharType="begin"/>
        </w:r>
        <w:r>
          <w:instrText xml:space="preserve"> PAGEREF _Toc10302 \h </w:instrText>
        </w:r>
        <w:r>
          <w:fldChar w:fldCharType="separate"/>
        </w:r>
        <w:r>
          <w:t>30</w:t>
        </w:r>
        <w:r>
          <w:fldChar w:fldCharType="end"/>
        </w:r>
      </w:hyperlink>
    </w:p>
    <w:p>
      <w:pPr>
        <w:pStyle w:val="TOC2"/>
        <w:tabs>
          <w:tab w:val="right" w:leader="dot" w:pos="8306"/>
        </w:tabs>
      </w:pPr>
      <w:hyperlink w:anchor="_Toc24573" w:history="1">
        <w:r>
          <w:rPr>
            <w:rFonts w:ascii="仿宋" w:eastAsia="仿宋" w:hAnsi="仿宋" w:cs="仿宋" w:hint="eastAsia"/>
            <w:lang w:eastAsia="zh-CN"/>
          </w:rPr>
          <w:t>(四)、安全色及安全标志使用要求</w:t>
        </w:r>
        <w:r>
          <w:tab/>
        </w:r>
        <w:r>
          <w:fldChar w:fldCharType="begin"/>
        </w:r>
        <w:r>
          <w:instrText xml:space="preserve"> PAGEREF _Toc24573 \h </w:instrText>
        </w:r>
        <w:r>
          <w:fldChar w:fldCharType="separate"/>
        </w:r>
        <w:r>
          <w:t>31</w:t>
        </w:r>
        <w:r>
          <w:fldChar w:fldCharType="end"/>
        </w:r>
      </w:hyperlink>
    </w:p>
    <w:p>
      <w:pPr>
        <w:pStyle w:val="TOC2"/>
        <w:tabs>
          <w:tab w:val="right" w:leader="dot" w:pos="8306"/>
        </w:tabs>
      </w:pPr>
      <w:hyperlink w:anchor="_Toc14937" w:history="1">
        <w:r>
          <w:rPr>
            <w:rFonts w:ascii="仿宋" w:eastAsia="仿宋" w:hAnsi="仿宋" w:cs="仿宋" w:hint="eastAsia"/>
            <w:lang w:eastAsia="zh-CN"/>
          </w:rPr>
          <w:t>(五)、防尘防毒措施</w:t>
        </w:r>
        <w:r>
          <w:tab/>
        </w:r>
        <w:r>
          <w:fldChar w:fldCharType="begin"/>
        </w:r>
        <w:r>
          <w:instrText xml:space="preserve"> PAGEREF _Toc14937 \h </w:instrText>
        </w:r>
        <w:r>
          <w:fldChar w:fldCharType="separate"/>
        </w:r>
        <w:r>
          <w:t>32</w:t>
        </w:r>
        <w:r>
          <w:fldChar w:fldCharType="end"/>
        </w:r>
      </w:hyperlink>
    </w:p>
    <w:p>
      <w:pPr>
        <w:pStyle w:val="TOC2"/>
        <w:tabs>
          <w:tab w:val="right" w:leader="dot" w:pos="8306"/>
        </w:tabs>
      </w:pPr>
      <w:hyperlink w:anchor="_Toc15079" w:history="1">
        <w:r>
          <w:rPr>
            <w:rFonts w:ascii="仿宋" w:eastAsia="仿宋" w:hAnsi="仿宋" w:cs="仿宋" w:hint="eastAsia"/>
            <w:lang w:eastAsia="zh-CN"/>
          </w:rPr>
          <w:t>(六)、防静电、触电防护及防雷措施</w:t>
        </w:r>
        <w:r>
          <w:tab/>
        </w:r>
        <w:r>
          <w:fldChar w:fldCharType="begin"/>
        </w:r>
        <w:r>
          <w:instrText xml:space="preserve"> PAGEREF _Toc15079 \h </w:instrText>
        </w:r>
        <w:r>
          <w:fldChar w:fldCharType="separate"/>
        </w:r>
        <w:r>
          <w:t>33</w:t>
        </w:r>
        <w:r>
          <w:fldChar w:fldCharType="end"/>
        </w:r>
      </w:hyperlink>
    </w:p>
    <w:p>
      <w:pPr>
        <w:pStyle w:val="TOC2"/>
        <w:tabs>
          <w:tab w:val="right" w:leader="dot" w:pos="8306"/>
        </w:tabs>
      </w:pPr>
      <w:hyperlink w:anchor="_Toc3339" w:history="1">
        <w:r>
          <w:rPr>
            <w:rFonts w:ascii="仿宋" w:eastAsia="仿宋" w:hAnsi="仿宋" w:cs="仿宋" w:hint="eastAsia"/>
            <w:lang w:eastAsia="zh-CN"/>
          </w:rPr>
          <w:t>(七)、机械设备安全保障措施</w:t>
        </w:r>
        <w:r>
          <w:tab/>
        </w:r>
        <w:r>
          <w:fldChar w:fldCharType="begin"/>
        </w:r>
        <w:r>
          <w:instrText xml:space="preserve"> PAGEREF _Toc3339 \h </w:instrText>
        </w:r>
        <w:r>
          <w:fldChar w:fldCharType="separate"/>
        </w:r>
        <w:r>
          <w:t>34</w:t>
        </w:r>
        <w:r>
          <w:fldChar w:fldCharType="end"/>
        </w:r>
      </w:hyperlink>
    </w:p>
    <w:p>
      <w:pPr>
        <w:pStyle w:val="TOC1"/>
        <w:tabs>
          <w:tab w:val="right" w:leader="dot" w:pos="8306"/>
        </w:tabs>
      </w:pPr>
      <w:hyperlink w:anchor="_Toc21287" w:history="1">
        <w:r>
          <w:rPr>
            <w:rFonts w:ascii="仿宋" w:eastAsia="仿宋" w:hAnsi="仿宋" w:cs="仿宋" w:hint="eastAsia"/>
            <w:lang w:eastAsia="zh-CN"/>
          </w:rPr>
          <w:t>九、钛白粉项目投资规划</w:t>
        </w:r>
        <w:r>
          <w:tab/>
        </w:r>
        <w:r>
          <w:fldChar w:fldCharType="begin"/>
        </w:r>
        <w:r>
          <w:instrText xml:space="preserve"> PAGEREF _Toc21287 \h </w:instrText>
        </w:r>
        <w:r>
          <w:fldChar w:fldCharType="separate"/>
        </w:r>
        <w:r>
          <w:t>35</w:t>
        </w:r>
        <w:r>
          <w:fldChar w:fldCharType="end"/>
        </w:r>
      </w:hyperlink>
    </w:p>
    <w:p>
      <w:pPr>
        <w:pStyle w:val="TOC2"/>
        <w:tabs>
          <w:tab w:val="right" w:leader="dot" w:pos="8306"/>
        </w:tabs>
      </w:pPr>
      <w:hyperlink w:anchor="_Toc25450" w:history="1">
        <w:r>
          <w:rPr>
            <w:rFonts w:ascii="仿宋" w:eastAsia="仿宋" w:hAnsi="仿宋" w:cs="仿宋" w:hint="eastAsia"/>
            <w:lang w:eastAsia="zh-CN"/>
          </w:rPr>
          <w:t>(一)、钛白粉项目总投资估算</w:t>
        </w:r>
        <w:r>
          <w:tab/>
        </w:r>
        <w:r>
          <w:fldChar w:fldCharType="begin"/>
        </w:r>
        <w:r>
          <w:instrText xml:space="preserve"> PAGEREF _Toc25450 \h </w:instrText>
        </w:r>
        <w:r>
          <w:fldChar w:fldCharType="separate"/>
        </w:r>
        <w:r>
          <w:t>35</w:t>
        </w:r>
        <w:r>
          <w:fldChar w:fldCharType="end"/>
        </w:r>
      </w:hyperlink>
    </w:p>
    <w:p>
      <w:pPr>
        <w:pStyle w:val="TOC2"/>
        <w:tabs>
          <w:tab w:val="right" w:leader="dot" w:pos="8306"/>
        </w:tabs>
      </w:pPr>
      <w:hyperlink w:anchor="_Toc588" w:history="1">
        <w:r>
          <w:rPr>
            <w:rFonts w:ascii="仿宋" w:eastAsia="仿宋" w:hAnsi="仿宋" w:cs="仿宋" w:hint="eastAsia"/>
            <w:lang w:eastAsia="zh-CN"/>
          </w:rPr>
          <w:t>(二)、资金筹措</w:t>
        </w:r>
        <w:r>
          <w:tab/>
        </w:r>
        <w:r>
          <w:fldChar w:fldCharType="begin"/>
        </w:r>
        <w:r>
          <w:instrText xml:space="preserve"> PAGEREF _Toc588 \h </w:instrText>
        </w:r>
        <w:r>
          <w:fldChar w:fldCharType="separate"/>
        </w:r>
        <w:r>
          <w:t>37</w:t>
        </w:r>
        <w:r>
          <w:fldChar w:fldCharType="end"/>
        </w:r>
      </w:hyperlink>
    </w:p>
    <w:p>
      <w:pPr>
        <w:pStyle w:val="TOC1"/>
        <w:tabs>
          <w:tab w:val="right" w:leader="dot" w:pos="8306"/>
        </w:tabs>
      </w:pPr>
      <w:hyperlink w:anchor="_Toc4181" w:history="1">
        <w:r>
          <w:rPr>
            <w:rFonts w:ascii="仿宋" w:eastAsia="仿宋" w:hAnsi="仿宋" w:cs="仿宋" w:hint="eastAsia"/>
            <w:lang w:eastAsia="zh-CN"/>
          </w:rPr>
          <w:t>十、钛白粉项目环境影响分析</w:t>
        </w:r>
        <w:r>
          <w:tab/>
        </w:r>
        <w:r>
          <w:fldChar w:fldCharType="begin"/>
        </w:r>
        <w:r>
          <w:instrText xml:space="preserve"> PAGEREF _Toc4181 \h </w:instrText>
        </w:r>
        <w:r>
          <w:fldChar w:fldCharType="separate"/>
        </w:r>
        <w:r>
          <w:t>37</w:t>
        </w:r>
        <w:r>
          <w:fldChar w:fldCharType="end"/>
        </w:r>
      </w:hyperlink>
    </w:p>
    <w:p>
      <w:pPr>
        <w:pStyle w:val="TOC2"/>
        <w:tabs>
          <w:tab w:val="right" w:leader="dot" w:pos="8306"/>
        </w:tabs>
      </w:pPr>
      <w:hyperlink w:anchor="_Toc22812" w:history="1">
        <w:r>
          <w:rPr>
            <w:rFonts w:ascii="仿宋" w:eastAsia="仿宋" w:hAnsi="仿宋" w:cs="仿宋" w:hint="eastAsia"/>
            <w:lang w:eastAsia="zh-CN"/>
          </w:rPr>
          <w:t>(一)、建设区域环境质量现状</w:t>
        </w:r>
        <w:r>
          <w:tab/>
        </w:r>
        <w:r>
          <w:fldChar w:fldCharType="begin"/>
        </w:r>
        <w:r>
          <w:instrText xml:space="preserve"> PAGEREF _Toc22812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98" w:history="1">
        <w:r>
          <w:rPr>
            <w:rFonts w:ascii="仿宋" w:eastAsia="仿宋" w:hAnsi="仿宋" w:cs="仿宋" w:hint="eastAsia"/>
            <w:lang w:eastAsia="zh-CN"/>
          </w:rPr>
          <w:t>(二)、建设期环境保护</w:t>
        </w:r>
        <w:r>
          <w:tab/>
        </w:r>
        <w:r>
          <w:fldChar w:fldCharType="begin"/>
        </w:r>
        <w:r>
          <w:instrText xml:space="preserve"> PAGEREF _Toc19798 \h </w:instrText>
        </w:r>
        <w:r>
          <w:fldChar w:fldCharType="separate"/>
        </w:r>
        <w:r>
          <w:t>39</w:t>
        </w:r>
        <w:r>
          <w:fldChar w:fldCharType="end"/>
        </w:r>
      </w:hyperlink>
    </w:p>
    <w:p>
      <w:pPr>
        <w:pStyle w:val="TOC2"/>
        <w:tabs>
          <w:tab w:val="right" w:leader="dot" w:pos="8306"/>
        </w:tabs>
      </w:pPr>
      <w:hyperlink w:anchor="_Toc20328" w:history="1">
        <w:r>
          <w:rPr>
            <w:rFonts w:ascii="仿宋" w:eastAsia="仿宋" w:hAnsi="仿宋" w:cs="仿宋" w:hint="eastAsia"/>
            <w:lang w:eastAsia="zh-CN"/>
          </w:rPr>
          <w:t>(三)、运营期环境保护</w:t>
        </w:r>
        <w:r>
          <w:tab/>
        </w:r>
        <w:r>
          <w:fldChar w:fldCharType="begin"/>
        </w:r>
        <w:r>
          <w:instrText xml:space="preserve"> PAGEREF _Toc20328 \h </w:instrText>
        </w:r>
        <w:r>
          <w:fldChar w:fldCharType="separate"/>
        </w:r>
        <w:r>
          <w:t>40</w:t>
        </w:r>
        <w:r>
          <w:fldChar w:fldCharType="end"/>
        </w:r>
      </w:hyperlink>
    </w:p>
    <w:p>
      <w:pPr>
        <w:pStyle w:val="TOC2"/>
        <w:tabs>
          <w:tab w:val="right" w:leader="dot" w:pos="8306"/>
        </w:tabs>
      </w:pPr>
      <w:hyperlink w:anchor="_Toc3488" w:history="1">
        <w:r>
          <w:rPr>
            <w:rFonts w:ascii="仿宋" w:eastAsia="仿宋" w:hAnsi="仿宋" w:cs="仿宋" w:hint="eastAsia"/>
            <w:lang w:eastAsia="zh-CN"/>
          </w:rPr>
          <w:t>(四)、钛白粉项目建设对区域经济的影响</w:t>
        </w:r>
        <w:r>
          <w:tab/>
        </w:r>
        <w:r>
          <w:fldChar w:fldCharType="begin"/>
        </w:r>
        <w:r>
          <w:instrText xml:space="preserve"> PAGEREF _Toc3488 \h </w:instrText>
        </w:r>
        <w:r>
          <w:fldChar w:fldCharType="separate"/>
        </w:r>
        <w:r>
          <w:t>41</w:t>
        </w:r>
        <w:r>
          <w:fldChar w:fldCharType="end"/>
        </w:r>
      </w:hyperlink>
    </w:p>
    <w:p>
      <w:pPr>
        <w:pStyle w:val="TOC2"/>
        <w:tabs>
          <w:tab w:val="right" w:leader="dot" w:pos="8306"/>
        </w:tabs>
      </w:pPr>
      <w:hyperlink w:anchor="_Toc9117" w:history="1">
        <w:r>
          <w:rPr>
            <w:rFonts w:ascii="仿宋" w:eastAsia="仿宋" w:hAnsi="仿宋" w:cs="仿宋" w:hint="eastAsia"/>
            <w:lang w:eastAsia="zh-CN"/>
          </w:rPr>
          <w:t>(五)、废弃物处理</w:t>
        </w:r>
        <w:r>
          <w:tab/>
        </w:r>
        <w:r>
          <w:fldChar w:fldCharType="begin"/>
        </w:r>
        <w:r>
          <w:instrText xml:space="preserve"> PAGEREF _Toc9117 \h </w:instrText>
        </w:r>
        <w:r>
          <w:fldChar w:fldCharType="separate"/>
        </w:r>
        <w:r>
          <w:t>43</w:t>
        </w:r>
        <w:r>
          <w:fldChar w:fldCharType="end"/>
        </w:r>
      </w:hyperlink>
    </w:p>
    <w:p>
      <w:pPr>
        <w:pStyle w:val="TOC2"/>
        <w:tabs>
          <w:tab w:val="right" w:leader="dot" w:pos="8306"/>
        </w:tabs>
      </w:pPr>
      <w:hyperlink w:anchor="_Toc21993" w:history="1">
        <w:r>
          <w:rPr>
            <w:rFonts w:ascii="仿宋" w:eastAsia="仿宋" w:hAnsi="仿宋" w:cs="仿宋" w:hint="eastAsia"/>
            <w:lang w:eastAsia="zh-CN"/>
          </w:rPr>
          <w:t>(六)、特殊环境影响分析</w:t>
        </w:r>
        <w:r>
          <w:tab/>
        </w:r>
        <w:r>
          <w:fldChar w:fldCharType="begin"/>
        </w:r>
        <w:r>
          <w:instrText xml:space="preserve"> PAGEREF _Toc21993 \h </w:instrText>
        </w:r>
        <w:r>
          <w:fldChar w:fldCharType="separate"/>
        </w:r>
        <w:r>
          <w:t>44</w:t>
        </w:r>
        <w:r>
          <w:fldChar w:fldCharType="end"/>
        </w:r>
      </w:hyperlink>
    </w:p>
    <w:p>
      <w:pPr>
        <w:pStyle w:val="TOC2"/>
        <w:tabs>
          <w:tab w:val="right" w:leader="dot" w:pos="8306"/>
        </w:tabs>
      </w:pPr>
      <w:hyperlink w:anchor="_Toc28585" w:history="1">
        <w:r>
          <w:rPr>
            <w:rFonts w:ascii="仿宋" w:eastAsia="仿宋" w:hAnsi="仿宋" w:cs="仿宋" w:hint="eastAsia"/>
            <w:lang w:eastAsia="zh-CN"/>
          </w:rPr>
          <w:t>(七)、清洁生产</w:t>
        </w:r>
        <w:r>
          <w:tab/>
        </w:r>
        <w:r>
          <w:fldChar w:fldCharType="begin"/>
        </w:r>
        <w:r>
          <w:instrText xml:space="preserve"> PAGEREF _Toc28585 \h </w:instrText>
        </w:r>
        <w:r>
          <w:fldChar w:fldCharType="separate"/>
        </w:r>
        <w:r>
          <w:t>46</w:t>
        </w:r>
        <w:r>
          <w:fldChar w:fldCharType="end"/>
        </w:r>
      </w:hyperlink>
    </w:p>
    <w:p>
      <w:pPr>
        <w:pStyle w:val="TOC2"/>
        <w:tabs>
          <w:tab w:val="right" w:leader="dot" w:pos="8306"/>
        </w:tabs>
      </w:pPr>
      <w:hyperlink w:anchor="_Toc10291" w:history="1">
        <w:r>
          <w:rPr>
            <w:rFonts w:ascii="仿宋" w:eastAsia="仿宋" w:hAnsi="仿宋" w:cs="仿宋" w:hint="eastAsia"/>
            <w:lang w:eastAsia="zh-CN"/>
          </w:rPr>
          <w:t>(八)、环境保护综合评价</w:t>
        </w:r>
        <w:r>
          <w:tab/>
        </w:r>
        <w:r>
          <w:fldChar w:fldCharType="begin"/>
        </w:r>
        <w:r>
          <w:instrText xml:space="preserve"> PAGEREF _Toc10291 \h </w:instrText>
        </w:r>
        <w:r>
          <w:fldChar w:fldCharType="separate"/>
        </w:r>
        <w:r>
          <w:t>47</w:t>
        </w:r>
        <w:r>
          <w:fldChar w:fldCharType="end"/>
        </w:r>
      </w:hyperlink>
    </w:p>
    <w:p>
      <w:pPr>
        <w:pStyle w:val="TOC1"/>
        <w:tabs>
          <w:tab w:val="right" w:leader="dot" w:pos="8306"/>
        </w:tabs>
      </w:pPr>
      <w:hyperlink w:anchor="_Toc26150" w:history="1">
        <w:r>
          <w:rPr>
            <w:rFonts w:ascii="仿宋" w:eastAsia="仿宋" w:hAnsi="仿宋" w:cs="仿宋" w:hint="eastAsia"/>
            <w:lang w:eastAsia="zh-CN"/>
          </w:rPr>
          <w:t>十一、钛白粉项目计划安排</w:t>
        </w:r>
        <w:r>
          <w:tab/>
        </w:r>
        <w:r>
          <w:fldChar w:fldCharType="begin"/>
        </w:r>
        <w:r>
          <w:instrText xml:space="preserve"> PAGEREF _Toc26150 \h </w:instrText>
        </w:r>
        <w:r>
          <w:fldChar w:fldCharType="separate"/>
        </w:r>
        <w:r>
          <w:t>48</w:t>
        </w:r>
        <w:r>
          <w:fldChar w:fldCharType="end"/>
        </w:r>
      </w:hyperlink>
    </w:p>
    <w:p>
      <w:pPr>
        <w:pStyle w:val="TOC2"/>
        <w:tabs>
          <w:tab w:val="right" w:leader="dot" w:pos="8306"/>
        </w:tabs>
      </w:pPr>
      <w:hyperlink w:anchor="_Toc19139" w:history="1">
        <w:r>
          <w:rPr>
            <w:rFonts w:ascii="仿宋" w:eastAsia="仿宋" w:hAnsi="仿宋" w:cs="仿宋" w:hint="eastAsia"/>
            <w:lang w:eastAsia="zh-CN"/>
          </w:rPr>
          <w:t>(一)、建设周期</w:t>
        </w:r>
        <w:r>
          <w:tab/>
        </w:r>
        <w:r>
          <w:fldChar w:fldCharType="begin"/>
        </w:r>
        <w:r>
          <w:instrText xml:space="preserve"> PAGEREF _Toc19139 \h </w:instrText>
        </w:r>
        <w:r>
          <w:fldChar w:fldCharType="separate"/>
        </w:r>
        <w:r>
          <w:t>48</w:t>
        </w:r>
        <w:r>
          <w:fldChar w:fldCharType="end"/>
        </w:r>
      </w:hyperlink>
    </w:p>
    <w:p>
      <w:pPr>
        <w:pStyle w:val="TOC2"/>
        <w:tabs>
          <w:tab w:val="right" w:leader="dot" w:pos="8306"/>
        </w:tabs>
      </w:pPr>
      <w:hyperlink w:anchor="_Toc510" w:history="1">
        <w:r>
          <w:rPr>
            <w:rFonts w:ascii="仿宋" w:eastAsia="仿宋" w:hAnsi="仿宋" w:cs="仿宋" w:hint="eastAsia"/>
            <w:lang w:eastAsia="zh-CN"/>
          </w:rPr>
          <w:t>(二)、建设进度</w:t>
        </w:r>
        <w:r>
          <w:tab/>
        </w:r>
        <w:r>
          <w:fldChar w:fldCharType="begin"/>
        </w:r>
        <w:r>
          <w:instrText xml:space="preserve"> PAGEREF _Toc510 \h </w:instrText>
        </w:r>
        <w:r>
          <w:fldChar w:fldCharType="separate"/>
        </w:r>
        <w:r>
          <w:t>49</w:t>
        </w:r>
        <w:r>
          <w:fldChar w:fldCharType="end"/>
        </w:r>
      </w:hyperlink>
    </w:p>
    <w:p>
      <w:pPr>
        <w:pStyle w:val="TOC2"/>
        <w:tabs>
          <w:tab w:val="right" w:leader="dot" w:pos="8306"/>
        </w:tabs>
      </w:pPr>
      <w:hyperlink w:anchor="_Toc11213" w:history="1">
        <w:r>
          <w:rPr>
            <w:rFonts w:ascii="仿宋" w:eastAsia="仿宋" w:hAnsi="仿宋" w:cs="仿宋" w:hint="eastAsia"/>
            <w:lang w:eastAsia="zh-CN"/>
          </w:rPr>
          <w:t>(三)、进度安排注意事项</w:t>
        </w:r>
        <w:r>
          <w:tab/>
        </w:r>
        <w:r>
          <w:fldChar w:fldCharType="begin"/>
        </w:r>
        <w:r>
          <w:instrText xml:space="preserve"> PAGEREF _Toc11213 \h </w:instrText>
        </w:r>
        <w:r>
          <w:fldChar w:fldCharType="separate"/>
        </w:r>
        <w:r>
          <w:t>49</w:t>
        </w:r>
        <w:r>
          <w:fldChar w:fldCharType="end"/>
        </w:r>
      </w:hyperlink>
    </w:p>
    <w:p>
      <w:pPr>
        <w:pStyle w:val="TOC2"/>
        <w:tabs>
          <w:tab w:val="right" w:leader="dot" w:pos="8306"/>
        </w:tabs>
      </w:pPr>
      <w:hyperlink w:anchor="_Toc975" w:history="1">
        <w:r>
          <w:rPr>
            <w:rFonts w:ascii="仿宋" w:eastAsia="仿宋" w:hAnsi="仿宋" w:cs="仿宋" w:hint="eastAsia"/>
            <w:lang w:eastAsia="zh-CN"/>
          </w:rPr>
          <w:t>(四)、人力资源配置</w:t>
        </w:r>
        <w:r>
          <w:tab/>
        </w:r>
        <w:r>
          <w:fldChar w:fldCharType="begin"/>
        </w:r>
        <w:r>
          <w:instrText xml:space="preserve"> PAGEREF _Toc975 \h </w:instrText>
        </w:r>
        <w:r>
          <w:fldChar w:fldCharType="separate"/>
        </w:r>
        <w:r>
          <w:t>51</w:t>
        </w:r>
        <w:r>
          <w:fldChar w:fldCharType="end"/>
        </w:r>
      </w:hyperlink>
    </w:p>
    <w:p>
      <w:pPr>
        <w:pStyle w:val="TOC1"/>
        <w:tabs>
          <w:tab w:val="right" w:leader="dot" w:pos="8306"/>
        </w:tabs>
      </w:pPr>
      <w:hyperlink w:anchor="_Toc28587" w:history="1">
        <w:r>
          <w:rPr>
            <w:rFonts w:ascii="仿宋" w:eastAsia="仿宋" w:hAnsi="仿宋" w:cs="仿宋" w:hint="eastAsia"/>
            <w:lang w:eastAsia="zh-CN"/>
          </w:rPr>
          <w:t>十二、钛白粉项目创新与研发</w:t>
        </w:r>
        <w:r>
          <w:tab/>
        </w:r>
        <w:r>
          <w:fldChar w:fldCharType="begin"/>
        </w:r>
        <w:r>
          <w:instrText xml:space="preserve"> PAGEREF _Toc28587 \h </w:instrText>
        </w:r>
        <w:r>
          <w:fldChar w:fldCharType="separate"/>
        </w:r>
        <w:r>
          <w:t>52</w:t>
        </w:r>
        <w:r>
          <w:fldChar w:fldCharType="end"/>
        </w:r>
      </w:hyperlink>
    </w:p>
    <w:p>
      <w:pPr>
        <w:pStyle w:val="TOC2"/>
        <w:tabs>
          <w:tab w:val="right" w:leader="dot" w:pos="8306"/>
        </w:tabs>
      </w:pPr>
      <w:hyperlink w:anchor="_Toc13280" w:history="1">
        <w:r>
          <w:rPr>
            <w:rFonts w:ascii="仿宋" w:eastAsia="仿宋" w:hAnsi="仿宋" w:cs="仿宋" w:hint="eastAsia"/>
            <w:lang w:eastAsia="zh-CN"/>
          </w:rPr>
          <w:t>(一)、创新策略与方向</w:t>
        </w:r>
        <w:r>
          <w:tab/>
        </w:r>
        <w:r>
          <w:fldChar w:fldCharType="begin"/>
        </w:r>
        <w:r>
          <w:instrText xml:space="preserve"> PAGEREF _Toc13280 \h </w:instrText>
        </w:r>
        <w:r>
          <w:fldChar w:fldCharType="separate"/>
        </w:r>
        <w:r>
          <w:t>52</w:t>
        </w:r>
        <w:r>
          <w:fldChar w:fldCharType="end"/>
        </w:r>
      </w:hyperlink>
    </w:p>
    <w:p>
      <w:pPr>
        <w:pStyle w:val="TOC2"/>
        <w:tabs>
          <w:tab w:val="right" w:leader="dot" w:pos="8306"/>
        </w:tabs>
      </w:pPr>
      <w:hyperlink w:anchor="_Toc26004" w:history="1">
        <w:r>
          <w:rPr>
            <w:rFonts w:ascii="仿宋" w:eastAsia="仿宋" w:hAnsi="仿宋" w:cs="仿宋" w:hint="eastAsia"/>
            <w:lang w:eastAsia="zh-CN"/>
          </w:rPr>
          <w:t>(二)、研发规划与投入</w:t>
        </w:r>
        <w:r>
          <w:tab/>
        </w:r>
        <w:r>
          <w:fldChar w:fldCharType="begin"/>
        </w:r>
        <w:r>
          <w:instrText xml:space="preserve"> PAGEREF _Toc26004 \h </w:instrText>
        </w:r>
        <w:r>
          <w:fldChar w:fldCharType="separate"/>
        </w:r>
        <w:r>
          <w:t>53</w:t>
        </w:r>
        <w:r>
          <w:fldChar w:fldCharType="end"/>
        </w:r>
      </w:hyperlink>
    </w:p>
    <w:p>
      <w:pPr>
        <w:pStyle w:val="TOC1"/>
        <w:tabs>
          <w:tab w:val="right" w:leader="dot" w:pos="8306"/>
        </w:tabs>
      </w:pPr>
      <w:hyperlink w:anchor="_Toc21616" w:history="1">
        <w:r>
          <w:rPr>
            <w:rFonts w:ascii="仿宋" w:eastAsia="仿宋" w:hAnsi="仿宋" w:cs="仿宋" w:hint="eastAsia"/>
            <w:lang w:eastAsia="zh-CN"/>
          </w:rPr>
          <w:t>十三、钛白粉项目实施保障措施</w:t>
        </w:r>
        <w:r>
          <w:tab/>
        </w:r>
        <w:r>
          <w:fldChar w:fldCharType="begin"/>
        </w:r>
        <w:r>
          <w:instrText xml:space="preserve"> PAGEREF _Toc21616 \h </w:instrText>
        </w:r>
        <w:r>
          <w:fldChar w:fldCharType="separate"/>
        </w:r>
        <w:r>
          <w:t>55</w:t>
        </w:r>
        <w:r>
          <w:fldChar w:fldCharType="end"/>
        </w:r>
      </w:hyperlink>
    </w:p>
    <w:p>
      <w:pPr>
        <w:pStyle w:val="TOC2"/>
        <w:tabs>
          <w:tab w:val="right" w:leader="dot" w:pos="8306"/>
        </w:tabs>
      </w:pPr>
      <w:hyperlink w:anchor="_Toc16166" w:history="1">
        <w:r>
          <w:rPr>
            <w:rFonts w:ascii="仿宋" w:eastAsia="仿宋" w:hAnsi="仿宋" w:cs="仿宋" w:hint="eastAsia"/>
            <w:lang w:eastAsia="zh-CN"/>
          </w:rPr>
          <w:t>(一)、钛白粉项目实施保障机制</w:t>
        </w:r>
        <w:r>
          <w:tab/>
        </w:r>
        <w:r>
          <w:fldChar w:fldCharType="begin"/>
        </w:r>
        <w:r>
          <w:instrText xml:space="preserve"> PAGEREF _Toc16166 \h </w:instrText>
        </w:r>
        <w:r>
          <w:fldChar w:fldCharType="separate"/>
        </w:r>
        <w:r>
          <w:t>55</w:t>
        </w:r>
        <w:r>
          <w:fldChar w:fldCharType="end"/>
        </w:r>
      </w:hyperlink>
    </w:p>
    <w:p>
      <w:pPr>
        <w:pStyle w:val="TOC2"/>
        <w:tabs>
          <w:tab w:val="right" w:leader="dot" w:pos="8306"/>
        </w:tabs>
      </w:pPr>
      <w:hyperlink w:anchor="_Toc20371" w:history="1">
        <w:r>
          <w:rPr>
            <w:rFonts w:ascii="仿宋" w:eastAsia="仿宋" w:hAnsi="仿宋" w:cs="仿宋" w:hint="eastAsia"/>
            <w:lang w:eastAsia="zh-CN"/>
          </w:rPr>
          <w:t>(二)、钛白粉项目法律合规要求</w:t>
        </w:r>
        <w:r>
          <w:tab/>
        </w:r>
        <w:r>
          <w:fldChar w:fldCharType="begin"/>
        </w:r>
        <w:r>
          <w:instrText xml:space="preserve"> PAGEREF _Toc20371 \h </w:instrText>
        </w:r>
        <w:r>
          <w:fldChar w:fldCharType="separate"/>
        </w:r>
        <w:r>
          <w:t>58</w:t>
        </w:r>
        <w:r>
          <w:fldChar w:fldCharType="end"/>
        </w:r>
      </w:hyperlink>
    </w:p>
    <w:p>
      <w:pPr>
        <w:pStyle w:val="TOC2"/>
        <w:tabs>
          <w:tab w:val="right" w:leader="dot" w:pos="8306"/>
        </w:tabs>
      </w:pPr>
      <w:hyperlink w:anchor="_Toc2382" w:history="1">
        <w:r>
          <w:rPr>
            <w:rFonts w:ascii="仿宋" w:eastAsia="仿宋" w:hAnsi="仿宋" w:cs="仿宋" w:hint="eastAsia"/>
            <w:lang w:eastAsia="zh-CN"/>
          </w:rPr>
          <w:t>(三)、钛白粉项目合同管理与法律事务</w:t>
        </w:r>
        <w:r>
          <w:tab/>
        </w:r>
        <w:r>
          <w:fldChar w:fldCharType="begin"/>
        </w:r>
        <w:r>
          <w:instrText xml:space="preserve"> PAGEREF _Toc2382 \h </w:instrText>
        </w:r>
        <w:r>
          <w:fldChar w:fldCharType="separate"/>
        </w:r>
        <w:r>
          <w:t>62</w:t>
        </w:r>
        <w:r>
          <w:fldChar w:fldCharType="end"/>
        </w:r>
      </w:hyperlink>
    </w:p>
    <w:p>
      <w:pPr>
        <w:pStyle w:val="TOC2"/>
        <w:tabs>
          <w:tab w:val="right" w:leader="dot" w:pos="8306"/>
        </w:tabs>
      </w:pPr>
      <w:hyperlink w:anchor="_Toc17672" w:history="1">
        <w:r>
          <w:rPr>
            <w:rFonts w:ascii="仿宋" w:eastAsia="仿宋" w:hAnsi="仿宋" w:cs="仿宋" w:hint="eastAsia"/>
            <w:lang w:eastAsia="zh-CN"/>
          </w:rPr>
          <w:t>(四)、钛白粉项目知识产权保护策略</w:t>
        </w:r>
        <w:r>
          <w:tab/>
        </w:r>
        <w:r>
          <w:fldChar w:fldCharType="begin"/>
        </w:r>
        <w:r>
          <w:instrText xml:space="preserve"> PAGEREF _Toc17672 \h </w:instrText>
        </w:r>
        <w:r>
          <w:fldChar w:fldCharType="separate"/>
        </w:r>
        <w:r>
          <w:t>69</w:t>
        </w:r>
        <w:r>
          <w:fldChar w:fldCharType="end"/>
        </w:r>
      </w:hyperlink>
    </w:p>
    <w:p>
      <w:pPr>
        <w:pStyle w:val="TOC1"/>
        <w:tabs>
          <w:tab w:val="right" w:leader="dot" w:pos="8306"/>
        </w:tabs>
      </w:pPr>
      <w:hyperlink w:anchor="_Toc6472" w:history="1">
        <w:r>
          <w:rPr>
            <w:rFonts w:ascii="仿宋" w:eastAsia="仿宋" w:hAnsi="仿宋" w:cs="仿宋" w:hint="eastAsia"/>
            <w:lang w:eastAsia="zh-CN"/>
          </w:rPr>
          <w:t>十四、营销与推广策略</w:t>
        </w:r>
        <w:r>
          <w:tab/>
        </w:r>
        <w:r>
          <w:fldChar w:fldCharType="begin"/>
        </w:r>
        <w:r>
          <w:instrText xml:space="preserve"> PAGEREF _Toc6472 \h </w:instrText>
        </w:r>
        <w:r>
          <w:fldChar w:fldCharType="separate"/>
        </w:r>
        <w:r>
          <w:t>71</w:t>
        </w:r>
        <w:r>
          <w:fldChar w:fldCharType="end"/>
        </w:r>
      </w:hyperlink>
    </w:p>
    <w:p>
      <w:pPr>
        <w:pStyle w:val="TOC2"/>
        <w:tabs>
          <w:tab w:val="right" w:leader="dot" w:pos="8306"/>
        </w:tabs>
      </w:pPr>
      <w:hyperlink w:anchor="_Toc32681" w:history="1">
        <w:r>
          <w:rPr>
            <w:rFonts w:ascii="仿宋" w:eastAsia="仿宋" w:hAnsi="仿宋" w:cs="仿宋" w:hint="eastAsia"/>
            <w:lang w:eastAsia="zh-CN"/>
          </w:rPr>
          <w:t>(一)、产品/服务定位与特点</w:t>
        </w:r>
        <w:r>
          <w:tab/>
        </w:r>
        <w:r>
          <w:fldChar w:fldCharType="begin"/>
        </w:r>
        <w:r>
          <w:instrText xml:space="preserve"> PAGEREF _Toc32681 \h </w:instrText>
        </w:r>
        <w:r>
          <w:fldChar w:fldCharType="separate"/>
        </w:r>
        <w:r>
          <w:t>71</w:t>
        </w:r>
        <w:r>
          <w:fldChar w:fldCharType="end"/>
        </w:r>
      </w:hyperlink>
    </w:p>
    <w:p>
      <w:pPr>
        <w:pStyle w:val="TOC2"/>
        <w:tabs>
          <w:tab w:val="right" w:leader="dot" w:pos="8306"/>
        </w:tabs>
      </w:pPr>
      <w:hyperlink w:anchor="_Toc30419" w:history="1">
        <w:r>
          <w:rPr>
            <w:rFonts w:ascii="仿宋" w:eastAsia="仿宋" w:hAnsi="仿宋" w:cs="仿宋" w:hint="eastAsia"/>
            <w:lang w:eastAsia="zh-CN"/>
          </w:rPr>
          <w:t>(二)、市场定位与竞争分析</w:t>
        </w:r>
        <w:r>
          <w:tab/>
        </w:r>
        <w:r>
          <w:fldChar w:fldCharType="begin"/>
        </w:r>
        <w:r>
          <w:instrText xml:space="preserve"> PAGEREF _Toc30419 \h </w:instrText>
        </w:r>
        <w:r>
          <w:fldChar w:fldCharType="separate"/>
        </w:r>
        <w:r>
          <w:t>72</w:t>
        </w:r>
        <w:r>
          <w:fldChar w:fldCharType="end"/>
        </w:r>
      </w:hyperlink>
    </w:p>
    <w:p>
      <w:pPr>
        <w:pStyle w:val="TOC2"/>
        <w:tabs>
          <w:tab w:val="right" w:leader="dot" w:pos="8306"/>
        </w:tabs>
      </w:pPr>
      <w:hyperlink w:anchor="_Toc22368" w:history="1">
        <w:r>
          <w:rPr>
            <w:rFonts w:ascii="仿宋" w:eastAsia="仿宋" w:hAnsi="仿宋" w:cs="仿宋" w:hint="eastAsia"/>
            <w:lang w:eastAsia="zh-CN"/>
          </w:rPr>
          <w:t>(三)、营销渠道与策略</w:t>
        </w:r>
        <w:r>
          <w:tab/>
        </w:r>
        <w:r>
          <w:fldChar w:fldCharType="begin"/>
        </w:r>
        <w:r>
          <w:instrText xml:space="preserve"> PAGEREF _Toc22368 \h </w:instrText>
        </w:r>
        <w:r>
          <w:fldChar w:fldCharType="separate"/>
        </w:r>
        <w:r>
          <w:t>74</w:t>
        </w:r>
        <w:r>
          <w:fldChar w:fldCharType="end"/>
        </w:r>
      </w:hyperlink>
    </w:p>
    <w:p>
      <w:pPr>
        <w:pStyle w:val="TOC2"/>
        <w:tabs>
          <w:tab w:val="right" w:leader="dot" w:pos="8306"/>
        </w:tabs>
      </w:pPr>
      <w:hyperlink w:anchor="_Toc21707" w:history="1">
        <w:r>
          <w:rPr>
            <w:rFonts w:ascii="仿宋" w:eastAsia="仿宋" w:hAnsi="仿宋" w:cs="仿宋" w:hint="eastAsia"/>
            <w:lang w:eastAsia="zh-CN"/>
          </w:rPr>
          <w:t>(四)、推广与宣传活动</w:t>
        </w:r>
        <w:r>
          <w:tab/>
        </w:r>
        <w:r>
          <w:fldChar w:fldCharType="begin"/>
        </w:r>
        <w:r>
          <w:instrText xml:space="preserve"> PAGEREF _Toc21707 \h </w:instrText>
        </w:r>
        <w:r>
          <w:fldChar w:fldCharType="separate"/>
        </w:r>
        <w:r>
          <w:t>75</w:t>
        </w:r>
        <w:r>
          <w:fldChar w:fldCharType="end"/>
        </w:r>
      </w:hyperlink>
    </w:p>
    <w:p>
      <w:pPr>
        <w:pStyle w:val="TOC1"/>
        <w:tabs>
          <w:tab w:val="right" w:leader="dot" w:pos="8306"/>
        </w:tabs>
      </w:pPr>
      <w:hyperlink w:anchor="_Toc27593" w:history="1">
        <w:r>
          <w:rPr>
            <w:rFonts w:ascii="仿宋" w:eastAsia="仿宋" w:hAnsi="仿宋" w:cs="仿宋" w:hint="eastAsia"/>
            <w:lang w:eastAsia="zh-CN"/>
          </w:rPr>
          <w:t>十五、钛白粉项目实施时间节点</w:t>
        </w:r>
        <w:r>
          <w:tab/>
        </w:r>
        <w:r>
          <w:fldChar w:fldCharType="begin"/>
        </w:r>
        <w:r>
          <w:instrText xml:space="preserve"> PAGEREF _Toc27593 \h </w:instrText>
        </w:r>
        <w:r>
          <w:fldChar w:fldCharType="separate"/>
        </w:r>
        <w:r>
          <w:t>80</w:t>
        </w:r>
        <w:r>
          <w:fldChar w:fldCharType="end"/>
        </w:r>
      </w:hyperlink>
    </w:p>
    <w:p>
      <w:pPr>
        <w:pStyle w:val="TOC2"/>
        <w:tabs>
          <w:tab w:val="right" w:leader="dot" w:pos="8306"/>
        </w:tabs>
      </w:pPr>
      <w:hyperlink w:anchor="_Toc29634" w:history="1">
        <w:r>
          <w:rPr>
            <w:rFonts w:ascii="仿宋" w:eastAsia="仿宋" w:hAnsi="仿宋" w:cs="仿宋" w:hint="eastAsia"/>
            <w:lang w:eastAsia="zh-CN"/>
          </w:rPr>
          <w:t>(一)、钛白粉项目启动阶段时间节点</w:t>
        </w:r>
        <w:r>
          <w:tab/>
        </w:r>
        <w:r>
          <w:fldChar w:fldCharType="begin"/>
        </w:r>
        <w:r>
          <w:instrText xml:space="preserve"> PAGEREF _Toc29634 \h </w:instrText>
        </w:r>
        <w:r>
          <w:fldChar w:fldCharType="separate"/>
        </w:r>
        <w:r>
          <w:t>80</w:t>
        </w:r>
        <w:r>
          <w:fldChar w:fldCharType="end"/>
        </w:r>
      </w:hyperlink>
    </w:p>
    <w:p>
      <w:pPr>
        <w:pStyle w:val="TOC2"/>
        <w:tabs>
          <w:tab w:val="right" w:leader="dot" w:pos="8306"/>
        </w:tabs>
      </w:pPr>
      <w:hyperlink w:anchor="_Toc17643" w:history="1">
        <w:r>
          <w:rPr>
            <w:rFonts w:ascii="仿宋" w:eastAsia="仿宋" w:hAnsi="仿宋" w:cs="仿宋" w:hint="eastAsia"/>
            <w:lang w:eastAsia="zh-CN"/>
          </w:rPr>
          <w:t>(二)、钛白粉项目执行阶段时间节点</w:t>
        </w:r>
        <w:r>
          <w:tab/>
        </w:r>
        <w:r>
          <w:fldChar w:fldCharType="begin"/>
        </w:r>
        <w:r>
          <w:instrText xml:space="preserve"> PAGEREF _Toc17643 \h </w:instrText>
        </w:r>
        <w:r>
          <w:fldChar w:fldCharType="separate"/>
        </w:r>
        <w:r>
          <w:t>81</w:t>
        </w:r>
        <w:r>
          <w:fldChar w:fldCharType="end"/>
        </w:r>
      </w:hyperlink>
    </w:p>
    <w:p>
      <w:pPr>
        <w:pStyle w:val="TOC2"/>
        <w:tabs>
          <w:tab w:val="right" w:leader="dot" w:pos="8306"/>
        </w:tabs>
      </w:pPr>
      <w:hyperlink w:anchor="_Toc26206" w:history="1">
        <w:r>
          <w:rPr>
            <w:rFonts w:ascii="仿宋" w:eastAsia="仿宋" w:hAnsi="仿宋" w:cs="仿宋" w:hint="eastAsia"/>
            <w:lang w:eastAsia="zh-CN"/>
          </w:rPr>
          <w:t>(三)、钛白粉项目完成阶段时间节点</w:t>
        </w:r>
        <w:r>
          <w:tab/>
        </w:r>
        <w:r>
          <w:fldChar w:fldCharType="begin"/>
        </w:r>
        <w:r>
          <w:instrText xml:space="preserve"> PAGEREF _Toc26206 \h </w:instrText>
        </w:r>
        <w:r>
          <w:fldChar w:fldCharType="separate"/>
        </w:r>
        <w:r>
          <w:t>82</w:t>
        </w:r>
        <w:r>
          <w:fldChar w:fldCharType="end"/>
        </w:r>
      </w:hyperlink>
    </w:p>
    <w:p>
      <w:pPr>
        <w:pStyle w:val="TOC1"/>
        <w:tabs>
          <w:tab w:val="right" w:leader="dot" w:pos="8306"/>
        </w:tabs>
      </w:pPr>
      <w:hyperlink w:anchor="_Toc4782" w:history="1">
        <w:r>
          <w:rPr>
            <w:rFonts w:ascii="仿宋" w:eastAsia="仿宋" w:hAnsi="仿宋" w:cs="仿宋" w:hint="eastAsia"/>
            <w:lang w:eastAsia="zh-CN"/>
          </w:rPr>
          <w:t>十六、钛白粉项目工程方案分析</w:t>
        </w:r>
        <w:r>
          <w:tab/>
        </w:r>
        <w:r>
          <w:fldChar w:fldCharType="begin"/>
        </w:r>
        <w:r>
          <w:instrText xml:space="preserve"> PAGEREF _Toc4782 \h </w:instrText>
        </w:r>
        <w:r>
          <w:fldChar w:fldCharType="separate"/>
        </w:r>
        <w:r>
          <w:t>83</w:t>
        </w:r>
        <w:r>
          <w:fldChar w:fldCharType="end"/>
        </w:r>
      </w:hyperlink>
    </w:p>
    <w:p>
      <w:pPr>
        <w:pStyle w:val="TOC2"/>
        <w:tabs>
          <w:tab w:val="right" w:leader="dot" w:pos="8306"/>
        </w:tabs>
      </w:pPr>
      <w:hyperlink w:anchor="_Toc11636" w:history="1">
        <w:r>
          <w:rPr>
            <w:rFonts w:ascii="仿宋" w:eastAsia="仿宋" w:hAnsi="仿宋" w:cs="仿宋" w:hint="eastAsia"/>
            <w:lang w:eastAsia="zh-CN"/>
          </w:rPr>
          <w:t>(一)、建筑工程设计原则</w:t>
        </w:r>
        <w:r>
          <w:tab/>
        </w:r>
        <w:r>
          <w:fldChar w:fldCharType="begin"/>
        </w:r>
        <w:r>
          <w:instrText xml:space="preserve"> PAGEREF _Toc11636 \h </w:instrText>
        </w:r>
        <w:r>
          <w:fldChar w:fldCharType="separate"/>
        </w:r>
        <w:r>
          <w:t>83</w:t>
        </w:r>
        <w:r>
          <w:fldChar w:fldCharType="end"/>
        </w:r>
      </w:hyperlink>
    </w:p>
    <w:p>
      <w:pPr>
        <w:pStyle w:val="TOC2"/>
        <w:tabs>
          <w:tab w:val="right" w:leader="dot" w:pos="8306"/>
        </w:tabs>
      </w:pPr>
      <w:hyperlink w:anchor="_Toc18673" w:history="1">
        <w:r>
          <w:rPr>
            <w:rFonts w:ascii="仿宋" w:eastAsia="仿宋" w:hAnsi="仿宋" w:cs="仿宋" w:hint="eastAsia"/>
            <w:lang w:eastAsia="zh-CN"/>
          </w:rPr>
          <w:t>(二)、土建工程建设指标</w:t>
        </w:r>
        <w:r>
          <w:tab/>
        </w:r>
        <w:r>
          <w:fldChar w:fldCharType="begin"/>
        </w:r>
        <w:r>
          <w:instrText xml:space="preserve"> PAGEREF _Toc18673 \h </w:instrText>
        </w:r>
        <w:r>
          <w:fldChar w:fldCharType="separate"/>
        </w:r>
        <w:r>
          <w:t>86</w:t>
        </w:r>
        <w:r>
          <w:fldChar w:fldCharType="end"/>
        </w:r>
      </w:hyperlink>
    </w:p>
    <w:p>
      <w:pPr>
        <w:pStyle w:val="TOC1"/>
        <w:tabs>
          <w:tab w:val="right" w:leader="dot" w:pos="8306"/>
        </w:tabs>
      </w:pPr>
      <w:hyperlink w:anchor="_Toc4671" w:history="1">
        <w:r>
          <w:rPr>
            <w:rFonts w:ascii="仿宋" w:eastAsia="仿宋" w:hAnsi="仿宋" w:cs="仿宋" w:hint="eastAsia"/>
            <w:lang w:eastAsia="zh-CN"/>
          </w:rPr>
          <w:t>十七、风险识别与分类</w:t>
        </w:r>
        <w:r>
          <w:tab/>
        </w:r>
        <w:r>
          <w:fldChar w:fldCharType="begin"/>
        </w:r>
        <w:r>
          <w:instrText xml:space="preserve"> PAGEREF _Toc4671 \h </w:instrText>
        </w:r>
        <w:r>
          <w:fldChar w:fldCharType="separate"/>
        </w:r>
        <w:r>
          <w:t>88</w:t>
        </w:r>
        <w:r>
          <w:fldChar w:fldCharType="end"/>
        </w:r>
      </w:hyperlink>
    </w:p>
    <w:p>
      <w:pPr>
        <w:pStyle w:val="TOC2"/>
        <w:tabs>
          <w:tab w:val="right" w:leader="dot" w:pos="8306"/>
        </w:tabs>
      </w:pPr>
      <w:hyperlink w:anchor="_Toc1394" w:history="1">
        <w:r>
          <w:rPr>
            <w:rFonts w:ascii="仿宋" w:eastAsia="仿宋" w:hAnsi="仿宋" w:cs="仿宋" w:hint="eastAsia"/>
            <w:lang w:eastAsia="zh-CN"/>
          </w:rPr>
          <w:t>(一)、风险识别</w:t>
        </w:r>
        <w:r>
          <w:tab/>
        </w:r>
        <w:r>
          <w:fldChar w:fldCharType="begin"/>
        </w:r>
        <w:r>
          <w:instrText xml:space="preserve"> PAGEREF _Toc1394 \h </w:instrText>
        </w:r>
        <w:r>
          <w:fldChar w:fldCharType="separate"/>
        </w:r>
        <w:r>
          <w:t>88</w:t>
        </w:r>
        <w:r>
          <w:fldChar w:fldCharType="end"/>
        </w:r>
      </w:hyperlink>
    </w:p>
    <w:p>
      <w:pPr>
        <w:pStyle w:val="TOC2"/>
        <w:tabs>
          <w:tab w:val="right" w:leader="dot" w:pos="8306"/>
        </w:tabs>
      </w:pPr>
      <w:hyperlink w:anchor="_Toc5934" w:history="1">
        <w:r>
          <w:rPr>
            <w:rFonts w:ascii="仿宋" w:eastAsia="仿宋" w:hAnsi="仿宋" w:cs="仿宋" w:hint="eastAsia"/>
            <w:lang w:eastAsia="zh-CN"/>
          </w:rPr>
          <w:t>(二)、风险分类</w:t>
        </w:r>
        <w:r>
          <w:tab/>
        </w:r>
        <w:r>
          <w:fldChar w:fldCharType="begin"/>
        </w:r>
        <w:r>
          <w:instrText xml:space="preserve"> PAGEREF _Toc5934 \h </w:instrText>
        </w:r>
        <w:r>
          <w:fldChar w:fldCharType="separate"/>
        </w:r>
        <w:r>
          <w:t>89</w:t>
        </w:r>
        <w:r>
          <w:fldChar w:fldCharType="end"/>
        </w:r>
      </w:hyperlink>
    </w:p>
    <w:p>
      <w:pPr>
        <w:pStyle w:val="TOC1"/>
        <w:tabs>
          <w:tab w:val="right" w:leader="dot" w:pos="8306"/>
        </w:tabs>
      </w:pPr>
      <w:hyperlink w:anchor="_Toc21996" w:history="1">
        <w:r>
          <w:rPr>
            <w:rFonts w:ascii="仿宋" w:eastAsia="仿宋" w:hAnsi="仿宋" w:cs="仿宋" w:hint="eastAsia"/>
            <w:lang w:eastAsia="zh-CN"/>
          </w:rPr>
          <w:t>十八、供应链管理</w:t>
        </w:r>
        <w:r>
          <w:tab/>
        </w:r>
        <w:r>
          <w:fldChar w:fldCharType="begin"/>
        </w:r>
        <w:r>
          <w:instrText xml:space="preserve"> PAGEREF _Toc21996 \h </w:instrText>
        </w:r>
        <w:r>
          <w:fldChar w:fldCharType="separate"/>
        </w:r>
        <w:r>
          <w:t>91</w:t>
        </w:r>
        <w:r>
          <w:fldChar w:fldCharType="end"/>
        </w:r>
      </w:hyperlink>
    </w:p>
    <w:p>
      <w:pPr>
        <w:pStyle w:val="TOC2"/>
        <w:tabs>
          <w:tab w:val="right" w:leader="dot" w:pos="8306"/>
        </w:tabs>
      </w:pPr>
      <w:hyperlink w:anchor="_Toc23564" w:history="1">
        <w:r>
          <w:rPr>
            <w:rFonts w:ascii="仿宋" w:eastAsia="仿宋" w:hAnsi="仿宋" w:cs="仿宋" w:hint="eastAsia"/>
            <w:lang w:eastAsia="zh-CN"/>
          </w:rPr>
          <w:t>(一)、供应链战略规划</w:t>
        </w:r>
        <w:r>
          <w:tab/>
        </w:r>
        <w:r>
          <w:fldChar w:fldCharType="begin"/>
        </w:r>
        <w:r>
          <w:instrText xml:space="preserve"> PAGEREF _Toc23564 \h </w:instrText>
        </w:r>
        <w:r>
          <w:fldChar w:fldCharType="separate"/>
        </w:r>
        <w:r>
          <w:t>91</w:t>
        </w:r>
        <w:r>
          <w:fldChar w:fldCharType="end"/>
        </w:r>
      </w:hyperlink>
    </w:p>
    <w:p>
      <w:pPr>
        <w:pStyle w:val="TOC2"/>
        <w:tabs>
          <w:tab w:val="right" w:leader="dot" w:pos="8306"/>
        </w:tabs>
      </w:pPr>
      <w:hyperlink w:anchor="_Toc26637" w:history="1">
        <w:r>
          <w:rPr>
            <w:rFonts w:ascii="仿宋" w:eastAsia="仿宋" w:hAnsi="仿宋" w:cs="仿宋" w:hint="eastAsia"/>
            <w:lang w:eastAsia="zh-CN"/>
          </w:rPr>
          <w:t>(二)、供应商选择与合作</w:t>
        </w:r>
        <w:r>
          <w:tab/>
        </w:r>
        <w:r>
          <w:fldChar w:fldCharType="begin"/>
        </w:r>
        <w:r>
          <w:instrText xml:space="preserve"> PAGEREF _Toc26637 \h </w:instrText>
        </w:r>
        <w:r>
          <w:fldChar w:fldCharType="separate"/>
        </w:r>
        <w:r>
          <w:t>92</w:t>
        </w:r>
        <w:r>
          <w:fldChar w:fldCharType="end"/>
        </w:r>
      </w:hyperlink>
    </w:p>
    <w:p>
      <w:pPr>
        <w:pStyle w:val="TOC2"/>
        <w:tabs>
          <w:tab w:val="right" w:leader="dot" w:pos="8306"/>
        </w:tabs>
      </w:pPr>
      <w:hyperlink w:anchor="_Toc30875" w:history="1">
        <w:r>
          <w:rPr>
            <w:rFonts w:ascii="仿宋" w:eastAsia="仿宋" w:hAnsi="仿宋" w:cs="仿宋" w:hint="eastAsia"/>
            <w:lang w:eastAsia="zh-CN"/>
          </w:rPr>
          <w:t>(三)、物流与库存管理</w:t>
        </w:r>
        <w:r>
          <w:tab/>
        </w:r>
        <w:r>
          <w:fldChar w:fldCharType="begin"/>
        </w:r>
        <w:r>
          <w:instrText xml:space="preserve"> PAGEREF _Toc30875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1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4562"/>
      <w:r>
        <w:rPr>
          <w:rFonts w:ascii="仿宋" w:eastAsia="仿宋" w:hAnsi="仿宋" w:cs="仿宋" w:hint="eastAsia"/>
          <w:lang w:eastAsia="zh-CN"/>
        </w:rPr>
        <w:t>(一)、钛白粉行业分析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钛白粉行业一直以来都是市场的关注焦点。行业内的发展趋势、竞争态势以及潜在机会都对钛白粉项目的推进产生深远的影响。通过深入研究行业的整体概貌，我们将更好地理解行业的核心特征，为钛白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白粉行业，技术一直是推动创新和发展的关键因素。我们将对当前技术趋势进行详尽分析，包括但不限于人工智能、大数据应用、先进制造技术等。这有助于钛白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钛白粉项目成功的基础。我们将对主要竞争对手进行深入研究，包括其市场份额、产品特点、市场定位等。通过全面了解竞争对手的优势和劣势，钛白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455"/>
      <w:r>
        <w:rPr>
          <w:rFonts w:ascii="仿宋" w:eastAsia="仿宋" w:hAnsi="仿宋" w:cs="仿宋" w:hint="eastAsia"/>
          <w:sz w:val="28"/>
          <w:lang w:eastAsia="zh-CN"/>
        </w:rPr>
        <w:t>(二)、钛白粉市场分析预测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通过对市场规模的深入调研，我们将预测钛白粉市场未来的增长趋势。这包括市场的整体规模、各细分领域的发展趋势等。钛白粉项目可以根据市场的扩张速度和潜在机会，制定更符合市场需求的发展策略。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了解消费者的需求是市场分析的核心。我们将通过调查研究，深入挖掘目标消费者的需求特点、购买习惯以及对产品和服务的期望。这有助于钛白粉项目更好地定位目标市场，提供更符合消费者期待的解决方案。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钛白粉项目实施过程中需要充分考虑的因素。我们将对市场风险进行全面评估，包括但不限于政策法规风险、市场竞争风险、技术变革风险等。通过对潜在风险的深入分析，钛白粉项目可以制定相应的风险缓解策略，降低不确定性对钛白粉项目的影响。</w:t>
      </w:r>
    </w:p>
    <w:p>
      <w:pPr>
        <w:pStyle w:val="Heading1"/>
        <w:ind w:firstLine="560" w:firstLineChars="200"/>
        <w:rPr>
          <w:rFonts w:ascii="仿宋" w:eastAsia="仿宋" w:hAnsi="仿宋" w:cs="仿宋" w:hint="eastAsia"/>
          <w:sz w:val="28"/>
          <w:lang w:eastAsia="zh-CN"/>
        </w:rPr>
      </w:pPr>
      <w:bookmarkStart w:id="5" w:name="_Toc26642"/>
      <w:r>
        <w:rPr>
          <w:rFonts w:ascii="仿宋" w:eastAsia="仿宋" w:hAnsi="仿宋" w:cs="仿宋" w:hint="eastAsia"/>
          <w:sz w:val="28"/>
          <w:lang w:eastAsia="zh-CN"/>
        </w:rPr>
        <w:t>二、钛白粉项目建设单位说明</w:t>
      </w:r>
      <w:bookmarkEnd w:id="5"/>
    </w:p>
    <w:p>
      <w:pPr>
        <w:pStyle w:val="Heading2"/>
        <w:rPr>
          <w:rFonts w:ascii="仿宋" w:eastAsia="仿宋" w:hAnsi="仿宋" w:cs="仿宋" w:hint="eastAsia"/>
          <w:lang w:eastAsia="zh-CN"/>
        </w:rPr>
      </w:pPr>
      <w:bookmarkStart w:id="6" w:name="_Toc11177"/>
      <w:r>
        <w:rPr>
          <w:rFonts w:ascii="仿宋" w:eastAsia="仿宋" w:hAnsi="仿宋" w:cs="仿宋" w:hint="eastAsia"/>
          <w:lang w:eastAsia="zh-CN"/>
        </w:rPr>
        <w:t>(一)、钛白粉项目承办单位基本情况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932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白粉项目承办单位的XXXX，我们着眼于实现可持续的经济效益。通过技术创新和解决方案的提供，公司预计在钛白粉项目执行期间将获得可观的收入增长。这一收入来源主要包括钛白粉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同时，我们注重成本控制和效率提升，以确保钛白粉项目的可持续盈利。透过精细的管理和资源优化，公司期望实现钛白粉项目利润最大化。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钛白粉项目实施进行全面的投资评估，包括钛白粉项目启动阶段的资金投入和后续运营成本。通过对钛白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钛白粉项目实施过程中具备足够的资金流动性，公司将进行详尽的现金流分析。这包括资金需求的合理预测、钛白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907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242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钛白粉项目的主要产品是XXXX，预计年产值为XXX万元。这一产品在市场中占据着重要的地位，其广泛的应用范围使得该钛白粉项目的市场前景非常广阔。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白粉项目的xxx产品作为重要的原材料之一，将在多个领域发挥关键作用。其在建筑、交通、能源等方面的广泛应用将为整个产业链提供强大的支持，形成产业协同效应。钛白粉项目的年产值XXX万XXX万XXX万万元不仅反映了其在市场上的巨大潜力，更预示着它对国民经济的积极贡献。这种关联度高、涉及面广的产业关系，使得该钛白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476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总征地面积为XXXX平方米，相当于约XX.XX亩，其中净用地面积为XXXX平方米，红线范围内相当于约XX.XX亩。这一用地规模充分考虑了钛白粉项目的建设需求，保障了钛白粉项目在合适的空间内得以充分发展。钛白粉项目规划的总建筑面积为XXXX平方米，其中主体工程建设占XXXX平方米，计容建筑面积达XXXX平方米。预计建筑工程的投资将达到XXXX万元，为钛白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计划购置的设备共计XXXX台（套），设备购置费用为XXXX万元。这一设备购置计划充分考虑到钛白粉项目的生产需求和技术要求，确保了钛白粉项目在生产运营中具备先进的技术装备和高效的生产能力。设备的合理配置将为钛白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计划总投资为XXXX万元，预计年实现营业收入为XXXX万元。这一产能规模的设定旨在确保钛白粉项目能够在投资与回报之间取得平衡，实现长期可持续的发展。钛白粉项目的总投资充分考虑到各个方面的需求，包括用地建设、设备购置等多个环节，以确保钛白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9901"/>
      <w:r>
        <w:rPr>
          <w:rFonts w:ascii="仿宋" w:eastAsia="仿宋" w:hAnsi="仿宋" w:cs="仿宋" w:hint="eastAsia"/>
          <w:sz w:val="28"/>
          <w:lang w:eastAsia="zh-CN"/>
        </w:rPr>
        <w:t>四、钛白粉项目建设背景及必要性分析</w:t>
      </w:r>
      <w:bookmarkEnd w:id="11"/>
    </w:p>
    <w:p>
      <w:pPr>
        <w:pStyle w:val="Heading2"/>
        <w:rPr>
          <w:rFonts w:ascii="仿宋" w:eastAsia="仿宋" w:hAnsi="仿宋" w:cs="仿宋" w:hint="eastAsia"/>
          <w:lang w:eastAsia="zh-CN"/>
        </w:rPr>
      </w:pPr>
      <w:bookmarkStart w:id="12" w:name="_Toc6502"/>
      <w:r>
        <w:rPr>
          <w:rFonts w:ascii="仿宋" w:eastAsia="仿宋" w:hAnsi="仿宋" w:cs="仿宋" w:hint="eastAsia"/>
          <w:lang w:eastAsia="zh-CN"/>
        </w:rPr>
        <w:t>(一)、钛白粉项目背景分析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钛白粉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我们的背景分析将深入挖掘当前行业的发展趋势，通过对竞争态势的全面审视，找到钛白粉项目在这个潮流中的定位。同时，我们将关注行业内涌现的新兴机遇，以便钛白粉项目更好地融入行业发展的潮流中。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钛白粉项目提供了强大的发展动力。我们将聚焦于行业内最新的技术发展趋势，包括但不限于人工智能、大数据分析、物联网等领域。通过深度的技术研究，我们将确保钛白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钛白粉项目发展的源泉。我们将投入更多的精力对市场需求进行深入剖析，超越表面的需求，深入挖掘潜在的市场痛点和机遇。通过对市场需求的细致了解，钛白粉项目将更有针对性地设计解决方案，满足市场的多样化需求，从而更好地促进钛白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钛白粉项目战略至关重要。我们将对竞争态势进行更为深入的分析，包括但不限于市场份额、产品特点、客户满意度等多个维度。通过深度的竞争分析，钛白粉项目将能够更准确地把握市场脉搏，制定具有竞争力的钛白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钛白粉项目的发展具有直接的影响。我们将进行更为全面的法规和政策分析，了解行业发展中的潜在法律风险和合规挑战。通过充分了解和遵守相关法规，钛白粉项目将确保在法律框架内合法合规运营，为钛白粉项目的稳健发展提供有力支持。</w:t>
      </w:r>
    </w:p>
    <w:p>
      <w:pPr>
        <w:pStyle w:val="Heading2"/>
        <w:ind w:firstLine="560" w:firstLineChars="200"/>
        <w:rPr>
          <w:rFonts w:ascii="仿宋" w:eastAsia="仿宋" w:hAnsi="仿宋" w:cs="仿宋" w:hint="eastAsia"/>
          <w:sz w:val="28"/>
          <w:lang w:eastAsia="zh-CN"/>
        </w:rPr>
      </w:pPr>
      <w:bookmarkStart w:id="13" w:name="_Toc31119"/>
      <w:r>
        <w:rPr>
          <w:rFonts w:ascii="仿宋" w:eastAsia="仿宋" w:hAnsi="仿宋" w:cs="仿宋" w:hint="eastAsia"/>
          <w:sz w:val="28"/>
          <w:lang w:eastAsia="zh-CN"/>
        </w:rPr>
        <w:t>(二)、钛白粉项目建设必要性分析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的迫切性源于对行业发展趋势的深刻洞察。我们正处于一个行业变革的时代，科技创新、数字化转型成为企业发展的关键动力。钛白粉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不仅仅是为了跟上潮流，更是为了通过技术创新推动企业的持续发展。通过引入先进的技术和解决方案，钛白粉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钛白粉项目的建设成为必然选择，通过提高产品质量、拓展服务领域，从而在竞争中获得更多的机会。钛白粉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钛白粉项目建设的必要性体现在对客户需求更精准的满足。通过钛白粉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建设的背后是对企业持续创新的追求。只有通过不断创新，企业才能在竞争中立于不败之地。钛白粉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131"/>
      <w:r>
        <w:rPr>
          <w:rFonts w:ascii="仿宋" w:eastAsia="仿宋" w:hAnsi="仿宋" w:cs="仿宋" w:hint="eastAsia"/>
          <w:sz w:val="28"/>
          <w:lang w:eastAsia="zh-CN"/>
        </w:rPr>
        <w:t>五、钛白粉项目绩效评估</w:t>
      </w:r>
      <w:bookmarkEnd w:id="14"/>
    </w:p>
    <w:p>
      <w:pPr>
        <w:pStyle w:val="Heading2"/>
        <w:rPr>
          <w:rFonts w:ascii="仿宋" w:eastAsia="仿宋" w:hAnsi="仿宋" w:cs="仿宋" w:hint="eastAsia"/>
          <w:lang w:eastAsia="zh-CN"/>
        </w:rPr>
      </w:pPr>
      <w:bookmarkStart w:id="15" w:name="_Toc2202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在钛白粉项目中，我们设计了一套全面的绩效评估指标，以确保钛白粉项目的可控和成功交付。这些指标跨足钛白粉项目目标、成本、进度和质量等多个维度，为我们提供了全面洞察钛白粉项目的健康状况。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目标达成率是我们关注的首要指标。我们设定了明确的目标，并通过定期监测和评估，迅速发现并应对潜在的目标偏差。这为钛白粉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成本绩效是另一个核心关注点。通过实际成本与预算成本的对比分析，我们深入了解成本差异的原因，及时调整资源分配，保持钛白粉项目在经济效益方面的合理水平。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进度作为关键的绩效指标之一，得到了精心的关注。我们制定了详细的钛白粉项目进度计划，并设立了进度符合度指标，确保实际进度与计划进度保持一致。这使我们能够快速发现和解决潜在的进度问题，保持钛白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钛白粉项目绩效的不可或缺的一环。我们引入了一系列的质量标准和客户满意度指标，以确保钛白粉项目交付的成果在质量上达到或超越预期水平。通过持续监测这些指标，我们努力提升钛白粉项目整体质量水平，为钛白粉项目的成功交付提供有力保障。通过这些科学且全面的绩效评估，我们能够更好地引导钛白粉项目的持续改进，确保钛白粉项目目标的顺利达成。</w:t>
      </w:r>
    </w:p>
    <w:p>
      <w:pPr>
        <w:pStyle w:val="Heading2"/>
        <w:ind w:firstLine="560" w:firstLineChars="200"/>
        <w:rPr>
          <w:rFonts w:ascii="仿宋" w:eastAsia="仿宋" w:hAnsi="仿宋" w:cs="仿宋" w:hint="eastAsia"/>
          <w:sz w:val="28"/>
          <w:lang w:eastAsia="zh-CN"/>
        </w:rPr>
      </w:pPr>
      <w:bookmarkStart w:id="16" w:name="_Toc735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绩效评估是钛白粉项目中的关键环节，为确保钛白粉项目达到预期目标，我们采用了多层次、多维度的绩效评估方法。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钛白粉项目的战略目标对齐，确保每个决策和行动都与钛白粉项目整体目标保持一致。团队会定期召开战略对齐会议，审视当前工作与钛白粉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钛白粉项目进度、质量、成本和风险等方面。这些指标通过数据收集和分析，为钛白粉项目管理团队提供了客观的评估依据。例如，我们通过钛白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绩效评估不仅仅停留在钛白粉项目内部，还考虑了钛白粉项目对外部环境的影响。我们定期进行干系人满意度调查，以了解各利益相关方对钛白粉项目的期望和满意度，并及时做出调整。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这种多层次、多角度的绩效评估方法，使得我们能够全面了解钛白粉项目的运行状态，及时做出调整，确保钛白粉项目在不断变化的环境中保持稳健前行。</w:t>
      </w:r>
    </w:p>
    <w:p>
      <w:pPr>
        <w:pStyle w:val="Heading2"/>
        <w:ind w:firstLine="560" w:firstLineChars="200"/>
        <w:rPr>
          <w:rFonts w:ascii="仿宋" w:eastAsia="仿宋" w:hAnsi="仿宋" w:cs="仿宋" w:hint="eastAsia"/>
          <w:sz w:val="28"/>
          <w:lang w:eastAsia="zh-CN"/>
        </w:rPr>
      </w:pPr>
      <w:bookmarkStart w:id="17" w:name="_Toc809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为了确保钛白粉项目的有效管理和不断优化，我们采用了精心设计的绩效评估周期。这个周期旨在实现灵活、实时和全面的评估，以适应钛白粉项目执行中的各种挑战。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钛白粉项目的不同需求，分为短期、中期和长期。短期评估关注每个迭代或工作周期，以及时发现和解决当前任务中的问题。中期评估涵盖几个迭代，深入了解整体钛白粉项目的趋势和性能。长期评估则着眼于整个钛白粉项目阶段，确保钛白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钛白粉项目管理工具和协作平台，团队成员能够随时更新和分享钛白粉项目数据。这种实时性的反馈机制使我们能够及时察觉潜在问题，快速调整，保持钛白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钛白粉项目的决策制定密不可分。每个周期的钛白粉项目回顾会议成为集体总结经验、识别问题深层次原因并找到创新解决方案的平台。这种定期的反思与调整机制使钛白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2137"/>
      <w:r>
        <w:rPr>
          <w:rFonts w:ascii="仿宋" w:eastAsia="仿宋" w:hAnsi="仿宋" w:cs="仿宋" w:hint="eastAsia"/>
          <w:sz w:val="28"/>
          <w:lang w:eastAsia="zh-CN"/>
        </w:rPr>
        <w:t>六、钛白粉项目概论</w:t>
      </w:r>
      <w:bookmarkEnd w:id="18"/>
    </w:p>
    <w:p>
      <w:pPr>
        <w:pStyle w:val="Heading2"/>
        <w:rPr>
          <w:rFonts w:ascii="仿宋" w:eastAsia="仿宋" w:hAnsi="仿宋" w:cs="仿宋" w:hint="eastAsia"/>
          <w:lang w:eastAsia="zh-CN"/>
        </w:rPr>
      </w:pPr>
      <w:bookmarkStart w:id="19" w:name="_Toc7923"/>
      <w:r>
        <w:rPr>
          <w:rFonts w:ascii="仿宋" w:eastAsia="仿宋" w:hAnsi="仿宋" w:cs="仿宋" w:hint="eastAsia"/>
          <w:lang w:eastAsia="zh-CN"/>
        </w:rPr>
        <w:t>(一)、钛白粉项目概况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钛白粉项目的起源追溯至对市场的深入洞察。市场的不断演变与变革为钛白粉项目提供了难得的机遇。当前市场存在的需求缺口和变革的大环境共同构成了钛白粉项目的背景。这个钛白粉项目旨在充分利用市场机遇，填补行业中尚未满足的需求，为客户提供全新的解决方案。市场的变革和需求的增长使得这个钛白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钛白粉项目名称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正式命名为钛白粉。这个名称不仅仅是一个标识，更代表了钛白粉项目的核心理念和愿景。它蕴含着钛白粉项目所要解决问题的关键字，具有强烈的表达和辨识度，为钛白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钛白粉项目目标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核心目标是提供一种全新、高效的解决方案，满足客户日益增长的需求。钛白粉项目追求的不仅仅是满足市场需求，更是在市场中获得卓越的竞争优势。通过不断提升产品或服务的质量和创新水平，钛白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钛白粉项目范围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全面涵盖了产品研发、制造、市场推广和售后服务，确保从产品设计到最终用户体验的全方位关注。这一全面的钛白粉项目范围是为了确保钛白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钛白粉项目时间表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钛白粉项目计划在未来18个月内完成，包括研发、测试、市场试点和正式推出等不同阶段。这个时间表的合理设计是为了确保钛白粉项目各个阶段的顺利推进，以便按时交付高质量的成果。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钛白粉项目预算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钛白粉项目总预算估算为XX百万美元，主要分配在研发、市场推广、人员培训和运营等方面。这一充足的预算为钛白粉项目提供了充足的资源，确保钛白粉项目在各个方面都能取得优异的表现。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钛白粉项目风险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钛白粉项目可能面临的风险包括市场接受度低、技术难题、竞争激烈等。钛白粉项目团队已经制定了相应的风险应对计划，通过前瞻性的风险管理，确保钛白粉项目在面对不确定性时能够迅速做出应对。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钛白粉项目团队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钛白粉项目汇聚了一支经验丰富、多领域专业素养的核心团队，确保钛白粉项目在各个方面都能拥有高水平的执行力。团队的协同作战是钛白粉项目成功的关键因素之一。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钛白粉项目背景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钛白粉项目的背景根植于市场对更高效、创新产品的渴望，同时也受到科技发展对行业格局的深刻改变的影响。这为钛白粉项目提供了广阔的发展空间和市场需求。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钛白粉项目现状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截至目前，钛白粉项目已完成市场调研和技术验证，取得了初步的成功。这为钛白粉项目在未来的发展奠定了坚实的基础，为更远大的目标打下了坚实的基石。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31280"/>
      <w:r>
        <w:rPr>
          <w:rFonts w:ascii="仿宋" w:eastAsia="仿宋" w:hAnsi="仿宋" w:cs="仿宋" w:hint="eastAsia"/>
          <w:sz w:val="28"/>
          <w:lang w:eastAsia="zh-CN"/>
        </w:rPr>
        <w:t>(二)、钛白粉项目目标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keyword》钛白粉项目首要业务目标是在市场中占据有利地位，实现产品/服务的成功推广和销售。通过不断提升产品质量、创新性，钛白粉项目追求成为行业中的领导者，赢得更多客户的青睐。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https://d.book118.com/085311233130011041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E522B4"/>
    <w:rsid w:val="78E52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31123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2024-01-10T22:08:00Z</dcterms:created>
  <dcterms:modified xsi:type="dcterms:W3CDTF">2024-01-10T22:08:45Z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C2AC1F5C767E4BC280C60131125471EE_11</vt:lpwstr>
  </property>
  <property fmtid="{D5CDD505-2E9C-101B-9397-08002B2CF9AE}" pid="3" name="KSOProductBuildVer">
    <vt:lpwstr>2052-12.1.0.16120</vt:lpwstr>
  </property>
</Properties>
</file>