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碲项目构思建设方案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76" w:history="1">
        <w:r>
          <w:rPr>
            <w:rFonts w:ascii="仿宋" w:eastAsia="仿宋" w:hAnsi="仿宋" w:cs="仿宋" w:hint="eastAsia"/>
            <w:lang w:eastAsia="zh-CN"/>
          </w:rPr>
          <w:t>前言</w:t>
        </w:r>
        <w:r>
          <w:tab/>
        </w:r>
        <w:r>
          <w:fldChar w:fldCharType="begin"/>
        </w:r>
        <w:r>
          <w:instrText xml:space="preserve"> PAGEREF _Toc25076 \h </w:instrText>
        </w:r>
        <w:r>
          <w:fldChar w:fldCharType="separate"/>
        </w:r>
        <w:r>
          <w:t>3</w:t>
        </w:r>
        <w:r>
          <w:fldChar w:fldCharType="end"/>
        </w:r>
      </w:hyperlink>
    </w:p>
    <w:p>
      <w:pPr>
        <w:pStyle w:val="TOC1"/>
        <w:tabs>
          <w:tab w:val="right" w:leader="dot" w:pos="8306"/>
        </w:tabs>
      </w:pPr>
      <w:hyperlink w:anchor="_Toc6887" w:history="1">
        <w:r>
          <w:rPr>
            <w:rFonts w:ascii="仿宋" w:eastAsia="仿宋" w:hAnsi="仿宋" w:cs="仿宋" w:hint="eastAsia"/>
            <w:lang w:eastAsia="zh-CN"/>
          </w:rPr>
          <w:t>一、财务管理与成本控制</w:t>
        </w:r>
        <w:r>
          <w:tab/>
        </w:r>
        <w:r>
          <w:fldChar w:fldCharType="begin"/>
        </w:r>
        <w:r>
          <w:instrText xml:space="preserve"> PAGEREF _Toc6887 \h </w:instrText>
        </w:r>
        <w:r>
          <w:fldChar w:fldCharType="separate"/>
        </w:r>
        <w:r>
          <w:t>3</w:t>
        </w:r>
        <w:r>
          <w:fldChar w:fldCharType="end"/>
        </w:r>
      </w:hyperlink>
    </w:p>
    <w:p>
      <w:pPr>
        <w:pStyle w:val="TOC2"/>
        <w:tabs>
          <w:tab w:val="right" w:leader="dot" w:pos="8306"/>
        </w:tabs>
      </w:pPr>
      <w:hyperlink w:anchor="_Toc9092" w:history="1">
        <w:r>
          <w:rPr>
            <w:rFonts w:ascii="仿宋" w:eastAsia="仿宋" w:hAnsi="仿宋" w:cs="仿宋" w:hint="eastAsia"/>
            <w:lang w:eastAsia="zh-CN"/>
          </w:rPr>
          <w:t>(一)、财务管理体系建设</w:t>
        </w:r>
        <w:r>
          <w:tab/>
        </w:r>
        <w:r>
          <w:fldChar w:fldCharType="begin"/>
        </w:r>
        <w:r>
          <w:instrText xml:space="preserve"> PAGEREF _Toc9092 \h </w:instrText>
        </w:r>
        <w:r>
          <w:fldChar w:fldCharType="separate"/>
        </w:r>
        <w:r>
          <w:t>3</w:t>
        </w:r>
        <w:r>
          <w:fldChar w:fldCharType="end"/>
        </w:r>
      </w:hyperlink>
    </w:p>
    <w:p>
      <w:pPr>
        <w:pStyle w:val="TOC2"/>
        <w:tabs>
          <w:tab w:val="right" w:leader="dot" w:pos="8306"/>
        </w:tabs>
      </w:pPr>
      <w:hyperlink w:anchor="_Toc31614" w:history="1">
        <w:r>
          <w:rPr>
            <w:rFonts w:ascii="仿宋" w:eastAsia="仿宋" w:hAnsi="仿宋" w:cs="仿宋" w:hint="eastAsia"/>
            <w:lang w:eastAsia="zh-CN"/>
          </w:rPr>
          <w:t>(二)、成本控制措施</w:t>
        </w:r>
        <w:r>
          <w:tab/>
        </w:r>
        <w:r>
          <w:fldChar w:fldCharType="begin"/>
        </w:r>
        <w:r>
          <w:instrText xml:space="preserve"> PAGEREF _Toc31614 \h </w:instrText>
        </w:r>
        <w:r>
          <w:fldChar w:fldCharType="separate"/>
        </w:r>
        <w:r>
          <w:t>4</w:t>
        </w:r>
        <w:r>
          <w:fldChar w:fldCharType="end"/>
        </w:r>
      </w:hyperlink>
    </w:p>
    <w:p>
      <w:pPr>
        <w:pStyle w:val="TOC1"/>
        <w:tabs>
          <w:tab w:val="right" w:leader="dot" w:pos="8306"/>
        </w:tabs>
      </w:pPr>
      <w:hyperlink w:anchor="_Toc14735" w:history="1">
        <w:r>
          <w:rPr>
            <w:rFonts w:ascii="仿宋" w:eastAsia="仿宋" w:hAnsi="仿宋" w:cs="仿宋" w:hint="eastAsia"/>
            <w:lang w:eastAsia="zh-CN"/>
          </w:rPr>
          <w:t>二、发展规划、产业政策和行业准入分析</w:t>
        </w:r>
        <w:r>
          <w:tab/>
        </w:r>
        <w:r>
          <w:fldChar w:fldCharType="begin"/>
        </w:r>
        <w:r>
          <w:instrText xml:space="preserve"> PAGEREF _Toc14735 \h </w:instrText>
        </w:r>
        <w:r>
          <w:fldChar w:fldCharType="separate"/>
        </w:r>
        <w:r>
          <w:t>5</w:t>
        </w:r>
        <w:r>
          <w:fldChar w:fldCharType="end"/>
        </w:r>
      </w:hyperlink>
    </w:p>
    <w:p>
      <w:pPr>
        <w:pStyle w:val="TOC2"/>
        <w:tabs>
          <w:tab w:val="right" w:leader="dot" w:pos="8306"/>
        </w:tabs>
      </w:pPr>
      <w:hyperlink w:anchor="_Toc6925" w:history="1">
        <w:r>
          <w:rPr>
            <w:rFonts w:ascii="仿宋" w:eastAsia="仿宋" w:hAnsi="仿宋" w:cs="仿宋" w:hint="eastAsia"/>
            <w:lang w:eastAsia="zh-CN"/>
          </w:rPr>
          <w:t>(一)、发展规划分析</w:t>
        </w:r>
        <w:r>
          <w:tab/>
        </w:r>
        <w:r>
          <w:fldChar w:fldCharType="begin"/>
        </w:r>
        <w:r>
          <w:instrText xml:space="preserve"> PAGEREF _Toc6925 \h </w:instrText>
        </w:r>
        <w:r>
          <w:fldChar w:fldCharType="separate"/>
        </w:r>
        <w:r>
          <w:t>5</w:t>
        </w:r>
        <w:r>
          <w:fldChar w:fldCharType="end"/>
        </w:r>
      </w:hyperlink>
    </w:p>
    <w:p>
      <w:pPr>
        <w:pStyle w:val="TOC2"/>
        <w:tabs>
          <w:tab w:val="right" w:leader="dot" w:pos="8306"/>
        </w:tabs>
      </w:pPr>
      <w:hyperlink w:anchor="_Toc6767" w:history="1">
        <w:r>
          <w:rPr>
            <w:rFonts w:ascii="仿宋" w:eastAsia="仿宋" w:hAnsi="仿宋" w:cs="仿宋" w:hint="eastAsia"/>
            <w:lang w:eastAsia="zh-CN"/>
          </w:rPr>
          <w:t>(二)、产业政策分析</w:t>
        </w:r>
        <w:r>
          <w:tab/>
        </w:r>
        <w:r>
          <w:fldChar w:fldCharType="begin"/>
        </w:r>
        <w:r>
          <w:instrText xml:space="preserve"> PAGEREF _Toc6767 \h </w:instrText>
        </w:r>
        <w:r>
          <w:fldChar w:fldCharType="separate"/>
        </w:r>
        <w:r>
          <w:t>7</w:t>
        </w:r>
        <w:r>
          <w:fldChar w:fldCharType="end"/>
        </w:r>
      </w:hyperlink>
    </w:p>
    <w:p>
      <w:pPr>
        <w:pStyle w:val="TOC2"/>
        <w:tabs>
          <w:tab w:val="right" w:leader="dot" w:pos="8306"/>
        </w:tabs>
      </w:pPr>
      <w:hyperlink w:anchor="_Toc3042" w:history="1">
        <w:r>
          <w:rPr>
            <w:rFonts w:ascii="仿宋" w:eastAsia="仿宋" w:hAnsi="仿宋" w:cs="仿宋" w:hint="eastAsia"/>
            <w:lang w:eastAsia="zh-CN"/>
          </w:rPr>
          <w:t>(三)、行业准入分析</w:t>
        </w:r>
        <w:r>
          <w:tab/>
        </w:r>
        <w:r>
          <w:fldChar w:fldCharType="begin"/>
        </w:r>
        <w:r>
          <w:instrText xml:space="preserve"> PAGEREF _Toc3042 \h </w:instrText>
        </w:r>
        <w:r>
          <w:fldChar w:fldCharType="separate"/>
        </w:r>
        <w:r>
          <w:t>9</w:t>
        </w:r>
        <w:r>
          <w:fldChar w:fldCharType="end"/>
        </w:r>
      </w:hyperlink>
    </w:p>
    <w:p>
      <w:pPr>
        <w:pStyle w:val="TOC1"/>
        <w:tabs>
          <w:tab w:val="right" w:leader="dot" w:pos="8306"/>
        </w:tabs>
      </w:pPr>
      <w:hyperlink w:anchor="_Toc5935" w:history="1">
        <w:r>
          <w:rPr>
            <w:rFonts w:ascii="仿宋" w:eastAsia="仿宋" w:hAnsi="仿宋" w:cs="仿宋" w:hint="eastAsia"/>
            <w:lang w:eastAsia="zh-CN"/>
          </w:rPr>
          <w:t>三、资源开发及综合利用分析</w:t>
        </w:r>
        <w:r>
          <w:tab/>
        </w:r>
        <w:r>
          <w:fldChar w:fldCharType="begin"/>
        </w:r>
        <w:r>
          <w:instrText xml:space="preserve"> PAGEREF _Toc5935 \h </w:instrText>
        </w:r>
        <w:r>
          <w:fldChar w:fldCharType="separate"/>
        </w:r>
        <w:r>
          <w:t>10</w:t>
        </w:r>
        <w:r>
          <w:fldChar w:fldCharType="end"/>
        </w:r>
      </w:hyperlink>
    </w:p>
    <w:p>
      <w:pPr>
        <w:pStyle w:val="TOC2"/>
        <w:tabs>
          <w:tab w:val="right" w:leader="dot" w:pos="8306"/>
        </w:tabs>
      </w:pPr>
      <w:hyperlink w:anchor="_Toc2825" w:history="1">
        <w:r>
          <w:rPr>
            <w:rFonts w:ascii="仿宋" w:eastAsia="仿宋" w:hAnsi="仿宋" w:cs="仿宋" w:hint="eastAsia"/>
            <w:lang w:eastAsia="zh-CN"/>
          </w:rPr>
          <w:t>(一)、资源开发方案</w:t>
        </w:r>
        <w:r>
          <w:tab/>
        </w:r>
        <w:r>
          <w:fldChar w:fldCharType="begin"/>
        </w:r>
        <w:r>
          <w:instrText xml:space="preserve"> PAGEREF _Toc2825 \h </w:instrText>
        </w:r>
        <w:r>
          <w:fldChar w:fldCharType="separate"/>
        </w:r>
        <w:r>
          <w:t>10</w:t>
        </w:r>
        <w:r>
          <w:fldChar w:fldCharType="end"/>
        </w:r>
      </w:hyperlink>
    </w:p>
    <w:p>
      <w:pPr>
        <w:pStyle w:val="TOC2"/>
        <w:tabs>
          <w:tab w:val="right" w:leader="dot" w:pos="8306"/>
        </w:tabs>
      </w:pPr>
      <w:hyperlink w:anchor="_Toc4140" w:history="1">
        <w:r>
          <w:rPr>
            <w:rFonts w:ascii="仿宋" w:eastAsia="仿宋" w:hAnsi="仿宋" w:cs="仿宋" w:hint="eastAsia"/>
            <w:lang w:eastAsia="zh-CN"/>
          </w:rPr>
          <w:t>(二)、资源利用方案</w:t>
        </w:r>
        <w:r>
          <w:tab/>
        </w:r>
        <w:r>
          <w:fldChar w:fldCharType="begin"/>
        </w:r>
        <w:r>
          <w:instrText xml:space="preserve"> PAGEREF _Toc4140 \h </w:instrText>
        </w:r>
        <w:r>
          <w:fldChar w:fldCharType="separate"/>
        </w:r>
        <w:r>
          <w:t>11</w:t>
        </w:r>
        <w:r>
          <w:fldChar w:fldCharType="end"/>
        </w:r>
      </w:hyperlink>
    </w:p>
    <w:p>
      <w:pPr>
        <w:pStyle w:val="TOC2"/>
        <w:tabs>
          <w:tab w:val="right" w:leader="dot" w:pos="8306"/>
        </w:tabs>
      </w:pPr>
      <w:hyperlink w:anchor="_Toc14561" w:history="1">
        <w:r>
          <w:rPr>
            <w:rFonts w:ascii="仿宋" w:eastAsia="仿宋" w:hAnsi="仿宋" w:cs="仿宋" w:hint="eastAsia"/>
            <w:lang w:eastAsia="zh-CN"/>
          </w:rPr>
          <w:t>(三)、资源节约措施</w:t>
        </w:r>
        <w:r>
          <w:tab/>
        </w:r>
        <w:r>
          <w:fldChar w:fldCharType="begin"/>
        </w:r>
        <w:r>
          <w:instrText xml:space="preserve"> PAGEREF _Toc14561 \h </w:instrText>
        </w:r>
        <w:r>
          <w:fldChar w:fldCharType="separate"/>
        </w:r>
        <w:r>
          <w:t>12</w:t>
        </w:r>
        <w:r>
          <w:fldChar w:fldCharType="end"/>
        </w:r>
      </w:hyperlink>
    </w:p>
    <w:p>
      <w:pPr>
        <w:pStyle w:val="TOC1"/>
        <w:tabs>
          <w:tab w:val="right" w:leader="dot" w:pos="8306"/>
        </w:tabs>
      </w:pPr>
      <w:hyperlink w:anchor="_Toc18393" w:history="1">
        <w:r>
          <w:rPr>
            <w:rFonts w:ascii="仿宋" w:eastAsia="仿宋" w:hAnsi="仿宋" w:cs="仿宋" w:hint="eastAsia"/>
            <w:lang w:eastAsia="zh-CN"/>
          </w:rPr>
          <w:t>四、环境和生态影响分析</w:t>
        </w:r>
        <w:r>
          <w:tab/>
        </w:r>
        <w:r>
          <w:fldChar w:fldCharType="begin"/>
        </w:r>
        <w:r>
          <w:instrText xml:space="preserve"> PAGEREF _Toc18393 \h </w:instrText>
        </w:r>
        <w:r>
          <w:fldChar w:fldCharType="separate"/>
        </w:r>
        <w:r>
          <w:t>13</w:t>
        </w:r>
        <w:r>
          <w:fldChar w:fldCharType="end"/>
        </w:r>
      </w:hyperlink>
    </w:p>
    <w:p>
      <w:pPr>
        <w:pStyle w:val="TOC2"/>
        <w:tabs>
          <w:tab w:val="right" w:leader="dot" w:pos="8306"/>
        </w:tabs>
      </w:pPr>
      <w:hyperlink w:anchor="_Toc11100" w:history="1">
        <w:r>
          <w:rPr>
            <w:rFonts w:ascii="仿宋" w:eastAsia="仿宋" w:hAnsi="仿宋" w:cs="仿宋" w:hint="eastAsia"/>
            <w:lang w:eastAsia="zh-CN"/>
          </w:rPr>
          <w:t>(一)、环境和生态现状</w:t>
        </w:r>
        <w:r>
          <w:tab/>
        </w:r>
        <w:r>
          <w:fldChar w:fldCharType="begin"/>
        </w:r>
        <w:r>
          <w:instrText xml:space="preserve"> PAGEREF _Toc11100 \h </w:instrText>
        </w:r>
        <w:r>
          <w:fldChar w:fldCharType="separate"/>
        </w:r>
        <w:r>
          <w:t>13</w:t>
        </w:r>
        <w:r>
          <w:fldChar w:fldCharType="end"/>
        </w:r>
      </w:hyperlink>
    </w:p>
    <w:p>
      <w:pPr>
        <w:pStyle w:val="TOC2"/>
        <w:tabs>
          <w:tab w:val="right" w:leader="dot" w:pos="8306"/>
        </w:tabs>
      </w:pPr>
      <w:hyperlink w:anchor="_Toc3203" w:history="1">
        <w:r>
          <w:rPr>
            <w:rFonts w:ascii="仿宋" w:eastAsia="仿宋" w:hAnsi="仿宋" w:cs="仿宋" w:hint="eastAsia"/>
            <w:lang w:eastAsia="zh-CN"/>
          </w:rPr>
          <w:t>(二)、生态环境影响分析</w:t>
        </w:r>
        <w:r>
          <w:tab/>
        </w:r>
        <w:r>
          <w:fldChar w:fldCharType="begin"/>
        </w:r>
        <w:r>
          <w:instrText xml:space="preserve"> PAGEREF _Toc3203 \h </w:instrText>
        </w:r>
        <w:r>
          <w:fldChar w:fldCharType="separate"/>
        </w:r>
        <w:r>
          <w:t>15</w:t>
        </w:r>
        <w:r>
          <w:fldChar w:fldCharType="end"/>
        </w:r>
      </w:hyperlink>
    </w:p>
    <w:p>
      <w:pPr>
        <w:pStyle w:val="TOC2"/>
        <w:tabs>
          <w:tab w:val="right" w:leader="dot" w:pos="8306"/>
        </w:tabs>
      </w:pPr>
      <w:hyperlink w:anchor="_Toc20268" w:history="1">
        <w:r>
          <w:rPr>
            <w:rFonts w:ascii="仿宋" w:eastAsia="仿宋" w:hAnsi="仿宋" w:cs="仿宋" w:hint="eastAsia"/>
            <w:lang w:eastAsia="zh-CN"/>
          </w:rPr>
          <w:t>(三)、生态环境保护措施</w:t>
        </w:r>
        <w:r>
          <w:tab/>
        </w:r>
        <w:r>
          <w:fldChar w:fldCharType="begin"/>
        </w:r>
        <w:r>
          <w:instrText xml:space="preserve"> PAGEREF _Toc20268 \h </w:instrText>
        </w:r>
        <w:r>
          <w:fldChar w:fldCharType="separate"/>
        </w:r>
        <w:r>
          <w:t>16</w:t>
        </w:r>
        <w:r>
          <w:fldChar w:fldCharType="end"/>
        </w:r>
      </w:hyperlink>
    </w:p>
    <w:p>
      <w:pPr>
        <w:pStyle w:val="TOC2"/>
        <w:tabs>
          <w:tab w:val="right" w:leader="dot" w:pos="8306"/>
        </w:tabs>
      </w:pPr>
      <w:hyperlink w:anchor="_Toc31044" w:history="1">
        <w:r>
          <w:rPr>
            <w:rFonts w:ascii="仿宋" w:eastAsia="仿宋" w:hAnsi="仿宋" w:cs="仿宋" w:hint="eastAsia"/>
            <w:lang w:eastAsia="zh-CN"/>
          </w:rPr>
          <w:t>(四)、地质灾害影响分析</w:t>
        </w:r>
        <w:r>
          <w:tab/>
        </w:r>
        <w:r>
          <w:fldChar w:fldCharType="begin"/>
        </w:r>
        <w:r>
          <w:instrText xml:space="preserve"> PAGEREF _Toc31044 \h </w:instrText>
        </w:r>
        <w:r>
          <w:fldChar w:fldCharType="separate"/>
        </w:r>
        <w:r>
          <w:t>18</w:t>
        </w:r>
        <w:r>
          <w:fldChar w:fldCharType="end"/>
        </w:r>
      </w:hyperlink>
    </w:p>
    <w:p>
      <w:pPr>
        <w:pStyle w:val="TOC2"/>
        <w:tabs>
          <w:tab w:val="right" w:leader="dot" w:pos="8306"/>
        </w:tabs>
      </w:pPr>
      <w:hyperlink w:anchor="_Toc30575" w:history="1">
        <w:r>
          <w:rPr>
            <w:rFonts w:ascii="仿宋" w:eastAsia="仿宋" w:hAnsi="仿宋" w:cs="仿宋" w:hint="eastAsia"/>
            <w:lang w:eastAsia="zh-CN"/>
          </w:rPr>
          <w:t>(五)、特殊环境影响</w:t>
        </w:r>
        <w:r>
          <w:tab/>
        </w:r>
        <w:r>
          <w:fldChar w:fldCharType="begin"/>
        </w:r>
        <w:r>
          <w:instrText xml:space="preserve"> PAGEREF _Toc30575 \h </w:instrText>
        </w:r>
        <w:r>
          <w:fldChar w:fldCharType="separate"/>
        </w:r>
        <w:r>
          <w:t>19</w:t>
        </w:r>
        <w:r>
          <w:fldChar w:fldCharType="end"/>
        </w:r>
      </w:hyperlink>
    </w:p>
    <w:p>
      <w:pPr>
        <w:pStyle w:val="TOC1"/>
        <w:tabs>
          <w:tab w:val="right" w:leader="dot" w:pos="8306"/>
        </w:tabs>
      </w:pPr>
      <w:hyperlink w:anchor="_Toc20363" w:history="1">
        <w:r>
          <w:rPr>
            <w:rFonts w:ascii="仿宋" w:eastAsia="仿宋" w:hAnsi="仿宋" w:cs="仿宋" w:hint="eastAsia"/>
            <w:lang w:eastAsia="zh-CN"/>
          </w:rPr>
          <w:t>五、碲项目概论</w:t>
        </w:r>
        <w:r>
          <w:tab/>
        </w:r>
        <w:r>
          <w:fldChar w:fldCharType="begin"/>
        </w:r>
        <w:r>
          <w:instrText xml:space="preserve"> PAGEREF _Toc20363 \h </w:instrText>
        </w:r>
        <w:r>
          <w:fldChar w:fldCharType="separate"/>
        </w:r>
        <w:r>
          <w:t>20</w:t>
        </w:r>
        <w:r>
          <w:fldChar w:fldCharType="end"/>
        </w:r>
      </w:hyperlink>
    </w:p>
    <w:p>
      <w:pPr>
        <w:pStyle w:val="TOC2"/>
        <w:tabs>
          <w:tab w:val="right" w:leader="dot" w:pos="8306"/>
        </w:tabs>
      </w:pPr>
      <w:hyperlink w:anchor="_Toc14224" w:history="1">
        <w:r>
          <w:rPr>
            <w:rFonts w:ascii="仿宋" w:eastAsia="仿宋" w:hAnsi="仿宋" w:cs="仿宋" w:hint="eastAsia"/>
            <w:lang w:eastAsia="zh-CN"/>
          </w:rPr>
          <w:t>(一)、项目申报单位概况</w:t>
        </w:r>
        <w:r>
          <w:tab/>
        </w:r>
        <w:r>
          <w:fldChar w:fldCharType="begin"/>
        </w:r>
        <w:r>
          <w:instrText xml:space="preserve"> PAGEREF _Toc14224 \h </w:instrText>
        </w:r>
        <w:r>
          <w:fldChar w:fldCharType="separate"/>
        </w:r>
        <w:r>
          <w:t>20</w:t>
        </w:r>
        <w:r>
          <w:fldChar w:fldCharType="end"/>
        </w:r>
      </w:hyperlink>
    </w:p>
    <w:p>
      <w:pPr>
        <w:pStyle w:val="TOC2"/>
        <w:tabs>
          <w:tab w:val="right" w:leader="dot" w:pos="8306"/>
        </w:tabs>
      </w:pPr>
      <w:hyperlink w:anchor="_Toc13792" w:history="1">
        <w:r>
          <w:rPr>
            <w:rFonts w:ascii="仿宋" w:eastAsia="仿宋" w:hAnsi="仿宋" w:cs="仿宋" w:hint="eastAsia"/>
            <w:lang w:eastAsia="zh-CN"/>
          </w:rPr>
          <w:t>(二)、项目概况</w:t>
        </w:r>
        <w:r>
          <w:tab/>
        </w:r>
        <w:r>
          <w:fldChar w:fldCharType="begin"/>
        </w:r>
        <w:r>
          <w:instrText xml:space="preserve"> PAGEREF _Toc13792 \h </w:instrText>
        </w:r>
        <w:r>
          <w:fldChar w:fldCharType="separate"/>
        </w:r>
        <w:r>
          <w:t>21</w:t>
        </w:r>
        <w:r>
          <w:fldChar w:fldCharType="end"/>
        </w:r>
      </w:hyperlink>
    </w:p>
    <w:p>
      <w:pPr>
        <w:pStyle w:val="TOC1"/>
        <w:tabs>
          <w:tab w:val="right" w:leader="dot" w:pos="8306"/>
        </w:tabs>
      </w:pPr>
      <w:hyperlink w:anchor="_Toc16772" w:history="1">
        <w:r>
          <w:rPr>
            <w:rFonts w:ascii="仿宋" w:eastAsia="仿宋" w:hAnsi="仿宋" w:cs="仿宋" w:hint="eastAsia"/>
            <w:lang w:eastAsia="zh-CN"/>
          </w:rPr>
          <w:t>六、项目选址研究</w:t>
        </w:r>
        <w:r>
          <w:tab/>
        </w:r>
        <w:r>
          <w:fldChar w:fldCharType="begin"/>
        </w:r>
        <w:r>
          <w:instrText xml:space="preserve"> PAGEREF _Toc16772 \h </w:instrText>
        </w:r>
        <w:r>
          <w:fldChar w:fldCharType="separate"/>
        </w:r>
        <w:r>
          <w:t>24</w:t>
        </w:r>
        <w:r>
          <w:fldChar w:fldCharType="end"/>
        </w:r>
      </w:hyperlink>
    </w:p>
    <w:p>
      <w:pPr>
        <w:pStyle w:val="TOC2"/>
        <w:tabs>
          <w:tab w:val="right" w:leader="dot" w:pos="8306"/>
        </w:tabs>
      </w:pPr>
      <w:hyperlink w:anchor="_Toc19918" w:history="1">
        <w:r>
          <w:rPr>
            <w:rFonts w:ascii="仿宋" w:eastAsia="仿宋" w:hAnsi="仿宋" w:cs="仿宋" w:hint="eastAsia"/>
            <w:lang w:eastAsia="zh-CN"/>
          </w:rPr>
          <w:t>(一)、项目选址原则</w:t>
        </w:r>
        <w:r>
          <w:tab/>
        </w:r>
        <w:r>
          <w:fldChar w:fldCharType="begin"/>
        </w:r>
        <w:r>
          <w:instrText xml:space="preserve"> PAGEREF _Toc19918 \h </w:instrText>
        </w:r>
        <w:r>
          <w:fldChar w:fldCharType="separate"/>
        </w:r>
        <w:r>
          <w:t>24</w:t>
        </w:r>
        <w:r>
          <w:fldChar w:fldCharType="end"/>
        </w:r>
      </w:hyperlink>
    </w:p>
    <w:p>
      <w:pPr>
        <w:pStyle w:val="TOC2"/>
        <w:tabs>
          <w:tab w:val="right" w:leader="dot" w:pos="8306"/>
        </w:tabs>
      </w:pPr>
      <w:hyperlink w:anchor="_Toc4739" w:history="1">
        <w:r>
          <w:rPr>
            <w:rFonts w:ascii="仿宋" w:eastAsia="仿宋" w:hAnsi="仿宋" w:cs="仿宋" w:hint="eastAsia"/>
            <w:lang w:eastAsia="zh-CN"/>
          </w:rPr>
          <w:t>(二)、项目选址</w:t>
        </w:r>
        <w:r>
          <w:tab/>
        </w:r>
        <w:r>
          <w:fldChar w:fldCharType="begin"/>
        </w:r>
        <w:r>
          <w:instrText xml:space="preserve"> PAGEREF _Toc4739 \h </w:instrText>
        </w:r>
        <w:r>
          <w:fldChar w:fldCharType="separate"/>
        </w:r>
        <w:r>
          <w:t>27</w:t>
        </w:r>
        <w:r>
          <w:fldChar w:fldCharType="end"/>
        </w:r>
      </w:hyperlink>
    </w:p>
    <w:p>
      <w:pPr>
        <w:pStyle w:val="TOC2"/>
        <w:tabs>
          <w:tab w:val="right" w:leader="dot" w:pos="8306"/>
        </w:tabs>
      </w:pPr>
      <w:hyperlink w:anchor="_Toc25112" w:history="1">
        <w:r>
          <w:rPr>
            <w:rFonts w:ascii="仿宋" w:eastAsia="仿宋" w:hAnsi="仿宋" w:cs="仿宋" w:hint="eastAsia"/>
            <w:lang w:eastAsia="zh-CN"/>
          </w:rPr>
          <w:t>(三)、建设条件分析</w:t>
        </w:r>
        <w:r>
          <w:tab/>
        </w:r>
        <w:r>
          <w:fldChar w:fldCharType="begin"/>
        </w:r>
        <w:r>
          <w:instrText xml:space="preserve"> PAGEREF _Toc25112 \h </w:instrText>
        </w:r>
        <w:r>
          <w:fldChar w:fldCharType="separate"/>
        </w:r>
        <w:r>
          <w:t>30</w:t>
        </w:r>
        <w:r>
          <w:fldChar w:fldCharType="end"/>
        </w:r>
      </w:hyperlink>
    </w:p>
    <w:p>
      <w:pPr>
        <w:pStyle w:val="TOC2"/>
        <w:tabs>
          <w:tab w:val="right" w:leader="dot" w:pos="8306"/>
        </w:tabs>
      </w:pPr>
      <w:hyperlink w:anchor="_Toc19180" w:history="1">
        <w:r>
          <w:rPr>
            <w:rFonts w:ascii="仿宋" w:eastAsia="仿宋" w:hAnsi="仿宋" w:cs="仿宋" w:hint="eastAsia"/>
            <w:lang w:eastAsia="zh-CN"/>
          </w:rPr>
          <w:t>(四)、用地控制指标</w:t>
        </w:r>
        <w:r>
          <w:tab/>
        </w:r>
        <w:r>
          <w:fldChar w:fldCharType="begin"/>
        </w:r>
        <w:r>
          <w:instrText xml:space="preserve"> PAGEREF _Toc19180 \h </w:instrText>
        </w:r>
        <w:r>
          <w:fldChar w:fldCharType="separate"/>
        </w:r>
        <w:r>
          <w:t>31</w:t>
        </w:r>
        <w:r>
          <w:fldChar w:fldCharType="end"/>
        </w:r>
      </w:hyperlink>
    </w:p>
    <w:p>
      <w:pPr>
        <w:pStyle w:val="TOC2"/>
        <w:tabs>
          <w:tab w:val="right" w:leader="dot" w:pos="8306"/>
        </w:tabs>
      </w:pPr>
      <w:hyperlink w:anchor="_Toc14248" w:history="1">
        <w:r>
          <w:rPr>
            <w:rFonts w:ascii="仿宋" w:eastAsia="仿宋" w:hAnsi="仿宋" w:cs="仿宋" w:hint="eastAsia"/>
            <w:lang w:eastAsia="zh-CN"/>
          </w:rPr>
          <w:t>(五)、地总体要求</w:t>
        </w:r>
        <w:r>
          <w:tab/>
        </w:r>
        <w:r>
          <w:fldChar w:fldCharType="begin"/>
        </w:r>
        <w:r>
          <w:instrText xml:space="preserve"> PAGEREF _Toc14248 \h </w:instrText>
        </w:r>
        <w:r>
          <w:fldChar w:fldCharType="separate"/>
        </w:r>
        <w:r>
          <w:t>32</w:t>
        </w:r>
        <w:r>
          <w:fldChar w:fldCharType="end"/>
        </w:r>
      </w:hyperlink>
    </w:p>
    <w:p>
      <w:pPr>
        <w:pStyle w:val="TOC2"/>
        <w:tabs>
          <w:tab w:val="right" w:leader="dot" w:pos="8306"/>
        </w:tabs>
      </w:pPr>
      <w:hyperlink w:anchor="_Toc12797" w:history="1">
        <w:r>
          <w:rPr>
            <w:rFonts w:ascii="仿宋" w:eastAsia="仿宋" w:hAnsi="仿宋" w:cs="仿宋" w:hint="eastAsia"/>
            <w:lang w:eastAsia="zh-CN"/>
          </w:rPr>
          <w:t>(六)、节约用地措施</w:t>
        </w:r>
        <w:r>
          <w:tab/>
        </w:r>
        <w:r>
          <w:fldChar w:fldCharType="begin"/>
        </w:r>
        <w:r>
          <w:instrText xml:space="preserve"> PAGEREF _Toc12797 \h </w:instrText>
        </w:r>
        <w:r>
          <w:fldChar w:fldCharType="separate"/>
        </w:r>
        <w:r>
          <w:t>33</w:t>
        </w:r>
        <w:r>
          <w:fldChar w:fldCharType="end"/>
        </w:r>
      </w:hyperlink>
    </w:p>
    <w:p>
      <w:pPr>
        <w:pStyle w:val="TOC2"/>
        <w:tabs>
          <w:tab w:val="right" w:leader="dot" w:pos="8306"/>
        </w:tabs>
      </w:pPr>
      <w:hyperlink w:anchor="_Toc7892" w:history="1">
        <w:r>
          <w:rPr>
            <w:rFonts w:ascii="仿宋" w:eastAsia="仿宋" w:hAnsi="仿宋" w:cs="仿宋" w:hint="eastAsia"/>
            <w:lang w:eastAsia="zh-CN"/>
          </w:rPr>
          <w:t>(七)、选址综合评价</w:t>
        </w:r>
        <w:r>
          <w:tab/>
        </w:r>
        <w:r>
          <w:fldChar w:fldCharType="begin"/>
        </w:r>
        <w:r>
          <w:instrText xml:space="preserve"> PAGEREF _Toc7892 \h </w:instrText>
        </w:r>
        <w:r>
          <w:fldChar w:fldCharType="separate"/>
        </w:r>
        <w:r>
          <w:t>35</w:t>
        </w:r>
        <w:r>
          <w:fldChar w:fldCharType="end"/>
        </w:r>
      </w:hyperlink>
    </w:p>
    <w:p>
      <w:pPr>
        <w:pStyle w:val="TOC1"/>
        <w:tabs>
          <w:tab w:val="right" w:leader="dot" w:pos="8306"/>
        </w:tabs>
      </w:pPr>
      <w:hyperlink w:anchor="_Toc11386" w:history="1">
        <w:r>
          <w:rPr>
            <w:rFonts w:ascii="仿宋" w:eastAsia="仿宋" w:hAnsi="仿宋" w:cs="仿宋" w:hint="eastAsia"/>
            <w:lang w:eastAsia="zh-CN"/>
          </w:rPr>
          <w:t>七、环境保护与绿色发展</w:t>
        </w:r>
        <w:r>
          <w:tab/>
        </w:r>
        <w:r>
          <w:fldChar w:fldCharType="begin"/>
        </w:r>
        <w:r>
          <w:instrText xml:space="preserve"> PAGEREF _Toc11386 \h </w:instrText>
        </w:r>
        <w:r>
          <w:fldChar w:fldCharType="separate"/>
        </w:r>
        <w:r>
          <w:t>36</w:t>
        </w:r>
        <w:r>
          <w:fldChar w:fldCharType="end"/>
        </w:r>
      </w:hyperlink>
    </w:p>
    <w:p>
      <w:pPr>
        <w:pStyle w:val="TOC2"/>
        <w:tabs>
          <w:tab w:val="right" w:leader="dot" w:pos="8306"/>
        </w:tabs>
      </w:pPr>
      <w:hyperlink w:anchor="_Toc4080" w:history="1">
        <w:r>
          <w:rPr>
            <w:rFonts w:ascii="仿宋" w:eastAsia="仿宋" w:hAnsi="仿宋" w:cs="仿宋" w:hint="eastAsia"/>
            <w:lang w:eastAsia="zh-CN"/>
          </w:rPr>
          <w:t>(一)、环境保护措施</w:t>
        </w:r>
        <w:r>
          <w:tab/>
        </w:r>
        <w:r>
          <w:fldChar w:fldCharType="begin"/>
        </w:r>
        <w:r>
          <w:instrText xml:space="preserve"> PAGEREF _Toc4080 \h </w:instrText>
        </w:r>
        <w:r>
          <w:fldChar w:fldCharType="separate"/>
        </w:r>
        <w:r>
          <w:t>36</w:t>
        </w:r>
        <w:r>
          <w:fldChar w:fldCharType="end"/>
        </w:r>
      </w:hyperlink>
    </w:p>
    <w:p>
      <w:pPr>
        <w:pStyle w:val="TOC2"/>
        <w:tabs>
          <w:tab w:val="right" w:leader="dot" w:pos="8306"/>
        </w:tabs>
      </w:pPr>
      <w:hyperlink w:anchor="_Toc25993" w:history="1">
        <w:r>
          <w:rPr>
            <w:rFonts w:ascii="仿宋" w:eastAsia="仿宋" w:hAnsi="仿宋" w:cs="仿宋" w:hint="eastAsia"/>
            <w:lang w:eastAsia="zh-CN"/>
          </w:rPr>
          <w:t>(二)、绿色发展与可持续发展策略</w:t>
        </w:r>
        <w:r>
          <w:tab/>
        </w:r>
        <w:r>
          <w:fldChar w:fldCharType="begin"/>
        </w:r>
        <w:r>
          <w:instrText xml:space="preserve"> PAGEREF _Toc25993 \h </w:instrText>
        </w:r>
        <w:r>
          <w:fldChar w:fldCharType="separate"/>
        </w:r>
        <w:r>
          <w:t>38</w:t>
        </w:r>
        <w:r>
          <w:fldChar w:fldCharType="end"/>
        </w:r>
      </w:hyperlink>
    </w:p>
    <w:p>
      <w:pPr>
        <w:pStyle w:val="TOC1"/>
        <w:tabs>
          <w:tab w:val="right" w:leader="dot" w:pos="8306"/>
        </w:tabs>
      </w:pPr>
      <w:hyperlink w:anchor="_Toc13635" w:history="1">
        <w:r>
          <w:rPr>
            <w:rFonts w:ascii="仿宋" w:eastAsia="仿宋" w:hAnsi="仿宋" w:cs="仿宋" w:hint="eastAsia"/>
            <w:lang w:eastAsia="zh-CN"/>
          </w:rPr>
          <w:t>八、项目变更管理</w:t>
        </w:r>
        <w:r>
          <w:tab/>
        </w:r>
        <w:r>
          <w:fldChar w:fldCharType="begin"/>
        </w:r>
        <w:r>
          <w:instrText xml:space="preserve"> PAGEREF _Toc13635 \h </w:instrText>
        </w:r>
        <w:r>
          <w:fldChar w:fldCharType="separate"/>
        </w:r>
        <w:r>
          <w:t>39</w:t>
        </w:r>
        <w:r>
          <w:fldChar w:fldCharType="end"/>
        </w:r>
      </w:hyperlink>
    </w:p>
    <w:p>
      <w:pPr>
        <w:pStyle w:val="TOC2"/>
        <w:tabs>
          <w:tab w:val="right" w:leader="dot" w:pos="8306"/>
        </w:tabs>
      </w:pPr>
      <w:hyperlink w:anchor="_Toc9017" w:history="1">
        <w:r>
          <w:rPr>
            <w:rFonts w:ascii="仿宋" w:eastAsia="仿宋" w:hAnsi="仿宋" w:cs="仿宋" w:hint="eastAsia"/>
            <w:lang w:eastAsia="zh-CN"/>
          </w:rPr>
          <w:t>(一)、变更控制流程</w:t>
        </w:r>
        <w:r>
          <w:tab/>
        </w:r>
        <w:r>
          <w:fldChar w:fldCharType="begin"/>
        </w:r>
        <w:r>
          <w:instrText xml:space="preserve"> PAGEREF _Toc9017 \h </w:instrText>
        </w:r>
        <w:r>
          <w:fldChar w:fldCharType="separate"/>
        </w:r>
        <w:r>
          <w:t>39</w:t>
        </w:r>
        <w:r>
          <w:fldChar w:fldCharType="end"/>
        </w:r>
      </w:hyperlink>
    </w:p>
    <w:p>
      <w:pPr>
        <w:pStyle w:val="TOC2"/>
        <w:tabs>
          <w:tab w:val="right" w:leader="dot" w:pos="8306"/>
        </w:tabs>
      </w:pPr>
      <w:hyperlink w:anchor="_Toc5594" w:history="1">
        <w:r>
          <w:rPr>
            <w:rFonts w:ascii="仿宋" w:eastAsia="仿宋" w:hAnsi="仿宋" w:cs="仿宋" w:hint="eastAsia"/>
            <w:lang w:eastAsia="zh-CN"/>
          </w:rPr>
          <w:t>(二)、影响评估与处理</w:t>
        </w:r>
        <w:r>
          <w:tab/>
        </w:r>
        <w:r>
          <w:fldChar w:fldCharType="begin"/>
        </w:r>
        <w:r>
          <w:instrText xml:space="preserve"> PAGEREF _Toc5594 \h </w:instrText>
        </w:r>
        <w:r>
          <w:fldChar w:fldCharType="separate"/>
        </w:r>
        <w:r>
          <w:t>40</w:t>
        </w:r>
        <w:r>
          <w:fldChar w:fldCharType="end"/>
        </w:r>
      </w:hyperlink>
    </w:p>
    <w:p>
      <w:pPr>
        <w:pStyle w:val="TOC2"/>
        <w:tabs>
          <w:tab w:val="right" w:leader="dot" w:pos="8306"/>
        </w:tabs>
      </w:pPr>
      <w:hyperlink w:anchor="_Toc19611" w:history="1">
        <w:r>
          <w:rPr>
            <w:rFonts w:ascii="仿宋" w:eastAsia="仿宋" w:hAnsi="仿宋" w:cs="仿宋" w:hint="eastAsia"/>
            <w:lang w:eastAsia="zh-CN"/>
          </w:rPr>
          <w:t>(三)、变更记录与追踪</w:t>
        </w:r>
        <w:r>
          <w:tab/>
        </w:r>
        <w:r>
          <w:fldChar w:fldCharType="begin"/>
        </w:r>
        <w:r>
          <w:instrText xml:space="preserve"> PAGEREF _Toc19611 \h </w:instrText>
        </w:r>
        <w:r>
          <w:fldChar w:fldCharType="separate"/>
        </w:r>
        <w:r>
          <w:t>41</w:t>
        </w:r>
        <w:r>
          <w:fldChar w:fldCharType="end"/>
        </w:r>
      </w:hyperlink>
    </w:p>
    <w:p>
      <w:pPr>
        <w:pStyle w:val="TOC2"/>
        <w:tabs>
          <w:tab w:val="right" w:leader="dot" w:pos="8306"/>
        </w:tabs>
      </w:pPr>
      <w:hyperlink w:anchor="_Toc28631" w:history="1">
        <w:r>
          <w:rPr>
            <w:rFonts w:ascii="仿宋" w:eastAsia="仿宋" w:hAnsi="仿宋" w:cs="仿宋" w:hint="eastAsia"/>
            <w:lang w:eastAsia="zh-CN"/>
          </w:rPr>
          <w:t>(四)、变更管理策略</w:t>
        </w:r>
        <w:r>
          <w:tab/>
        </w:r>
        <w:r>
          <w:fldChar w:fldCharType="begin"/>
        </w:r>
        <w:r>
          <w:instrText xml:space="preserve"> PAGEREF _Toc28631 \h </w:instrText>
        </w:r>
        <w:r>
          <w:fldChar w:fldCharType="separate"/>
        </w:r>
        <w:r>
          <w:t>43</w:t>
        </w:r>
        <w:r>
          <w:fldChar w:fldCharType="end"/>
        </w:r>
      </w:hyperlink>
    </w:p>
    <w:p>
      <w:pPr>
        <w:pStyle w:val="TOC1"/>
        <w:tabs>
          <w:tab w:val="right" w:leader="dot" w:pos="8306"/>
        </w:tabs>
      </w:pPr>
      <w:hyperlink w:anchor="_Toc5466" w:history="1">
        <w:r>
          <w:rPr>
            <w:rFonts w:ascii="仿宋" w:eastAsia="仿宋" w:hAnsi="仿宋" w:cs="仿宋" w:hint="eastAsia"/>
            <w:lang w:eastAsia="zh-CN"/>
          </w:rPr>
          <w:t>九、经济效益与社会效益优化</w:t>
        </w:r>
        <w:r>
          <w:tab/>
        </w:r>
        <w:r>
          <w:fldChar w:fldCharType="begin"/>
        </w:r>
        <w:r>
          <w:instrText xml:space="preserve"> PAGEREF _Toc5466 \h </w:instrText>
        </w:r>
        <w:r>
          <w:fldChar w:fldCharType="separate"/>
        </w:r>
        <w:r>
          <w:t>45</w:t>
        </w:r>
        <w:r>
          <w:fldChar w:fldCharType="end"/>
        </w:r>
      </w:hyperlink>
    </w:p>
    <w:p>
      <w:pPr>
        <w:pStyle w:val="TOC2"/>
        <w:tabs>
          <w:tab w:val="right" w:leader="dot" w:pos="8306"/>
        </w:tabs>
      </w:pPr>
      <w:hyperlink w:anchor="_Toc1564" w:history="1">
        <w:r>
          <w:rPr>
            <w:rFonts w:ascii="仿宋" w:eastAsia="仿宋" w:hAnsi="仿宋" w:cs="仿宋" w:hint="eastAsia"/>
            <w:lang w:eastAsia="zh-CN"/>
          </w:rPr>
          <w:t>(一)、经济效益提升策略</w:t>
        </w:r>
        <w:r>
          <w:tab/>
        </w:r>
        <w:r>
          <w:fldChar w:fldCharType="begin"/>
        </w:r>
        <w:r>
          <w:instrText xml:space="preserve"> PAGEREF _Toc1564 \h </w:instrText>
        </w:r>
        <w:r>
          <w:fldChar w:fldCharType="separate"/>
        </w:r>
        <w:r>
          <w:t>45</w:t>
        </w:r>
        <w:r>
          <w:fldChar w:fldCharType="end"/>
        </w:r>
      </w:hyperlink>
    </w:p>
    <w:p>
      <w:pPr>
        <w:pStyle w:val="TOC2"/>
        <w:tabs>
          <w:tab w:val="right" w:leader="dot" w:pos="8306"/>
        </w:tabs>
      </w:pPr>
      <w:hyperlink w:anchor="_Toc8996" w:history="1">
        <w:r>
          <w:rPr>
            <w:rFonts w:ascii="仿宋" w:eastAsia="仿宋" w:hAnsi="仿宋" w:cs="仿宋" w:hint="eastAsia"/>
            <w:lang w:eastAsia="zh-CN"/>
          </w:rPr>
          <w:t>(二)、社会效益增强方案</w:t>
        </w:r>
        <w:r>
          <w:tab/>
        </w:r>
        <w:r>
          <w:fldChar w:fldCharType="begin"/>
        </w:r>
        <w:r>
          <w:instrText xml:space="preserve"> PAGEREF _Toc8996 \h </w:instrText>
        </w:r>
        <w:r>
          <w:fldChar w:fldCharType="separate"/>
        </w:r>
        <w:r>
          <w:t>46</w:t>
        </w:r>
        <w:r>
          <w:fldChar w:fldCharType="end"/>
        </w:r>
      </w:hyperlink>
    </w:p>
    <w:p>
      <w:pPr>
        <w:pStyle w:val="TOC1"/>
        <w:tabs>
          <w:tab w:val="right" w:leader="dot" w:pos="8306"/>
        </w:tabs>
      </w:pPr>
      <w:hyperlink w:anchor="_Toc1169" w:history="1">
        <w:r>
          <w:rPr>
            <w:rFonts w:ascii="仿宋" w:eastAsia="仿宋" w:hAnsi="仿宋" w:cs="仿宋" w:hint="eastAsia"/>
            <w:lang w:eastAsia="zh-CN"/>
          </w:rPr>
          <w:t>十、项目进度计划</w:t>
        </w:r>
        <w:r>
          <w:tab/>
        </w:r>
        <w:r>
          <w:fldChar w:fldCharType="begin"/>
        </w:r>
        <w:r>
          <w:instrText xml:space="preserve"> PAGEREF _Toc1169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56" w:history="1">
        <w:r>
          <w:rPr>
            <w:rFonts w:ascii="仿宋" w:eastAsia="仿宋" w:hAnsi="仿宋" w:cs="仿宋" w:hint="eastAsia"/>
            <w:lang w:eastAsia="zh-CN"/>
          </w:rPr>
          <w:t>(一)、建设周期</w:t>
        </w:r>
        <w:r>
          <w:tab/>
        </w:r>
        <w:r>
          <w:fldChar w:fldCharType="begin"/>
        </w:r>
        <w:r>
          <w:instrText xml:space="preserve"> PAGEREF _Toc25456 \h </w:instrText>
        </w:r>
        <w:r>
          <w:fldChar w:fldCharType="separate"/>
        </w:r>
        <w:r>
          <w:t>47</w:t>
        </w:r>
        <w:r>
          <w:fldChar w:fldCharType="end"/>
        </w:r>
      </w:hyperlink>
    </w:p>
    <w:p>
      <w:pPr>
        <w:pStyle w:val="TOC2"/>
        <w:tabs>
          <w:tab w:val="right" w:leader="dot" w:pos="8306"/>
        </w:tabs>
      </w:pPr>
      <w:hyperlink w:anchor="_Toc30544" w:history="1">
        <w:r>
          <w:rPr>
            <w:rFonts w:ascii="仿宋" w:eastAsia="仿宋" w:hAnsi="仿宋" w:cs="仿宋" w:hint="eastAsia"/>
            <w:lang w:eastAsia="zh-CN"/>
          </w:rPr>
          <w:t>(二)、建设进度</w:t>
        </w:r>
        <w:r>
          <w:tab/>
        </w:r>
        <w:r>
          <w:fldChar w:fldCharType="begin"/>
        </w:r>
        <w:r>
          <w:instrText xml:space="preserve"> PAGEREF _Toc30544 \h </w:instrText>
        </w:r>
        <w:r>
          <w:fldChar w:fldCharType="separate"/>
        </w:r>
        <w:r>
          <w:t>47</w:t>
        </w:r>
        <w:r>
          <w:fldChar w:fldCharType="end"/>
        </w:r>
      </w:hyperlink>
    </w:p>
    <w:p>
      <w:pPr>
        <w:pStyle w:val="TOC2"/>
        <w:tabs>
          <w:tab w:val="right" w:leader="dot" w:pos="8306"/>
        </w:tabs>
      </w:pPr>
      <w:hyperlink w:anchor="_Toc15460" w:history="1">
        <w:r>
          <w:rPr>
            <w:rFonts w:ascii="仿宋" w:eastAsia="仿宋" w:hAnsi="仿宋" w:cs="仿宋" w:hint="eastAsia"/>
            <w:lang w:eastAsia="zh-CN"/>
          </w:rPr>
          <w:t>(三)、进度安排注意事项</w:t>
        </w:r>
        <w:r>
          <w:tab/>
        </w:r>
        <w:r>
          <w:fldChar w:fldCharType="begin"/>
        </w:r>
        <w:r>
          <w:instrText xml:space="preserve"> PAGEREF _Toc15460 \h </w:instrText>
        </w:r>
        <w:r>
          <w:fldChar w:fldCharType="separate"/>
        </w:r>
        <w:r>
          <w:t>48</w:t>
        </w:r>
        <w:r>
          <w:fldChar w:fldCharType="end"/>
        </w:r>
      </w:hyperlink>
    </w:p>
    <w:p>
      <w:pPr>
        <w:pStyle w:val="TOC2"/>
        <w:tabs>
          <w:tab w:val="right" w:leader="dot" w:pos="8306"/>
        </w:tabs>
      </w:pPr>
      <w:hyperlink w:anchor="_Toc29822" w:history="1">
        <w:r>
          <w:rPr>
            <w:rFonts w:ascii="仿宋" w:eastAsia="仿宋" w:hAnsi="仿宋" w:cs="仿宋" w:hint="eastAsia"/>
            <w:lang w:eastAsia="zh-CN"/>
          </w:rPr>
          <w:t>(四)、人力资源配置</w:t>
        </w:r>
        <w:r>
          <w:tab/>
        </w:r>
        <w:r>
          <w:fldChar w:fldCharType="begin"/>
        </w:r>
        <w:r>
          <w:instrText xml:space="preserve"> PAGEREF _Toc29822 \h </w:instrText>
        </w:r>
        <w:r>
          <w:fldChar w:fldCharType="separate"/>
        </w:r>
        <w:r>
          <w:t>49</w:t>
        </w:r>
        <w:r>
          <w:fldChar w:fldCharType="end"/>
        </w:r>
      </w:hyperlink>
    </w:p>
    <w:p>
      <w:pPr>
        <w:pStyle w:val="TOC2"/>
        <w:tabs>
          <w:tab w:val="right" w:leader="dot" w:pos="8306"/>
        </w:tabs>
      </w:pPr>
      <w:hyperlink w:anchor="_Toc23008" w:history="1">
        <w:r>
          <w:rPr>
            <w:rFonts w:ascii="仿宋" w:eastAsia="仿宋" w:hAnsi="仿宋" w:cs="仿宋" w:hint="eastAsia"/>
            <w:lang w:eastAsia="zh-CN"/>
          </w:rPr>
          <w:t>(五)、员工培训</w:t>
        </w:r>
        <w:r>
          <w:tab/>
        </w:r>
        <w:r>
          <w:fldChar w:fldCharType="begin"/>
        </w:r>
        <w:r>
          <w:instrText xml:space="preserve"> PAGEREF _Toc23008 \h </w:instrText>
        </w:r>
        <w:r>
          <w:fldChar w:fldCharType="separate"/>
        </w:r>
        <w:r>
          <w:t>51</w:t>
        </w:r>
        <w:r>
          <w:fldChar w:fldCharType="end"/>
        </w:r>
      </w:hyperlink>
    </w:p>
    <w:p>
      <w:pPr>
        <w:pStyle w:val="TOC2"/>
        <w:tabs>
          <w:tab w:val="right" w:leader="dot" w:pos="8306"/>
        </w:tabs>
      </w:pPr>
      <w:hyperlink w:anchor="_Toc21914" w:history="1">
        <w:r>
          <w:rPr>
            <w:rFonts w:ascii="仿宋" w:eastAsia="仿宋" w:hAnsi="仿宋" w:cs="仿宋" w:hint="eastAsia"/>
            <w:lang w:eastAsia="zh-CN"/>
          </w:rPr>
          <w:t>(六)、项目实施保障</w:t>
        </w:r>
        <w:r>
          <w:tab/>
        </w:r>
        <w:r>
          <w:fldChar w:fldCharType="begin"/>
        </w:r>
        <w:r>
          <w:instrText xml:space="preserve"> PAGEREF _Toc21914 \h </w:instrText>
        </w:r>
        <w:r>
          <w:fldChar w:fldCharType="separate"/>
        </w:r>
        <w:r>
          <w:t>52</w:t>
        </w:r>
        <w:r>
          <w:fldChar w:fldCharType="end"/>
        </w:r>
      </w:hyperlink>
    </w:p>
    <w:p>
      <w:pPr>
        <w:pStyle w:val="TOC2"/>
        <w:tabs>
          <w:tab w:val="right" w:leader="dot" w:pos="8306"/>
        </w:tabs>
      </w:pPr>
      <w:hyperlink w:anchor="_Toc8191" w:history="1">
        <w:r>
          <w:rPr>
            <w:rFonts w:ascii="仿宋" w:eastAsia="仿宋" w:hAnsi="仿宋" w:cs="仿宋" w:hint="eastAsia"/>
            <w:lang w:eastAsia="zh-CN"/>
          </w:rPr>
          <w:t>(七)、安全规范管理</w:t>
        </w:r>
        <w:r>
          <w:tab/>
        </w:r>
        <w:r>
          <w:fldChar w:fldCharType="begin"/>
        </w:r>
        <w:r>
          <w:instrText xml:space="preserve"> PAGEREF _Toc8191 \h </w:instrText>
        </w:r>
        <w:r>
          <w:fldChar w:fldCharType="separate"/>
        </w:r>
        <w:r>
          <w:t>53</w:t>
        </w:r>
        <w:r>
          <w:fldChar w:fldCharType="end"/>
        </w:r>
      </w:hyperlink>
    </w:p>
    <w:p>
      <w:pPr>
        <w:pStyle w:val="TOC1"/>
        <w:tabs>
          <w:tab w:val="right" w:leader="dot" w:pos="8306"/>
        </w:tabs>
      </w:pPr>
      <w:hyperlink w:anchor="_Toc1154" w:history="1">
        <w:r>
          <w:rPr>
            <w:rFonts w:ascii="仿宋" w:eastAsia="仿宋" w:hAnsi="仿宋" w:cs="仿宋" w:hint="eastAsia"/>
            <w:lang w:eastAsia="zh-CN"/>
          </w:rPr>
          <w:t>十一、安全与应急管理</w:t>
        </w:r>
        <w:r>
          <w:tab/>
        </w:r>
        <w:r>
          <w:fldChar w:fldCharType="begin"/>
        </w:r>
        <w:r>
          <w:instrText xml:space="preserve"> PAGEREF _Toc1154 \h </w:instrText>
        </w:r>
        <w:r>
          <w:fldChar w:fldCharType="separate"/>
        </w:r>
        <w:r>
          <w:t>54</w:t>
        </w:r>
        <w:r>
          <w:fldChar w:fldCharType="end"/>
        </w:r>
      </w:hyperlink>
    </w:p>
    <w:p>
      <w:pPr>
        <w:pStyle w:val="TOC2"/>
        <w:tabs>
          <w:tab w:val="right" w:leader="dot" w:pos="8306"/>
        </w:tabs>
      </w:pPr>
      <w:hyperlink w:anchor="_Toc22162" w:history="1">
        <w:r>
          <w:rPr>
            <w:rFonts w:ascii="仿宋" w:eastAsia="仿宋" w:hAnsi="仿宋" w:cs="仿宋" w:hint="eastAsia"/>
            <w:lang w:eastAsia="zh-CN"/>
          </w:rPr>
          <w:t>(一)、安全生产管理</w:t>
        </w:r>
        <w:r>
          <w:tab/>
        </w:r>
        <w:r>
          <w:fldChar w:fldCharType="begin"/>
        </w:r>
        <w:r>
          <w:instrText xml:space="preserve"> PAGEREF _Toc22162 \h </w:instrText>
        </w:r>
        <w:r>
          <w:fldChar w:fldCharType="separate"/>
        </w:r>
        <w:r>
          <w:t>54</w:t>
        </w:r>
        <w:r>
          <w:fldChar w:fldCharType="end"/>
        </w:r>
      </w:hyperlink>
    </w:p>
    <w:p>
      <w:pPr>
        <w:pStyle w:val="TOC2"/>
        <w:tabs>
          <w:tab w:val="right" w:leader="dot" w:pos="8306"/>
        </w:tabs>
      </w:pPr>
      <w:hyperlink w:anchor="_Toc16778" w:history="1">
        <w:r>
          <w:rPr>
            <w:rFonts w:ascii="仿宋" w:eastAsia="仿宋" w:hAnsi="仿宋" w:cs="仿宋" w:hint="eastAsia"/>
            <w:lang w:eastAsia="zh-CN"/>
          </w:rPr>
          <w:t>(二)、应急预案与响应</w:t>
        </w:r>
        <w:r>
          <w:tab/>
        </w:r>
        <w:r>
          <w:fldChar w:fldCharType="begin"/>
        </w:r>
        <w:r>
          <w:instrText xml:space="preserve"> PAGEREF _Toc16778 \h </w:instrText>
        </w:r>
        <w:r>
          <w:fldChar w:fldCharType="separate"/>
        </w:r>
        <w:r>
          <w:t>56</w:t>
        </w:r>
        <w:r>
          <w:fldChar w:fldCharType="end"/>
        </w:r>
      </w:hyperlink>
    </w:p>
    <w:p>
      <w:pPr>
        <w:pStyle w:val="TOC1"/>
        <w:tabs>
          <w:tab w:val="right" w:leader="dot" w:pos="8306"/>
        </w:tabs>
      </w:pPr>
      <w:hyperlink w:anchor="_Toc32084" w:history="1">
        <w:r>
          <w:rPr>
            <w:rFonts w:ascii="仿宋" w:eastAsia="仿宋" w:hAnsi="仿宋" w:cs="仿宋" w:hint="eastAsia"/>
            <w:lang w:eastAsia="zh-CN"/>
          </w:rPr>
          <w:t>十二、土地利用与规划方案</w:t>
        </w:r>
        <w:r>
          <w:tab/>
        </w:r>
        <w:r>
          <w:fldChar w:fldCharType="begin"/>
        </w:r>
        <w:r>
          <w:instrText xml:space="preserve"> PAGEREF _Toc32084 \h </w:instrText>
        </w:r>
        <w:r>
          <w:fldChar w:fldCharType="separate"/>
        </w:r>
        <w:r>
          <w:t>57</w:t>
        </w:r>
        <w:r>
          <w:fldChar w:fldCharType="end"/>
        </w:r>
      </w:hyperlink>
    </w:p>
    <w:p>
      <w:pPr>
        <w:pStyle w:val="TOC2"/>
        <w:tabs>
          <w:tab w:val="right" w:leader="dot" w:pos="8306"/>
        </w:tabs>
      </w:pPr>
      <w:hyperlink w:anchor="_Toc13140" w:history="1">
        <w:r>
          <w:rPr>
            <w:rFonts w:ascii="仿宋" w:eastAsia="仿宋" w:hAnsi="仿宋" w:cs="仿宋" w:hint="eastAsia"/>
            <w:lang w:eastAsia="zh-CN"/>
          </w:rPr>
          <w:t>(一)、项目用地情况分析</w:t>
        </w:r>
        <w:r>
          <w:tab/>
        </w:r>
        <w:r>
          <w:fldChar w:fldCharType="begin"/>
        </w:r>
        <w:r>
          <w:instrText xml:space="preserve"> PAGEREF _Toc13140 \h </w:instrText>
        </w:r>
        <w:r>
          <w:fldChar w:fldCharType="separate"/>
        </w:r>
        <w:r>
          <w:t>57</w:t>
        </w:r>
        <w:r>
          <w:fldChar w:fldCharType="end"/>
        </w:r>
      </w:hyperlink>
    </w:p>
    <w:p>
      <w:pPr>
        <w:pStyle w:val="TOC2"/>
        <w:tabs>
          <w:tab w:val="right" w:leader="dot" w:pos="8306"/>
        </w:tabs>
      </w:pPr>
      <w:hyperlink w:anchor="_Toc30445" w:history="1">
        <w:r>
          <w:rPr>
            <w:rFonts w:ascii="仿宋" w:eastAsia="仿宋" w:hAnsi="仿宋" w:cs="仿宋" w:hint="eastAsia"/>
            <w:lang w:eastAsia="zh-CN"/>
          </w:rPr>
          <w:t>(二)、土地利用规划方案</w:t>
        </w:r>
        <w:r>
          <w:tab/>
        </w:r>
        <w:r>
          <w:fldChar w:fldCharType="begin"/>
        </w:r>
        <w:r>
          <w:instrText xml:space="preserve"> PAGEREF _Toc30445 \h </w:instrText>
        </w:r>
        <w:r>
          <w:fldChar w:fldCharType="separate"/>
        </w:r>
        <w:r>
          <w:t>58</w:t>
        </w:r>
        <w:r>
          <w:fldChar w:fldCharType="end"/>
        </w:r>
      </w:hyperlink>
    </w:p>
    <w:p>
      <w:pPr>
        <w:pStyle w:val="TOC1"/>
        <w:tabs>
          <w:tab w:val="right" w:leader="dot" w:pos="8306"/>
        </w:tabs>
      </w:pPr>
      <w:hyperlink w:anchor="_Toc22084" w:history="1">
        <w:r>
          <w:rPr>
            <w:rFonts w:ascii="仿宋" w:eastAsia="仿宋" w:hAnsi="仿宋" w:cs="仿宋" w:hint="eastAsia"/>
            <w:lang w:eastAsia="zh-CN"/>
          </w:rPr>
          <w:t>十三、人力资源管理与开发</w:t>
        </w:r>
        <w:r>
          <w:tab/>
        </w:r>
        <w:r>
          <w:fldChar w:fldCharType="begin"/>
        </w:r>
        <w:r>
          <w:instrText xml:space="preserve"> PAGEREF _Toc22084 \h </w:instrText>
        </w:r>
        <w:r>
          <w:fldChar w:fldCharType="separate"/>
        </w:r>
        <w:r>
          <w:t>60</w:t>
        </w:r>
        <w:r>
          <w:fldChar w:fldCharType="end"/>
        </w:r>
      </w:hyperlink>
    </w:p>
    <w:p>
      <w:pPr>
        <w:pStyle w:val="TOC2"/>
        <w:tabs>
          <w:tab w:val="right" w:leader="dot" w:pos="8306"/>
        </w:tabs>
      </w:pPr>
      <w:hyperlink w:anchor="_Toc26890" w:history="1">
        <w:r>
          <w:rPr>
            <w:rFonts w:ascii="仿宋" w:eastAsia="仿宋" w:hAnsi="仿宋" w:cs="仿宋" w:hint="eastAsia"/>
            <w:lang w:eastAsia="zh-CN"/>
          </w:rPr>
          <w:t>(一)、人力资源规划</w:t>
        </w:r>
        <w:r>
          <w:tab/>
        </w:r>
        <w:r>
          <w:fldChar w:fldCharType="begin"/>
        </w:r>
        <w:r>
          <w:instrText xml:space="preserve"> PAGEREF _Toc26890 \h </w:instrText>
        </w:r>
        <w:r>
          <w:fldChar w:fldCharType="separate"/>
        </w:r>
        <w:r>
          <w:t>60</w:t>
        </w:r>
        <w:r>
          <w:fldChar w:fldCharType="end"/>
        </w:r>
      </w:hyperlink>
    </w:p>
    <w:p>
      <w:pPr>
        <w:pStyle w:val="TOC2"/>
        <w:tabs>
          <w:tab w:val="right" w:leader="dot" w:pos="8306"/>
        </w:tabs>
      </w:pPr>
      <w:hyperlink w:anchor="_Toc20682" w:history="1">
        <w:r>
          <w:rPr>
            <w:rFonts w:ascii="仿宋" w:eastAsia="仿宋" w:hAnsi="仿宋" w:cs="仿宋" w:hint="eastAsia"/>
            <w:lang w:eastAsia="zh-CN"/>
          </w:rPr>
          <w:t>(二)、人力资源开发与培训</w:t>
        </w:r>
        <w:r>
          <w:tab/>
        </w:r>
        <w:r>
          <w:fldChar w:fldCharType="begin"/>
        </w:r>
        <w:r>
          <w:instrText xml:space="preserve"> PAGEREF _Toc20682 \h </w:instrText>
        </w:r>
        <w:r>
          <w:fldChar w:fldCharType="separate"/>
        </w:r>
        <w:r>
          <w:t>61</w:t>
        </w:r>
        <w:r>
          <w:fldChar w:fldCharType="end"/>
        </w:r>
      </w:hyperlink>
    </w:p>
    <w:p>
      <w:pPr>
        <w:pStyle w:val="TOC1"/>
        <w:tabs>
          <w:tab w:val="right" w:leader="dot" w:pos="8306"/>
        </w:tabs>
      </w:pPr>
      <w:hyperlink w:anchor="_Toc25091" w:history="1">
        <w:r>
          <w:rPr>
            <w:rFonts w:ascii="仿宋" w:eastAsia="仿宋" w:hAnsi="仿宋" w:cs="仿宋" w:hint="eastAsia"/>
            <w:lang w:eastAsia="zh-CN"/>
          </w:rPr>
          <w:t>十四、创新驱动与持续发展</w:t>
        </w:r>
        <w:r>
          <w:tab/>
        </w:r>
        <w:r>
          <w:fldChar w:fldCharType="begin"/>
        </w:r>
        <w:r>
          <w:instrText xml:space="preserve"> PAGEREF _Toc25091 \h </w:instrText>
        </w:r>
        <w:r>
          <w:fldChar w:fldCharType="separate"/>
        </w:r>
        <w:r>
          <w:t>64</w:t>
        </w:r>
        <w:r>
          <w:fldChar w:fldCharType="end"/>
        </w:r>
      </w:hyperlink>
    </w:p>
    <w:p>
      <w:pPr>
        <w:pStyle w:val="TOC2"/>
        <w:tabs>
          <w:tab w:val="right" w:leader="dot" w:pos="8306"/>
        </w:tabs>
      </w:pPr>
      <w:hyperlink w:anchor="_Toc6878" w:history="1">
        <w:r>
          <w:rPr>
            <w:rFonts w:ascii="仿宋" w:eastAsia="仿宋" w:hAnsi="仿宋" w:cs="仿宋" w:hint="eastAsia"/>
            <w:lang w:eastAsia="zh-CN"/>
          </w:rPr>
          <w:t>(一)、创新驱动战略实施</w:t>
        </w:r>
        <w:r>
          <w:tab/>
        </w:r>
        <w:r>
          <w:fldChar w:fldCharType="begin"/>
        </w:r>
        <w:r>
          <w:instrText xml:space="preserve"> PAGEREF _Toc6878 \h </w:instrText>
        </w:r>
        <w:r>
          <w:fldChar w:fldCharType="separate"/>
        </w:r>
        <w:r>
          <w:t>64</w:t>
        </w:r>
        <w:r>
          <w:fldChar w:fldCharType="end"/>
        </w:r>
      </w:hyperlink>
    </w:p>
    <w:p>
      <w:pPr>
        <w:pStyle w:val="TOC2"/>
        <w:tabs>
          <w:tab w:val="right" w:leader="dot" w:pos="8306"/>
        </w:tabs>
      </w:pPr>
      <w:hyperlink w:anchor="_Toc6379" w:history="1">
        <w:r>
          <w:rPr>
            <w:rFonts w:ascii="仿宋" w:eastAsia="仿宋" w:hAnsi="仿宋" w:cs="仿宋" w:hint="eastAsia"/>
            <w:lang w:eastAsia="zh-CN"/>
          </w:rPr>
          <w:t>(二)、持续发展路径探索</w:t>
        </w:r>
        <w:r>
          <w:tab/>
        </w:r>
        <w:r>
          <w:fldChar w:fldCharType="begin"/>
        </w:r>
        <w:r>
          <w:instrText xml:space="preserve"> PAGEREF _Toc6379 \h </w:instrText>
        </w:r>
        <w:r>
          <w:fldChar w:fldCharType="separate"/>
        </w:r>
        <w:r>
          <w:t>65</w:t>
        </w:r>
        <w:r>
          <w:fldChar w:fldCharType="end"/>
        </w:r>
      </w:hyperlink>
    </w:p>
    <w:p>
      <w:pPr>
        <w:pStyle w:val="TOC1"/>
        <w:tabs>
          <w:tab w:val="right" w:leader="dot" w:pos="8306"/>
        </w:tabs>
      </w:pPr>
      <w:hyperlink w:anchor="_Toc6743" w:history="1">
        <w:r>
          <w:rPr>
            <w:rFonts w:ascii="仿宋" w:eastAsia="仿宋" w:hAnsi="仿宋" w:cs="仿宋" w:hint="eastAsia"/>
            <w:lang w:eastAsia="zh-CN"/>
          </w:rPr>
          <w:t>十五、法律法规与政策遵循</w:t>
        </w:r>
        <w:r>
          <w:tab/>
        </w:r>
        <w:r>
          <w:fldChar w:fldCharType="begin"/>
        </w:r>
        <w:r>
          <w:instrText xml:space="preserve"> PAGEREF _Toc6743 \h </w:instrText>
        </w:r>
        <w:r>
          <w:fldChar w:fldCharType="separate"/>
        </w:r>
        <w:r>
          <w:t>69</w:t>
        </w:r>
        <w:r>
          <w:fldChar w:fldCharType="end"/>
        </w:r>
      </w:hyperlink>
    </w:p>
    <w:p>
      <w:pPr>
        <w:pStyle w:val="TOC2"/>
        <w:tabs>
          <w:tab w:val="right" w:leader="dot" w:pos="8306"/>
        </w:tabs>
      </w:pPr>
      <w:hyperlink w:anchor="_Toc776" w:history="1">
        <w:r>
          <w:rPr>
            <w:rFonts w:ascii="仿宋" w:eastAsia="仿宋" w:hAnsi="仿宋" w:cs="仿宋" w:hint="eastAsia"/>
            <w:lang w:eastAsia="zh-CN"/>
          </w:rPr>
          <w:t>(一)、法律法规遵守</w:t>
        </w:r>
        <w:r>
          <w:tab/>
        </w:r>
        <w:r>
          <w:fldChar w:fldCharType="begin"/>
        </w:r>
        <w:r>
          <w:instrText xml:space="preserve"> PAGEREF _Toc776 \h </w:instrText>
        </w:r>
        <w:r>
          <w:fldChar w:fldCharType="separate"/>
        </w:r>
        <w:r>
          <w:t>69</w:t>
        </w:r>
        <w:r>
          <w:fldChar w:fldCharType="end"/>
        </w:r>
      </w:hyperlink>
    </w:p>
    <w:p>
      <w:pPr>
        <w:pStyle w:val="TOC2"/>
        <w:tabs>
          <w:tab w:val="right" w:leader="dot" w:pos="8306"/>
        </w:tabs>
      </w:pPr>
      <w:hyperlink w:anchor="_Toc8969" w:history="1">
        <w:r>
          <w:rPr>
            <w:rFonts w:ascii="仿宋" w:eastAsia="仿宋" w:hAnsi="仿宋" w:cs="仿宋" w:hint="eastAsia"/>
            <w:lang w:eastAsia="zh-CN"/>
          </w:rPr>
          <w:t>(二)、政策导向与利用</w:t>
        </w:r>
        <w:r>
          <w:tab/>
        </w:r>
        <w:r>
          <w:fldChar w:fldCharType="begin"/>
        </w:r>
        <w:r>
          <w:instrText xml:space="preserve"> PAGEREF _Toc8969 \h </w:instrText>
        </w:r>
        <w:r>
          <w:fldChar w:fldCharType="separate"/>
        </w:r>
        <w:r>
          <w:t>70</w:t>
        </w:r>
        <w:r>
          <w:fldChar w:fldCharType="end"/>
        </w:r>
      </w:hyperlink>
    </w:p>
    <w:p>
      <w:pPr>
        <w:pStyle w:val="TOC1"/>
        <w:tabs>
          <w:tab w:val="right" w:leader="dot" w:pos="8306"/>
        </w:tabs>
      </w:pPr>
      <w:hyperlink w:anchor="_Toc4598" w:history="1">
        <w:r>
          <w:rPr>
            <w:rFonts w:ascii="仿宋" w:eastAsia="仿宋" w:hAnsi="仿宋" w:cs="仿宋" w:hint="eastAsia"/>
            <w:lang w:eastAsia="zh-CN"/>
          </w:rPr>
          <w:t>十六、合作与交流机制建立</w:t>
        </w:r>
        <w:r>
          <w:tab/>
        </w:r>
        <w:r>
          <w:fldChar w:fldCharType="begin"/>
        </w:r>
        <w:r>
          <w:instrText xml:space="preserve"> PAGEREF _Toc4598 \h </w:instrText>
        </w:r>
        <w:r>
          <w:fldChar w:fldCharType="separate"/>
        </w:r>
        <w:r>
          <w:t>71</w:t>
        </w:r>
        <w:r>
          <w:fldChar w:fldCharType="end"/>
        </w:r>
      </w:hyperlink>
    </w:p>
    <w:p>
      <w:pPr>
        <w:pStyle w:val="TOC2"/>
        <w:tabs>
          <w:tab w:val="right" w:leader="dot" w:pos="8306"/>
        </w:tabs>
      </w:pPr>
      <w:hyperlink w:anchor="_Toc210" w:history="1">
        <w:r>
          <w:rPr>
            <w:rFonts w:ascii="仿宋" w:eastAsia="仿宋" w:hAnsi="仿宋" w:cs="仿宋" w:hint="eastAsia"/>
            <w:lang w:eastAsia="zh-CN"/>
          </w:rPr>
          <w:t>(一)、合作伙伴选择与合作方式</w:t>
        </w:r>
        <w:r>
          <w:tab/>
        </w:r>
        <w:r>
          <w:fldChar w:fldCharType="begin"/>
        </w:r>
        <w:r>
          <w:instrText xml:space="preserve"> PAGEREF _Toc210 \h </w:instrText>
        </w:r>
        <w:r>
          <w:fldChar w:fldCharType="separate"/>
        </w:r>
        <w:r>
          <w:t>71</w:t>
        </w:r>
        <w:r>
          <w:fldChar w:fldCharType="end"/>
        </w:r>
      </w:hyperlink>
    </w:p>
    <w:p>
      <w:pPr>
        <w:pStyle w:val="TOC2"/>
        <w:tabs>
          <w:tab w:val="right" w:leader="dot" w:pos="8306"/>
        </w:tabs>
      </w:pPr>
      <w:hyperlink w:anchor="_Toc18441" w:history="1">
        <w:r>
          <w:rPr>
            <w:rFonts w:ascii="仿宋" w:eastAsia="仿宋" w:hAnsi="仿宋" w:cs="仿宋" w:hint="eastAsia"/>
            <w:lang w:eastAsia="zh-CN"/>
          </w:rPr>
          <w:t>(二)、交流与合作平台搭建</w:t>
        </w:r>
        <w:r>
          <w:tab/>
        </w:r>
        <w:r>
          <w:fldChar w:fldCharType="begin"/>
        </w:r>
        <w:r>
          <w:instrText xml:space="preserve"> PAGEREF _Toc18441 \h </w:instrText>
        </w:r>
        <w:r>
          <w:fldChar w:fldCharType="separate"/>
        </w:r>
        <w:r>
          <w:t>73</w:t>
        </w:r>
        <w:r>
          <w:fldChar w:fldCharType="end"/>
        </w:r>
      </w:hyperlink>
    </w:p>
    <w:p>
      <w:pPr>
        <w:pStyle w:val="TOC1"/>
        <w:tabs>
          <w:tab w:val="right" w:leader="dot" w:pos="8306"/>
        </w:tabs>
      </w:pPr>
      <w:hyperlink w:anchor="_Toc8948" w:history="1">
        <w:r>
          <w:rPr>
            <w:rFonts w:ascii="仿宋" w:eastAsia="仿宋" w:hAnsi="仿宋" w:cs="仿宋" w:hint="eastAsia"/>
            <w:lang w:eastAsia="zh-CN"/>
          </w:rPr>
          <w:t>十七、企业合规与伦理</w:t>
        </w:r>
        <w:r>
          <w:tab/>
        </w:r>
        <w:r>
          <w:fldChar w:fldCharType="begin"/>
        </w:r>
        <w:r>
          <w:instrText xml:space="preserve"> PAGEREF _Toc8948 \h </w:instrText>
        </w:r>
        <w:r>
          <w:fldChar w:fldCharType="separate"/>
        </w:r>
        <w:r>
          <w:t>74</w:t>
        </w:r>
        <w:r>
          <w:fldChar w:fldCharType="end"/>
        </w:r>
      </w:hyperlink>
    </w:p>
    <w:p>
      <w:pPr>
        <w:pStyle w:val="TOC2"/>
        <w:tabs>
          <w:tab w:val="right" w:leader="dot" w:pos="8306"/>
        </w:tabs>
      </w:pPr>
      <w:hyperlink w:anchor="_Toc31919" w:history="1">
        <w:r>
          <w:rPr>
            <w:rFonts w:ascii="仿宋" w:eastAsia="仿宋" w:hAnsi="仿宋" w:cs="仿宋" w:hint="eastAsia"/>
            <w:lang w:eastAsia="zh-CN"/>
          </w:rPr>
          <w:t>(一)、合规政策与程序</w:t>
        </w:r>
        <w:r>
          <w:tab/>
        </w:r>
        <w:r>
          <w:fldChar w:fldCharType="begin"/>
        </w:r>
        <w:r>
          <w:instrText xml:space="preserve"> PAGEREF _Toc31919 \h </w:instrText>
        </w:r>
        <w:r>
          <w:fldChar w:fldCharType="separate"/>
        </w:r>
        <w:r>
          <w:t>74</w:t>
        </w:r>
        <w:r>
          <w:fldChar w:fldCharType="end"/>
        </w:r>
      </w:hyperlink>
    </w:p>
    <w:p>
      <w:pPr>
        <w:pStyle w:val="TOC2"/>
        <w:tabs>
          <w:tab w:val="right" w:leader="dot" w:pos="8306"/>
        </w:tabs>
      </w:pPr>
      <w:hyperlink w:anchor="_Toc31608" w:history="1">
        <w:r>
          <w:rPr>
            <w:rFonts w:ascii="仿宋" w:eastAsia="仿宋" w:hAnsi="仿宋" w:cs="仿宋" w:hint="eastAsia"/>
            <w:lang w:eastAsia="zh-CN"/>
          </w:rPr>
          <w:t>(二)、伦理规范与培训</w:t>
        </w:r>
        <w:r>
          <w:tab/>
        </w:r>
        <w:r>
          <w:fldChar w:fldCharType="begin"/>
        </w:r>
        <w:r>
          <w:instrText xml:space="preserve"> PAGEREF _Toc31608 \h </w:instrText>
        </w:r>
        <w:r>
          <w:fldChar w:fldCharType="separate"/>
        </w:r>
        <w:r>
          <w:t>76</w:t>
        </w:r>
        <w:r>
          <w:fldChar w:fldCharType="end"/>
        </w:r>
      </w:hyperlink>
    </w:p>
    <w:p>
      <w:pPr>
        <w:pStyle w:val="TOC2"/>
        <w:tabs>
          <w:tab w:val="right" w:leader="dot" w:pos="8306"/>
        </w:tabs>
      </w:pPr>
      <w:hyperlink w:anchor="_Toc14554" w:history="1">
        <w:r>
          <w:rPr>
            <w:rFonts w:ascii="仿宋" w:eastAsia="仿宋" w:hAnsi="仿宋" w:cs="仿宋" w:hint="eastAsia"/>
            <w:lang w:eastAsia="zh-CN"/>
          </w:rPr>
          <w:t>(三)、合规风险评估</w:t>
        </w:r>
        <w:r>
          <w:tab/>
        </w:r>
        <w:r>
          <w:fldChar w:fldCharType="begin"/>
        </w:r>
        <w:r>
          <w:instrText xml:space="preserve"> PAGEREF _Toc14554 \h </w:instrText>
        </w:r>
        <w:r>
          <w:fldChar w:fldCharType="separate"/>
        </w:r>
        <w:r>
          <w:t>76</w:t>
        </w:r>
        <w:r>
          <w:fldChar w:fldCharType="end"/>
        </w:r>
      </w:hyperlink>
    </w:p>
    <w:p>
      <w:pPr>
        <w:pStyle w:val="TOC2"/>
        <w:tabs>
          <w:tab w:val="right" w:leader="dot" w:pos="8306"/>
        </w:tabs>
      </w:pPr>
      <w:hyperlink w:anchor="_Toc31341" w:history="1">
        <w:r>
          <w:rPr>
            <w:rFonts w:ascii="仿宋" w:eastAsia="仿宋" w:hAnsi="仿宋" w:cs="仿宋" w:hint="eastAsia"/>
            <w:lang w:eastAsia="zh-CN"/>
          </w:rPr>
          <w:t>(四)、合规监督与执行</w:t>
        </w:r>
        <w:r>
          <w:tab/>
        </w:r>
        <w:r>
          <w:fldChar w:fldCharType="begin"/>
        </w:r>
        <w:r>
          <w:instrText xml:space="preserve"> PAGEREF _Toc31341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887"/>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9092"/>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碲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161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4735"/>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6925"/>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6767"/>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3042"/>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一、碲项目的市场准入条件分析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碲项目而言，市场准入条件首先取决于政策法规环境。政府对于[行业名称]领域的法规，如环保标准、税收政策、和技术使用规范，直接影响碲项目的运营和成本结构。例如，若政府针对使用可再生能源的企业提供税收优惠，这将对碲项目的财务规划产生重要影响。同时，考虑经济环境和消费者偏好的变化对碲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二、碲项目的行业规范与合规性要求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碲项目来说，遵守行业规范和合规性要求是确保项目顺利进行的基础。这包括遵循质量控制标准、安全规定、数据保护法规等。例如，若碲项目涉及数据处理，须严格遵守相关的数据保护法规。此外，行业内部的自律规范，如产品标准和服务流程，也对于提升碲项目在行业内的认可度和竞争力至关重要。项目管理团队必须不断更新策略，以应对行业规范和法规的变化，确保碲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三、碲项目的竞争格局和战略定位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碲项目的发展规划中，理解行业的竞争格局对于制定有效的市场策略极为关键。这包括分析主要竞争对手的市场地位、优势及其业务模式。碲项目面临的竞争对手可能包括大型成熟企业和创新型初创公司，各自采取不同的市场策略。因此，碲项目需精确地定位自己的市场策略，如专注于产品创新、客户服务或成本效率，以在竞争中占据优势。通过深入的市场和竞争分析，碲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5935"/>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2825"/>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一、碲项目的技术资源开发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碲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二、碲项目的人力资源管理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碲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三、碲项目的资金资源筹措与优化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碲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4140"/>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碲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https://d.book118.com/085320332044011112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E821DA"/>
    <w:rsid w:val="5CE821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85320332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2024-02-09T18:51:00Z</dcterms:created>
  <dcterms:modified xsi:type="dcterms:W3CDTF">2024-02-09T18:51:38Z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1822E5B1A9AD45999E93396BAAD2FBDA_11</vt:lpwstr>
  </property>
  <property fmtid="{D5CDD505-2E9C-101B-9397-08002B2CF9AE}" pid="3" name="KSOProductBuildVer">
    <vt:lpwstr>2052-12.1.0.16250</vt:lpwstr>
  </property>
</Properties>
</file>