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仿真花项目构思建设方案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2" w:history="1">
        <w:r>
          <w:rPr>
            <w:rFonts w:ascii="仿宋" w:eastAsia="仿宋" w:hAnsi="仿宋" w:cs="仿宋" w:hint="eastAsia"/>
            <w:lang w:eastAsia="zh-CN"/>
          </w:rPr>
          <w:t>前言</w:t>
        </w:r>
        <w:r>
          <w:tab/>
        </w:r>
        <w:r>
          <w:fldChar w:fldCharType="begin"/>
        </w:r>
        <w:r>
          <w:instrText xml:space="preserve"> PAGEREF _Toc3562 \h </w:instrText>
        </w:r>
        <w:r>
          <w:fldChar w:fldCharType="separate"/>
        </w:r>
        <w:r>
          <w:t>3</w:t>
        </w:r>
        <w:r>
          <w:fldChar w:fldCharType="end"/>
        </w:r>
      </w:hyperlink>
    </w:p>
    <w:p>
      <w:pPr>
        <w:pStyle w:val="TOC1"/>
        <w:tabs>
          <w:tab w:val="right" w:leader="dot" w:pos="8306"/>
        </w:tabs>
      </w:pPr>
      <w:hyperlink w:anchor="_Toc10955" w:history="1">
        <w:r>
          <w:rPr>
            <w:rFonts w:ascii="仿宋" w:eastAsia="仿宋" w:hAnsi="仿宋" w:cs="仿宋" w:hint="eastAsia"/>
            <w:lang w:eastAsia="zh-CN"/>
          </w:rPr>
          <w:t>一、经济影响分析</w:t>
        </w:r>
        <w:r>
          <w:tab/>
        </w:r>
        <w:r>
          <w:fldChar w:fldCharType="begin"/>
        </w:r>
        <w:r>
          <w:instrText xml:space="preserve"> PAGEREF _Toc10955 \h </w:instrText>
        </w:r>
        <w:r>
          <w:fldChar w:fldCharType="separate"/>
        </w:r>
        <w:r>
          <w:t>3</w:t>
        </w:r>
        <w:r>
          <w:fldChar w:fldCharType="end"/>
        </w:r>
      </w:hyperlink>
    </w:p>
    <w:p>
      <w:pPr>
        <w:pStyle w:val="TOC2"/>
        <w:tabs>
          <w:tab w:val="right" w:leader="dot" w:pos="8306"/>
        </w:tabs>
      </w:pPr>
      <w:hyperlink w:anchor="_Toc12570" w:history="1">
        <w:r>
          <w:rPr>
            <w:rFonts w:ascii="仿宋" w:eastAsia="仿宋" w:hAnsi="仿宋" w:cs="仿宋" w:hint="eastAsia"/>
            <w:lang w:eastAsia="zh-CN"/>
          </w:rPr>
          <w:t>(一)、经济费用效益或费用效果分析</w:t>
        </w:r>
        <w:r>
          <w:tab/>
        </w:r>
        <w:r>
          <w:fldChar w:fldCharType="begin"/>
        </w:r>
        <w:r>
          <w:instrText xml:space="preserve"> PAGEREF _Toc12570 \h </w:instrText>
        </w:r>
        <w:r>
          <w:fldChar w:fldCharType="separate"/>
        </w:r>
        <w:r>
          <w:t>3</w:t>
        </w:r>
        <w:r>
          <w:fldChar w:fldCharType="end"/>
        </w:r>
      </w:hyperlink>
    </w:p>
    <w:p>
      <w:pPr>
        <w:pStyle w:val="TOC2"/>
        <w:tabs>
          <w:tab w:val="right" w:leader="dot" w:pos="8306"/>
        </w:tabs>
      </w:pPr>
      <w:hyperlink w:anchor="_Toc28999" w:history="1">
        <w:r>
          <w:rPr>
            <w:rFonts w:ascii="仿宋" w:eastAsia="仿宋" w:hAnsi="仿宋" w:cs="仿宋" w:hint="eastAsia"/>
            <w:lang w:eastAsia="zh-CN"/>
          </w:rPr>
          <w:t>(二)、行业影响分析</w:t>
        </w:r>
        <w:r>
          <w:tab/>
        </w:r>
        <w:r>
          <w:fldChar w:fldCharType="begin"/>
        </w:r>
        <w:r>
          <w:instrText xml:space="preserve"> PAGEREF _Toc28999 \h </w:instrText>
        </w:r>
        <w:r>
          <w:fldChar w:fldCharType="separate"/>
        </w:r>
        <w:r>
          <w:t>5</w:t>
        </w:r>
        <w:r>
          <w:fldChar w:fldCharType="end"/>
        </w:r>
      </w:hyperlink>
    </w:p>
    <w:p>
      <w:pPr>
        <w:pStyle w:val="TOC2"/>
        <w:tabs>
          <w:tab w:val="right" w:leader="dot" w:pos="8306"/>
        </w:tabs>
      </w:pPr>
      <w:hyperlink w:anchor="_Toc14754" w:history="1">
        <w:r>
          <w:rPr>
            <w:rFonts w:ascii="仿宋" w:eastAsia="仿宋" w:hAnsi="仿宋" w:cs="仿宋" w:hint="eastAsia"/>
            <w:lang w:eastAsia="zh-CN"/>
          </w:rPr>
          <w:t>(三)、区域经济影响分析</w:t>
        </w:r>
        <w:r>
          <w:tab/>
        </w:r>
        <w:r>
          <w:fldChar w:fldCharType="begin"/>
        </w:r>
        <w:r>
          <w:instrText xml:space="preserve"> PAGEREF _Toc14754 \h </w:instrText>
        </w:r>
        <w:r>
          <w:fldChar w:fldCharType="separate"/>
        </w:r>
        <w:r>
          <w:t>7</w:t>
        </w:r>
        <w:r>
          <w:fldChar w:fldCharType="end"/>
        </w:r>
      </w:hyperlink>
    </w:p>
    <w:p>
      <w:pPr>
        <w:pStyle w:val="TOC2"/>
        <w:tabs>
          <w:tab w:val="right" w:leader="dot" w:pos="8306"/>
        </w:tabs>
      </w:pPr>
      <w:hyperlink w:anchor="_Toc32609" w:history="1">
        <w:r>
          <w:rPr>
            <w:rFonts w:ascii="仿宋" w:eastAsia="仿宋" w:hAnsi="仿宋" w:cs="仿宋" w:hint="eastAsia"/>
            <w:lang w:eastAsia="zh-CN"/>
          </w:rPr>
          <w:t>(四)、宏观经济影响分析</w:t>
        </w:r>
        <w:r>
          <w:tab/>
        </w:r>
        <w:r>
          <w:fldChar w:fldCharType="begin"/>
        </w:r>
        <w:r>
          <w:instrText xml:space="preserve"> PAGEREF _Toc32609 \h </w:instrText>
        </w:r>
        <w:r>
          <w:fldChar w:fldCharType="separate"/>
        </w:r>
        <w:r>
          <w:t>8</w:t>
        </w:r>
        <w:r>
          <w:fldChar w:fldCharType="end"/>
        </w:r>
      </w:hyperlink>
    </w:p>
    <w:p>
      <w:pPr>
        <w:pStyle w:val="TOC1"/>
        <w:tabs>
          <w:tab w:val="right" w:leader="dot" w:pos="8306"/>
        </w:tabs>
      </w:pPr>
      <w:hyperlink w:anchor="_Toc25952" w:history="1">
        <w:r>
          <w:rPr>
            <w:rFonts w:ascii="仿宋" w:eastAsia="仿宋" w:hAnsi="仿宋" w:cs="仿宋" w:hint="eastAsia"/>
            <w:lang w:eastAsia="zh-CN"/>
          </w:rPr>
          <w:t>二、建设风险评估分析</w:t>
        </w:r>
        <w:r>
          <w:tab/>
        </w:r>
        <w:r>
          <w:fldChar w:fldCharType="begin"/>
        </w:r>
        <w:r>
          <w:instrText xml:space="preserve"> PAGEREF _Toc25952 \h </w:instrText>
        </w:r>
        <w:r>
          <w:fldChar w:fldCharType="separate"/>
        </w:r>
        <w:r>
          <w:t>9</w:t>
        </w:r>
        <w:r>
          <w:fldChar w:fldCharType="end"/>
        </w:r>
      </w:hyperlink>
    </w:p>
    <w:p>
      <w:pPr>
        <w:pStyle w:val="TOC2"/>
        <w:tabs>
          <w:tab w:val="right" w:leader="dot" w:pos="8306"/>
        </w:tabs>
      </w:pPr>
      <w:hyperlink w:anchor="_Toc4767" w:history="1">
        <w:r>
          <w:rPr>
            <w:rFonts w:ascii="仿宋" w:eastAsia="仿宋" w:hAnsi="仿宋" w:cs="仿宋" w:hint="eastAsia"/>
            <w:lang w:eastAsia="zh-CN"/>
          </w:rPr>
          <w:t>(一)、政策风险分析</w:t>
        </w:r>
        <w:r>
          <w:tab/>
        </w:r>
        <w:r>
          <w:fldChar w:fldCharType="begin"/>
        </w:r>
        <w:r>
          <w:instrText xml:space="preserve"> PAGEREF _Toc4767 \h </w:instrText>
        </w:r>
        <w:r>
          <w:fldChar w:fldCharType="separate"/>
        </w:r>
        <w:r>
          <w:t>9</w:t>
        </w:r>
        <w:r>
          <w:fldChar w:fldCharType="end"/>
        </w:r>
      </w:hyperlink>
    </w:p>
    <w:p>
      <w:pPr>
        <w:pStyle w:val="TOC2"/>
        <w:tabs>
          <w:tab w:val="right" w:leader="dot" w:pos="8306"/>
        </w:tabs>
      </w:pPr>
      <w:hyperlink w:anchor="_Toc7778" w:history="1">
        <w:r>
          <w:rPr>
            <w:rFonts w:ascii="仿宋" w:eastAsia="仿宋" w:hAnsi="仿宋" w:cs="仿宋" w:hint="eastAsia"/>
            <w:lang w:eastAsia="zh-CN"/>
          </w:rPr>
          <w:t>(二)、社会风险分析</w:t>
        </w:r>
        <w:r>
          <w:tab/>
        </w:r>
        <w:r>
          <w:fldChar w:fldCharType="begin"/>
        </w:r>
        <w:r>
          <w:instrText xml:space="preserve"> PAGEREF _Toc7778 \h </w:instrText>
        </w:r>
        <w:r>
          <w:fldChar w:fldCharType="separate"/>
        </w:r>
        <w:r>
          <w:t>10</w:t>
        </w:r>
        <w:r>
          <w:fldChar w:fldCharType="end"/>
        </w:r>
      </w:hyperlink>
    </w:p>
    <w:p>
      <w:pPr>
        <w:pStyle w:val="TOC2"/>
        <w:tabs>
          <w:tab w:val="right" w:leader="dot" w:pos="8306"/>
        </w:tabs>
      </w:pPr>
      <w:hyperlink w:anchor="_Toc27910" w:history="1">
        <w:r>
          <w:rPr>
            <w:rFonts w:ascii="仿宋" w:eastAsia="仿宋" w:hAnsi="仿宋" w:cs="仿宋" w:hint="eastAsia"/>
            <w:lang w:eastAsia="zh-CN"/>
          </w:rPr>
          <w:t>(三)、市场风险分析</w:t>
        </w:r>
        <w:r>
          <w:tab/>
        </w:r>
        <w:r>
          <w:fldChar w:fldCharType="begin"/>
        </w:r>
        <w:r>
          <w:instrText xml:space="preserve"> PAGEREF _Toc27910 \h </w:instrText>
        </w:r>
        <w:r>
          <w:fldChar w:fldCharType="separate"/>
        </w:r>
        <w:r>
          <w:t>12</w:t>
        </w:r>
        <w:r>
          <w:fldChar w:fldCharType="end"/>
        </w:r>
      </w:hyperlink>
    </w:p>
    <w:p>
      <w:pPr>
        <w:pStyle w:val="TOC2"/>
        <w:tabs>
          <w:tab w:val="right" w:leader="dot" w:pos="8306"/>
        </w:tabs>
      </w:pPr>
      <w:hyperlink w:anchor="_Toc26112" w:history="1">
        <w:r>
          <w:rPr>
            <w:rFonts w:ascii="仿宋" w:eastAsia="仿宋" w:hAnsi="仿宋" w:cs="仿宋" w:hint="eastAsia"/>
            <w:lang w:eastAsia="zh-CN"/>
          </w:rPr>
          <w:t>(四)、资金风险分析</w:t>
        </w:r>
        <w:r>
          <w:tab/>
        </w:r>
        <w:r>
          <w:fldChar w:fldCharType="begin"/>
        </w:r>
        <w:r>
          <w:instrText xml:space="preserve"> PAGEREF _Toc26112 \h </w:instrText>
        </w:r>
        <w:r>
          <w:fldChar w:fldCharType="separate"/>
        </w:r>
        <w:r>
          <w:t>13</w:t>
        </w:r>
        <w:r>
          <w:fldChar w:fldCharType="end"/>
        </w:r>
      </w:hyperlink>
    </w:p>
    <w:p>
      <w:pPr>
        <w:pStyle w:val="TOC2"/>
        <w:tabs>
          <w:tab w:val="right" w:leader="dot" w:pos="8306"/>
        </w:tabs>
      </w:pPr>
      <w:hyperlink w:anchor="_Toc23640" w:history="1">
        <w:r>
          <w:rPr>
            <w:rFonts w:ascii="仿宋" w:eastAsia="仿宋" w:hAnsi="仿宋" w:cs="仿宋" w:hint="eastAsia"/>
            <w:lang w:eastAsia="zh-CN"/>
          </w:rPr>
          <w:t>(五)、技术风险分析</w:t>
        </w:r>
        <w:r>
          <w:tab/>
        </w:r>
        <w:r>
          <w:fldChar w:fldCharType="begin"/>
        </w:r>
        <w:r>
          <w:instrText xml:space="preserve"> PAGEREF _Toc23640 \h </w:instrText>
        </w:r>
        <w:r>
          <w:fldChar w:fldCharType="separate"/>
        </w:r>
        <w:r>
          <w:t>14</w:t>
        </w:r>
        <w:r>
          <w:fldChar w:fldCharType="end"/>
        </w:r>
      </w:hyperlink>
    </w:p>
    <w:p>
      <w:pPr>
        <w:pStyle w:val="TOC2"/>
        <w:tabs>
          <w:tab w:val="right" w:leader="dot" w:pos="8306"/>
        </w:tabs>
      </w:pPr>
      <w:hyperlink w:anchor="_Toc26029" w:history="1">
        <w:r>
          <w:rPr>
            <w:rFonts w:ascii="仿宋" w:eastAsia="仿宋" w:hAnsi="仿宋" w:cs="仿宋" w:hint="eastAsia"/>
            <w:lang w:eastAsia="zh-CN"/>
          </w:rPr>
          <w:t>(六)、财务风险分析</w:t>
        </w:r>
        <w:r>
          <w:tab/>
        </w:r>
        <w:r>
          <w:fldChar w:fldCharType="begin"/>
        </w:r>
        <w:r>
          <w:instrText xml:space="preserve"> PAGEREF _Toc26029 \h </w:instrText>
        </w:r>
        <w:r>
          <w:fldChar w:fldCharType="separate"/>
        </w:r>
        <w:r>
          <w:t>15</w:t>
        </w:r>
        <w:r>
          <w:fldChar w:fldCharType="end"/>
        </w:r>
      </w:hyperlink>
    </w:p>
    <w:p>
      <w:pPr>
        <w:pStyle w:val="TOC2"/>
        <w:tabs>
          <w:tab w:val="right" w:leader="dot" w:pos="8306"/>
        </w:tabs>
      </w:pPr>
      <w:hyperlink w:anchor="_Toc5125" w:history="1">
        <w:r>
          <w:rPr>
            <w:rFonts w:ascii="仿宋" w:eastAsia="仿宋" w:hAnsi="仿宋" w:cs="仿宋" w:hint="eastAsia"/>
            <w:lang w:eastAsia="zh-CN"/>
          </w:rPr>
          <w:t>(七)、管理风险分析</w:t>
        </w:r>
        <w:r>
          <w:tab/>
        </w:r>
        <w:r>
          <w:fldChar w:fldCharType="begin"/>
        </w:r>
        <w:r>
          <w:instrText xml:space="preserve"> PAGEREF _Toc5125 \h </w:instrText>
        </w:r>
        <w:r>
          <w:fldChar w:fldCharType="separate"/>
        </w:r>
        <w:r>
          <w:t>17</w:t>
        </w:r>
        <w:r>
          <w:fldChar w:fldCharType="end"/>
        </w:r>
      </w:hyperlink>
    </w:p>
    <w:p>
      <w:pPr>
        <w:pStyle w:val="TOC2"/>
        <w:tabs>
          <w:tab w:val="right" w:leader="dot" w:pos="8306"/>
        </w:tabs>
      </w:pPr>
      <w:hyperlink w:anchor="_Toc15267" w:history="1">
        <w:r>
          <w:rPr>
            <w:rFonts w:ascii="仿宋" w:eastAsia="仿宋" w:hAnsi="仿宋" w:cs="仿宋" w:hint="eastAsia"/>
            <w:lang w:eastAsia="zh-CN"/>
          </w:rPr>
          <w:t>(八)、其它风险分析</w:t>
        </w:r>
        <w:r>
          <w:tab/>
        </w:r>
        <w:r>
          <w:fldChar w:fldCharType="begin"/>
        </w:r>
        <w:r>
          <w:instrText xml:space="preserve"> PAGEREF _Toc15267 \h </w:instrText>
        </w:r>
        <w:r>
          <w:fldChar w:fldCharType="separate"/>
        </w:r>
        <w:r>
          <w:t>18</w:t>
        </w:r>
        <w:r>
          <w:fldChar w:fldCharType="end"/>
        </w:r>
      </w:hyperlink>
    </w:p>
    <w:p>
      <w:pPr>
        <w:pStyle w:val="TOC2"/>
        <w:tabs>
          <w:tab w:val="right" w:leader="dot" w:pos="8306"/>
        </w:tabs>
      </w:pPr>
      <w:hyperlink w:anchor="_Toc14280" w:history="1">
        <w:r>
          <w:rPr>
            <w:rFonts w:ascii="仿宋" w:eastAsia="仿宋" w:hAnsi="仿宋" w:cs="仿宋" w:hint="eastAsia"/>
            <w:lang w:eastAsia="zh-CN"/>
          </w:rPr>
          <w:t>(九)、社会影响评估</w:t>
        </w:r>
        <w:r>
          <w:tab/>
        </w:r>
        <w:r>
          <w:fldChar w:fldCharType="begin"/>
        </w:r>
        <w:r>
          <w:instrText xml:space="preserve"> PAGEREF _Toc14280 \h </w:instrText>
        </w:r>
        <w:r>
          <w:fldChar w:fldCharType="separate"/>
        </w:r>
        <w:r>
          <w:t>20</w:t>
        </w:r>
        <w:r>
          <w:fldChar w:fldCharType="end"/>
        </w:r>
      </w:hyperlink>
    </w:p>
    <w:p>
      <w:pPr>
        <w:pStyle w:val="TOC1"/>
        <w:tabs>
          <w:tab w:val="right" w:leader="dot" w:pos="8306"/>
        </w:tabs>
      </w:pPr>
      <w:hyperlink w:anchor="_Toc2447" w:history="1">
        <w:r>
          <w:rPr>
            <w:rFonts w:ascii="仿宋" w:eastAsia="仿宋" w:hAnsi="仿宋" w:cs="仿宋" w:hint="eastAsia"/>
            <w:lang w:eastAsia="zh-CN"/>
          </w:rPr>
          <w:t>三、项目选址研究</w:t>
        </w:r>
        <w:r>
          <w:tab/>
        </w:r>
        <w:r>
          <w:fldChar w:fldCharType="begin"/>
        </w:r>
        <w:r>
          <w:instrText xml:space="preserve"> PAGEREF _Toc2447 \h </w:instrText>
        </w:r>
        <w:r>
          <w:fldChar w:fldCharType="separate"/>
        </w:r>
        <w:r>
          <w:t>22</w:t>
        </w:r>
        <w:r>
          <w:fldChar w:fldCharType="end"/>
        </w:r>
      </w:hyperlink>
    </w:p>
    <w:p>
      <w:pPr>
        <w:pStyle w:val="TOC2"/>
        <w:tabs>
          <w:tab w:val="right" w:leader="dot" w:pos="8306"/>
        </w:tabs>
      </w:pPr>
      <w:hyperlink w:anchor="_Toc9224" w:history="1">
        <w:r>
          <w:rPr>
            <w:rFonts w:ascii="仿宋" w:eastAsia="仿宋" w:hAnsi="仿宋" w:cs="仿宋" w:hint="eastAsia"/>
            <w:lang w:eastAsia="zh-CN"/>
          </w:rPr>
          <w:t>(一)、项目选址原则</w:t>
        </w:r>
        <w:r>
          <w:tab/>
        </w:r>
        <w:r>
          <w:fldChar w:fldCharType="begin"/>
        </w:r>
        <w:r>
          <w:instrText xml:space="preserve"> PAGEREF _Toc9224 \h </w:instrText>
        </w:r>
        <w:r>
          <w:fldChar w:fldCharType="separate"/>
        </w:r>
        <w:r>
          <w:t>22</w:t>
        </w:r>
        <w:r>
          <w:fldChar w:fldCharType="end"/>
        </w:r>
      </w:hyperlink>
    </w:p>
    <w:p>
      <w:pPr>
        <w:pStyle w:val="TOC2"/>
        <w:tabs>
          <w:tab w:val="right" w:leader="dot" w:pos="8306"/>
        </w:tabs>
      </w:pPr>
      <w:hyperlink w:anchor="_Toc15840" w:history="1">
        <w:r>
          <w:rPr>
            <w:rFonts w:ascii="仿宋" w:eastAsia="仿宋" w:hAnsi="仿宋" w:cs="仿宋" w:hint="eastAsia"/>
            <w:lang w:eastAsia="zh-CN"/>
          </w:rPr>
          <w:t>(二)、项目选址</w:t>
        </w:r>
        <w:r>
          <w:tab/>
        </w:r>
        <w:r>
          <w:fldChar w:fldCharType="begin"/>
        </w:r>
        <w:r>
          <w:instrText xml:space="preserve"> PAGEREF _Toc15840 \h </w:instrText>
        </w:r>
        <w:r>
          <w:fldChar w:fldCharType="separate"/>
        </w:r>
        <w:r>
          <w:t>25</w:t>
        </w:r>
        <w:r>
          <w:fldChar w:fldCharType="end"/>
        </w:r>
      </w:hyperlink>
    </w:p>
    <w:p>
      <w:pPr>
        <w:pStyle w:val="TOC2"/>
        <w:tabs>
          <w:tab w:val="right" w:leader="dot" w:pos="8306"/>
        </w:tabs>
      </w:pPr>
      <w:hyperlink w:anchor="_Toc10875" w:history="1">
        <w:r>
          <w:rPr>
            <w:rFonts w:ascii="仿宋" w:eastAsia="仿宋" w:hAnsi="仿宋" w:cs="仿宋" w:hint="eastAsia"/>
            <w:lang w:eastAsia="zh-CN"/>
          </w:rPr>
          <w:t>(三)、建设条件分析</w:t>
        </w:r>
        <w:r>
          <w:tab/>
        </w:r>
        <w:r>
          <w:fldChar w:fldCharType="begin"/>
        </w:r>
        <w:r>
          <w:instrText xml:space="preserve"> PAGEREF _Toc10875 \h </w:instrText>
        </w:r>
        <w:r>
          <w:fldChar w:fldCharType="separate"/>
        </w:r>
        <w:r>
          <w:t>27</w:t>
        </w:r>
        <w:r>
          <w:fldChar w:fldCharType="end"/>
        </w:r>
      </w:hyperlink>
    </w:p>
    <w:p>
      <w:pPr>
        <w:pStyle w:val="TOC2"/>
        <w:tabs>
          <w:tab w:val="right" w:leader="dot" w:pos="8306"/>
        </w:tabs>
      </w:pPr>
      <w:hyperlink w:anchor="_Toc5237" w:history="1">
        <w:r>
          <w:rPr>
            <w:rFonts w:ascii="仿宋" w:eastAsia="仿宋" w:hAnsi="仿宋" w:cs="仿宋" w:hint="eastAsia"/>
            <w:lang w:eastAsia="zh-CN"/>
          </w:rPr>
          <w:t>(四)、用地控制指标</w:t>
        </w:r>
        <w:r>
          <w:tab/>
        </w:r>
        <w:r>
          <w:fldChar w:fldCharType="begin"/>
        </w:r>
        <w:r>
          <w:instrText xml:space="preserve"> PAGEREF _Toc5237 \h </w:instrText>
        </w:r>
        <w:r>
          <w:fldChar w:fldCharType="separate"/>
        </w:r>
        <w:r>
          <w:t>28</w:t>
        </w:r>
        <w:r>
          <w:fldChar w:fldCharType="end"/>
        </w:r>
      </w:hyperlink>
    </w:p>
    <w:p>
      <w:pPr>
        <w:pStyle w:val="TOC2"/>
        <w:tabs>
          <w:tab w:val="right" w:leader="dot" w:pos="8306"/>
        </w:tabs>
      </w:pPr>
      <w:hyperlink w:anchor="_Toc27799" w:history="1">
        <w:r>
          <w:rPr>
            <w:rFonts w:ascii="仿宋" w:eastAsia="仿宋" w:hAnsi="仿宋" w:cs="仿宋" w:hint="eastAsia"/>
            <w:lang w:eastAsia="zh-CN"/>
          </w:rPr>
          <w:t>(五)、地总体要求</w:t>
        </w:r>
        <w:r>
          <w:tab/>
        </w:r>
        <w:r>
          <w:fldChar w:fldCharType="begin"/>
        </w:r>
        <w:r>
          <w:instrText xml:space="preserve"> PAGEREF _Toc27799 \h </w:instrText>
        </w:r>
        <w:r>
          <w:fldChar w:fldCharType="separate"/>
        </w:r>
        <w:r>
          <w:t>30</w:t>
        </w:r>
        <w:r>
          <w:fldChar w:fldCharType="end"/>
        </w:r>
      </w:hyperlink>
    </w:p>
    <w:p>
      <w:pPr>
        <w:pStyle w:val="TOC2"/>
        <w:tabs>
          <w:tab w:val="right" w:leader="dot" w:pos="8306"/>
        </w:tabs>
      </w:pPr>
      <w:hyperlink w:anchor="_Toc29104" w:history="1">
        <w:r>
          <w:rPr>
            <w:rFonts w:ascii="仿宋" w:eastAsia="仿宋" w:hAnsi="仿宋" w:cs="仿宋" w:hint="eastAsia"/>
            <w:lang w:eastAsia="zh-CN"/>
          </w:rPr>
          <w:t>(六)、节约用地措施</w:t>
        </w:r>
        <w:r>
          <w:tab/>
        </w:r>
        <w:r>
          <w:fldChar w:fldCharType="begin"/>
        </w:r>
        <w:r>
          <w:instrText xml:space="preserve"> PAGEREF _Toc29104 \h </w:instrText>
        </w:r>
        <w:r>
          <w:fldChar w:fldCharType="separate"/>
        </w:r>
        <w:r>
          <w:t>31</w:t>
        </w:r>
        <w:r>
          <w:fldChar w:fldCharType="end"/>
        </w:r>
      </w:hyperlink>
    </w:p>
    <w:p>
      <w:pPr>
        <w:pStyle w:val="TOC2"/>
        <w:tabs>
          <w:tab w:val="right" w:leader="dot" w:pos="8306"/>
        </w:tabs>
      </w:pPr>
      <w:hyperlink w:anchor="_Toc2774" w:history="1">
        <w:r>
          <w:rPr>
            <w:rFonts w:ascii="仿宋" w:eastAsia="仿宋" w:hAnsi="仿宋" w:cs="仿宋" w:hint="eastAsia"/>
            <w:lang w:eastAsia="zh-CN"/>
          </w:rPr>
          <w:t>(七)、选址综合评价</w:t>
        </w:r>
        <w:r>
          <w:tab/>
        </w:r>
        <w:r>
          <w:fldChar w:fldCharType="begin"/>
        </w:r>
        <w:r>
          <w:instrText xml:space="preserve"> PAGEREF _Toc2774 \h </w:instrText>
        </w:r>
        <w:r>
          <w:fldChar w:fldCharType="separate"/>
        </w:r>
        <w:r>
          <w:t>32</w:t>
        </w:r>
        <w:r>
          <w:fldChar w:fldCharType="end"/>
        </w:r>
      </w:hyperlink>
    </w:p>
    <w:p>
      <w:pPr>
        <w:pStyle w:val="TOC1"/>
        <w:tabs>
          <w:tab w:val="right" w:leader="dot" w:pos="8306"/>
        </w:tabs>
      </w:pPr>
      <w:hyperlink w:anchor="_Toc4930" w:history="1">
        <w:r>
          <w:rPr>
            <w:rFonts w:ascii="仿宋" w:eastAsia="仿宋" w:hAnsi="仿宋" w:cs="仿宋" w:hint="eastAsia"/>
            <w:lang w:eastAsia="zh-CN"/>
          </w:rPr>
          <w:t>四、社会影响分析</w:t>
        </w:r>
        <w:r>
          <w:tab/>
        </w:r>
        <w:r>
          <w:fldChar w:fldCharType="begin"/>
        </w:r>
        <w:r>
          <w:instrText xml:space="preserve"> PAGEREF _Toc4930 \h </w:instrText>
        </w:r>
        <w:r>
          <w:fldChar w:fldCharType="separate"/>
        </w:r>
        <w:r>
          <w:t>33</w:t>
        </w:r>
        <w:r>
          <w:fldChar w:fldCharType="end"/>
        </w:r>
      </w:hyperlink>
    </w:p>
    <w:p>
      <w:pPr>
        <w:pStyle w:val="TOC2"/>
        <w:tabs>
          <w:tab w:val="right" w:leader="dot" w:pos="8306"/>
        </w:tabs>
      </w:pPr>
      <w:hyperlink w:anchor="_Toc22236" w:history="1">
        <w:r>
          <w:rPr>
            <w:rFonts w:ascii="仿宋" w:eastAsia="仿宋" w:hAnsi="仿宋" w:cs="仿宋" w:hint="eastAsia"/>
            <w:lang w:eastAsia="zh-CN"/>
          </w:rPr>
          <w:t>(一)、社会影响效果分析</w:t>
        </w:r>
        <w:r>
          <w:tab/>
        </w:r>
        <w:r>
          <w:fldChar w:fldCharType="begin"/>
        </w:r>
        <w:r>
          <w:instrText xml:space="preserve"> PAGEREF _Toc22236 \h </w:instrText>
        </w:r>
        <w:r>
          <w:fldChar w:fldCharType="separate"/>
        </w:r>
        <w:r>
          <w:t>33</w:t>
        </w:r>
        <w:r>
          <w:fldChar w:fldCharType="end"/>
        </w:r>
      </w:hyperlink>
    </w:p>
    <w:p>
      <w:pPr>
        <w:pStyle w:val="TOC2"/>
        <w:tabs>
          <w:tab w:val="right" w:leader="dot" w:pos="8306"/>
        </w:tabs>
      </w:pPr>
      <w:hyperlink w:anchor="_Toc11299" w:history="1">
        <w:r>
          <w:rPr>
            <w:rFonts w:ascii="仿宋" w:eastAsia="仿宋" w:hAnsi="仿宋" w:cs="仿宋" w:hint="eastAsia"/>
            <w:lang w:eastAsia="zh-CN"/>
          </w:rPr>
          <w:t>(二)、社会适应性分析</w:t>
        </w:r>
        <w:r>
          <w:tab/>
        </w:r>
        <w:r>
          <w:fldChar w:fldCharType="begin"/>
        </w:r>
        <w:r>
          <w:instrText xml:space="preserve"> PAGEREF _Toc11299 \h </w:instrText>
        </w:r>
        <w:r>
          <w:fldChar w:fldCharType="separate"/>
        </w:r>
        <w:r>
          <w:t>36</w:t>
        </w:r>
        <w:r>
          <w:fldChar w:fldCharType="end"/>
        </w:r>
      </w:hyperlink>
    </w:p>
    <w:p>
      <w:pPr>
        <w:pStyle w:val="TOC2"/>
        <w:tabs>
          <w:tab w:val="right" w:leader="dot" w:pos="8306"/>
        </w:tabs>
      </w:pPr>
      <w:hyperlink w:anchor="_Toc26618" w:history="1">
        <w:r>
          <w:rPr>
            <w:rFonts w:ascii="仿宋" w:eastAsia="仿宋" w:hAnsi="仿宋" w:cs="仿宋" w:hint="eastAsia"/>
            <w:lang w:eastAsia="zh-CN"/>
          </w:rPr>
          <w:t>(三)、社会风险及对策分析</w:t>
        </w:r>
        <w:r>
          <w:tab/>
        </w:r>
        <w:r>
          <w:fldChar w:fldCharType="begin"/>
        </w:r>
        <w:r>
          <w:instrText xml:space="preserve"> PAGEREF _Toc26618 \h </w:instrText>
        </w:r>
        <w:r>
          <w:fldChar w:fldCharType="separate"/>
        </w:r>
        <w:r>
          <w:t>37</w:t>
        </w:r>
        <w:r>
          <w:fldChar w:fldCharType="end"/>
        </w:r>
      </w:hyperlink>
    </w:p>
    <w:p>
      <w:pPr>
        <w:pStyle w:val="TOC1"/>
        <w:tabs>
          <w:tab w:val="right" w:leader="dot" w:pos="8306"/>
        </w:tabs>
      </w:pPr>
      <w:hyperlink w:anchor="_Toc28062" w:history="1">
        <w:r>
          <w:rPr>
            <w:rFonts w:ascii="仿宋" w:eastAsia="仿宋" w:hAnsi="仿宋" w:cs="仿宋" w:hint="eastAsia"/>
            <w:lang w:eastAsia="zh-CN"/>
          </w:rPr>
          <w:t>五、财务管理与成本控制</w:t>
        </w:r>
        <w:r>
          <w:tab/>
        </w:r>
        <w:r>
          <w:fldChar w:fldCharType="begin"/>
        </w:r>
        <w:r>
          <w:instrText xml:space="preserve"> PAGEREF _Toc28062 \h </w:instrText>
        </w:r>
        <w:r>
          <w:fldChar w:fldCharType="separate"/>
        </w:r>
        <w:r>
          <w:t>41</w:t>
        </w:r>
        <w:r>
          <w:fldChar w:fldCharType="end"/>
        </w:r>
      </w:hyperlink>
    </w:p>
    <w:p>
      <w:pPr>
        <w:pStyle w:val="TOC2"/>
        <w:tabs>
          <w:tab w:val="right" w:leader="dot" w:pos="8306"/>
        </w:tabs>
      </w:pPr>
      <w:hyperlink w:anchor="_Toc11433" w:history="1">
        <w:r>
          <w:rPr>
            <w:rFonts w:ascii="仿宋" w:eastAsia="仿宋" w:hAnsi="仿宋" w:cs="仿宋" w:hint="eastAsia"/>
            <w:lang w:eastAsia="zh-CN"/>
          </w:rPr>
          <w:t>(一)、财务管理体系建设</w:t>
        </w:r>
        <w:r>
          <w:tab/>
        </w:r>
        <w:r>
          <w:fldChar w:fldCharType="begin"/>
        </w:r>
        <w:r>
          <w:instrText xml:space="preserve"> PAGEREF _Toc11433 \h </w:instrText>
        </w:r>
        <w:r>
          <w:fldChar w:fldCharType="separate"/>
        </w:r>
        <w:r>
          <w:t>41</w:t>
        </w:r>
        <w:r>
          <w:fldChar w:fldCharType="end"/>
        </w:r>
      </w:hyperlink>
    </w:p>
    <w:p>
      <w:pPr>
        <w:pStyle w:val="TOC2"/>
        <w:tabs>
          <w:tab w:val="right" w:leader="dot" w:pos="8306"/>
        </w:tabs>
      </w:pPr>
      <w:hyperlink w:anchor="_Toc19794" w:history="1">
        <w:r>
          <w:rPr>
            <w:rFonts w:ascii="仿宋" w:eastAsia="仿宋" w:hAnsi="仿宋" w:cs="仿宋" w:hint="eastAsia"/>
            <w:lang w:eastAsia="zh-CN"/>
          </w:rPr>
          <w:t>(二)、成本控制措施</w:t>
        </w:r>
        <w:r>
          <w:tab/>
        </w:r>
        <w:r>
          <w:fldChar w:fldCharType="begin"/>
        </w:r>
        <w:r>
          <w:instrText xml:space="preserve"> PAGEREF _Toc19794 \h </w:instrText>
        </w:r>
        <w:r>
          <w:fldChar w:fldCharType="separate"/>
        </w:r>
        <w:r>
          <w:t>42</w:t>
        </w:r>
        <w:r>
          <w:fldChar w:fldCharType="end"/>
        </w:r>
      </w:hyperlink>
    </w:p>
    <w:p>
      <w:pPr>
        <w:pStyle w:val="TOC1"/>
        <w:tabs>
          <w:tab w:val="right" w:leader="dot" w:pos="8306"/>
        </w:tabs>
      </w:pPr>
      <w:hyperlink w:anchor="_Toc10475" w:history="1">
        <w:r>
          <w:rPr>
            <w:rFonts w:ascii="仿宋" w:eastAsia="仿宋" w:hAnsi="仿宋" w:cs="仿宋" w:hint="eastAsia"/>
            <w:lang w:eastAsia="zh-CN"/>
          </w:rPr>
          <w:t>六、背景、必要性分析</w:t>
        </w:r>
        <w:r>
          <w:tab/>
        </w:r>
        <w:r>
          <w:fldChar w:fldCharType="begin"/>
        </w:r>
        <w:r>
          <w:instrText xml:space="preserve"> PAGEREF _Toc10475 \h </w:instrText>
        </w:r>
        <w:r>
          <w:fldChar w:fldCharType="separate"/>
        </w:r>
        <w:r>
          <w:t>43</w:t>
        </w:r>
        <w:r>
          <w:fldChar w:fldCharType="end"/>
        </w:r>
      </w:hyperlink>
    </w:p>
    <w:p>
      <w:pPr>
        <w:pStyle w:val="TOC2"/>
        <w:tabs>
          <w:tab w:val="right" w:leader="dot" w:pos="8306"/>
        </w:tabs>
      </w:pPr>
      <w:hyperlink w:anchor="_Toc6289" w:history="1">
        <w:r>
          <w:rPr>
            <w:rFonts w:ascii="仿宋" w:eastAsia="仿宋" w:hAnsi="仿宋" w:cs="仿宋" w:hint="eastAsia"/>
            <w:lang w:eastAsia="zh-CN"/>
          </w:rPr>
          <w:t>(一)、项目建设背景</w:t>
        </w:r>
        <w:r>
          <w:tab/>
        </w:r>
        <w:r>
          <w:fldChar w:fldCharType="begin"/>
        </w:r>
        <w:r>
          <w:instrText xml:space="preserve"> PAGEREF _Toc6289 \h </w:instrText>
        </w:r>
        <w:r>
          <w:fldChar w:fldCharType="separate"/>
        </w:r>
        <w:r>
          <w:t>43</w:t>
        </w:r>
        <w:r>
          <w:fldChar w:fldCharType="end"/>
        </w:r>
      </w:hyperlink>
    </w:p>
    <w:p>
      <w:pPr>
        <w:pStyle w:val="TOC2"/>
        <w:tabs>
          <w:tab w:val="right" w:leader="dot" w:pos="8306"/>
        </w:tabs>
      </w:pPr>
      <w:hyperlink w:anchor="_Toc20668" w:history="1">
        <w:r>
          <w:rPr>
            <w:rFonts w:ascii="仿宋" w:eastAsia="仿宋" w:hAnsi="仿宋" w:cs="仿宋" w:hint="eastAsia"/>
            <w:lang w:eastAsia="zh-CN"/>
          </w:rPr>
          <w:t>(二)、必要性分析</w:t>
        </w:r>
        <w:r>
          <w:tab/>
        </w:r>
        <w:r>
          <w:fldChar w:fldCharType="begin"/>
        </w:r>
        <w:r>
          <w:instrText xml:space="preserve"> PAGEREF _Toc20668 \h </w:instrText>
        </w:r>
        <w:r>
          <w:fldChar w:fldCharType="separate"/>
        </w:r>
        <w:r>
          <w:t>44</w:t>
        </w:r>
        <w:r>
          <w:fldChar w:fldCharType="end"/>
        </w:r>
      </w:hyperlink>
    </w:p>
    <w:p>
      <w:pPr>
        <w:pStyle w:val="TOC2"/>
        <w:tabs>
          <w:tab w:val="right" w:leader="dot" w:pos="8306"/>
        </w:tabs>
      </w:pPr>
      <w:hyperlink w:anchor="_Toc10133" w:history="1">
        <w:r>
          <w:rPr>
            <w:rFonts w:ascii="仿宋" w:eastAsia="仿宋" w:hAnsi="仿宋" w:cs="仿宋" w:hint="eastAsia"/>
            <w:lang w:eastAsia="zh-CN"/>
          </w:rPr>
          <w:t>(三)、项目建设有利条件</w:t>
        </w:r>
        <w:r>
          <w:tab/>
        </w:r>
        <w:r>
          <w:fldChar w:fldCharType="begin"/>
        </w:r>
        <w:r>
          <w:instrText xml:space="preserve"> PAGEREF _Toc10133 \h </w:instrText>
        </w:r>
        <w:r>
          <w:fldChar w:fldCharType="separate"/>
        </w:r>
        <w:r>
          <w:t>46</w:t>
        </w:r>
        <w:r>
          <w:fldChar w:fldCharType="end"/>
        </w:r>
      </w:hyperlink>
    </w:p>
    <w:p>
      <w:pPr>
        <w:pStyle w:val="TOC1"/>
        <w:tabs>
          <w:tab w:val="right" w:leader="dot" w:pos="8306"/>
        </w:tabs>
      </w:pPr>
      <w:hyperlink w:anchor="_Toc9970" w:history="1">
        <w:r>
          <w:rPr>
            <w:rFonts w:ascii="仿宋" w:eastAsia="仿宋" w:hAnsi="仿宋" w:cs="仿宋" w:hint="eastAsia"/>
            <w:lang w:eastAsia="zh-CN"/>
          </w:rPr>
          <w:t>七、安全与应急管理</w:t>
        </w:r>
        <w:r>
          <w:tab/>
        </w:r>
        <w:r>
          <w:fldChar w:fldCharType="begin"/>
        </w:r>
        <w:r>
          <w:instrText xml:space="preserve"> PAGEREF _Toc9970 \h </w:instrText>
        </w:r>
        <w:r>
          <w:fldChar w:fldCharType="separate"/>
        </w:r>
        <w:r>
          <w:t>47</w:t>
        </w:r>
        <w:r>
          <w:fldChar w:fldCharType="end"/>
        </w:r>
      </w:hyperlink>
    </w:p>
    <w:p>
      <w:pPr>
        <w:pStyle w:val="TOC2"/>
        <w:tabs>
          <w:tab w:val="right" w:leader="dot" w:pos="8306"/>
        </w:tabs>
      </w:pPr>
      <w:hyperlink w:anchor="_Toc22354" w:history="1">
        <w:r>
          <w:rPr>
            <w:rFonts w:ascii="仿宋" w:eastAsia="仿宋" w:hAnsi="仿宋" w:cs="仿宋" w:hint="eastAsia"/>
            <w:lang w:eastAsia="zh-CN"/>
          </w:rPr>
          <w:t>(一)、安全生产管理</w:t>
        </w:r>
        <w:r>
          <w:tab/>
        </w:r>
        <w:r>
          <w:fldChar w:fldCharType="begin"/>
        </w:r>
        <w:r>
          <w:instrText xml:space="preserve"> PAGEREF _Toc22354 \h </w:instrText>
        </w:r>
        <w:r>
          <w:fldChar w:fldCharType="separate"/>
        </w:r>
        <w:r>
          <w:t>47</w:t>
        </w:r>
        <w:r>
          <w:fldChar w:fldCharType="end"/>
        </w:r>
      </w:hyperlink>
    </w:p>
    <w:p>
      <w:pPr>
        <w:pStyle w:val="TOC2"/>
        <w:tabs>
          <w:tab w:val="right" w:leader="dot" w:pos="8306"/>
        </w:tabs>
      </w:pPr>
      <w:hyperlink w:anchor="_Toc19521" w:history="1">
        <w:r>
          <w:rPr>
            <w:rFonts w:ascii="仿宋" w:eastAsia="仿宋" w:hAnsi="仿宋" w:cs="仿宋" w:hint="eastAsia"/>
            <w:lang w:eastAsia="zh-CN"/>
          </w:rPr>
          <w:t>(二)、应急预案与响应</w:t>
        </w:r>
        <w:r>
          <w:tab/>
        </w:r>
        <w:r>
          <w:fldChar w:fldCharType="begin"/>
        </w:r>
        <w:r>
          <w:instrText xml:space="preserve"> PAGEREF _Toc19521 \h </w:instrText>
        </w:r>
        <w:r>
          <w:fldChar w:fldCharType="separate"/>
        </w:r>
        <w:r>
          <w:t>48</w:t>
        </w:r>
        <w:r>
          <w:fldChar w:fldCharType="end"/>
        </w:r>
      </w:hyperlink>
    </w:p>
    <w:p>
      <w:pPr>
        <w:pStyle w:val="TOC1"/>
        <w:tabs>
          <w:tab w:val="right" w:leader="dot" w:pos="8306"/>
        </w:tabs>
      </w:pPr>
      <w:hyperlink w:anchor="_Toc26358" w:history="1">
        <w:r>
          <w:rPr>
            <w:rFonts w:ascii="仿宋" w:eastAsia="仿宋" w:hAnsi="仿宋" w:cs="仿宋" w:hint="eastAsia"/>
            <w:lang w:eastAsia="zh-CN"/>
          </w:rPr>
          <w:t>八、客户关系管理与市场拓展</w:t>
        </w:r>
        <w:r>
          <w:tab/>
        </w:r>
        <w:r>
          <w:fldChar w:fldCharType="begin"/>
        </w:r>
        <w:r>
          <w:instrText xml:space="preserve"> PAGEREF _Toc26358 \h </w:instrText>
        </w:r>
        <w:r>
          <w:fldChar w:fldCharType="separate"/>
        </w:r>
        <w:r>
          <w:t>50</w:t>
        </w:r>
        <w:r>
          <w:fldChar w:fldCharType="end"/>
        </w:r>
      </w:hyperlink>
    </w:p>
    <w:p>
      <w:pPr>
        <w:pStyle w:val="TOC2"/>
        <w:tabs>
          <w:tab w:val="right" w:leader="dot" w:pos="8306"/>
        </w:tabs>
      </w:pPr>
      <w:hyperlink w:anchor="_Toc18239" w:history="1">
        <w:r>
          <w:rPr>
            <w:rFonts w:ascii="仿宋" w:eastAsia="仿宋" w:hAnsi="仿宋" w:cs="仿宋" w:hint="eastAsia"/>
            <w:lang w:eastAsia="zh-CN"/>
          </w:rPr>
          <w:t>(一)、客户关系管理策略</w:t>
        </w:r>
        <w:r>
          <w:tab/>
        </w:r>
        <w:r>
          <w:fldChar w:fldCharType="begin"/>
        </w:r>
        <w:r>
          <w:instrText xml:space="preserve"> PAGEREF _Toc18239 \h </w:instrText>
        </w:r>
        <w:r>
          <w:fldChar w:fldCharType="separate"/>
        </w:r>
        <w:r>
          <w:t>50</w:t>
        </w:r>
        <w:r>
          <w:fldChar w:fldCharType="end"/>
        </w:r>
      </w:hyperlink>
    </w:p>
    <w:p>
      <w:pPr>
        <w:pStyle w:val="TOC2"/>
        <w:tabs>
          <w:tab w:val="right" w:leader="dot" w:pos="8306"/>
        </w:tabs>
      </w:pPr>
      <w:hyperlink w:anchor="_Toc32345" w:history="1">
        <w:r>
          <w:rPr>
            <w:rFonts w:ascii="仿宋" w:eastAsia="仿宋" w:hAnsi="仿宋" w:cs="仿宋" w:hint="eastAsia"/>
            <w:lang w:eastAsia="zh-CN"/>
          </w:rPr>
          <w:t>(二)、市场拓展方案</w:t>
        </w:r>
        <w:r>
          <w:tab/>
        </w:r>
        <w:r>
          <w:fldChar w:fldCharType="begin"/>
        </w:r>
        <w:r>
          <w:instrText xml:space="preserve"> PAGEREF _Toc32345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12" w:history="1">
        <w:r>
          <w:rPr>
            <w:rFonts w:ascii="仿宋" w:eastAsia="仿宋" w:hAnsi="仿宋" w:cs="仿宋" w:hint="eastAsia"/>
            <w:lang w:eastAsia="zh-CN"/>
          </w:rPr>
          <w:t>九、项目变更管理</w:t>
        </w:r>
        <w:r>
          <w:tab/>
        </w:r>
        <w:r>
          <w:fldChar w:fldCharType="begin"/>
        </w:r>
        <w:r>
          <w:instrText xml:space="preserve"> PAGEREF _Toc21912 \h </w:instrText>
        </w:r>
        <w:r>
          <w:fldChar w:fldCharType="separate"/>
        </w:r>
        <w:r>
          <w:t>53</w:t>
        </w:r>
        <w:r>
          <w:fldChar w:fldCharType="end"/>
        </w:r>
      </w:hyperlink>
    </w:p>
    <w:p>
      <w:pPr>
        <w:pStyle w:val="TOC2"/>
        <w:tabs>
          <w:tab w:val="right" w:leader="dot" w:pos="8306"/>
        </w:tabs>
      </w:pPr>
      <w:hyperlink w:anchor="_Toc3301" w:history="1">
        <w:r>
          <w:rPr>
            <w:rFonts w:ascii="仿宋" w:eastAsia="仿宋" w:hAnsi="仿宋" w:cs="仿宋" w:hint="eastAsia"/>
            <w:lang w:eastAsia="zh-CN"/>
          </w:rPr>
          <w:t>(一)、变更控制流程</w:t>
        </w:r>
        <w:r>
          <w:tab/>
        </w:r>
        <w:r>
          <w:fldChar w:fldCharType="begin"/>
        </w:r>
        <w:r>
          <w:instrText xml:space="preserve"> PAGEREF _Toc3301 \h </w:instrText>
        </w:r>
        <w:r>
          <w:fldChar w:fldCharType="separate"/>
        </w:r>
        <w:r>
          <w:t>53</w:t>
        </w:r>
        <w:r>
          <w:fldChar w:fldCharType="end"/>
        </w:r>
      </w:hyperlink>
    </w:p>
    <w:p>
      <w:pPr>
        <w:pStyle w:val="TOC2"/>
        <w:tabs>
          <w:tab w:val="right" w:leader="dot" w:pos="8306"/>
        </w:tabs>
      </w:pPr>
      <w:hyperlink w:anchor="_Toc22483" w:history="1">
        <w:r>
          <w:rPr>
            <w:rFonts w:ascii="仿宋" w:eastAsia="仿宋" w:hAnsi="仿宋" w:cs="仿宋" w:hint="eastAsia"/>
            <w:lang w:eastAsia="zh-CN"/>
          </w:rPr>
          <w:t>(二)、影响评估与处理</w:t>
        </w:r>
        <w:r>
          <w:tab/>
        </w:r>
        <w:r>
          <w:fldChar w:fldCharType="begin"/>
        </w:r>
        <w:r>
          <w:instrText xml:space="preserve"> PAGEREF _Toc22483 \h </w:instrText>
        </w:r>
        <w:r>
          <w:fldChar w:fldCharType="separate"/>
        </w:r>
        <w:r>
          <w:t>53</w:t>
        </w:r>
        <w:r>
          <w:fldChar w:fldCharType="end"/>
        </w:r>
      </w:hyperlink>
    </w:p>
    <w:p>
      <w:pPr>
        <w:pStyle w:val="TOC2"/>
        <w:tabs>
          <w:tab w:val="right" w:leader="dot" w:pos="8306"/>
        </w:tabs>
      </w:pPr>
      <w:hyperlink w:anchor="_Toc27835" w:history="1">
        <w:r>
          <w:rPr>
            <w:rFonts w:ascii="仿宋" w:eastAsia="仿宋" w:hAnsi="仿宋" w:cs="仿宋" w:hint="eastAsia"/>
            <w:lang w:eastAsia="zh-CN"/>
          </w:rPr>
          <w:t>(三)、变更记录与追踪</w:t>
        </w:r>
        <w:r>
          <w:tab/>
        </w:r>
        <w:r>
          <w:fldChar w:fldCharType="begin"/>
        </w:r>
        <w:r>
          <w:instrText xml:space="preserve"> PAGEREF _Toc27835 \h </w:instrText>
        </w:r>
        <w:r>
          <w:fldChar w:fldCharType="separate"/>
        </w:r>
        <w:r>
          <w:t>55</w:t>
        </w:r>
        <w:r>
          <w:fldChar w:fldCharType="end"/>
        </w:r>
      </w:hyperlink>
    </w:p>
    <w:p>
      <w:pPr>
        <w:pStyle w:val="TOC2"/>
        <w:tabs>
          <w:tab w:val="right" w:leader="dot" w:pos="8306"/>
        </w:tabs>
      </w:pPr>
      <w:hyperlink w:anchor="_Toc13401" w:history="1">
        <w:r>
          <w:rPr>
            <w:rFonts w:ascii="仿宋" w:eastAsia="仿宋" w:hAnsi="仿宋" w:cs="仿宋" w:hint="eastAsia"/>
            <w:lang w:eastAsia="zh-CN"/>
          </w:rPr>
          <w:t>(四)、变更管理策略</w:t>
        </w:r>
        <w:r>
          <w:tab/>
        </w:r>
        <w:r>
          <w:fldChar w:fldCharType="begin"/>
        </w:r>
        <w:r>
          <w:instrText xml:space="preserve"> PAGEREF _Toc13401 \h </w:instrText>
        </w:r>
        <w:r>
          <w:fldChar w:fldCharType="separate"/>
        </w:r>
        <w:r>
          <w:t>57</w:t>
        </w:r>
        <w:r>
          <w:fldChar w:fldCharType="end"/>
        </w:r>
      </w:hyperlink>
    </w:p>
    <w:p>
      <w:pPr>
        <w:pStyle w:val="TOC1"/>
        <w:tabs>
          <w:tab w:val="right" w:leader="dot" w:pos="8306"/>
        </w:tabs>
      </w:pPr>
      <w:hyperlink w:anchor="_Toc21549" w:history="1">
        <w:r>
          <w:rPr>
            <w:rFonts w:ascii="仿宋" w:eastAsia="仿宋" w:hAnsi="仿宋" w:cs="仿宋" w:hint="eastAsia"/>
            <w:lang w:eastAsia="zh-CN"/>
          </w:rPr>
          <w:t>十、环境保护与治理方案</w:t>
        </w:r>
        <w:r>
          <w:tab/>
        </w:r>
        <w:r>
          <w:fldChar w:fldCharType="begin"/>
        </w:r>
        <w:r>
          <w:instrText xml:space="preserve"> PAGEREF _Toc21549 \h </w:instrText>
        </w:r>
        <w:r>
          <w:fldChar w:fldCharType="separate"/>
        </w:r>
        <w:r>
          <w:t>58</w:t>
        </w:r>
        <w:r>
          <w:fldChar w:fldCharType="end"/>
        </w:r>
      </w:hyperlink>
    </w:p>
    <w:p>
      <w:pPr>
        <w:pStyle w:val="TOC2"/>
        <w:tabs>
          <w:tab w:val="right" w:leader="dot" w:pos="8306"/>
        </w:tabs>
      </w:pPr>
      <w:hyperlink w:anchor="_Toc13213" w:history="1">
        <w:r>
          <w:rPr>
            <w:rFonts w:ascii="仿宋" w:eastAsia="仿宋" w:hAnsi="仿宋" w:cs="仿宋" w:hint="eastAsia"/>
            <w:lang w:eastAsia="zh-CN"/>
          </w:rPr>
          <w:t>(一)、项目环境影响评估</w:t>
        </w:r>
        <w:r>
          <w:tab/>
        </w:r>
        <w:r>
          <w:fldChar w:fldCharType="begin"/>
        </w:r>
        <w:r>
          <w:instrText xml:space="preserve"> PAGEREF _Toc13213 \h </w:instrText>
        </w:r>
        <w:r>
          <w:fldChar w:fldCharType="separate"/>
        </w:r>
        <w:r>
          <w:t>58</w:t>
        </w:r>
        <w:r>
          <w:fldChar w:fldCharType="end"/>
        </w:r>
      </w:hyperlink>
    </w:p>
    <w:p>
      <w:pPr>
        <w:pStyle w:val="TOC2"/>
        <w:tabs>
          <w:tab w:val="right" w:leader="dot" w:pos="8306"/>
        </w:tabs>
      </w:pPr>
      <w:hyperlink w:anchor="_Toc12215" w:history="1">
        <w:r>
          <w:rPr>
            <w:rFonts w:ascii="仿宋" w:eastAsia="仿宋" w:hAnsi="仿宋" w:cs="仿宋" w:hint="eastAsia"/>
            <w:lang w:eastAsia="zh-CN"/>
          </w:rPr>
          <w:t>(二)、环境保护措施与治理方案</w:t>
        </w:r>
        <w:r>
          <w:tab/>
        </w:r>
        <w:r>
          <w:fldChar w:fldCharType="begin"/>
        </w:r>
        <w:r>
          <w:instrText xml:space="preserve"> PAGEREF _Toc12215 \h </w:instrText>
        </w:r>
        <w:r>
          <w:fldChar w:fldCharType="separate"/>
        </w:r>
        <w:r>
          <w:t>59</w:t>
        </w:r>
        <w:r>
          <w:fldChar w:fldCharType="end"/>
        </w:r>
      </w:hyperlink>
    </w:p>
    <w:p>
      <w:pPr>
        <w:pStyle w:val="TOC1"/>
        <w:tabs>
          <w:tab w:val="right" w:leader="dot" w:pos="8306"/>
        </w:tabs>
      </w:pPr>
      <w:hyperlink w:anchor="_Toc9877" w:history="1">
        <w:r>
          <w:rPr>
            <w:rFonts w:ascii="仿宋" w:eastAsia="仿宋" w:hAnsi="仿宋" w:cs="仿宋" w:hint="eastAsia"/>
            <w:lang w:eastAsia="zh-CN"/>
          </w:rPr>
          <w:t>十一、项目实施与管理方案</w:t>
        </w:r>
        <w:r>
          <w:tab/>
        </w:r>
        <w:r>
          <w:fldChar w:fldCharType="begin"/>
        </w:r>
        <w:r>
          <w:instrText xml:space="preserve"> PAGEREF _Toc9877 \h </w:instrText>
        </w:r>
        <w:r>
          <w:fldChar w:fldCharType="separate"/>
        </w:r>
        <w:r>
          <w:t>59</w:t>
        </w:r>
        <w:r>
          <w:fldChar w:fldCharType="end"/>
        </w:r>
      </w:hyperlink>
    </w:p>
    <w:p>
      <w:pPr>
        <w:pStyle w:val="TOC2"/>
        <w:tabs>
          <w:tab w:val="right" w:leader="dot" w:pos="8306"/>
        </w:tabs>
      </w:pPr>
      <w:hyperlink w:anchor="_Toc4390" w:history="1">
        <w:r>
          <w:rPr>
            <w:rFonts w:ascii="仿宋" w:eastAsia="仿宋" w:hAnsi="仿宋" w:cs="仿宋" w:hint="eastAsia"/>
            <w:lang w:eastAsia="zh-CN"/>
          </w:rPr>
          <w:t>(一)、项目实施计划</w:t>
        </w:r>
        <w:r>
          <w:tab/>
        </w:r>
        <w:r>
          <w:fldChar w:fldCharType="begin"/>
        </w:r>
        <w:r>
          <w:instrText xml:space="preserve"> PAGEREF _Toc4390 \h </w:instrText>
        </w:r>
        <w:r>
          <w:fldChar w:fldCharType="separate"/>
        </w:r>
        <w:r>
          <w:t>59</w:t>
        </w:r>
        <w:r>
          <w:fldChar w:fldCharType="end"/>
        </w:r>
      </w:hyperlink>
    </w:p>
    <w:p>
      <w:pPr>
        <w:pStyle w:val="TOC2"/>
        <w:tabs>
          <w:tab w:val="right" w:leader="dot" w:pos="8306"/>
        </w:tabs>
      </w:pPr>
      <w:hyperlink w:anchor="_Toc29155" w:history="1">
        <w:r>
          <w:rPr>
            <w:rFonts w:ascii="仿宋" w:eastAsia="仿宋" w:hAnsi="仿宋" w:cs="仿宋" w:hint="eastAsia"/>
            <w:lang w:eastAsia="zh-CN"/>
          </w:rPr>
          <w:t>(二)、项目组织机构与职责</w:t>
        </w:r>
        <w:r>
          <w:tab/>
        </w:r>
        <w:r>
          <w:fldChar w:fldCharType="begin"/>
        </w:r>
        <w:r>
          <w:instrText xml:space="preserve"> PAGEREF _Toc29155 \h </w:instrText>
        </w:r>
        <w:r>
          <w:fldChar w:fldCharType="separate"/>
        </w:r>
        <w:r>
          <w:t>61</w:t>
        </w:r>
        <w:r>
          <w:fldChar w:fldCharType="end"/>
        </w:r>
      </w:hyperlink>
    </w:p>
    <w:p>
      <w:pPr>
        <w:pStyle w:val="TOC2"/>
        <w:tabs>
          <w:tab w:val="right" w:leader="dot" w:pos="8306"/>
        </w:tabs>
      </w:pPr>
      <w:hyperlink w:anchor="_Toc1164" w:history="1">
        <w:r>
          <w:rPr>
            <w:rFonts w:ascii="仿宋" w:eastAsia="仿宋" w:hAnsi="仿宋" w:cs="仿宋" w:hint="eastAsia"/>
            <w:lang w:eastAsia="zh-CN"/>
          </w:rPr>
          <w:t>(三)、项目管理与监控体系</w:t>
        </w:r>
        <w:r>
          <w:tab/>
        </w:r>
        <w:r>
          <w:fldChar w:fldCharType="begin"/>
        </w:r>
        <w:r>
          <w:instrText xml:space="preserve"> PAGEREF _Toc1164 \h </w:instrText>
        </w:r>
        <w:r>
          <w:fldChar w:fldCharType="separate"/>
        </w:r>
        <w:r>
          <w:t>63</w:t>
        </w:r>
        <w:r>
          <w:fldChar w:fldCharType="end"/>
        </w:r>
      </w:hyperlink>
    </w:p>
    <w:p>
      <w:pPr>
        <w:pStyle w:val="TOC1"/>
        <w:tabs>
          <w:tab w:val="right" w:leader="dot" w:pos="8306"/>
        </w:tabs>
      </w:pPr>
      <w:hyperlink w:anchor="_Toc11103" w:history="1">
        <w:r>
          <w:rPr>
            <w:rFonts w:ascii="仿宋" w:eastAsia="仿宋" w:hAnsi="仿宋" w:cs="仿宋" w:hint="eastAsia"/>
            <w:lang w:eastAsia="zh-CN"/>
          </w:rPr>
          <w:t>十二、项目质量与标准</w:t>
        </w:r>
        <w:r>
          <w:tab/>
        </w:r>
        <w:r>
          <w:fldChar w:fldCharType="begin"/>
        </w:r>
        <w:r>
          <w:instrText xml:space="preserve"> PAGEREF _Toc11103 \h </w:instrText>
        </w:r>
        <w:r>
          <w:fldChar w:fldCharType="separate"/>
        </w:r>
        <w:r>
          <w:t>65</w:t>
        </w:r>
        <w:r>
          <w:fldChar w:fldCharType="end"/>
        </w:r>
      </w:hyperlink>
    </w:p>
    <w:p>
      <w:pPr>
        <w:pStyle w:val="TOC2"/>
        <w:tabs>
          <w:tab w:val="right" w:leader="dot" w:pos="8306"/>
        </w:tabs>
      </w:pPr>
      <w:hyperlink w:anchor="_Toc25132" w:history="1">
        <w:r>
          <w:rPr>
            <w:rFonts w:ascii="仿宋" w:eastAsia="仿宋" w:hAnsi="仿宋" w:cs="仿宋" w:hint="eastAsia"/>
            <w:lang w:eastAsia="zh-CN"/>
          </w:rPr>
          <w:t>(一)、质量保障体系</w:t>
        </w:r>
        <w:r>
          <w:tab/>
        </w:r>
        <w:r>
          <w:fldChar w:fldCharType="begin"/>
        </w:r>
        <w:r>
          <w:instrText xml:space="preserve"> PAGEREF _Toc25132 \h </w:instrText>
        </w:r>
        <w:r>
          <w:fldChar w:fldCharType="separate"/>
        </w:r>
        <w:r>
          <w:t>65</w:t>
        </w:r>
        <w:r>
          <w:fldChar w:fldCharType="end"/>
        </w:r>
      </w:hyperlink>
    </w:p>
    <w:p>
      <w:pPr>
        <w:pStyle w:val="TOC2"/>
        <w:tabs>
          <w:tab w:val="right" w:leader="dot" w:pos="8306"/>
        </w:tabs>
      </w:pPr>
      <w:hyperlink w:anchor="_Toc9444" w:history="1">
        <w:r>
          <w:rPr>
            <w:rFonts w:ascii="仿宋" w:eastAsia="仿宋" w:hAnsi="仿宋" w:cs="仿宋" w:hint="eastAsia"/>
            <w:lang w:eastAsia="zh-CN"/>
          </w:rPr>
          <w:t>(二)、标准化作业流程</w:t>
        </w:r>
        <w:r>
          <w:tab/>
        </w:r>
        <w:r>
          <w:fldChar w:fldCharType="begin"/>
        </w:r>
        <w:r>
          <w:instrText xml:space="preserve"> PAGEREF _Toc9444 \h </w:instrText>
        </w:r>
        <w:r>
          <w:fldChar w:fldCharType="separate"/>
        </w:r>
        <w:r>
          <w:t>67</w:t>
        </w:r>
        <w:r>
          <w:fldChar w:fldCharType="end"/>
        </w:r>
      </w:hyperlink>
    </w:p>
    <w:p>
      <w:pPr>
        <w:pStyle w:val="TOC2"/>
        <w:tabs>
          <w:tab w:val="right" w:leader="dot" w:pos="8306"/>
        </w:tabs>
      </w:pPr>
      <w:hyperlink w:anchor="_Toc11406" w:history="1">
        <w:r>
          <w:rPr>
            <w:rFonts w:ascii="仿宋" w:eastAsia="仿宋" w:hAnsi="仿宋" w:cs="仿宋" w:hint="eastAsia"/>
            <w:lang w:eastAsia="zh-CN"/>
          </w:rPr>
          <w:t>(三)、质量监控与评估</w:t>
        </w:r>
        <w:r>
          <w:tab/>
        </w:r>
        <w:r>
          <w:fldChar w:fldCharType="begin"/>
        </w:r>
        <w:r>
          <w:instrText xml:space="preserve"> PAGEREF _Toc11406 \h </w:instrText>
        </w:r>
        <w:r>
          <w:fldChar w:fldCharType="separate"/>
        </w:r>
        <w:r>
          <w:t>68</w:t>
        </w:r>
        <w:r>
          <w:fldChar w:fldCharType="end"/>
        </w:r>
      </w:hyperlink>
    </w:p>
    <w:p>
      <w:pPr>
        <w:pStyle w:val="TOC2"/>
        <w:tabs>
          <w:tab w:val="right" w:leader="dot" w:pos="8306"/>
        </w:tabs>
      </w:pPr>
      <w:hyperlink w:anchor="_Toc22155" w:history="1">
        <w:r>
          <w:rPr>
            <w:rFonts w:ascii="仿宋" w:eastAsia="仿宋" w:hAnsi="仿宋" w:cs="仿宋" w:hint="eastAsia"/>
            <w:lang w:eastAsia="zh-CN"/>
          </w:rPr>
          <w:t>(四)、质量改进计划</w:t>
        </w:r>
        <w:r>
          <w:tab/>
        </w:r>
        <w:r>
          <w:fldChar w:fldCharType="begin"/>
        </w:r>
        <w:r>
          <w:instrText xml:space="preserve"> PAGEREF _Toc22155 \h </w:instrText>
        </w:r>
        <w:r>
          <w:fldChar w:fldCharType="separate"/>
        </w:r>
        <w:r>
          <w:t>69</w:t>
        </w:r>
        <w:r>
          <w:fldChar w:fldCharType="end"/>
        </w:r>
      </w:hyperlink>
    </w:p>
    <w:p>
      <w:pPr>
        <w:pStyle w:val="TOC1"/>
        <w:tabs>
          <w:tab w:val="right" w:leader="dot" w:pos="8306"/>
        </w:tabs>
      </w:pPr>
      <w:hyperlink w:anchor="_Toc17489" w:history="1">
        <w:r>
          <w:rPr>
            <w:rFonts w:ascii="仿宋" w:eastAsia="仿宋" w:hAnsi="仿宋" w:cs="仿宋" w:hint="eastAsia"/>
            <w:lang w:eastAsia="zh-CN"/>
          </w:rPr>
          <w:t>十三、企业合规与伦理</w:t>
        </w:r>
        <w:r>
          <w:tab/>
        </w:r>
        <w:r>
          <w:fldChar w:fldCharType="begin"/>
        </w:r>
        <w:r>
          <w:instrText xml:space="preserve"> PAGEREF _Toc17489 \h </w:instrText>
        </w:r>
        <w:r>
          <w:fldChar w:fldCharType="separate"/>
        </w:r>
        <w:r>
          <w:t>70</w:t>
        </w:r>
        <w:r>
          <w:fldChar w:fldCharType="end"/>
        </w:r>
      </w:hyperlink>
    </w:p>
    <w:p>
      <w:pPr>
        <w:pStyle w:val="TOC2"/>
        <w:tabs>
          <w:tab w:val="right" w:leader="dot" w:pos="8306"/>
        </w:tabs>
      </w:pPr>
      <w:hyperlink w:anchor="_Toc27580" w:history="1">
        <w:r>
          <w:rPr>
            <w:rFonts w:ascii="仿宋" w:eastAsia="仿宋" w:hAnsi="仿宋" w:cs="仿宋" w:hint="eastAsia"/>
            <w:lang w:eastAsia="zh-CN"/>
          </w:rPr>
          <w:t>(一)、合规政策与程序</w:t>
        </w:r>
        <w:r>
          <w:tab/>
        </w:r>
        <w:r>
          <w:fldChar w:fldCharType="begin"/>
        </w:r>
        <w:r>
          <w:instrText xml:space="preserve"> PAGEREF _Toc27580 \h </w:instrText>
        </w:r>
        <w:r>
          <w:fldChar w:fldCharType="separate"/>
        </w:r>
        <w:r>
          <w:t>70</w:t>
        </w:r>
        <w:r>
          <w:fldChar w:fldCharType="end"/>
        </w:r>
      </w:hyperlink>
    </w:p>
    <w:p>
      <w:pPr>
        <w:pStyle w:val="TOC2"/>
        <w:tabs>
          <w:tab w:val="right" w:leader="dot" w:pos="8306"/>
        </w:tabs>
      </w:pPr>
      <w:hyperlink w:anchor="_Toc18297" w:history="1">
        <w:r>
          <w:rPr>
            <w:rFonts w:ascii="仿宋" w:eastAsia="仿宋" w:hAnsi="仿宋" w:cs="仿宋" w:hint="eastAsia"/>
            <w:lang w:eastAsia="zh-CN"/>
          </w:rPr>
          <w:t>(二)、伦理规范与培训</w:t>
        </w:r>
        <w:r>
          <w:tab/>
        </w:r>
        <w:r>
          <w:fldChar w:fldCharType="begin"/>
        </w:r>
        <w:r>
          <w:instrText xml:space="preserve"> PAGEREF _Toc18297 \h </w:instrText>
        </w:r>
        <w:r>
          <w:fldChar w:fldCharType="separate"/>
        </w:r>
        <w:r>
          <w:t>72</w:t>
        </w:r>
        <w:r>
          <w:fldChar w:fldCharType="end"/>
        </w:r>
      </w:hyperlink>
    </w:p>
    <w:p>
      <w:pPr>
        <w:pStyle w:val="TOC2"/>
        <w:tabs>
          <w:tab w:val="right" w:leader="dot" w:pos="8306"/>
        </w:tabs>
      </w:pPr>
      <w:hyperlink w:anchor="_Toc4534" w:history="1">
        <w:r>
          <w:rPr>
            <w:rFonts w:ascii="仿宋" w:eastAsia="仿宋" w:hAnsi="仿宋" w:cs="仿宋" w:hint="eastAsia"/>
            <w:lang w:eastAsia="zh-CN"/>
          </w:rPr>
          <w:t>(三)、合规风险评估</w:t>
        </w:r>
        <w:r>
          <w:tab/>
        </w:r>
        <w:r>
          <w:fldChar w:fldCharType="begin"/>
        </w:r>
        <w:r>
          <w:instrText xml:space="preserve"> PAGEREF _Toc4534 \h </w:instrText>
        </w:r>
        <w:r>
          <w:fldChar w:fldCharType="separate"/>
        </w:r>
        <w:r>
          <w:t>72</w:t>
        </w:r>
        <w:r>
          <w:fldChar w:fldCharType="end"/>
        </w:r>
      </w:hyperlink>
    </w:p>
    <w:p>
      <w:pPr>
        <w:pStyle w:val="TOC2"/>
        <w:tabs>
          <w:tab w:val="right" w:leader="dot" w:pos="8306"/>
        </w:tabs>
      </w:pPr>
      <w:hyperlink w:anchor="_Toc24655" w:history="1">
        <w:r>
          <w:rPr>
            <w:rFonts w:ascii="仿宋" w:eastAsia="仿宋" w:hAnsi="仿宋" w:cs="仿宋" w:hint="eastAsia"/>
            <w:lang w:eastAsia="zh-CN"/>
          </w:rPr>
          <w:t>(四)、合规监督与执行</w:t>
        </w:r>
        <w:r>
          <w:tab/>
        </w:r>
        <w:r>
          <w:fldChar w:fldCharType="begin"/>
        </w:r>
        <w:r>
          <w:instrText xml:space="preserve"> PAGEREF _Toc24655 \h </w:instrText>
        </w:r>
        <w:r>
          <w:fldChar w:fldCharType="separate"/>
        </w:r>
        <w:r>
          <w:t>74</w:t>
        </w:r>
        <w:r>
          <w:fldChar w:fldCharType="end"/>
        </w:r>
      </w:hyperlink>
    </w:p>
    <w:p>
      <w:pPr>
        <w:pStyle w:val="TOC1"/>
        <w:tabs>
          <w:tab w:val="right" w:leader="dot" w:pos="8306"/>
        </w:tabs>
      </w:pPr>
      <w:hyperlink w:anchor="_Toc23431" w:history="1">
        <w:r>
          <w:rPr>
            <w:rFonts w:ascii="仿宋" w:eastAsia="仿宋" w:hAnsi="仿宋" w:cs="仿宋" w:hint="eastAsia"/>
            <w:lang w:eastAsia="zh-CN"/>
          </w:rPr>
          <w:t>十四、设施与设备管理</w:t>
        </w:r>
        <w:r>
          <w:tab/>
        </w:r>
        <w:r>
          <w:fldChar w:fldCharType="begin"/>
        </w:r>
        <w:r>
          <w:instrText xml:space="preserve"> PAGEREF _Toc23431 \h </w:instrText>
        </w:r>
        <w:r>
          <w:fldChar w:fldCharType="separate"/>
        </w:r>
        <w:r>
          <w:t>74</w:t>
        </w:r>
        <w:r>
          <w:fldChar w:fldCharType="end"/>
        </w:r>
      </w:hyperlink>
    </w:p>
    <w:p>
      <w:pPr>
        <w:pStyle w:val="TOC2"/>
        <w:tabs>
          <w:tab w:val="right" w:leader="dot" w:pos="8306"/>
        </w:tabs>
      </w:pPr>
      <w:hyperlink w:anchor="_Toc10245" w:history="1">
        <w:r>
          <w:rPr>
            <w:rFonts w:ascii="仿宋" w:eastAsia="仿宋" w:hAnsi="仿宋" w:cs="仿宋" w:hint="eastAsia"/>
            <w:lang w:eastAsia="zh-CN"/>
          </w:rPr>
          <w:t>(一)、设施规划与配置</w:t>
        </w:r>
        <w:r>
          <w:tab/>
        </w:r>
        <w:r>
          <w:fldChar w:fldCharType="begin"/>
        </w:r>
        <w:r>
          <w:instrText xml:space="preserve"> PAGEREF _Toc10245 \h </w:instrText>
        </w:r>
        <w:r>
          <w:fldChar w:fldCharType="separate"/>
        </w:r>
        <w:r>
          <w:t>74</w:t>
        </w:r>
        <w:r>
          <w:fldChar w:fldCharType="end"/>
        </w:r>
      </w:hyperlink>
    </w:p>
    <w:p>
      <w:pPr>
        <w:pStyle w:val="TOC2"/>
        <w:tabs>
          <w:tab w:val="right" w:leader="dot" w:pos="8306"/>
        </w:tabs>
      </w:pPr>
      <w:hyperlink w:anchor="_Toc28295" w:history="1">
        <w:r>
          <w:rPr>
            <w:rFonts w:ascii="仿宋" w:eastAsia="仿宋" w:hAnsi="仿宋" w:cs="仿宋" w:hint="eastAsia"/>
            <w:lang w:eastAsia="zh-CN"/>
          </w:rPr>
          <w:t>(二)、设备采购与维护管理</w:t>
        </w:r>
        <w:r>
          <w:tab/>
        </w:r>
        <w:r>
          <w:fldChar w:fldCharType="begin"/>
        </w:r>
        <w:r>
          <w:instrText xml:space="preserve"> PAGEREF _Toc28295 \h </w:instrText>
        </w:r>
        <w:r>
          <w:fldChar w:fldCharType="separate"/>
        </w:r>
        <w:r>
          <w:t>75</w:t>
        </w:r>
        <w:r>
          <w:fldChar w:fldCharType="end"/>
        </w:r>
      </w:hyperlink>
    </w:p>
    <w:p>
      <w:pPr>
        <w:pStyle w:val="TOC2"/>
        <w:tabs>
          <w:tab w:val="right" w:leader="dot" w:pos="8306"/>
        </w:tabs>
      </w:pPr>
      <w:hyperlink w:anchor="_Toc9153" w:history="1">
        <w:r>
          <w:rPr>
            <w:rFonts w:ascii="仿宋" w:eastAsia="仿宋" w:hAnsi="仿宋" w:cs="仿宋" w:hint="eastAsia"/>
            <w:lang w:eastAsia="zh-CN"/>
          </w:rPr>
          <w:t>(三)、设施设备升级策略</w:t>
        </w:r>
        <w:r>
          <w:tab/>
        </w:r>
        <w:r>
          <w:fldChar w:fldCharType="begin"/>
        </w:r>
        <w:r>
          <w:instrText xml:space="preserve"> PAGEREF _Toc9153 \h </w:instrText>
        </w:r>
        <w:r>
          <w:fldChar w:fldCharType="separate"/>
        </w:r>
        <w:r>
          <w:t>76</w:t>
        </w:r>
        <w:r>
          <w:fldChar w:fldCharType="end"/>
        </w:r>
      </w:hyperlink>
    </w:p>
    <w:p>
      <w:pPr>
        <w:pStyle w:val="TOC1"/>
        <w:tabs>
          <w:tab w:val="right" w:leader="dot" w:pos="8306"/>
        </w:tabs>
      </w:pPr>
      <w:hyperlink w:anchor="_Toc969" w:history="1">
        <w:r>
          <w:rPr>
            <w:rFonts w:ascii="仿宋" w:eastAsia="仿宋" w:hAnsi="仿宋" w:cs="仿宋" w:hint="eastAsia"/>
            <w:lang w:eastAsia="zh-CN"/>
          </w:rPr>
          <w:t>十五、法律法规与政策遵循</w:t>
        </w:r>
        <w:r>
          <w:tab/>
        </w:r>
        <w:r>
          <w:fldChar w:fldCharType="begin"/>
        </w:r>
        <w:r>
          <w:instrText xml:space="preserve"> PAGEREF _Toc969 \h </w:instrText>
        </w:r>
        <w:r>
          <w:fldChar w:fldCharType="separate"/>
        </w:r>
        <w:r>
          <w:t>77</w:t>
        </w:r>
        <w:r>
          <w:fldChar w:fldCharType="end"/>
        </w:r>
      </w:hyperlink>
    </w:p>
    <w:p>
      <w:pPr>
        <w:pStyle w:val="TOC2"/>
        <w:tabs>
          <w:tab w:val="right" w:leader="dot" w:pos="8306"/>
        </w:tabs>
      </w:pPr>
      <w:hyperlink w:anchor="_Toc22203" w:history="1">
        <w:r>
          <w:rPr>
            <w:rFonts w:ascii="仿宋" w:eastAsia="仿宋" w:hAnsi="仿宋" w:cs="仿宋" w:hint="eastAsia"/>
            <w:lang w:eastAsia="zh-CN"/>
          </w:rPr>
          <w:t>(一)、法律法规遵守</w:t>
        </w:r>
        <w:r>
          <w:tab/>
        </w:r>
        <w:r>
          <w:fldChar w:fldCharType="begin"/>
        </w:r>
        <w:r>
          <w:instrText xml:space="preserve"> PAGEREF _Toc22203 \h </w:instrText>
        </w:r>
        <w:r>
          <w:fldChar w:fldCharType="separate"/>
        </w:r>
        <w:r>
          <w:t>77</w:t>
        </w:r>
        <w:r>
          <w:fldChar w:fldCharType="end"/>
        </w:r>
      </w:hyperlink>
    </w:p>
    <w:p>
      <w:pPr>
        <w:pStyle w:val="TOC2"/>
        <w:tabs>
          <w:tab w:val="right" w:leader="dot" w:pos="8306"/>
        </w:tabs>
      </w:pPr>
      <w:hyperlink w:anchor="_Toc28211" w:history="1">
        <w:r>
          <w:rPr>
            <w:rFonts w:ascii="仿宋" w:eastAsia="仿宋" w:hAnsi="仿宋" w:cs="仿宋" w:hint="eastAsia"/>
            <w:lang w:eastAsia="zh-CN"/>
          </w:rPr>
          <w:t>(二)、政策导向与利用</w:t>
        </w:r>
        <w:r>
          <w:tab/>
        </w:r>
        <w:r>
          <w:fldChar w:fldCharType="begin"/>
        </w:r>
        <w:r>
          <w:instrText xml:space="preserve"> PAGEREF _Toc28211 \h </w:instrText>
        </w:r>
        <w:r>
          <w:fldChar w:fldCharType="separate"/>
        </w:r>
        <w:r>
          <w:t>78</w:t>
        </w:r>
        <w:r>
          <w:fldChar w:fldCharType="end"/>
        </w:r>
      </w:hyperlink>
    </w:p>
    <w:p>
      <w:pPr>
        <w:pStyle w:val="TOC1"/>
        <w:tabs>
          <w:tab w:val="right" w:leader="dot" w:pos="8306"/>
        </w:tabs>
      </w:pPr>
      <w:hyperlink w:anchor="_Toc31378" w:history="1">
        <w:r>
          <w:rPr>
            <w:rFonts w:ascii="仿宋" w:eastAsia="仿宋" w:hAnsi="仿宋" w:cs="仿宋" w:hint="eastAsia"/>
            <w:lang w:eastAsia="zh-CN"/>
          </w:rPr>
          <w:t>十六、知识产权管理与保护</w:t>
        </w:r>
        <w:r>
          <w:tab/>
        </w:r>
        <w:r>
          <w:fldChar w:fldCharType="begin"/>
        </w:r>
        <w:r>
          <w:instrText xml:space="preserve"> PAGEREF _Toc31378 \h </w:instrText>
        </w:r>
        <w:r>
          <w:fldChar w:fldCharType="separate"/>
        </w:r>
        <w:r>
          <w:t>79</w:t>
        </w:r>
        <w:r>
          <w:fldChar w:fldCharType="end"/>
        </w:r>
      </w:hyperlink>
    </w:p>
    <w:p>
      <w:pPr>
        <w:pStyle w:val="TOC2"/>
        <w:tabs>
          <w:tab w:val="right" w:leader="dot" w:pos="8306"/>
        </w:tabs>
      </w:pPr>
      <w:hyperlink w:anchor="_Toc4622" w:history="1">
        <w:r>
          <w:rPr>
            <w:rFonts w:ascii="仿宋" w:eastAsia="仿宋" w:hAnsi="仿宋" w:cs="仿宋" w:hint="eastAsia"/>
            <w:lang w:eastAsia="zh-CN"/>
          </w:rPr>
          <w:t>(一)、知识产权管理体系建设</w:t>
        </w:r>
        <w:r>
          <w:tab/>
        </w:r>
        <w:r>
          <w:fldChar w:fldCharType="begin"/>
        </w:r>
        <w:r>
          <w:instrText xml:space="preserve"> PAGEREF _Toc4622 \h </w:instrText>
        </w:r>
        <w:r>
          <w:fldChar w:fldCharType="separate"/>
        </w:r>
        <w:r>
          <w:t>79</w:t>
        </w:r>
        <w:r>
          <w:fldChar w:fldCharType="end"/>
        </w:r>
      </w:hyperlink>
    </w:p>
    <w:p>
      <w:pPr>
        <w:pStyle w:val="TOC2"/>
        <w:tabs>
          <w:tab w:val="right" w:leader="dot" w:pos="8306"/>
        </w:tabs>
      </w:pPr>
      <w:hyperlink w:anchor="_Toc14086" w:history="1">
        <w:r>
          <w:rPr>
            <w:rFonts w:ascii="仿宋" w:eastAsia="仿宋" w:hAnsi="仿宋" w:cs="仿宋" w:hint="eastAsia"/>
            <w:lang w:eastAsia="zh-CN"/>
          </w:rPr>
          <w:t>(二)、知识产权保护措施</w:t>
        </w:r>
        <w:r>
          <w:tab/>
        </w:r>
        <w:r>
          <w:fldChar w:fldCharType="begin"/>
        </w:r>
        <w:r>
          <w:instrText xml:space="preserve"> PAGEREF _Toc14086 \h </w:instrText>
        </w:r>
        <w:r>
          <w:fldChar w:fldCharType="separate"/>
        </w:r>
        <w:r>
          <w:t>79</w:t>
        </w:r>
        <w:r>
          <w:fldChar w:fldCharType="end"/>
        </w:r>
      </w:hyperlink>
    </w:p>
    <w:p>
      <w:pPr>
        <w:pStyle w:val="TOC1"/>
        <w:tabs>
          <w:tab w:val="right" w:leader="dot" w:pos="8306"/>
        </w:tabs>
      </w:pPr>
      <w:hyperlink w:anchor="_Toc25159" w:history="1">
        <w:r>
          <w:rPr>
            <w:rFonts w:ascii="仿宋" w:eastAsia="仿宋" w:hAnsi="仿宋" w:cs="仿宋" w:hint="eastAsia"/>
            <w:lang w:eastAsia="zh-CN"/>
          </w:rPr>
          <w:t>十七、人力资源管理与开发</w:t>
        </w:r>
        <w:r>
          <w:tab/>
        </w:r>
        <w:r>
          <w:fldChar w:fldCharType="begin"/>
        </w:r>
        <w:r>
          <w:instrText xml:space="preserve"> PAGEREF _Toc25159 \h </w:instrText>
        </w:r>
        <w:r>
          <w:fldChar w:fldCharType="separate"/>
        </w:r>
        <w:r>
          <w:t>81</w:t>
        </w:r>
        <w:r>
          <w:fldChar w:fldCharType="end"/>
        </w:r>
      </w:hyperlink>
    </w:p>
    <w:p>
      <w:pPr>
        <w:pStyle w:val="TOC2"/>
        <w:tabs>
          <w:tab w:val="right" w:leader="dot" w:pos="8306"/>
        </w:tabs>
      </w:pPr>
      <w:hyperlink w:anchor="_Toc15541" w:history="1">
        <w:r>
          <w:rPr>
            <w:rFonts w:ascii="仿宋" w:eastAsia="仿宋" w:hAnsi="仿宋" w:cs="仿宋" w:hint="eastAsia"/>
            <w:lang w:eastAsia="zh-CN"/>
          </w:rPr>
          <w:t>(一)、人力资源规划</w:t>
        </w:r>
        <w:r>
          <w:tab/>
        </w:r>
        <w:r>
          <w:fldChar w:fldCharType="begin"/>
        </w:r>
        <w:r>
          <w:instrText xml:space="preserve"> PAGEREF _Toc15541 \h </w:instrText>
        </w:r>
        <w:r>
          <w:fldChar w:fldCharType="separate"/>
        </w:r>
        <w:r>
          <w:t>81</w:t>
        </w:r>
        <w:r>
          <w:fldChar w:fldCharType="end"/>
        </w:r>
      </w:hyperlink>
    </w:p>
    <w:p>
      <w:pPr>
        <w:pStyle w:val="TOC2"/>
        <w:tabs>
          <w:tab w:val="right" w:leader="dot" w:pos="8306"/>
        </w:tabs>
      </w:pPr>
      <w:hyperlink w:anchor="_Toc22733" w:history="1">
        <w:r>
          <w:rPr>
            <w:rFonts w:ascii="仿宋" w:eastAsia="仿宋" w:hAnsi="仿宋" w:cs="仿宋" w:hint="eastAsia"/>
            <w:lang w:eastAsia="zh-CN"/>
          </w:rPr>
          <w:t>(二)、人力资源开发与培训</w:t>
        </w:r>
        <w:r>
          <w:tab/>
        </w:r>
        <w:r>
          <w:fldChar w:fldCharType="begin"/>
        </w:r>
        <w:r>
          <w:instrText xml:space="preserve"> PAGEREF _Toc22733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95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257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直接收益：假设仿真花项目的产品或服务年销售收入为XX万元。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99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若仿真花项目成功推广新型环保产品，比如采用可回收材料的包装，可能会激发消费者对可持续产品的需求。这种需求的增长可能迫使整个行业转向更环保的产品设计和生产方法。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75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260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仿真花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仿真花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仿真花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5952"/>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4767"/>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7778"/>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https://d.book118.com/086003133050010051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7675C"/>
    <w:rsid w:val="088767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6003133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2024-02-13T07:25:00Z</dcterms:created>
  <dcterms:modified xsi:type="dcterms:W3CDTF">2024-02-13T07:26:19Z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3087D10332944527AC9F620EE331E917_11</vt:lpwstr>
  </property>
  <property fmtid="{D5CDD505-2E9C-101B-9397-08002B2CF9AE}" pid="3" name="KSOProductBuildVer">
    <vt:lpwstr>2052-12.1.0.16250</vt:lpwstr>
  </property>
</Properties>
</file>