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相对位移计项目规划设计方案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0" w:history="1">
        <w:r>
          <w:rPr>
            <w:rFonts w:ascii="仿宋" w:eastAsia="仿宋" w:hAnsi="仿宋" w:cs="仿宋" w:hint="eastAsia"/>
            <w:lang w:eastAsia="zh-CN"/>
          </w:rPr>
          <w:t>序言</w:t>
        </w:r>
        <w:r>
          <w:tab/>
        </w:r>
        <w:r>
          <w:fldChar w:fldCharType="begin"/>
        </w:r>
        <w:r>
          <w:instrText xml:space="preserve"> PAGEREF _Toc26440 \h </w:instrText>
        </w:r>
        <w:r>
          <w:fldChar w:fldCharType="separate"/>
        </w:r>
        <w:r>
          <w:t>3</w:t>
        </w:r>
        <w:r>
          <w:fldChar w:fldCharType="end"/>
        </w:r>
      </w:hyperlink>
    </w:p>
    <w:p>
      <w:pPr>
        <w:pStyle w:val="TOC1"/>
        <w:tabs>
          <w:tab w:val="right" w:leader="dot" w:pos="8306"/>
        </w:tabs>
      </w:pPr>
      <w:hyperlink w:anchor="_Toc32710" w:history="1">
        <w:r>
          <w:rPr>
            <w:rFonts w:ascii="仿宋" w:eastAsia="仿宋" w:hAnsi="仿宋" w:cs="仿宋" w:hint="eastAsia"/>
            <w:lang w:eastAsia="zh-CN"/>
          </w:rPr>
          <w:t>一、相对位移计项目危机管理</w:t>
        </w:r>
        <w:r>
          <w:tab/>
        </w:r>
        <w:r>
          <w:fldChar w:fldCharType="begin"/>
        </w:r>
        <w:r>
          <w:instrText xml:space="preserve"> PAGEREF _Toc32710 \h </w:instrText>
        </w:r>
        <w:r>
          <w:fldChar w:fldCharType="separate"/>
        </w:r>
        <w:r>
          <w:t>3</w:t>
        </w:r>
        <w:r>
          <w:fldChar w:fldCharType="end"/>
        </w:r>
      </w:hyperlink>
    </w:p>
    <w:p>
      <w:pPr>
        <w:pStyle w:val="TOC2"/>
        <w:tabs>
          <w:tab w:val="right" w:leader="dot" w:pos="8306"/>
        </w:tabs>
      </w:pPr>
      <w:hyperlink w:anchor="_Toc17642" w:history="1">
        <w:r>
          <w:rPr>
            <w:rFonts w:ascii="仿宋" w:eastAsia="仿宋" w:hAnsi="仿宋" w:cs="仿宋" w:hint="eastAsia"/>
            <w:lang w:eastAsia="zh-CN"/>
          </w:rPr>
          <w:t>(一)、危机预警与识别</w:t>
        </w:r>
        <w:r>
          <w:tab/>
        </w:r>
        <w:r>
          <w:fldChar w:fldCharType="begin"/>
        </w:r>
        <w:r>
          <w:instrText xml:space="preserve"> PAGEREF _Toc17642 \h </w:instrText>
        </w:r>
        <w:r>
          <w:fldChar w:fldCharType="separate"/>
        </w:r>
        <w:r>
          <w:t>3</w:t>
        </w:r>
        <w:r>
          <w:fldChar w:fldCharType="end"/>
        </w:r>
      </w:hyperlink>
    </w:p>
    <w:p>
      <w:pPr>
        <w:pStyle w:val="TOC2"/>
        <w:tabs>
          <w:tab w:val="right" w:leader="dot" w:pos="8306"/>
        </w:tabs>
      </w:pPr>
      <w:hyperlink w:anchor="_Toc23450" w:history="1">
        <w:r>
          <w:rPr>
            <w:rFonts w:ascii="仿宋" w:eastAsia="仿宋" w:hAnsi="仿宋" w:cs="仿宋" w:hint="eastAsia"/>
            <w:lang w:eastAsia="zh-CN"/>
          </w:rPr>
          <w:t>(二)、危机应对与恢复</w:t>
        </w:r>
        <w:r>
          <w:tab/>
        </w:r>
        <w:r>
          <w:fldChar w:fldCharType="begin"/>
        </w:r>
        <w:r>
          <w:instrText xml:space="preserve"> PAGEREF _Toc23450 \h </w:instrText>
        </w:r>
        <w:r>
          <w:fldChar w:fldCharType="separate"/>
        </w:r>
        <w:r>
          <w:t>4</w:t>
        </w:r>
        <w:r>
          <w:fldChar w:fldCharType="end"/>
        </w:r>
      </w:hyperlink>
    </w:p>
    <w:p>
      <w:pPr>
        <w:pStyle w:val="TOC1"/>
        <w:tabs>
          <w:tab w:val="right" w:leader="dot" w:pos="8306"/>
        </w:tabs>
      </w:pPr>
      <w:hyperlink w:anchor="_Toc28516" w:history="1">
        <w:r>
          <w:rPr>
            <w:rFonts w:ascii="仿宋" w:eastAsia="仿宋" w:hAnsi="仿宋" w:cs="仿宋" w:hint="eastAsia"/>
            <w:lang w:eastAsia="zh-CN"/>
          </w:rPr>
          <w:t>二、工艺说明</w:t>
        </w:r>
        <w:r>
          <w:tab/>
        </w:r>
        <w:r>
          <w:fldChar w:fldCharType="begin"/>
        </w:r>
        <w:r>
          <w:instrText xml:space="preserve"> PAGEREF _Toc28516 \h </w:instrText>
        </w:r>
        <w:r>
          <w:fldChar w:fldCharType="separate"/>
        </w:r>
        <w:r>
          <w:t>5</w:t>
        </w:r>
        <w:r>
          <w:fldChar w:fldCharType="end"/>
        </w:r>
      </w:hyperlink>
    </w:p>
    <w:p>
      <w:pPr>
        <w:pStyle w:val="TOC2"/>
        <w:tabs>
          <w:tab w:val="right" w:leader="dot" w:pos="8306"/>
        </w:tabs>
      </w:pPr>
      <w:hyperlink w:anchor="_Toc19943" w:history="1">
        <w:r>
          <w:rPr>
            <w:rFonts w:ascii="仿宋" w:eastAsia="仿宋" w:hAnsi="仿宋" w:cs="仿宋" w:hint="eastAsia"/>
            <w:lang w:eastAsia="zh-CN"/>
          </w:rPr>
          <w:t>(一)、技术管理特点</w:t>
        </w:r>
        <w:r>
          <w:tab/>
        </w:r>
        <w:r>
          <w:fldChar w:fldCharType="begin"/>
        </w:r>
        <w:r>
          <w:instrText xml:space="preserve"> PAGEREF _Toc19943 \h </w:instrText>
        </w:r>
        <w:r>
          <w:fldChar w:fldCharType="separate"/>
        </w:r>
        <w:r>
          <w:t>5</w:t>
        </w:r>
        <w:r>
          <w:fldChar w:fldCharType="end"/>
        </w:r>
      </w:hyperlink>
    </w:p>
    <w:p>
      <w:pPr>
        <w:pStyle w:val="TOC2"/>
        <w:tabs>
          <w:tab w:val="right" w:leader="dot" w:pos="8306"/>
        </w:tabs>
      </w:pPr>
      <w:hyperlink w:anchor="_Toc16486" w:history="1">
        <w:r>
          <w:rPr>
            <w:rFonts w:ascii="仿宋" w:eastAsia="仿宋" w:hAnsi="仿宋" w:cs="仿宋" w:hint="eastAsia"/>
            <w:lang w:eastAsia="zh-CN"/>
          </w:rPr>
          <w:t>(二)、相对位移计项目工艺技术设计方案</w:t>
        </w:r>
        <w:r>
          <w:tab/>
        </w:r>
        <w:r>
          <w:fldChar w:fldCharType="begin"/>
        </w:r>
        <w:r>
          <w:instrText xml:space="preserve"> PAGEREF _Toc16486 \h </w:instrText>
        </w:r>
        <w:r>
          <w:fldChar w:fldCharType="separate"/>
        </w:r>
        <w:r>
          <w:t>6</w:t>
        </w:r>
        <w:r>
          <w:fldChar w:fldCharType="end"/>
        </w:r>
      </w:hyperlink>
    </w:p>
    <w:p>
      <w:pPr>
        <w:pStyle w:val="TOC2"/>
        <w:tabs>
          <w:tab w:val="right" w:leader="dot" w:pos="8306"/>
        </w:tabs>
      </w:pPr>
      <w:hyperlink w:anchor="_Toc27589" w:history="1">
        <w:r>
          <w:rPr>
            <w:rFonts w:ascii="仿宋" w:eastAsia="仿宋" w:hAnsi="仿宋" w:cs="仿宋" w:hint="eastAsia"/>
            <w:lang w:eastAsia="zh-CN"/>
          </w:rPr>
          <w:t>(三)、设备选型方案</w:t>
        </w:r>
        <w:r>
          <w:tab/>
        </w:r>
        <w:r>
          <w:fldChar w:fldCharType="begin"/>
        </w:r>
        <w:r>
          <w:instrText xml:space="preserve"> PAGEREF _Toc27589 \h </w:instrText>
        </w:r>
        <w:r>
          <w:fldChar w:fldCharType="separate"/>
        </w:r>
        <w:r>
          <w:t>8</w:t>
        </w:r>
        <w:r>
          <w:fldChar w:fldCharType="end"/>
        </w:r>
      </w:hyperlink>
    </w:p>
    <w:p>
      <w:pPr>
        <w:pStyle w:val="TOC1"/>
        <w:tabs>
          <w:tab w:val="right" w:leader="dot" w:pos="8306"/>
        </w:tabs>
      </w:pPr>
      <w:hyperlink w:anchor="_Toc6722" w:history="1">
        <w:r>
          <w:rPr>
            <w:rFonts w:ascii="仿宋" w:eastAsia="仿宋" w:hAnsi="仿宋" w:cs="仿宋" w:hint="eastAsia"/>
            <w:lang w:eastAsia="zh-CN"/>
          </w:rPr>
          <w:t>三、相对位移计项目文档管理</w:t>
        </w:r>
        <w:r>
          <w:tab/>
        </w:r>
        <w:r>
          <w:fldChar w:fldCharType="begin"/>
        </w:r>
        <w:r>
          <w:instrText xml:space="preserve"> PAGEREF _Toc6722 \h </w:instrText>
        </w:r>
        <w:r>
          <w:fldChar w:fldCharType="separate"/>
        </w:r>
        <w:r>
          <w:t>9</w:t>
        </w:r>
        <w:r>
          <w:fldChar w:fldCharType="end"/>
        </w:r>
      </w:hyperlink>
    </w:p>
    <w:p>
      <w:pPr>
        <w:pStyle w:val="TOC2"/>
        <w:tabs>
          <w:tab w:val="right" w:leader="dot" w:pos="8306"/>
        </w:tabs>
      </w:pPr>
      <w:hyperlink w:anchor="_Toc4461" w:history="1">
        <w:r>
          <w:rPr>
            <w:rFonts w:ascii="仿宋" w:eastAsia="仿宋" w:hAnsi="仿宋" w:cs="仿宋" w:hint="eastAsia"/>
            <w:lang w:eastAsia="zh-CN"/>
          </w:rPr>
          <w:t>(一)、文档编制与审查</w:t>
        </w:r>
        <w:r>
          <w:tab/>
        </w:r>
        <w:r>
          <w:fldChar w:fldCharType="begin"/>
        </w:r>
        <w:r>
          <w:instrText xml:space="preserve"> PAGEREF _Toc4461 \h </w:instrText>
        </w:r>
        <w:r>
          <w:fldChar w:fldCharType="separate"/>
        </w:r>
        <w:r>
          <w:t>9</w:t>
        </w:r>
        <w:r>
          <w:fldChar w:fldCharType="end"/>
        </w:r>
      </w:hyperlink>
    </w:p>
    <w:p>
      <w:pPr>
        <w:pStyle w:val="TOC2"/>
        <w:tabs>
          <w:tab w:val="right" w:leader="dot" w:pos="8306"/>
        </w:tabs>
      </w:pPr>
      <w:hyperlink w:anchor="_Toc9912" w:history="1">
        <w:r>
          <w:rPr>
            <w:rFonts w:ascii="仿宋" w:eastAsia="仿宋" w:hAnsi="仿宋" w:cs="仿宋" w:hint="eastAsia"/>
            <w:lang w:eastAsia="zh-CN"/>
          </w:rPr>
          <w:t>(二)、文档发布与分发</w:t>
        </w:r>
        <w:r>
          <w:tab/>
        </w:r>
        <w:r>
          <w:fldChar w:fldCharType="begin"/>
        </w:r>
        <w:r>
          <w:instrText xml:space="preserve"> PAGEREF _Toc9912 \h </w:instrText>
        </w:r>
        <w:r>
          <w:fldChar w:fldCharType="separate"/>
        </w:r>
        <w:r>
          <w:t>10</w:t>
        </w:r>
        <w:r>
          <w:fldChar w:fldCharType="end"/>
        </w:r>
      </w:hyperlink>
    </w:p>
    <w:p>
      <w:pPr>
        <w:pStyle w:val="TOC2"/>
        <w:tabs>
          <w:tab w:val="right" w:leader="dot" w:pos="8306"/>
        </w:tabs>
      </w:pPr>
      <w:hyperlink w:anchor="_Toc11872" w:history="1">
        <w:r>
          <w:rPr>
            <w:rFonts w:ascii="仿宋" w:eastAsia="仿宋" w:hAnsi="仿宋" w:cs="仿宋" w:hint="eastAsia"/>
            <w:lang w:eastAsia="zh-CN"/>
          </w:rPr>
          <w:t>(三)、文档存档与归档</w:t>
        </w:r>
        <w:r>
          <w:tab/>
        </w:r>
        <w:r>
          <w:fldChar w:fldCharType="begin"/>
        </w:r>
        <w:r>
          <w:instrText xml:space="preserve"> PAGEREF _Toc11872 \h </w:instrText>
        </w:r>
        <w:r>
          <w:fldChar w:fldCharType="separate"/>
        </w:r>
        <w:r>
          <w:t>11</w:t>
        </w:r>
        <w:r>
          <w:fldChar w:fldCharType="end"/>
        </w:r>
      </w:hyperlink>
    </w:p>
    <w:p>
      <w:pPr>
        <w:pStyle w:val="TOC1"/>
        <w:tabs>
          <w:tab w:val="right" w:leader="dot" w:pos="8306"/>
        </w:tabs>
      </w:pPr>
      <w:hyperlink w:anchor="_Toc22783" w:history="1">
        <w:r>
          <w:rPr>
            <w:rFonts w:ascii="仿宋" w:eastAsia="仿宋" w:hAnsi="仿宋" w:cs="仿宋" w:hint="eastAsia"/>
            <w:lang w:eastAsia="zh-CN"/>
          </w:rPr>
          <w:t>四、相对位移计项目选址可行性分析</w:t>
        </w:r>
        <w:r>
          <w:tab/>
        </w:r>
        <w:r>
          <w:fldChar w:fldCharType="begin"/>
        </w:r>
        <w:r>
          <w:instrText xml:space="preserve"> PAGEREF _Toc22783 \h </w:instrText>
        </w:r>
        <w:r>
          <w:fldChar w:fldCharType="separate"/>
        </w:r>
        <w:r>
          <w:t>12</w:t>
        </w:r>
        <w:r>
          <w:fldChar w:fldCharType="end"/>
        </w:r>
      </w:hyperlink>
    </w:p>
    <w:p>
      <w:pPr>
        <w:pStyle w:val="TOC2"/>
        <w:tabs>
          <w:tab w:val="right" w:leader="dot" w:pos="8306"/>
        </w:tabs>
      </w:pPr>
      <w:hyperlink w:anchor="_Toc3020" w:history="1">
        <w:r>
          <w:rPr>
            <w:rFonts w:ascii="仿宋" w:eastAsia="仿宋" w:hAnsi="仿宋" w:cs="仿宋" w:hint="eastAsia"/>
            <w:lang w:eastAsia="zh-CN"/>
          </w:rPr>
          <w:t>(一)、相对位移计项目选址</w:t>
        </w:r>
        <w:r>
          <w:tab/>
        </w:r>
        <w:r>
          <w:fldChar w:fldCharType="begin"/>
        </w:r>
        <w:r>
          <w:instrText xml:space="preserve"> PAGEREF _Toc3020 \h </w:instrText>
        </w:r>
        <w:r>
          <w:fldChar w:fldCharType="separate"/>
        </w:r>
        <w:r>
          <w:t>12</w:t>
        </w:r>
        <w:r>
          <w:fldChar w:fldCharType="end"/>
        </w:r>
      </w:hyperlink>
    </w:p>
    <w:p>
      <w:pPr>
        <w:pStyle w:val="TOC2"/>
        <w:tabs>
          <w:tab w:val="right" w:leader="dot" w:pos="8306"/>
        </w:tabs>
      </w:pPr>
      <w:hyperlink w:anchor="_Toc13591" w:history="1">
        <w:r>
          <w:rPr>
            <w:rFonts w:ascii="仿宋" w:eastAsia="仿宋" w:hAnsi="仿宋" w:cs="仿宋" w:hint="eastAsia"/>
            <w:lang w:eastAsia="zh-CN"/>
          </w:rPr>
          <w:t>(二)、用地控制指标</w:t>
        </w:r>
        <w:r>
          <w:tab/>
        </w:r>
        <w:r>
          <w:fldChar w:fldCharType="begin"/>
        </w:r>
        <w:r>
          <w:instrText xml:space="preserve"> PAGEREF _Toc13591 \h </w:instrText>
        </w:r>
        <w:r>
          <w:fldChar w:fldCharType="separate"/>
        </w:r>
        <w:r>
          <w:t>13</w:t>
        </w:r>
        <w:r>
          <w:fldChar w:fldCharType="end"/>
        </w:r>
      </w:hyperlink>
    </w:p>
    <w:p>
      <w:pPr>
        <w:pStyle w:val="TOC2"/>
        <w:tabs>
          <w:tab w:val="right" w:leader="dot" w:pos="8306"/>
        </w:tabs>
      </w:pPr>
      <w:hyperlink w:anchor="_Toc10006" w:history="1">
        <w:r>
          <w:rPr>
            <w:rFonts w:ascii="仿宋" w:eastAsia="仿宋" w:hAnsi="仿宋" w:cs="仿宋" w:hint="eastAsia"/>
            <w:lang w:eastAsia="zh-CN"/>
          </w:rPr>
          <w:t>(三)、节约用地措施</w:t>
        </w:r>
        <w:r>
          <w:tab/>
        </w:r>
        <w:r>
          <w:fldChar w:fldCharType="begin"/>
        </w:r>
        <w:r>
          <w:instrText xml:space="preserve"> PAGEREF _Toc10006 \h </w:instrText>
        </w:r>
        <w:r>
          <w:fldChar w:fldCharType="separate"/>
        </w:r>
        <w:r>
          <w:t>14</w:t>
        </w:r>
        <w:r>
          <w:fldChar w:fldCharType="end"/>
        </w:r>
      </w:hyperlink>
    </w:p>
    <w:p>
      <w:pPr>
        <w:pStyle w:val="TOC2"/>
        <w:tabs>
          <w:tab w:val="right" w:leader="dot" w:pos="8306"/>
        </w:tabs>
      </w:pPr>
      <w:hyperlink w:anchor="_Toc11944" w:history="1">
        <w:r>
          <w:rPr>
            <w:rFonts w:ascii="仿宋" w:eastAsia="仿宋" w:hAnsi="仿宋" w:cs="仿宋" w:hint="eastAsia"/>
            <w:lang w:eastAsia="zh-CN"/>
          </w:rPr>
          <w:t>(四)、总图布置方案</w:t>
        </w:r>
        <w:r>
          <w:tab/>
        </w:r>
        <w:r>
          <w:fldChar w:fldCharType="begin"/>
        </w:r>
        <w:r>
          <w:instrText xml:space="preserve"> PAGEREF _Toc11944 \h </w:instrText>
        </w:r>
        <w:r>
          <w:fldChar w:fldCharType="separate"/>
        </w:r>
        <w:r>
          <w:t>16</w:t>
        </w:r>
        <w:r>
          <w:fldChar w:fldCharType="end"/>
        </w:r>
      </w:hyperlink>
    </w:p>
    <w:p>
      <w:pPr>
        <w:pStyle w:val="TOC2"/>
        <w:tabs>
          <w:tab w:val="right" w:leader="dot" w:pos="8306"/>
        </w:tabs>
      </w:pPr>
      <w:hyperlink w:anchor="_Toc18865" w:history="1">
        <w:r>
          <w:rPr>
            <w:rFonts w:ascii="仿宋" w:eastAsia="仿宋" w:hAnsi="仿宋" w:cs="仿宋" w:hint="eastAsia"/>
            <w:lang w:eastAsia="zh-CN"/>
          </w:rPr>
          <w:t>(五)、选址综合评价</w:t>
        </w:r>
        <w:r>
          <w:tab/>
        </w:r>
        <w:r>
          <w:fldChar w:fldCharType="begin"/>
        </w:r>
        <w:r>
          <w:instrText xml:space="preserve"> PAGEREF _Toc18865 \h </w:instrText>
        </w:r>
        <w:r>
          <w:fldChar w:fldCharType="separate"/>
        </w:r>
        <w:r>
          <w:t>17</w:t>
        </w:r>
        <w:r>
          <w:fldChar w:fldCharType="end"/>
        </w:r>
      </w:hyperlink>
    </w:p>
    <w:p>
      <w:pPr>
        <w:pStyle w:val="TOC1"/>
        <w:tabs>
          <w:tab w:val="right" w:leader="dot" w:pos="8306"/>
        </w:tabs>
      </w:pPr>
      <w:hyperlink w:anchor="_Toc17415" w:history="1">
        <w:r>
          <w:rPr>
            <w:rFonts w:ascii="仿宋" w:eastAsia="仿宋" w:hAnsi="仿宋" w:cs="仿宋" w:hint="eastAsia"/>
            <w:lang w:eastAsia="zh-CN"/>
          </w:rPr>
          <w:t>五、相对位移计项目概论</w:t>
        </w:r>
        <w:r>
          <w:tab/>
        </w:r>
        <w:r>
          <w:fldChar w:fldCharType="begin"/>
        </w:r>
        <w:r>
          <w:instrText xml:space="preserve"> PAGEREF _Toc17415 \h </w:instrText>
        </w:r>
        <w:r>
          <w:fldChar w:fldCharType="separate"/>
        </w:r>
        <w:r>
          <w:t>18</w:t>
        </w:r>
        <w:r>
          <w:fldChar w:fldCharType="end"/>
        </w:r>
      </w:hyperlink>
    </w:p>
    <w:p>
      <w:pPr>
        <w:pStyle w:val="TOC2"/>
        <w:tabs>
          <w:tab w:val="right" w:leader="dot" w:pos="8306"/>
        </w:tabs>
      </w:pPr>
      <w:hyperlink w:anchor="_Toc4264" w:history="1">
        <w:r>
          <w:rPr>
            <w:rFonts w:ascii="仿宋" w:eastAsia="仿宋" w:hAnsi="仿宋" w:cs="仿宋" w:hint="eastAsia"/>
            <w:lang w:eastAsia="zh-CN"/>
          </w:rPr>
          <w:t>(一)、相对位移计项目概况</w:t>
        </w:r>
        <w:r>
          <w:tab/>
        </w:r>
        <w:r>
          <w:fldChar w:fldCharType="begin"/>
        </w:r>
        <w:r>
          <w:instrText xml:space="preserve"> PAGEREF _Toc4264 \h </w:instrText>
        </w:r>
        <w:r>
          <w:fldChar w:fldCharType="separate"/>
        </w:r>
        <w:r>
          <w:t>18</w:t>
        </w:r>
        <w:r>
          <w:fldChar w:fldCharType="end"/>
        </w:r>
      </w:hyperlink>
    </w:p>
    <w:p>
      <w:pPr>
        <w:pStyle w:val="TOC2"/>
        <w:tabs>
          <w:tab w:val="right" w:leader="dot" w:pos="8306"/>
        </w:tabs>
      </w:pPr>
      <w:hyperlink w:anchor="_Toc24073" w:history="1">
        <w:r>
          <w:rPr>
            <w:rFonts w:ascii="仿宋" w:eastAsia="仿宋" w:hAnsi="仿宋" w:cs="仿宋" w:hint="eastAsia"/>
            <w:lang w:eastAsia="zh-CN"/>
          </w:rPr>
          <w:t>(二)、相对位移计项目目标</w:t>
        </w:r>
        <w:r>
          <w:tab/>
        </w:r>
        <w:r>
          <w:fldChar w:fldCharType="begin"/>
        </w:r>
        <w:r>
          <w:instrText xml:space="preserve"> PAGEREF _Toc24073 \h </w:instrText>
        </w:r>
        <w:r>
          <w:fldChar w:fldCharType="separate"/>
        </w:r>
        <w:r>
          <w:t>20</w:t>
        </w:r>
        <w:r>
          <w:fldChar w:fldCharType="end"/>
        </w:r>
      </w:hyperlink>
    </w:p>
    <w:p>
      <w:pPr>
        <w:pStyle w:val="TOC2"/>
        <w:tabs>
          <w:tab w:val="right" w:leader="dot" w:pos="8306"/>
        </w:tabs>
      </w:pPr>
      <w:hyperlink w:anchor="_Toc27018" w:history="1">
        <w:r>
          <w:rPr>
            <w:rFonts w:ascii="仿宋" w:eastAsia="仿宋" w:hAnsi="仿宋" w:cs="仿宋" w:hint="eastAsia"/>
            <w:lang w:eastAsia="zh-CN"/>
          </w:rPr>
          <w:t>(三)、相对位移计项目提出的理由</w:t>
        </w:r>
        <w:r>
          <w:tab/>
        </w:r>
        <w:r>
          <w:fldChar w:fldCharType="begin"/>
        </w:r>
        <w:r>
          <w:instrText xml:space="preserve"> PAGEREF _Toc27018 \h </w:instrText>
        </w:r>
        <w:r>
          <w:fldChar w:fldCharType="separate"/>
        </w:r>
        <w:r>
          <w:t>21</w:t>
        </w:r>
        <w:r>
          <w:fldChar w:fldCharType="end"/>
        </w:r>
      </w:hyperlink>
    </w:p>
    <w:p>
      <w:pPr>
        <w:pStyle w:val="TOC2"/>
        <w:tabs>
          <w:tab w:val="right" w:leader="dot" w:pos="8306"/>
        </w:tabs>
      </w:pPr>
      <w:hyperlink w:anchor="_Toc975" w:history="1">
        <w:r>
          <w:rPr>
            <w:rFonts w:ascii="仿宋" w:eastAsia="仿宋" w:hAnsi="仿宋" w:cs="仿宋" w:hint="eastAsia"/>
            <w:lang w:eastAsia="zh-CN"/>
          </w:rPr>
          <w:t>(四)、相对位移计项目意义</w:t>
        </w:r>
        <w:r>
          <w:tab/>
        </w:r>
        <w:r>
          <w:fldChar w:fldCharType="begin"/>
        </w:r>
        <w:r>
          <w:instrText xml:space="preserve"> PAGEREF _Toc975 \h </w:instrText>
        </w:r>
        <w:r>
          <w:fldChar w:fldCharType="separate"/>
        </w:r>
        <w:r>
          <w:t>22</w:t>
        </w:r>
        <w:r>
          <w:fldChar w:fldCharType="end"/>
        </w:r>
      </w:hyperlink>
    </w:p>
    <w:p>
      <w:pPr>
        <w:pStyle w:val="TOC2"/>
        <w:tabs>
          <w:tab w:val="right" w:leader="dot" w:pos="8306"/>
        </w:tabs>
      </w:pPr>
      <w:hyperlink w:anchor="_Toc30610" w:history="1">
        <w:r>
          <w:rPr>
            <w:rFonts w:ascii="仿宋" w:eastAsia="仿宋" w:hAnsi="仿宋" w:cs="仿宋" w:hint="eastAsia"/>
            <w:lang w:eastAsia="zh-CN"/>
          </w:rPr>
          <w:t>(五)、相对位移计项目背景</w:t>
        </w:r>
        <w:r>
          <w:tab/>
        </w:r>
        <w:r>
          <w:fldChar w:fldCharType="begin"/>
        </w:r>
        <w:r>
          <w:instrText xml:space="preserve"> PAGEREF _Toc30610 \h </w:instrText>
        </w:r>
        <w:r>
          <w:fldChar w:fldCharType="separate"/>
        </w:r>
        <w:r>
          <w:t>23</w:t>
        </w:r>
        <w:r>
          <w:fldChar w:fldCharType="end"/>
        </w:r>
      </w:hyperlink>
    </w:p>
    <w:p>
      <w:pPr>
        <w:pStyle w:val="TOC1"/>
        <w:tabs>
          <w:tab w:val="right" w:leader="dot" w:pos="8306"/>
        </w:tabs>
      </w:pPr>
      <w:hyperlink w:anchor="_Toc10687" w:history="1">
        <w:r>
          <w:rPr>
            <w:rFonts w:ascii="仿宋" w:eastAsia="仿宋" w:hAnsi="仿宋" w:cs="仿宋" w:hint="eastAsia"/>
            <w:lang w:eastAsia="zh-CN"/>
          </w:rPr>
          <w:t>六、产品规划分析</w:t>
        </w:r>
        <w:r>
          <w:tab/>
        </w:r>
        <w:r>
          <w:fldChar w:fldCharType="begin"/>
        </w:r>
        <w:r>
          <w:instrText xml:space="preserve"> PAGEREF _Toc10687 \h </w:instrText>
        </w:r>
        <w:r>
          <w:fldChar w:fldCharType="separate"/>
        </w:r>
        <w:r>
          <w:t>24</w:t>
        </w:r>
        <w:r>
          <w:fldChar w:fldCharType="end"/>
        </w:r>
      </w:hyperlink>
    </w:p>
    <w:p>
      <w:pPr>
        <w:pStyle w:val="TOC2"/>
        <w:tabs>
          <w:tab w:val="right" w:leader="dot" w:pos="8306"/>
        </w:tabs>
      </w:pPr>
      <w:hyperlink w:anchor="_Toc11080" w:history="1">
        <w:r>
          <w:rPr>
            <w:rFonts w:ascii="仿宋" w:eastAsia="仿宋" w:hAnsi="仿宋" w:cs="仿宋" w:hint="eastAsia"/>
            <w:lang w:eastAsia="zh-CN"/>
          </w:rPr>
          <w:t>(一)、产品规划</w:t>
        </w:r>
        <w:r>
          <w:tab/>
        </w:r>
        <w:r>
          <w:fldChar w:fldCharType="begin"/>
        </w:r>
        <w:r>
          <w:instrText xml:space="preserve"> PAGEREF _Toc11080 \h </w:instrText>
        </w:r>
        <w:r>
          <w:fldChar w:fldCharType="separate"/>
        </w:r>
        <w:r>
          <w:t>24</w:t>
        </w:r>
        <w:r>
          <w:fldChar w:fldCharType="end"/>
        </w:r>
      </w:hyperlink>
    </w:p>
    <w:p>
      <w:pPr>
        <w:pStyle w:val="TOC2"/>
        <w:tabs>
          <w:tab w:val="right" w:leader="dot" w:pos="8306"/>
        </w:tabs>
      </w:pPr>
      <w:hyperlink w:anchor="_Toc23854" w:history="1">
        <w:r>
          <w:rPr>
            <w:rFonts w:ascii="仿宋" w:eastAsia="仿宋" w:hAnsi="仿宋" w:cs="仿宋" w:hint="eastAsia"/>
            <w:lang w:eastAsia="zh-CN"/>
          </w:rPr>
          <w:t>(二)、建设规模</w:t>
        </w:r>
        <w:r>
          <w:tab/>
        </w:r>
        <w:r>
          <w:fldChar w:fldCharType="begin"/>
        </w:r>
        <w:r>
          <w:instrText xml:space="preserve"> PAGEREF _Toc23854 \h </w:instrText>
        </w:r>
        <w:r>
          <w:fldChar w:fldCharType="separate"/>
        </w:r>
        <w:r>
          <w:t>25</w:t>
        </w:r>
        <w:r>
          <w:fldChar w:fldCharType="end"/>
        </w:r>
      </w:hyperlink>
    </w:p>
    <w:p>
      <w:pPr>
        <w:pStyle w:val="TOC1"/>
        <w:tabs>
          <w:tab w:val="right" w:leader="dot" w:pos="8306"/>
        </w:tabs>
      </w:pPr>
      <w:hyperlink w:anchor="_Toc26604" w:history="1">
        <w:r>
          <w:rPr>
            <w:rFonts w:ascii="仿宋" w:eastAsia="仿宋" w:hAnsi="仿宋" w:cs="仿宋" w:hint="eastAsia"/>
            <w:lang w:eastAsia="zh-CN"/>
          </w:rPr>
          <w:t>七、生产安全保护</w:t>
        </w:r>
        <w:r>
          <w:tab/>
        </w:r>
        <w:r>
          <w:fldChar w:fldCharType="begin"/>
        </w:r>
        <w:r>
          <w:instrText xml:space="preserve"> PAGEREF _Toc26604 \h </w:instrText>
        </w:r>
        <w:r>
          <w:fldChar w:fldCharType="separate"/>
        </w:r>
        <w:r>
          <w:t>26</w:t>
        </w:r>
        <w:r>
          <w:fldChar w:fldCharType="end"/>
        </w:r>
      </w:hyperlink>
    </w:p>
    <w:p>
      <w:pPr>
        <w:pStyle w:val="TOC2"/>
        <w:tabs>
          <w:tab w:val="right" w:leader="dot" w:pos="8306"/>
        </w:tabs>
      </w:pPr>
      <w:hyperlink w:anchor="_Toc23189" w:history="1">
        <w:r>
          <w:rPr>
            <w:rFonts w:ascii="仿宋" w:eastAsia="仿宋" w:hAnsi="仿宋" w:cs="仿宋" w:hint="eastAsia"/>
            <w:lang w:eastAsia="zh-CN"/>
          </w:rPr>
          <w:t>(一)、消防安全</w:t>
        </w:r>
        <w:r>
          <w:tab/>
        </w:r>
        <w:r>
          <w:fldChar w:fldCharType="begin"/>
        </w:r>
        <w:r>
          <w:instrText xml:space="preserve"> PAGEREF _Toc23189 \h </w:instrText>
        </w:r>
        <w:r>
          <w:fldChar w:fldCharType="separate"/>
        </w:r>
        <w:r>
          <w:t>26</w:t>
        </w:r>
        <w:r>
          <w:fldChar w:fldCharType="end"/>
        </w:r>
      </w:hyperlink>
    </w:p>
    <w:p>
      <w:pPr>
        <w:pStyle w:val="TOC2"/>
        <w:tabs>
          <w:tab w:val="right" w:leader="dot" w:pos="8306"/>
        </w:tabs>
      </w:pPr>
      <w:hyperlink w:anchor="_Toc11619" w:history="1">
        <w:r>
          <w:rPr>
            <w:rFonts w:ascii="仿宋" w:eastAsia="仿宋" w:hAnsi="仿宋" w:cs="仿宋" w:hint="eastAsia"/>
            <w:lang w:eastAsia="zh-CN"/>
          </w:rPr>
          <w:t>(二)、防火防爆总图布置措施</w:t>
        </w:r>
        <w:r>
          <w:tab/>
        </w:r>
        <w:r>
          <w:fldChar w:fldCharType="begin"/>
        </w:r>
        <w:r>
          <w:instrText xml:space="preserve"> PAGEREF _Toc11619 \h </w:instrText>
        </w:r>
        <w:r>
          <w:fldChar w:fldCharType="separate"/>
        </w:r>
        <w:r>
          <w:t>28</w:t>
        </w:r>
        <w:r>
          <w:fldChar w:fldCharType="end"/>
        </w:r>
      </w:hyperlink>
    </w:p>
    <w:p>
      <w:pPr>
        <w:pStyle w:val="TOC2"/>
        <w:tabs>
          <w:tab w:val="right" w:leader="dot" w:pos="8306"/>
        </w:tabs>
      </w:pPr>
      <w:hyperlink w:anchor="_Toc19018" w:history="1">
        <w:r>
          <w:rPr>
            <w:rFonts w:ascii="仿宋" w:eastAsia="仿宋" w:hAnsi="仿宋" w:cs="仿宋" w:hint="eastAsia"/>
            <w:lang w:eastAsia="zh-CN"/>
          </w:rPr>
          <w:t>(三)、自然灾害防范措施</w:t>
        </w:r>
        <w:r>
          <w:tab/>
        </w:r>
        <w:r>
          <w:fldChar w:fldCharType="begin"/>
        </w:r>
        <w:r>
          <w:instrText xml:space="preserve"> PAGEREF _Toc19018 \h </w:instrText>
        </w:r>
        <w:r>
          <w:fldChar w:fldCharType="separate"/>
        </w:r>
        <w:r>
          <w:t>28</w:t>
        </w:r>
        <w:r>
          <w:fldChar w:fldCharType="end"/>
        </w:r>
      </w:hyperlink>
    </w:p>
    <w:p>
      <w:pPr>
        <w:pStyle w:val="TOC2"/>
        <w:tabs>
          <w:tab w:val="right" w:leader="dot" w:pos="8306"/>
        </w:tabs>
      </w:pPr>
      <w:hyperlink w:anchor="_Toc12942" w:history="1">
        <w:r>
          <w:rPr>
            <w:rFonts w:ascii="仿宋" w:eastAsia="仿宋" w:hAnsi="仿宋" w:cs="仿宋" w:hint="eastAsia"/>
            <w:lang w:eastAsia="zh-CN"/>
          </w:rPr>
          <w:t>(四)、安全色及安全标志使用要求</w:t>
        </w:r>
        <w:r>
          <w:tab/>
        </w:r>
        <w:r>
          <w:fldChar w:fldCharType="begin"/>
        </w:r>
        <w:r>
          <w:instrText xml:space="preserve"> PAGEREF _Toc12942 \h </w:instrText>
        </w:r>
        <w:r>
          <w:fldChar w:fldCharType="separate"/>
        </w:r>
        <w:r>
          <w:t>29</w:t>
        </w:r>
        <w:r>
          <w:fldChar w:fldCharType="end"/>
        </w:r>
      </w:hyperlink>
    </w:p>
    <w:p>
      <w:pPr>
        <w:pStyle w:val="TOC2"/>
        <w:tabs>
          <w:tab w:val="right" w:leader="dot" w:pos="8306"/>
        </w:tabs>
      </w:pPr>
      <w:hyperlink w:anchor="_Toc13" w:history="1">
        <w:r>
          <w:rPr>
            <w:rFonts w:ascii="仿宋" w:eastAsia="仿宋" w:hAnsi="仿宋" w:cs="仿宋" w:hint="eastAsia"/>
            <w:lang w:eastAsia="zh-CN"/>
          </w:rPr>
          <w:t>(五)、防尘防毒措施</w:t>
        </w:r>
        <w:r>
          <w:tab/>
        </w:r>
        <w:r>
          <w:fldChar w:fldCharType="begin"/>
        </w:r>
        <w:r>
          <w:instrText xml:space="preserve"> PAGEREF _Toc13 \h </w:instrText>
        </w:r>
        <w:r>
          <w:fldChar w:fldCharType="separate"/>
        </w:r>
        <w:r>
          <w:t>30</w:t>
        </w:r>
        <w:r>
          <w:fldChar w:fldCharType="end"/>
        </w:r>
      </w:hyperlink>
    </w:p>
    <w:p>
      <w:pPr>
        <w:pStyle w:val="TOC2"/>
        <w:tabs>
          <w:tab w:val="right" w:leader="dot" w:pos="8306"/>
        </w:tabs>
      </w:pPr>
      <w:hyperlink w:anchor="_Toc31519" w:history="1">
        <w:r>
          <w:rPr>
            <w:rFonts w:ascii="仿宋" w:eastAsia="仿宋" w:hAnsi="仿宋" w:cs="仿宋" w:hint="eastAsia"/>
            <w:lang w:eastAsia="zh-CN"/>
          </w:rPr>
          <w:t>(六)、防静电、触电防护及防雷措施</w:t>
        </w:r>
        <w:r>
          <w:tab/>
        </w:r>
        <w:r>
          <w:fldChar w:fldCharType="begin"/>
        </w:r>
        <w:r>
          <w:instrText xml:space="preserve"> PAGEREF _Toc31519 \h </w:instrText>
        </w:r>
        <w:r>
          <w:fldChar w:fldCharType="separate"/>
        </w:r>
        <w:r>
          <w:t>31</w:t>
        </w:r>
        <w:r>
          <w:fldChar w:fldCharType="end"/>
        </w:r>
      </w:hyperlink>
    </w:p>
    <w:p>
      <w:pPr>
        <w:pStyle w:val="TOC2"/>
        <w:tabs>
          <w:tab w:val="right" w:leader="dot" w:pos="8306"/>
        </w:tabs>
      </w:pPr>
      <w:hyperlink w:anchor="_Toc15337" w:history="1">
        <w:r>
          <w:rPr>
            <w:rFonts w:ascii="仿宋" w:eastAsia="仿宋" w:hAnsi="仿宋" w:cs="仿宋" w:hint="eastAsia"/>
            <w:lang w:eastAsia="zh-CN"/>
          </w:rPr>
          <w:t>(七)、机械设备安全保障措施</w:t>
        </w:r>
        <w:r>
          <w:tab/>
        </w:r>
        <w:r>
          <w:fldChar w:fldCharType="begin"/>
        </w:r>
        <w:r>
          <w:instrText xml:space="preserve"> PAGEREF _Toc15337 \h </w:instrText>
        </w:r>
        <w:r>
          <w:fldChar w:fldCharType="separate"/>
        </w:r>
        <w:r>
          <w:t>33</w:t>
        </w:r>
        <w:r>
          <w:fldChar w:fldCharType="end"/>
        </w:r>
      </w:hyperlink>
    </w:p>
    <w:p>
      <w:pPr>
        <w:pStyle w:val="TOC1"/>
        <w:tabs>
          <w:tab w:val="right" w:leader="dot" w:pos="8306"/>
        </w:tabs>
      </w:pPr>
      <w:hyperlink w:anchor="_Toc3447" w:history="1">
        <w:r>
          <w:rPr>
            <w:rFonts w:ascii="仿宋" w:eastAsia="仿宋" w:hAnsi="仿宋" w:cs="仿宋" w:hint="eastAsia"/>
            <w:lang w:eastAsia="zh-CN"/>
          </w:rPr>
          <w:t>八、相对位移计项目人力资源管理</w:t>
        </w:r>
        <w:r>
          <w:tab/>
        </w:r>
        <w:r>
          <w:fldChar w:fldCharType="begin"/>
        </w:r>
        <w:r>
          <w:instrText xml:space="preserve"> PAGEREF _Toc3447 \h </w:instrText>
        </w:r>
        <w:r>
          <w:fldChar w:fldCharType="separate"/>
        </w:r>
        <w:r>
          <w:t>34</w:t>
        </w:r>
        <w:r>
          <w:fldChar w:fldCharType="end"/>
        </w:r>
      </w:hyperlink>
    </w:p>
    <w:p>
      <w:pPr>
        <w:pStyle w:val="TOC2"/>
        <w:tabs>
          <w:tab w:val="right" w:leader="dot" w:pos="8306"/>
        </w:tabs>
      </w:pPr>
      <w:hyperlink w:anchor="_Toc7996" w:history="1">
        <w:r>
          <w:rPr>
            <w:rFonts w:ascii="仿宋" w:eastAsia="仿宋" w:hAnsi="仿宋" w:cs="仿宋" w:hint="eastAsia"/>
            <w:lang w:eastAsia="zh-CN"/>
          </w:rPr>
          <w:t>(一)、建立健全的预算管理制度</w:t>
        </w:r>
        <w:r>
          <w:tab/>
        </w:r>
        <w:r>
          <w:fldChar w:fldCharType="begin"/>
        </w:r>
        <w:r>
          <w:instrText xml:space="preserve"> PAGEREF _Toc7996 \h </w:instrText>
        </w:r>
        <w:r>
          <w:fldChar w:fldCharType="separate"/>
        </w:r>
        <w:r>
          <w:t>34</w:t>
        </w:r>
        <w:r>
          <w:fldChar w:fldCharType="end"/>
        </w:r>
      </w:hyperlink>
    </w:p>
    <w:p>
      <w:pPr>
        <w:pStyle w:val="TOC2"/>
        <w:tabs>
          <w:tab w:val="right" w:leader="dot" w:pos="8306"/>
        </w:tabs>
      </w:pPr>
      <w:hyperlink w:anchor="_Toc20495" w:history="1">
        <w:r>
          <w:rPr>
            <w:rFonts w:ascii="仿宋" w:eastAsia="仿宋" w:hAnsi="仿宋" w:cs="仿宋" w:hint="eastAsia"/>
            <w:lang w:eastAsia="zh-CN"/>
          </w:rPr>
          <w:t>(二)、加强资金流动监控</w:t>
        </w:r>
        <w:r>
          <w:tab/>
        </w:r>
        <w:r>
          <w:fldChar w:fldCharType="begin"/>
        </w:r>
        <w:r>
          <w:instrText xml:space="preserve"> PAGEREF _Toc20495 \h </w:instrText>
        </w:r>
        <w:r>
          <w:fldChar w:fldCharType="separate"/>
        </w:r>
        <w:r>
          <w:t>36</w:t>
        </w:r>
        <w:r>
          <w:fldChar w:fldCharType="end"/>
        </w:r>
      </w:hyperlink>
    </w:p>
    <w:p>
      <w:pPr>
        <w:pStyle w:val="TOC2"/>
        <w:tabs>
          <w:tab w:val="right" w:leader="dot" w:pos="8306"/>
        </w:tabs>
      </w:pPr>
      <w:hyperlink w:anchor="_Toc24291" w:history="1">
        <w:r>
          <w:rPr>
            <w:rFonts w:ascii="仿宋" w:eastAsia="仿宋" w:hAnsi="仿宋" w:cs="仿宋" w:hint="eastAsia"/>
            <w:lang w:eastAsia="zh-CN"/>
          </w:rPr>
          <w:t>(三)、制定完善的风险控制机制</w:t>
        </w:r>
        <w:r>
          <w:tab/>
        </w:r>
        <w:r>
          <w:fldChar w:fldCharType="begin"/>
        </w:r>
        <w:r>
          <w:instrText xml:space="preserve"> PAGEREF _Toc24291 \h </w:instrText>
        </w:r>
        <w:r>
          <w:fldChar w:fldCharType="separate"/>
        </w:r>
        <w:r>
          <w:t>37</w:t>
        </w:r>
        <w:r>
          <w:fldChar w:fldCharType="end"/>
        </w:r>
      </w:hyperlink>
    </w:p>
    <w:p>
      <w:pPr>
        <w:pStyle w:val="TOC2"/>
        <w:tabs>
          <w:tab w:val="right" w:leader="dot" w:pos="8306"/>
        </w:tabs>
      </w:pPr>
      <w:hyperlink w:anchor="_Toc4976" w:history="1">
        <w:r>
          <w:rPr>
            <w:rFonts w:ascii="仿宋" w:eastAsia="仿宋" w:hAnsi="仿宋" w:cs="仿宋" w:hint="eastAsia"/>
            <w:lang w:eastAsia="zh-CN"/>
          </w:rPr>
          <w:t>(四)、优化成本管理</w:t>
        </w:r>
        <w:r>
          <w:tab/>
        </w:r>
        <w:r>
          <w:fldChar w:fldCharType="begin"/>
        </w:r>
        <w:r>
          <w:instrText xml:space="preserve"> PAGEREF _Toc4976 \h </w:instrText>
        </w:r>
        <w:r>
          <w:fldChar w:fldCharType="separate"/>
        </w:r>
        <w:r>
          <w:t>38</w:t>
        </w:r>
        <w:r>
          <w:fldChar w:fldCharType="end"/>
        </w:r>
      </w:hyperlink>
    </w:p>
    <w:p>
      <w:pPr>
        <w:pStyle w:val="TOC1"/>
        <w:tabs>
          <w:tab w:val="right" w:leader="dot" w:pos="8306"/>
        </w:tabs>
      </w:pPr>
      <w:hyperlink w:anchor="_Toc17371" w:history="1">
        <w:r>
          <w:rPr>
            <w:rFonts w:ascii="仿宋" w:eastAsia="仿宋" w:hAnsi="仿宋" w:cs="仿宋" w:hint="eastAsia"/>
            <w:lang w:eastAsia="zh-CN"/>
          </w:rPr>
          <w:t>九、相对位移计项目环境影响分析</w:t>
        </w:r>
        <w:r>
          <w:tab/>
        </w:r>
        <w:r>
          <w:fldChar w:fldCharType="begin"/>
        </w:r>
        <w:r>
          <w:instrText xml:space="preserve"> PAGEREF _Toc17371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7" w:history="1">
        <w:r>
          <w:rPr>
            <w:rFonts w:ascii="仿宋" w:eastAsia="仿宋" w:hAnsi="仿宋" w:cs="仿宋" w:hint="eastAsia"/>
            <w:lang w:eastAsia="zh-CN"/>
          </w:rPr>
          <w:t>(一)、建设区域环境质量现状</w:t>
        </w:r>
        <w:r>
          <w:tab/>
        </w:r>
        <w:r>
          <w:fldChar w:fldCharType="begin"/>
        </w:r>
        <w:r>
          <w:instrText xml:space="preserve"> PAGEREF _Toc13527 \h </w:instrText>
        </w:r>
        <w:r>
          <w:fldChar w:fldCharType="separate"/>
        </w:r>
        <w:r>
          <w:t>40</w:t>
        </w:r>
        <w:r>
          <w:fldChar w:fldCharType="end"/>
        </w:r>
      </w:hyperlink>
    </w:p>
    <w:p>
      <w:pPr>
        <w:pStyle w:val="TOC2"/>
        <w:tabs>
          <w:tab w:val="right" w:leader="dot" w:pos="8306"/>
        </w:tabs>
      </w:pPr>
      <w:hyperlink w:anchor="_Toc21976" w:history="1">
        <w:r>
          <w:rPr>
            <w:rFonts w:ascii="仿宋" w:eastAsia="仿宋" w:hAnsi="仿宋" w:cs="仿宋" w:hint="eastAsia"/>
            <w:lang w:eastAsia="zh-CN"/>
          </w:rPr>
          <w:t>(二)、建设期环境保护</w:t>
        </w:r>
        <w:r>
          <w:tab/>
        </w:r>
        <w:r>
          <w:fldChar w:fldCharType="begin"/>
        </w:r>
        <w:r>
          <w:instrText xml:space="preserve"> PAGEREF _Toc21976 \h </w:instrText>
        </w:r>
        <w:r>
          <w:fldChar w:fldCharType="separate"/>
        </w:r>
        <w:r>
          <w:t>41</w:t>
        </w:r>
        <w:r>
          <w:fldChar w:fldCharType="end"/>
        </w:r>
      </w:hyperlink>
    </w:p>
    <w:p>
      <w:pPr>
        <w:pStyle w:val="TOC2"/>
        <w:tabs>
          <w:tab w:val="right" w:leader="dot" w:pos="8306"/>
        </w:tabs>
      </w:pPr>
      <w:hyperlink w:anchor="_Toc26348" w:history="1">
        <w:r>
          <w:rPr>
            <w:rFonts w:ascii="仿宋" w:eastAsia="仿宋" w:hAnsi="仿宋" w:cs="仿宋" w:hint="eastAsia"/>
            <w:lang w:eastAsia="zh-CN"/>
          </w:rPr>
          <w:t>(三)、运营期环境保护</w:t>
        </w:r>
        <w:r>
          <w:tab/>
        </w:r>
        <w:r>
          <w:fldChar w:fldCharType="begin"/>
        </w:r>
        <w:r>
          <w:instrText xml:space="preserve"> PAGEREF _Toc26348 \h </w:instrText>
        </w:r>
        <w:r>
          <w:fldChar w:fldCharType="separate"/>
        </w:r>
        <w:r>
          <w:t>42</w:t>
        </w:r>
        <w:r>
          <w:fldChar w:fldCharType="end"/>
        </w:r>
      </w:hyperlink>
    </w:p>
    <w:p>
      <w:pPr>
        <w:pStyle w:val="TOC2"/>
        <w:tabs>
          <w:tab w:val="right" w:leader="dot" w:pos="8306"/>
        </w:tabs>
      </w:pPr>
      <w:hyperlink w:anchor="_Toc10140" w:history="1">
        <w:r>
          <w:rPr>
            <w:rFonts w:ascii="仿宋" w:eastAsia="仿宋" w:hAnsi="仿宋" w:cs="仿宋" w:hint="eastAsia"/>
            <w:lang w:eastAsia="zh-CN"/>
          </w:rPr>
          <w:t>(四)、相对位移计项目建设对区域经济的影响</w:t>
        </w:r>
        <w:r>
          <w:tab/>
        </w:r>
        <w:r>
          <w:fldChar w:fldCharType="begin"/>
        </w:r>
        <w:r>
          <w:instrText xml:space="preserve"> PAGEREF _Toc10140 \h </w:instrText>
        </w:r>
        <w:r>
          <w:fldChar w:fldCharType="separate"/>
        </w:r>
        <w:r>
          <w:t>44</w:t>
        </w:r>
        <w:r>
          <w:fldChar w:fldCharType="end"/>
        </w:r>
      </w:hyperlink>
    </w:p>
    <w:p>
      <w:pPr>
        <w:pStyle w:val="TOC2"/>
        <w:tabs>
          <w:tab w:val="right" w:leader="dot" w:pos="8306"/>
        </w:tabs>
      </w:pPr>
      <w:hyperlink w:anchor="_Toc22837" w:history="1">
        <w:r>
          <w:rPr>
            <w:rFonts w:ascii="仿宋" w:eastAsia="仿宋" w:hAnsi="仿宋" w:cs="仿宋" w:hint="eastAsia"/>
            <w:lang w:eastAsia="zh-CN"/>
          </w:rPr>
          <w:t>(五)、废弃物处理</w:t>
        </w:r>
        <w:r>
          <w:tab/>
        </w:r>
        <w:r>
          <w:fldChar w:fldCharType="begin"/>
        </w:r>
        <w:r>
          <w:instrText xml:space="preserve"> PAGEREF _Toc22837 \h </w:instrText>
        </w:r>
        <w:r>
          <w:fldChar w:fldCharType="separate"/>
        </w:r>
        <w:r>
          <w:t>46</w:t>
        </w:r>
        <w:r>
          <w:fldChar w:fldCharType="end"/>
        </w:r>
      </w:hyperlink>
    </w:p>
    <w:p>
      <w:pPr>
        <w:pStyle w:val="TOC2"/>
        <w:tabs>
          <w:tab w:val="right" w:leader="dot" w:pos="8306"/>
        </w:tabs>
      </w:pPr>
      <w:hyperlink w:anchor="_Toc15134" w:history="1">
        <w:r>
          <w:rPr>
            <w:rFonts w:ascii="仿宋" w:eastAsia="仿宋" w:hAnsi="仿宋" w:cs="仿宋" w:hint="eastAsia"/>
            <w:lang w:eastAsia="zh-CN"/>
          </w:rPr>
          <w:t>(六)、特殊环境影响分析</w:t>
        </w:r>
        <w:r>
          <w:tab/>
        </w:r>
        <w:r>
          <w:fldChar w:fldCharType="begin"/>
        </w:r>
        <w:r>
          <w:instrText xml:space="preserve"> PAGEREF _Toc15134 \h </w:instrText>
        </w:r>
        <w:r>
          <w:fldChar w:fldCharType="separate"/>
        </w:r>
        <w:r>
          <w:t>47</w:t>
        </w:r>
        <w:r>
          <w:fldChar w:fldCharType="end"/>
        </w:r>
      </w:hyperlink>
    </w:p>
    <w:p>
      <w:pPr>
        <w:pStyle w:val="TOC2"/>
        <w:tabs>
          <w:tab w:val="right" w:leader="dot" w:pos="8306"/>
        </w:tabs>
      </w:pPr>
      <w:hyperlink w:anchor="_Toc31795" w:history="1">
        <w:r>
          <w:rPr>
            <w:rFonts w:ascii="仿宋" w:eastAsia="仿宋" w:hAnsi="仿宋" w:cs="仿宋" w:hint="eastAsia"/>
            <w:lang w:eastAsia="zh-CN"/>
          </w:rPr>
          <w:t>(七)、清洁生产</w:t>
        </w:r>
        <w:r>
          <w:tab/>
        </w:r>
        <w:r>
          <w:fldChar w:fldCharType="begin"/>
        </w:r>
        <w:r>
          <w:instrText xml:space="preserve"> PAGEREF _Toc31795 \h </w:instrText>
        </w:r>
        <w:r>
          <w:fldChar w:fldCharType="separate"/>
        </w:r>
        <w:r>
          <w:t>48</w:t>
        </w:r>
        <w:r>
          <w:fldChar w:fldCharType="end"/>
        </w:r>
      </w:hyperlink>
    </w:p>
    <w:p>
      <w:pPr>
        <w:pStyle w:val="TOC2"/>
        <w:tabs>
          <w:tab w:val="right" w:leader="dot" w:pos="8306"/>
        </w:tabs>
      </w:pPr>
      <w:hyperlink w:anchor="_Toc25530" w:history="1">
        <w:r>
          <w:rPr>
            <w:rFonts w:ascii="仿宋" w:eastAsia="仿宋" w:hAnsi="仿宋" w:cs="仿宋" w:hint="eastAsia"/>
            <w:lang w:eastAsia="zh-CN"/>
          </w:rPr>
          <w:t>(八)、环境保护综合评价</w:t>
        </w:r>
        <w:r>
          <w:tab/>
        </w:r>
        <w:r>
          <w:fldChar w:fldCharType="begin"/>
        </w:r>
        <w:r>
          <w:instrText xml:space="preserve"> PAGEREF _Toc25530 \h </w:instrText>
        </w:r>
        <w:r>
          <w:fldChar w:fldCharType="separate"/>
        </w:r>
        <w:r>
          <w:t>49</w:t>
        </w:r>
        <w:r>
          <w:fldChar w:fldCharType="end"/>
        </w:r>
      </w:hyperlink>
    </w:p>
    <w:p>
      <w:pPr>
        <w:pStyle w:val="TOC1"/>
        <w:tabs>
          <w:tab w:val="right" w:leader="dot" w:pos="8306"/>
        </w:tabs>
      </w:pPr>
      <w:hyperlink w:anchor="_Toc20291" w:history="1">
        <w:r>
          <w:rPr>
            <w:rFonts w:ascii="仿宋" w:eastAsia="仿宋" w:hAnsi="仿宋" w:cs="仿宋" w:hint="eastAsia"/>
            <w:lang w:eastAsia="zh-CN"/>
          </w:rPr>
          <w:t>十、相对位移计项目社会影响</w:t>
        </w:r>
        <w:r>
          <w:tab/>
        </w:r>
        <w:r>
          <w:fldChar w:fldCharType="begin"/>
        </w:r>
        <w:r>
          <w:instrText xml:space="preserve"> PAGEREF _Toc20291 \h </w:instrText>
        </w:r>
        <w:r>
          <w:fldChar w:fldCharType="separate"/>
        </w:r>
        <w:r>
          <w:t>50</w:t>
        </w:r>
        <w:r>
          <w:fldChar w:fldCharType="end"/>
        </w:r>
      </w:hyperlink>
    </w:p>
    <w:p>
      <w:pPr>
        <w:pStyle w:val="TOC2"/>
        <w:tabs>
          <w:tab w:val="right" w:leader="dot" w:pos="8306"/>
        </w:tabs>
      </w:pPr>
      <w:hyperlink w:anchor="_Toc32509" w:history="1">
        <w:r>
          <w:rPr>
            <w:rFonts w:ascii="仿宋" w:eastAsia="仿宋" w:hAnsi="仿宋" w:cs="仿宋" w:hint="eastAsia"/>
            <w:lang w:eastAsia="zh-CN"/>
          </w:rPr>
          <w:t>(一)、社会责任与义务</w:t>
        </w:r>
        <w:r>
          <w:tab/>
        </w:r>
        <w:r>
          <w:fldChar w:fldCharType="begin"/>
        </w:r>
        <w:r>
          <w:instrText xml:space="preserve"> PAGEREF _Toc32509 \h </w:instrText>
        </w:r>
        <w:r>
          <w:fldChar w:fldCharType="separate"/>
        </w:r>
        <w:r>
          <w:t>50</w:t>
        </w:r>
        <w:r>
          <w:fldChar w:fldCharType="end"/>
        </w:r>
      </w:hyperlink>
    </w:p>
    <w:p>
      <w:pPr>
        <w:pStyle w:val="TOC2"/>
        <w:tabs>
          <w:tab w:val="right" w:leader="dot" w:pos="8306"/>
        </w:tabs>
      </w:pPr>
      <w:hyperlink w:anchor="_Toc20159" w:history="1">
        <w:r>
          <w:rPr>
            <w:rFonts w:ascii="仿宋" w:eastAsia="仿宋" w:hAnsi="仿宋" w:cs="仿宋" w:hint="eastAsia"/>
            <w:lang w:eastAsia="zh-CN"/>
          </w:rPr>
          <w:t>(二)、社会参与与沟通</w:t>
        </w:r>
        <w:r>
          <w:tab/>
        </w:r>
        <w:r>
          <w:fldChar w:fldCharType="begin"/>
        </w:r>
        <w:r>
          <w:instrText xml:space="preserve"> PAGEREF _Toc20159 \h </w:instrText>
        </w:r>
        <w:r>
          <w:fldChar w:fldCharType="separate"/>
        </w:r>
        <w:r>
          <w:t>51</w:t>
        </w:r>
        <w:r>
          <w:fldChar w:fldCharType="end"/>
        </w:r>
      </w:hyperlink>
    </w:p>
    <w:p>
      <w:pPr>
        <w:pStyle w:val="TOC1"/>
        <w:tabs>
          <w:tab w:val="right" w:leader="dot" w:pos="8306"/>
        </w:tabs>
      </w:pPr>
      <w:hyperlink w:anchor="_Toc24788" w:history="1">
        <w:r>
          <w:rPr>
            <w:rFonts w:ascii="仿宋" w:eastAsia="仿宋" w:hAnsi="仿宋" w:cs="仿宋" w:hint="eastAsia"/>
            <w:lang w:eastAsia="zh-CN"/>
          </w:rPr>
          <w:t>十一、相对位移计项目技术管理</w:t>
        </w:r>
        <w:r>
          <w:tab/>
        </w:r>
        <w:r>
          <w:fldChar w:fldCharType="begin"/>
        </w:r>
        <w:r>
          <w:instrText xml:space="preserve"> PAGEREF _Toc24788 \h </w:instrText>
        </w:r>
        <w:r>
          <w:fldChar w:fldCharType="separate"/>
        </w:r>
        <w:r>
          <w:t>52</w:t>
        </w:r>
        <w:r>
          <w:fldChar w:fldCharType="end"/>
        </w:r>
      </w:hyperlink>
    </w:p>
    <w:p>
      <w:pPr>
        <w:pStyle w:val="TOC2"/>
        <w:tabs>
          <w:tab w:val="right" w:leader="dot" w:pos="8306"/>
        </w:tabs>
      </w:pPr>
      <w:hyperlink w:anchor="_Toc3062" w:history="1">
        <w:r>
          <w:rPr>
            <w:rFonts w:ascii="仿宋" w:eastAsia="仿宋" w:hAnsi="仿宋" w:cs="仿宋" w:hint="eastAsia"/>
            <w:lang w:eastAsia="zh-CN"/>
          </w:rPr>
          <w:t>(一)、技术方案选用方向</w:t>
        </w:r>
        <w:r>
          <w:tab/>
        </w:r>
        <w:r>
          <w:fldChar w:fldCharType="begin"/>
        </w:r>
        <w:r>
          <w:instrText xml:space="preserve"> PAGEREF _Toc3062 \h </w:instrText>
        </w:r>
        <w:r>
          <w:fldChar w:fldCharType="separate"/>
        </w:r>
        <w:r>
          <w:t>52</w:t>
        </w:r>
        <w:r>
          <w:fldChar w:fldCharType="end"/>
        </w:r>
      </w:hyperlink>
    </w:p>
    <w:p>
      <w:pPr>
        <w:pStyle w:val="TOC2"/>
        <w:tabs>
          <w:tab w:val="right" w:leader="dot" w:pos="8306"/>
        </w:tabs>
      </w:pPr>
      <w:hyperlink w:anchor="_Toc30239" w:history="1">
        <w:r>
          <w:rPr>
            <w:rFonts w:ascii="仿宋" w:eastAsia="仿宋" w:hAnsi="仿宋" w:cs="仿宋" w:hint="eastAsia"/>
            <w:lang w:eastAsia="zh-CN"/>
          </w:rPr>
          <w:t>(二)、工艺技术方案选用原则</w:t>
        </w:r>
        <w:r>
          <w:tab/>
        </w:r>
        <w:r>
          <w:fldChar w:fldCharType="begin"/>
        </w:r>
        <w:r>
          <w:instrText xml:space="preserve"> PAGEREF _Toc30239 \h </w:instrText>
        </w:r>
        <w:r>
          <w:fldChar w:fldCharType="separate"/>
        </w:r>
        <w:r>
          <w:t>54</w:t>
        </w:r>
        <w:r>
          <w:fldChar w:fldCharType="end"/>
        </w:r>
      </w:hyperlink>
    </w:p>
    <w:p>
      <w:pPr>
        <w:pStyle w:val="TOC2"/>
        <w:tabs>
          <w:tab w:val="right" w:leader="dot" w:pos="8306"/>
        </w:tabs>
      </w:pPr>
      <w:hyperlink w:anchor="_Toc1510" w:history="1">
        <w:r>
          <w:rPr>
            <w:rFonts w:ascii="仿宋" w:eastAsia="仿宋" w:hAnsi="仿宋" w:cs="仿宋" w:hint="eastAsia"/>
            <w:lang w:eastAsia="zh-CN"/>
          </w:rPr>
          <w:t>(三)、工艺技术方案要求</w:t>
        </w:r>
        <w:r>
          <w:tab/>
        </w:r>
        <w:r>
          <w:fldChar w:fldCharType="begin"/>
        </w:r>
        <w:r>
          <w:instrText xml:space="preserve"> PAGEREF _Toc1510 \h </w:instrText>
        </w:r>
        <w:r>
          <w:fldChar w:fldCharType="separate"/>
        </w:r>
        <w:r>
          <w:t>56</w:t>
        </w:r>
        <w:r>
          <w:fldChar w:fldCharType="end"/>
        </w:r>
      </w:hyperlink>
    </w:p>
    <w:p>
      <w:pPr>
        <w:pStyle w:val="TOC1"/>
        <w:tabs>
          <w:tab w:val="right" w:leader="dot" w:pos="8306"/>
        </w:tabs>
      </w:pPr>
      <w:hyperlink w:anchor="_Toc30971" w:history="1">
        <w:r>
          <w:rPr>
            <w:rFonts w:ascii="仿宋" w:eastAsia="仿宋" w:hAnsi="仿宋" w:cs="仿宋" w:hint="eastAsia"/>
            <w:lang w:eastAsia="zh-CN"/>
          </w:rPr>
          <w:t>十二、相对位移计项目计划安排</w:t>
        </w:r>
        <w:r>
          <w:tab/>
        </w:r>
        <w:r>
          <w:fldChar w:fldCharType="begin"/>
        </w:r>
        <w:r>
          <w:instrText xml:space="preserve"> PAGEREF _Toc30971 \h </w:instrText>
        </w:r>
        <w:r>
          <w:fldChar w:fldCharType="separate"/>
        </w:r>
        <w:r>
          <w:t>58</w:t>
        </w:r>
        <w:r>
          <w:fldChar w:fldCharType="end"/>
        </w:r>
      </w:hyperlink>
    </w:p>
    <w:p>
      <w:pPr>
        <w:pStyle w:val="TOC2"/>
        <w:tabs>
          <w:tab w:val="right" w:leader="dot" w:pos="8306"/>
        </w:tabs>
      </w:pPr>
      <w:hyperlink w:anchor="_Toc20715" w:history="1">
        <w:r>
          <w:rPr>
            <w:rFonts w:ascii="仿宋" w:eastAsia="仿宋" w:hAnsi="仿宋" w:cs="仿宋" w:hint="eastAsia"/>
            <w:lang w:eastAsia="zh-CN"/>
          </w:rPr>
          <w:t>(一)、建设周期</w:t>
        </w:r>
        <w:r>
          <w:tab/>
        </w:r>
        <w:r>
          <w:fldChar w:fldCharType="begin"/>
        </w:r>
        <w:r>
          <w:instrText xml:space="preserve"> PAGEREF _Toc20715 \h </w:instrText>
        </w:r>
        <w:r>
          <w:fldChar w:fldCharType="separate"/>
        </w:r>
        <w:r>
          <w:t>58</w:t>
        </w:r>
        <w:r>
          <w:fldChar w:fldCharType="end"/>
        </w:r>
      </w:hyperlink>
    </w:p>
    <w:p>
      <w:pPr>
        <w:pStyle w:val="TOC2"/>
        <w:tabs>
          <w:tab w:val="right" w:leader="dot" w:pos="8306"/>
        </w:tabs>
      </w:pPr>
      <w:hyperlink w:anchor="_Toc11330" w:history="1">
        <w:r>
          <w:rPr>
            <w:rFonts w:ascii="仿宋" w:eastAsia="仿宋" w:hAnsi="仿宋" w:cs="仿宋" w:hint="eastAsia"/>
            <w:lang w:eastAsia="zh-CN"/>
          </w:rPr>
          <w:t>(二)、建设进度</w:t>
        </w:r>
        <w:r>
          <w:tab/>
        </w:r>
        <w:r>
          <w:fldChar w:fldCharType="begin"/>
        </w:r>
        <w:r>
          <w:instrText xml:space="preserve"> PAGEREF _Toc11330 \h </w:instrText>
        </w:r>
        <w:r>
          <w:fldChar w:fldCharType="separate"/>
        </w:r>
        <w:r>
          <w:t>59</w:t>
        </w:r>
        <w:r>
          <w:fldChar w:fldCharType="end"/>
        </w:r>
      </w:hyperlink>
    </w:p>
    <w:p>
      <w:pPr>
        <w:pStyle w:val="TOC2"/>
        <w:tabs>
          <w:tab w:val="right" w:leader="dot" w:pos="8306"/>
        </w:tabs>
      </w:pPr>
      <w:hyperlink w:anchor="_Toc19642" w:history="1">
        <w:r>
          <w:rPr>
            <w:rFonts w:ascii="仿宋" w:eastAsia="仿宋" w:hAnsi="仿宋" w:cs="仿宋" w:hint="eastAsia"/>
            <w:lang w:eastAsia="zh-CN"/>
          </w:rPr>
          <w:t>(三)、进度安排注意事项</w:t>
        </w:r>
        <w:r>
          <w:tab/>
        </w:r>
        <w:r>
          <w:fldChar w:fldCharType="begin"/>
        </w:r>
        <w:r>
          <w:instrText xml:space="preserve"> PAGEREF _Toc19642 \h </w:instrText>
        </w:r>
        <w:r>
          <w:fldChar w:fldCharType="separate"/>
        </w:r>
        <w:r>
          <w:t>60</w:t>
        </w:r>
        <w:r>
          <w:fldChar w:fldCharType="end"/>
        </w:r>
      </w:hyperlink>
    </w:p>
    <w:p>
      <w:pPr>
        <w:pStyle w:val="TOC2"/>
        <w:tabs>
          <w:tab w:val="right" w:leader="dot" w:pos="8306"/>
        </w:tabs>
      </w:pPr>
      <w:hyperlink w:anchor="_Toc10" w:history="1">
        <w:r>
          <w:rPr>
            <w:rFonts w:ascii="仿宋" w:eastAsia="仿宋" w:hAnsi="仿宋" w:cs="仿宋" w:hint="eastAsia"/>
            <w:lang w:eastAsia="zh-CN"/>
          </w:rPr>
          <w:t>(四)、人力资源配置</w:t>
        </w:r>
        <w:r>
          <w:tab/>
        </w:r>
        <w:r>
          <w:fldChar w:fldCharType="begin"/>
        </w:r>
        <w:r>
          <w:instrText xml:space="preserve"> PAGEREF _Toc10 \h </w:instrText>
        </w:r>
        <w:r>
          <w:fldChar w:fldCharType="separate"/>
        </w:r>
        <w:r>
          <w:t>62</w:t>
        </w:r>
        <w:r>
          <w:fldChar w:fldCharType="end"/>
        </w:r>
      </w:hyperlink>
    </w:p>
    <w:p>
      <w:pPr>
        <w:pStyle w:val="TOC1"/>
        <w:tabs>
          <w:tab w:val="right" w:leader="dot" w:pos="8306"/>
        </w:tabs>
      </w:pPr>
      <w:hyperlink w:anchor="_Toc25443" w:history="1">
        <w:r>
          <w:rPr>
            <w:rFonts w:ascii="仿宋" w:eastAsia="仿宋" w:hAnsi="仿宋" w:cs="仿宋" w:hint="eastAsia"/>
            <w:lang w:eastAsia="zh-CN"/>
          </w:rPr>
          <w:t>十三、供应链管理</w:t>
        </w:r>
        <w:r>
          <w:tab/>
        </w:r>
        <w:r>
          <w:fldChar w:fldCharType="begin"/>
        </w:r>
        <w:r>
          <w:instrText xml:space="preserve"> PAGEREF _Toc25443 \h </w:instrText>
        </w:r>
        <w:r>
          <w:fldChar w:fldCharType="separate"/>
        </w:r>
        <w:r>
          <w:t>62</w:t>
        </w:r>
        <w:r>
          <w:fldChar w:fldCharType="end"/>
        </w:r>
      </w:hyperlink>
    </w:p>
    <w:p>
      <w:pPr>
        <w:pStyle w:val="TOC2"/>
        <w:tabs>
          <w:tab w:val="right" w:leader="dot" w:pos="8306"/>
        </w:tabs>
      </w:pPr>
      <w:hyperlink w:anchor="_Toc20272" w:history="1">
        <w:r>
          <w:rPr>
            <w:rFonts w:ascii="仿宋" w:eastAsia="仿宋" w:hAnsi="仿宋" w:cs="仿宋" w:hint="eastAsia"/>
            <w:lang w:eastAsia="zh-CN"/>
          </w:rPr>
          <w:t>(一)、供应链战略规划</w:t>
        </w:r>
        <w:r>
          <w:tab/>
        </w:r>
        <w:r>
          <w:fldChar w:fldCharType="begin"/>
        </w:r>
        <w:r>
          <w:instrText xml:space="preserve"> PAGEREF _Toc20272 \h </w:instrText>
        </w:r>
        <w:r>
          <w:fldChar w:fldCharType="separate"/>
        </w:r>
        <w:r>
          <w:t>62</w:t>
        </w:r>
        <w:r>
          <w:fldChar w:fldCharType="end"/>
        </w:r>
      </w:hyperlink>
    </w:p>
    <w:p>
      <w:pPr>
        <w:pStyle w:val="TOC2"/>
        <w:tabs>
          <w:tab w:val="right" w:leader="dot" w:pos="8306"/>
        </w:tabs>
      </w:pPr>
      <w:hyperlink w:anchor="_Toc24878" w:history="1">
        <w:r>
          <w:rPr>
            <w:rFonts w:ascii="仿宋" w:eastAsia="仿宋" w:hAnsi="仿宋" w:cs="仿宋" w:hint="eastAsia"/>
            <w:lang w:eastAsia="zh-CN"/>
          </w:rPr>
          <w:t>(二)、供应商选择与合作</w:t>
        </w:r>
        <w:r>
          <w:tab/>
        </w:r>
        <w:r>
          <w:fldChar w:fldCharType="begin"/>
        </w:r>
        <w:r>
          <w:instrText xml:space="preserve"> PAGEREF _Toc24878 \h </w:instrText>
        </w:r>
        <w:r>
          <w:fldChar w:fldCharType="separate"/>
        </w:r>
        <w:r>
          <w:t>64</w:t>
        </w:r>
        <w:r>
          <w:fldChar w:fldCharType="end"/>
        </w:r>
      </w:hyperlink>
    </w:p>
    <w:p>
      <w:pPr>
        <w:pStyle w:val="TOC2"/>
        <w:tabs>
          <w:tab w:val="right" w:leader="dot" w:pos="8306"/>
        </w:tabs>
      </w:pPr>
      <w:hyperlink w:anchor="_Toc9781" w:history="1">
        <w:r>
          <w:rPr>
            <w:rFonts w:ascii="仿宋" w:eastAsia="仿宋" w:hAnsi="仿宋" w:cs="仿宋" w:hint="eastAsia"/>
            <w:lang w:eastAsia="zh-CN"/>
          </w:rPr>
          <w:t>(三)、物流与库存管理</w:t>
        </w:r>
        <w:r>
          <w:tab/>
        </w:r>
        <w:r>
          <w:fldChar w:fldCharType="begin"/>
        </w:r>
        <w:r>
          <w:instrText xml:space="preserve"> PAGEREF _Toc9781 \h </w:instrText>
        </w:r>
        <w:r>
          <w:fldChar w:fldCharType="separate"/>
        </w:r>
        <w:r>
          <w:t>65</w:t>
        </w:r>
        <w:r>
          <w:fldChar w:fldCharType="end"/>
        </w:r>
      </w:hyperlink>
    </w:p>
    <w:p>
      <w:pPr>
        <w:pStyle w:val="TOC1"/>
        <w:tabs>
          <w:tab w:val="right" w:leader="dot" w:pos="8306"/>
        </w:tabs>
      </w:pPr>
      <w:hyperlink w:anchor="_Toc13452" w:history="1">
        <w:r>
          <w:rPr>
            <w:rFonts w:ascii="仿宋" w:eastAsia="仿宋" w:hAnsi="仿宋" w:cs="仿宋" w:hint="eastAsia"/>
            <w:lang w:eastAsia="zh-CN"/>
          </w:rPr>
          <w:t>十四、质量管理体系</w:t>
        </w:r>
        <w:r>
          <w:tab/>
        </w:r>
        <w:r>
          <w:fldChar w:fldCharType="begin"/>
        </w:r>
        <w:r>
          <w:instrText xml:space="preserve"> PAGEREF _Toc13452 \h </w:instrText>
        </w:r>
        <w:r>
          <w:fldChar w:fldCharType="separate"/>
        </w:r>
        <w:r>
          <w:t>67</w:t>
        </w:r>
        <w:r>
          <w:fldChar w:fldCharType="end"/>
        </w:r>
      </w:hyperlink>
    </w:p>
    <w:p>
      <w:pPr>
        <w:pStyle w:val="TOC2"/>
        <w:tabs>
          <w:tab w:val="right" w:leader="dot" w:pos="8306"/>
        </w:tabs>
      </w:pPr>
      <w:hyperlink w:anchor="_Toc17905" w:history="1">
        <w:r>
          <w:rPr>
            <w:rFonts w:ascii="仿宋" w:eastAsia="仿宋" w:hAnsi="仿宋" w:cs="仿宋" w:hint="eastAsia"/>
            <w:lang w:eastAsia="zh-CN"/>
          </w:rPr>
          <w:t>(一)、质量目标与方针</w:t>
        </w:r>
        <w:r>
          <w:tab/>
        </w:r>
        <w:r>
          <w:fldChar w:fldCharType="begin"/>
        </w:r>
        <w:r>
          <w:instrText xml:space="preserve"> PAGEREF _Toc17905 \h </w:instrText>
        </w:r>
        <w:r>
          <w:fldChar w:fldCharType="separate"/>
        </w:r>
        <w:r>
          <w:t>67</w:t>
        </w:r>
        <w:r>
          <w:fldChar w:fldCharType="end"/>
        </w:r>
      </w:hyperlink>
    </w:p>
    <w:p>
      <w:pPr>
        <w:pStyle w:val="TOC2"/>
        <w:tabs>
          <w:tab w:val="right" w:leader="dot" w:pos="8306"/>
        </w:tabs>
      </w:pPr>
      <w:hyperlink w:anchor="_Toc7802" w:history="1">
        <w:r>
          <w:rPr>
            <w:rFonts w:ascii="仿宋" w:eastAsia="仿宋" w:hAnsi="仿宋" w:cs="仿宋" w:hint="eastAsia"/>
            <w:lang w:eastAsia="zh-CN"/>
          </w:rPr>
          <w:t>(二)、质量管理责任</w:t>
        </w:r>
        <w:r>
          <w:tab/>
        </w:r>
        <w:r>
          <w:fldChar w:fldCharType="begin"/>
        </w:r>
        <w:r>
          <w:instrText xml:space="preserve"> PAGEREF _Toc7802 \h </w:instrText>
        </w:r>
        <w:r>
          <w:fldChar w:fldCharType="separate"/>
        </w:r>
        <w:r>
          <w:t>68</w:t>
        </w:r>
        <w:r>
          <w:fldChar w:fldCharType="end"/>
        </w:r>
      </w:hyperlink>
    </w:p>
    <w:p>
      <w:pPr>
        <w:pStyle w:val="TOC2"/>
        <w:tabs>
          <w:tab w:val="right" w:leader="dot" w:pos="8306"/>
        </w:tabs>
      </w:pPr>
      <w:hyperlink w:anchor="_Toc26853" w:history="1">
        <w:r>
          <w:rPr>
            <w:rFonts w:ascii="仿宋" w:eastAsia="仿宋" w:hAnsi="仿宋" w:cs="仿宋" w:hint="eastAsia"/>
            <w:lang w:eastAsia="zh-CN"/>
          </w:rPr>
          <w:t>(三)、质量管理体系文件</w:t>
        </w:r>
        <w:r>
          <w:tab/>
        </w:r>
        <w:r>
          <w:fldChar w:fldCharType="begin"/>
        </w:r>
        <w:r>
          <w:instrText xml:space="preserve"> PAGEREF _Toc26853 \h </w:instrText>
        </w:r>
        <w:r>
          <w:fldChar w:fldCharType="separate"/>
        </w:r>
        <w:r>
          <w:t>69</w:t>
        </w:r>
        <w:r>
          <w:fldChar w:fldCharType="end"/>
        </w:r>
      </w:hyperlink>
    </w:p>
    <w:p>
      <w:pPr>
        <w:pStyle w:val="TOC2"/>
        <w:tabs>
          <w:tab w:val="right" w:leader="dot" w:pos="8306"/>
        </w:tabs>
      </w:pPr>
      <w:hyperlink w:anchor="_Toc24322" w:history="1">
        <w:r>
          <w:rPr>
            <w:rFonts w:ascii="仿宋" w:eastAsia="仿宋" w:hAnsi="仿宋" w:cs="仿宋" w:hint="eastAsia"/>
            <w:lang w:eastAsia="zh-CN"/>
          </w:rPr>
          <w:t>(四)、质量培训与教育</w:t>
        </w:r>
        <w:r>
          <w:tab/>
        </w:r>
        <w:r>
          <w:fldChar w:fldCharType="begin"/>
        </w:r>
        <w:r>
          <w:instrText xml:space="preserve"> PAGEREF _Toc24322 \h </w:instrText>
        </w:r>
        <w:r>
          <w:fldChar w:fldCharType="separate"/>
        </w:r>
        <w:r>
          <w:t>71</w:t>
        </w:r>
        <w:r>
          <w:fldChar w:fldCharType="end"/>
        </w:r>
      </w:hyperlink>
    </w:p>
    <w:p>
      <w:pPr>
        <w:pStyle w:val="TOC2"/>
        <w:tabs>
          <w:tab w:val="right" w:leader="dot" w:pos="8306"/>
        </w:tabs>
      </w:pPr>
      <w:hyperlink w:anchor="_Toc18495" w:history="1">
        <w:r>
          <w:rPr>
            <w:rFonts w:ascii="仿宋" w:eastAsia="仿宋" w:hAnsi="仿宋" w:cs="仿宋" w:hint="eastAsia"/>
            <w:lang w:eastAsia="zh-CN"/>
          </w:rPr>
          <w:t>(五)、质量审核与评价</w:t>
        </w:r>
        <w:r>
          <w:tab/>
        </w:r>
        <w:r>
          <w:fldChar w:fldCharType="begin"/>
        </w:r>
        <w:r>
          <w:instrText xml:space="preserve"> PAGEREF _Toc18495 \h </w:instrText>
        </w:r>
        <w:r>
          <w:fldChar w:fldCharType="separate"/>
        </w:r>
        <w:r>
          <w:t>72</w:t>
        </w:r>
        <w:r>
          <w:fldChar w:fldCharType="end"/>
        </w:r>
      </w:hyperlink>
    </w:p>
    <w:p>
      <w:pPr>
        <w:pStyle w:val="TOC2"/>
        <w:tabs>
          <w:tab w:val="right" w:leader="dot" w:pos="8306"/>
        </w:tabs>
      </w:pPr>
      <w:hyperlink w:anchor="_Toc1728" w:history="1">
        <w:r>
          <w:rPr>
            <w:rFonts w:ascii="仿宋" w:eastAsia="仿宋" w:hAnsi="仿宋" w:cs="仿宋" w:hint="eastAsia"/>
            <w:lang w:eastAsia="zh-CN"/>
          </w:rPr>
          <w:t>(六)、不符合与纠正措施</w:t>
        </w:r>
        <w:r>
          <w:tab/>
        </w:r>
        <w:r>
          <w:fldChar w:fldCharType="begin"/>
        </w:r>
        <w:r>
          <w:instrText xml:space="preserve"> PAGEREF _Toc1728 \h </w:instrText>
        </w:r>
        <w:r>
          <w:fldChar w:fldCharType="separate"/>
        </w:r>
        <w:r>
          <w:t>73</w:t>
        </w:r>
        <w:r>
          <w:fldChar w:fldCharType="end"/>
        </w:r>
      </w:hyperlink>
    </w:p>
    <w:p>
      <w:pPr>
        <w:pStyle w:val="TOC1"/>
        <w:tabs>
          <w:tab w:val="right" w:leader="dot" w:pos="8306"/>
        </w:tabs>
      </w:pPr>
      <w:hyperlink w:anchor="_Toc1476" w:history="1">
        <w:r>
          <w:rPr>
            <w:rFonts w:ascii="仿宋" w:eastAsia="仿宋" w:hAnsi="仿宋" w:cs="仿宋" w:hint="eastAsia"/>
            <w:lang w:eastAsia="zh-CN"/>
          </w:rPr>
          <w:t>十五、相对位移计项目实施时间节点</w:t>
        </w:r>
        <w:r>
          <w:tab/>
        </w:r>
        <w:r>
          <w:fldChar w:fldCharType="begin"/>
        </w:r>
        <w:r>
          <w:instrText xml:space="preserve"> PAGEREF _Toc1476 \h </w:instrText>
        </w:r>
        <w:r>
          <w:fldChar w:fldCharType="separate"/>
        </w:r>
        <w:r>
          <w:t>75</w:t>
        </w:r>
        <w:r>
          <w:fldChar w:fldCharType="end"/>
        </w:r>
      </w:hyperlink>
    </w:p>
    <w:p>
      <w:pPr>
        <w:pStyle w:val="TOC2"/>
        <w:tabs>
          <w:tab w:val="right" w:leader="dot" w:pos="8306"/>
        </w:tabs>
      </w:pPr>
      <w:hyperlink w:anchor="_Toc7573" w:history="1">
        <w:r>
          <w:rPr>
            <w:rFonts w:ascii="仿宋" w:eastAsia="仿宋" w:hAnsi="仿宋" w:cs="仿宋" w:hint="eastAsia"/>
            <w:lang w:eastAsia="zh-CN"/>
          </w:rPr>
          <w:t>(一)、相对位移计项目启动阶段时间节点</w:t>
        </w:r>
        <w:r>
          <w:tab/>
        </w:r>
        <w:r>
          <w:fldChar w:fldCharType="begin"/>
        </w:r>
        <w:r>
          <w:instrText xml:space="preserve"> PAGEREF _Toc7573 \h </w:instrText>
        </w:r>
        <w:r>
          <w:fldChar w:fldCharType="separate"/>
        </w:r>
        <w:r>
          <w:t>75</w:t>
        </w:r>
        <w:r>
          <w:fldChar w:fldCharType="end"/>
        </w:r>
      </w:hyperlink>
    </w:p>
    <w:p>
      <w:pPr>
        <w:pStyle w:val="TOC2"/>
        <w:tabs>
          <w:tab w:val="right" w:leader="dot" w:pos="8306"/>
        </w:tabs>
      </w:pPr>
      <w:hyperlink w:anchor="_Toc2618" w:history="1">
        <w:r>
          <w:rPr>
            <w:rFonts w:ascii="仿宋" w:eastAsia="仿宋" w:hAnsi="仿宋" w:cs="仿宋" w:hint="eastAsia"/>
            <w:lang w:eastAsia="zh-CN"/>
          </w:rPr>
          <w:t>(二)、相对位移计项目执行阶段时间节点</w:t>
        </w:r>
        <w:r>
          <w:tab/>
        </w:r>
        <w:r>
          <w:fldChar w:fldCharType="begin"/>
        </w:r>
        <w:r>
          <w:instrText xml:space="preserve"> PAGEREF _Toc2618 \h </w:instrText>
        </w:r>
        <w:r>
          <w:fldChar w:fldCharType="separate"/>
        </w:r>
        <w:r>
          <w:t>76</w:t>
        </w:r>
        <w:r>
          <w:fldChar w:fldCharType="end"/>
        </w:r>
      </w:hyperlink>
    </w:p>
    <w:p>
      <w:pPr>
        <w:pStyle w:val="TOC2"/>
        <w:tabs>
          <w:tab w:val="right" w:leader="dot" w:pos="8306"/>
        </w:tabs>
      </w:pPr>
      <w:hyperlink w:anchor="_Toc4079" w:history="1">
        <w:r>
          <w:rPr>
            <w:rFonts w:ascii="仿宋" w:eastAsia="仿宋" w:hAnsi="仿宋" w:cs="仿宋" w:hint="eastAsia"/>
            <w:lang w:eastAsia="zh-CN"/>
          </w:rPr>
          <w:t>(三)、相对位移计项目完成阶段时间节点</w:t>
        </w:r>
        <w:r>
          <w:tab/>
        </w:r>
        <w:r>
          <w:fldChar w:fldCharType="begin"/>
        </w:r>
        <w:r>
          <w:instrText xml:space="preserve"> PAGEREF _Toc4079 \h </w:instrText>
        </w:r>
        <w:r>
          <w:fldChar w:fldCharType="separate"/>
        </w:r>
        <w:r>
          <w:t>77</w:t>
        </w:r>
        <w:r>
          <w:fldChar w:fldCharType="end"/>
        </w:r>
      </w:hyperlink>
    </w:p>
    <w:p>
      <w:pPr>
        <w:pStyle w:val="TOC1"/>
        <w:tabs>
          <w:tab w:val="right" w:leader="dot" w:pos="8306"/>
        </w:tabs>
      </w:pPr>
      <w:hyperlink w:anchor="_Toc9235" w:history="1">
        <w:r>
          <w:rPr>
            <w:rFonts w:ascii="仿宋" w:eastAsia="仿宋" w:hAnsi="仿宋" w:cs="仿宋" w:hint="eastAsia"/>
            <w:lang w:eastAsia="zh-CN"/>
          </w:rPr>
          <w:t>十六、相对位移计项目工程方案分析</w:t>
        </w:r>
        <w:r>
          <w:tab/>
        </w:r>
        <w:r>
          <w:fldChar w:fldCharType="begin"/>
        </w:r>
        <w:r>
          <w:instrText xml:space="preserve"> PAGEREF _Toc9235 \h </w:instrText>
        </w:r>
        <w:r>
          <w:fldChar w:fldCharType="separate"/>
        </w:r>
        <w:r>
          <w:t>78</w:t>
        </w:r>
        <w:r>
          <w:fldChar w:fldCharType="end"/>
        </w:r>
      </w:hyperlink>
    </w:p>
    <w:p>
      <w:pPr>
        <w:pStyle w:val="TOC2"/>
        <w:tabs>
          <w:tab w:val="right" w:leader="dot" w:pos="8306"/>
        </w:tabs>
      </w:pPr>
      <w:hyperlink w:anchor="_Toc8013" w:history="1">
        <w:r>
          <w:rPr>
            <w:rFonts w:ascii="仿宋" w:eastAsia="仿宋" w:hAnsi="仿宋" w:cs="仿宋" w:hint="eastAsia"/>
            <w:lang w:eastAsia="zh-CN"/>
          </w:rPr>
          <w:t>(一)、建筑工程设计原则</w:t>
        </w:r>
        <w:r>
          <w:tab/>
        </w:r>
        <w:r>
          <w:fldChar w:fldCharType="begin"/>
        </w:r>
        <w:r>
          <w:instrText xml:space="preserve"> PAGEREF _Toc8013 \h </w:instrText>
        </w:r>
        <w:r>
          <w:fldChar w:fldCharType="separate"/>
        </w:r>
        <w:r>
          <w:t>78</w:t>
        </w:r>
        <w:r>
          <w:fldChar w:fldCharType="end"/>
        </w:r>
      </w:hyperlink>
    </w:p>
    <w:p>
      <w:pPr>
        <w:pStyle w:val="TOC2"/>
        <w:tabs>
          <w:tab w:val="right" w:leader="dot" w:pos="8306"/>
        </w:tabs>
      </w:pPr>
      <w:hyperlink w:anchor="_Toc20573" w:history="1">
        <w:r>
          <w:rPr>
            <w:rFonts w:ascii="仿宋" w:eastAsia="仿宋" w:hAnsi="仿宋" w:cs="仿宋" w:hint="eastAsia"/>
            <w:lang w:eastAsia="zh-CN"/>
          </w:rPr>
          <w:t>(二)、土建工程建设指标</w:t>
        </w:r>
        <w:r>
          <w:tab/>
        </w:r>
        <w:r>
          <w:fldChar w:fldCharType="begin"/>
        </w:r>
        <w:r>
          <w:instrText xml:space="preserve"> PAGEREF _Toc20573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10"/>
      <w:r>
        <w:rPr>
          <w:rFonts w:ascii="仿宋" w:eastAsia="仿宋" w:hAnsi="仿宋" w:cs="仿宋" w:hint="eastAsia"/>
          <w:sz w:val="28"/>
          <w:lang w:eastAsia="zh-CN"/>
        </w:rPr>
        <w:t>一、相对位移计项目危机管理</w:t>
      </w:r>
      <w:bookmarkEnd w:id="2"/>
    </w:p>
    <w:p>
      <w:pPr>
        <w:pStyle w:val="Heading2"/>
        <w:rPr>
          <w:rFonts w:ascii="仿宋" w:eastAsia="仿宋" w:hAnsi="仿宋" w:cs="仿宋" w:hint="eastAsia"/>
          <w:lang w:eastAsia="zh-CN"/>
        </w:rPr>
      </w:pPr>
      <w:bookmarkStart w:id="3" w:name="_Toc176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相对位移计项目危机管理中，危机预警与识别是确保相对位移计项目稳健运行的核心步骤。通过建立全面的监测机制，相对位移计项目团队旨在及时发现和理解潜在的风险和危机因素，以便采取及时的预防和应对措施，确保相对位移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首先，通过深入的风险评估，相对位移计项目团队全面分析了整个相对位移计项目和各个阶段可能存在的威胁。这包括准确评估每个潜在风险的发生概率和可能影响的程度，为后续危机预警提供了有力支持。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相对位移计项目团队着重于明确定义相对位移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相对位移计项目进展的持续监控，团队能够及时发现潜在问题并作出迅速反应。相对位移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在这一阶段，团队的专业素养和反应速度将发挥至关重要的作用，以确保潜在危机能够在初期得到有效的处理，最大程度地减轻负面影响。通过危机预警与识别，相对位移计项目得以更有序、可控地推进。</w:t>
      </w:r>
    </w:p>
    <w:p>
      <w:pPr>
        <w:pStyle w:val="Heading2"/>
        <w:ind w:firstLine="560" w:firstLineChars="200"/>
        <w:rPr>
          <w:rFonts w:ascii="仿宋" w:eastAsia="仿宋" w:hAnsi="仿宋" w:cs="仿宋" w:hint="eastAsia"/>
          <w:sz w:val="28"/>
          <w:lang w:eastAsia="zh-CN"/>
        </w:rPr>
      </w:pPr>
      <w:bookmarkStart w:id="4" w:name="_Toc234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在危机发生时，相对位移计项目团队立即行动，成立了应急小组。该小组的任务是迅速制定并实施紧急应对措施，以最小化潜在损失。以下是采取的主要措施：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暂停相对位移计项目进度：为遏制危机蔓延，相对位移计项目暂时停止进行，以便全面评估当前状况。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资源重新分配：重新评估相对位移计项目资源的分配，确保最大限度地减小损失。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实时沟通：与关键利益相关者建立实时沟通机制，向他们传递相对位移计项目危机的实际状况，保障相对位移计项目核心利益。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在紧急应对的同时，相对位移计项目团队强调了团队协作和有效沟通的重要性。以下是团队协作的关键举措：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信息共享机制：建立了信息共享平台，确保团队成员能够及时获取相对位移计项目危机的实时信息。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领导者沟通：相对位移计项目领导者通过定期会议和即时沟通工具，指导团队应对危机，保持团队稳定运行。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随着危机得到初步控制，相对位移计项目团队转向制定恢复计划，以确保相对位移计项目能够从中迅速恢复。主要恢复计划包括：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修复受损的进度计划：重新评估相对位移计项目进度，制定修复计划，确保相对位移计项目尽快回归正常进程。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重新调整资源分配：优化资源分配，确保相对位移计项目在有限资源下高效运转。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风险管理机制加强：对相对位移计项目风险进行全面评估，制定更强化的风险管理策略，以预防未来可能的危机。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51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9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的技术管理特点体现在其创新导向。通过引入最先进的技术趋势和解决方案，相对位移计项目致力于提升科技含量、提高质量和效率水平。这意味着我们将采用最新的工具和方法，确保相对位移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相对位移计项目技术管理的显著特征。通过整合不同领域的技术资源，我们实现了跨学科的协同工作。这有助于优化技术架构，提高整体效能。此外，整合性策略还促进了不同技术团队之间的紧密沟通和高效合作，确保相对位移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相对位移计项目所采用的技术。通过不断优化技术方案，相对位移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相对位移计项目团队将在相对位移计项目初期识别可能的技术风险，并采取相应的预防和应对措施。通过建立健全的风险评估机制，相对位移计项目能够在实施过程中及时发现并解决潜在的技术问题，保障相对位移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相对位移计项目中，技术将成为相对位移计项目成功的有力支持。这一深度剖析揭示了技术管理在相对位移计项目实施中的关键作用，为相对位移计项目的技术基础奠定了坚实的基础。</w:t>
      </w:r>
    </w:p>
    <w:p>
      <w:pPr>
        <w:pStyle w:val="Heading2"/>
        <w:ind w:firstLine="560" w:firstLineChars="200"/>
        <w:rPr>
          <w:rFonts w:ascii="仿宋" w:eastAsia="仿宋" w:hAnsi="仿宋" w:cs="仿宋" w:hint="eastAsia"/>
          <w:sz w:val="28"/>
          <w:lang w:eastAsia="zh-CN"/>
        </w:rPr>
      </w:pPr>
      <w:bookmarkStart w:id="7" w:name="_Toc16486"/>
      <w:r>
        <w:rPr>
          <w:rFonts w:ascii="仿宋" w:eastAsia="仿宋" w:hAnsi="仿宋" w:cs="仿宋" w:hint="eastAsia"/>
          <w:sz w:val="28"/>
          <w:lang w:eastAsia="zh-CN"/>
        </w:rPr>
        <w:t>(二)、相对位移计项目工艺技术设计方案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相对位移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相对位移计项目将严格按照相关行业规范要求进行组织。通过有效控制产品质量，相对位移计项目将致力于为顾客提供优质的相对位移计项目产品和良好的服务。这体现了相对位移计项目对于生产活动合规性和质量标准的高度重视，为相对位移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相对位移计项目注重生态效益和清洁生产原则。相对位移计项目建设将紧密结合地方特色经济发展，与社会经济发展规划和区域环境保护规划方案相协调一致。通过与当地区域自然生态系统的结合，相对位移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相对位移计项目产品具有多样化的客户需求和个性化的特点。因此，相对位移计项目产品规格品种多样，且单批生产数量较小。为满足这一特点，相对位移计项目承办单位将建设先进的柔性制造生产线。通过广泛应用柔性制造技术，相对位移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相对位移计项目采用的技术具有较高的技术含量和自动化水平，处于国内先进水平。这一技术选用不仅体现了对生产效率、质量和环境友好性的高标准要求，同时为相对位移计项目的可持续发展奠定了坚实的基础。</w:t>
      </w:r>
    </w:p>
    <w:p>
      <w:pPr>
        <w:pStyle w:val="Heading2"/>
        <w:ind w:firstLine="560" w:firstLineChars="200"/>
        <w:rPr>
          <w:rFonts w:ascii="仿宋" w:eastAsia="仿宋" w:hAnsi="仿宋" w:cs="仿宋" w:hint="eastAsia"/>
          <w:sz w:val="28"/>
          <w:lang w:eastAsia="zh-CN"/>
        </w:rPr>
      </w:pPr>
      <w:bookmarkStart w:id="8" w:name="_Toc275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为确保相对位移计项目的高效生产和技术实施，我们制定了一套精心设计的设备选型方案，以满足相对位移计项目生产、质量和环保的要求。该方案的主要特点如下：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相对位移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针对相对位移计项目产品的多样性和小批量生产的特点，我们将建设柔性制造生产线。通过在设备选型中考虑柔性制造技术，可以灵活应对不同产品规格和生产需求，实现生产线的高度灵活性和适应性。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722"/>
      <w:r>
        <w:rPr>
          <w:rFonts w:ascii="仿宋" w:eastAsia="仿宋" w:hAnsi="仿宋" w:cs="仿宋" w:hint="eastAsia"/>
          <w:sz w:val="28"/>
          <w:lang w:eastAsia="zh-CN"/>
        </w:rPr>
        <w:t>三、相对位移计项目文档管理</w:t>
      </w:r>
      <w:bookmarkEnd w:id="9"/>
    </w:p>
    <w:p>
      <w:pPr>
        <w:pStyle w:val="Heading2"/>
        <w:rPr>
          <w:rFonts w:ascii="仿宋" w:eastAsia="仿宋" w:hAnsi="仿宋" w:cs="仿宋" w:hint="eastAsia"/>
          <w:lang w:eastAsia="zh-CN"/>
        </w:rPr>
      </w:pPr>
      <w:bookmarkStart w:id="10" w:name="_Toc446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相对位移计项目高度重视文档的质量和准确性，以支持相对位移计项目的各项活动和决策。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相对位移计项目文档的编制始于相对位移计项目计划的初期，我们制定了详细的文档编制计划，明确了每个文档的内容、格式和编写责任人。在相对位移计项目启动阶段，我们首先编制了相对位移计项目章程，明确定义了相对位移计项目的目标、范围、风险等关键要素。随后，相对位移计项目团队根据计划陆续编制了需求文档、设计文档、测试文档等各类文档，确保相对位移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相对位移计项目管理中的重要环节，旨在确保相对位移计项目文档符合质量标准和相对位移计项目需求。在相对位移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相对位移计项目相关利益方和专业领域的专家对文档进行独立审查。这有助于获取更全面、客观的反馈，确保相对位移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相对位移计项目在文档编制与审查方面建立了严格的管理机制，通过规范的流程和多维度的审查，确保相对位移计项目文档的质量、准确性和可靠性，为相对位移计项目的顺利推进提供了有力支持。</w:t>
      </w:r>
    </w:p>
    <w:p>
      <w:pPr>
        <w:pStyle w:val="Heading2"/>
        <w:ind w:firstLine="560" w:firstLineChars="200"/>
        <w:rPr>
          <w:rFonts w:ascii="仿宋" w:eastAsia="仿宋" w:hAnsi="仿宋" w:cs="仿宋" w:hint="eastAsia"/>
          <w:sz w:val="28"/>
          <w:lang w:eastAsia="zh-CN"/>
        </w:rPr>
      </w:pPr>
      <w:bookmarkStart w:id="11" w:name="_Toc991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在相对位移计项目中，我们致力于优化文档发布与分发过程，以确保信息的高效传递和团队间协作的顺畅进行。以下是我们采取的关键优化策略：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我们通过多渠道发布文档，包括电子邮件、相对位移计项目管理平台、内部网站等，以满足不同团队成员的偏好和需求。多渠道发布确保了信息的全面覆盖。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我们采用了精细的权限控制，确保只有授权人员可以访问敏感信息。这种安全措施保护了相对位移计项目文档的机密性，防止了未经授权的信息泄露。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87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文档存档与归档是相对位移计项目生命周期中一个至关重要的环节，直接关系到相对位移计项目信息的长期保存和历史记录的完整性。在相对位移计项目中，我们实施了一系列有效的文档存档与归档管理策略：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783"/>
      <w:r>
        <w:rPr>
          <w:rFonts w:ascii="仿宋" w:eastAsia="仿宋" w:hAnsi="仿宋" w:cs="仿宋" w:hint="eastAsia"/>
          <w:sz w:val="28"/>
          <w:lang w:eastAsia="zh-CN"/>
        </w:rPr>
        <w:t>四、相对位移计项目选址可行性分析</w:t>
      </w:r>
      <w:bookmarkEnd w:id="13"/>
    </w:p>
    <w:p>
      <w:pPr>
        <w:pStyle w:val="Heading2"/>
        <w:rPr>
          <w:rFonts w:ascii="仿宋" w:eastAsia="仿宋" w:hAnsi="仿宋" w:cs="仿宋" w:hint="eastAsia"/>
          <w:lang w:eastAsia="zh-CN"/>
        </w:rPr>
      </w:pPr>
      <w:bookmarkStart w:id="14" w:name="_Toc3020"/>
      <w:r>
        <w:rPr>
          <w:rFonts w:ascii="仿宋" w:eastAsia="仿宋" w:hAnsi="仿宋" w:cs="仿宋" w:hint="eastAsia"/>
          <w:lang w:eastAsia="zh-CN"/>
        </w:rPr>
        <w:t>(一)、相对位移计项目选址</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该相对位移计项目选址位于XX省XX市XX区XXX街道</w:t>
      </w:r>
    </w:p>
    <w:p>
      <w:pPr>
        <w:pStyle w:val="Heading2"/>
        <w:ind w:firstLine="560" w:firstLineChars="200"/>
        <w:rPr>
          <w:rFonts w:ascii="仿宋" w:eastAsia="仿宋" w:hAnsi="仿宋" w:cs="仿宋" w:hint="eastAsia"/>
          <w:sz w:val="28"/>
          <w:lang w:eastAsia="zh-CN"/>
        </w:rPr>
      </w:pPr>
      <w:bookmarkStart w:id="15" w:name="_Toc1359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相对位移计项目的征地面积将根据相对位移计项目的实际规模和需求进行精确规划。具体面积XXX平方米，旨在确保相对位移计项目不仅能够满足当前的发展需求，还能够预留空间以适应未来的扩展。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净用地面积是在征地面积基础上去除不可利用面积后的实际可开发用地。具体面积XXX平方米，考虑到环保、交通、安全等多方面因素，以确保相对位移计项目在整体利用效率上达到最优。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相对位移计项目计划建设的建筑总规模具体面积XXX平方米。这一规模的确定综合考虑了相对位移计项目的性质、规模，以及城市规划的相关要求，确保建筑布局与周边环境协调一致。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绿地率是相对位移计项目用地中被规划为绿地的比例。具体面积XXX平方米，旨在通过合理规划绿地，改善相对位移计项目周边环境，提升居民生活质量，并符合城市整体绿化规划。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容积率是用地上可以建设的建筑总体积与用地面积之比。具体面积XXX，通过合理的容积率规划，确保相对位移计项目建筑规模与周边环境和谐共生。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相对位移计项目选址与当地城市规划相一致，具体面积XXX平方米。通过与城市规划部门深入沟通，确保相对位移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相对位移计项目选址符合当地产业政策，具体面积XXX平方米。这包括相对位移计项目对当地经济的促进作用，以及对相关产业的带动效应，确保相对位移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用地总体要求必须符合环保和可持续发展的原则，具体面积XXX平方米。通过采用绿色建筑设计、节能减排等措施，确保相对位移计项目在建设和运营过程中对环境的影响最小化，达到可持续发展的要求。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确保相对位移计项目选址具备必要的公共设施配套，具体面积XXX平方米。这包括交通便利性、教育、医疗等基础设施，以提高居民生活品质，使得相对位移计项目选址更具吸引力。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考虑用地总体要求对当地社会稳定性的影响，具体面积XXX平方米。通过深入了解当地社区反馈，确保相对位移计项目的选址和建设过程对当地社会和谐稳定产生积极作用。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相对位移计项目选址不仅符合法规和规划，还在实际操作中具有可行性。这一全面规划将为相对位移计项目的成功实施提供坚实的基础，确保相对位移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00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相对位移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相对位移计项目的设备规划和空间设计中，我们将采取灵活设备布局的措施。设备布局将根据实际需求进行灵活设计，避免不必要的浪费。通过合理规划设备摆放位置，我们将提高设备的利用率，减少设备间距，以确保相对位移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相对位移计项目内部引入共享设施的概念，例如共享会议室、办公区等。通过这种方式，我们可以减少对资源的重复建设，提高资源共享效率，从而减小相对位移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94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相对位移计项目的总图布置中，我们将不同功能区域进行明确的规划，以最大程度满足相对位移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https://d.book118.com/086010111011010102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F28A7"/>
    <w:rsid w:val="12DF2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1011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2024-03-01T19:28:00Z</dcterms:created>
  <dcterms:modified xsi:type="dcterms:W3CDTF">2024-03-01T19:28:41Z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5A761DC0283A48369888B50A55BB2DC8_11</vt:lpwstr>
  </property>
  <property fmtid="{D5CDD505-2E9C-101B-9397-08002B2CF9AE}" pid="3" name="KSOProductBuildVer">
    <vt:lpwstr>2052-12.1.0.16388</vt:lpwstr>
  </property>
</Properties>
</file>