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8" w:history="1">
        <w:r>
          <w:rPr>
            <w:rFonts w:ascii="仿宋" w:eastAsia="仿宋" w:hAnsi="仿宋" w:cs="仿宋" w:hint="eastAsia"/>
            <w:lang w:eastAsia="zh-CN"/>
          </w:rPr>
          <w:t>概论</w:t>
        </w:r>
        <w:r>
          <w:tab/>
        </w:r>
        <w:r>
          <w:fldChar w:fldCharType="begin"/>
        </w:r>
        <w:r>
          <w:instrText xml:space="preserve"> PAGEREF _Toc11358 \h </w:instrText>
        </w:r>
        <w:r>
          <w:fldChar w:fldCharType="separate"/>
        </w:r>
        <w:r>
          <w:t>3</w:t>
        </w:r>
        <w:r>
          <w:fldChar w:fldCharType="end"/>
        </w:r>
      </w:hyperlink>
    </w:p>
    <w:p>
      <w:pPr>
        <w:pStyle w:val="TOC1"/>
        <w:tabs>
          <w:tab w:val="right" w:leader="dot" w:pos="8306"/>
        </w:tabs>
      </w:pPr>
      <w:hyperlink w:anchor="_Toc14823" w:history="1">
        <w:r>
          <w:rPr>
            <w:rFonts w:ascii="仿宋" w:eastAsia="仿宋" w:hAnsi="仿宋" w:cs="仿宋" w:hint="eastAsia"/>
            <w:lang w:eastAsia="zh-CN"/>
          </w:rPr>
          <w:t>一、房车项目选址</w:t>
        </w:r>
        <w:r>
          <w:tab/>
        </w:r>
        <w:r>
          <w:fldChar w:fldCharType="begin"/>
        </w:r>
        <w:r>
          <w:instrText xml:space="preserve"> PAGEREF _Toc14823 \h </w:instrText>
        </w:r>
        <w:r>
          <w:fldChar w:fldCharType="separate"/>
        </w:r>
        <w:r>
          <w:t>3</w:t>
        </w:r>
        <w:r>
          <w:fldChar w:fldCharType="end"/>
        </w:r>
      </w:hyperlink>
    </w:p>
    <w:p>
      <w:pPr>
        <w:pStyle w:val="TOC2"/>
        <w:tabs>
          <w:tab w:val="right" w:leader="dot" w:pos="8306"/>
        </w:tabs>
      </w:pPr>
      <w:hyperlink w:anchor="_Toc13326" w:history="1">
        <w:r>
          <w:rPr>
            <w:rFonts w:ascii="仿宋" w:eastAsia="仿宋" w:hAnsi="仿宋" w:cs="仿宋" w:hint="eastAsia"/>
            <w:lang w:eastAsia="zh-CN"/>
          </w:rPr>
          <w:t>(一)、房车项目选址原则</w:t>
        </w:r>
        <w:r>
          <w:tab/>
        </w:r>
        <w:r>
          <w:fldChar w:fldCharType="begin"/>
        </w:r>
        <w:r>
          <w:instrText xml:space="preserve"> PAGEREF _Toc13326 \h </w:instrText>
        </w:r>
        <w:r>
          <w:fldChar w:fldCharType="separate"/>
        </w:r>
        <w:r>
          <w:t>3</w:t>
        </w:r>
        <w:r>
          <w:fldChar w:fldCharType="end"/>
        </w:r>
      </w:hyperlink>
    </w:p>
    <w:p>
      <w:pPr>
        <w:pStyle w:val="TOC2"/>
        <w:tabs>
          <w:tab w:val="right" w:leader="dot" w:pos="8306"/>
        </w:tabs>
      </w:pPr>
      <w:hyperlink w:anchor="_Toc18566" w:history="1">
        <w:r>
          <w:rPr>
            <w:rFonts w:ascii="仿宋" w:eastAsia="仿宋" w:hAnsi="仿宋" w:cs="仿宋" w:hint="eastAsia"/>
            <w:lang w:eastAsia="zh-CN"/>
          </w:rPr>
          <w:t>(二)、原材料及主要辅助材料供应</w:t>
        </w:r>
        <w:r>
          <w:tab/>
        </w:r>
        <w:r>
          <w:fldChar w:fldCharType="begin"/>
        </w:r>
        <w:r>
          <w:instrText xml:space="preserve"> PAGEREF _Toc18566 \h </w:instrText>
        </w:r>
        <w:r>
          <w:fldChar w:fldCharType="separate"/>
        </w:r>
        <w:r>
          <w:t>4</w:t>
        </w:r>
        <w:r>
          <w:fldChar w:fldCharType="end"/>
        </w:r>
      </w:hyperlink>
    </w:p>
    <w:p>
      <w:pPr>
        <w:pStyle w:val="TOC2"/>
        <w:tabs>
          <w:tab w:val="right" w:leader="dot" w:pos="8306"/>
        </w:tabs>
      </w:pPr>
      <w:hyperlink w:anchor="_Toc198" w:history="1">
        <w:r>
          <w:rPr>
            <w:rFonts w:ascii="仿宋" w:eastAsia="仿宋" w:hAnsi="仿宋" w:cs="仿宋" w:hint="eastAsia"/>
            <w:lang w:eastAsia="zh-CN"/>
          </w:rPr>
          <w:t>(三)、交通条件</w:t>
        </w:r>
        <w:r>
          <w:tab/>
        </w:r>
        <w:r>
          <w:fldChar w:fldCharType="begin"/>
        </w:r>
        <w:r>
          <w:instrText xml:space="preserve"> PAGEREF _Toc198 \h </w:instrText>
        </w:r>
        <w:r>
          <w:fldChar w:fldCharType="separate"/>
        </w:r>
        <w:r>
          <w:t>6</w:t>
        </w:r>
        <w:r>
          <w:fldChar w:fldCharType="end"/>
        </w:r>
      </w:hyperlink>
    </w:p>
    <w:p>
      <w:pPr>
        <w:pStyle w:val="TOC2"/>
        <w:tabs>
          <w:tab w:val="right" w:leader="dot" w:pos="8306"/>
        </w:tabs>
      </w:pPr>
      <w:hyperlink w:anchor="_Toc15291" w:history="1">
        <w:r>
          <w:rPr>
            <w:rFonts w:ascii="仿宋" w:eastAsia="仿宋" w:hAnsi="仿宋" w:cs="仿宋" w:hint="eastAsia"/>
            <w:lang w:eastAsia="zh-CN"/>
          </w:rPr>
          <w:t>(四)、自然条件</w:t>
        </w:r>
        <w:r>
          <w:tab/>
        </w:r>
        <w:r>
          <w:fldChar w:fldCharType="begin"/>
        </w:r>
        <w:r>
          <w:instrText xml:space="preserve"> PAGEREF _Toc15291 \h </w:instrText>
        </w:r>
        <w:r>
          <w:fldChar w:fldCharType="separate"/>
        </w:r>
        <w:r>
          <w:t>8</w:t>
        </w:r>
        <w:r>
          <w:fldChar w:fldCharType="end"/>
        </w:r>
      </w:hyperlink>
    </w:p>
    <w:p>
      <w:pPr>
        <w:pStyle w:val="TOC2"/>
        <w:tabs>
          <w:tab w:val="right" w:leader="dot" w:pos="8306"/>
        </w:tabs>
      </w:pPr>
      <w:hyperlink w:anchor="_Toc20912" w:history="1">
        <w:r>
          <w:rPr>
            <w:rFonts w:ascii="仿宋" w:eastAsia="仿宋" w:hAnsi="仿宋" w:cs="仿宋" w:hint="eastAsia"/>
            <w:lang w:eastAsia="zh-CN"/>
          </w:rPr>
          <w:t>(五)、经济发展状况</w:t>
        </w:r>
        <w:r>
          <w:tab/>
        </w:r>
        <w:r>
          <w:fldChar w:fldCharType="begin"/>
        </w:r>
        <w:r>
          <w:instrText xml:space="preserve"> PAGEREF _Toc20912 \h </w:instrText>
        </w:r>
        <w:r>
          <w:fldChar w:fldCharType="separate"/>
        </w:r>
        <w:r>
          <w:t>10</w:t>
        </w:r>
        <w:r>
          <w:fldChar w:fldCharType="end"/>
        </w:r>
      </w:hyperlink>
    </w:p>
    <w:p>
      <w:pPr>
        <w:pStyle w:val="TOC2"/>
        <w:tabs>
          <w:tab w:val="right" w:leader="dot" w:pos="8306"/>
        </w:tabs>
      </w:pPr>
      <w:hyperlink w:anchor="_Toc9602" w:history="1">
        <w:r>
          <w:rPr>
            <w:rFonts w:ascii="仿宋" w:eastAsia="仿宋" w:hAnsi="仿宋" w:cs="仿宋" w:hint="eastAsia"/>
            <w:lang w:eastAsia="zh-CN"/>
          </w:rPr>
          <w:t>(六)、厂址选择</w:t>
        </w:r>
        <w:r>
          <w:tab/>
        </w:r>
        <w:r>
          <w:fldChar w:fldCharType="begin"/>
        </w:r>
        <w:r>
          <w:instrText xml:space="preserve"> PAGEREF _Toc9602 \h </w:instrText>
        </w:r>
        <w:r>
          <w:fldChar w:fldCharType="separate"/>
        </w:r>
        <w:r>
          <w:t>12</w:t>
        </w:r>
        <w:r>
          <w:fldChar w:fldCharType="end"/>
        </w:r>
      </w:hyperlink>
    </w:p>
    <w:p>
      <w:pPr>
        <w:pStyle w:val="TOC1"/>
        <w:tabs>
          <w:tab w:val="right" w:leader="dot" w:pos="8306"/>
        </w:tabs>
      </w:pPr>
      <w:hyperlink w:anchor="_Toc27239" w:history="1">
        <w:r>
          <w:rPr>
            <w:rFonts w:ascii="仿宋" w:eastAsia="仿宋" w:hAnsi="仿宋" w:cs="仿宋" w:hint="eastAsia"/>
            <w:lang w:eastAsia="zh-CN"/>
          </w:rPr>
          <w:t>二、投资估算与资金筹措</w:t>
        </w:r>
        <w:r>
          <w:tab/>
        </w:r>
        <w:r>
          <w:fldChar w:fldCharType="begin"/>
        </w:r>
        <w:r>
          <w:instrText xml:space="preserve"> PAGEREF _Toc27239 \h </w:instrText>
        </w:r>
        <w:r>
          <w:fldChar w:fldCharType="separate"/>
        </w:r>
        <w:r>
          <w:t>14</w:t>
        </w:r>
        <w:r>
          <w:fldChar w:fldCharType="end"/>
        </w:r>
      </w:hyperlink>
    </w:p>
    <w:p>
      <w:pPr>
        <w:pStyle w:val="TOC2"/>
        <w:tabs>
          <w:tab w:val="right" w:leader="dot" w:pos="8306"/>
        </w:tabs>
      </w:pPr>
      <w:hyperlink w:anchor="_Toc5719" w:history="1">
        <w:r>
          <w:rPr>
            <w:rFonts w:ascii="仿宋" w:eastAsia="仿宋" w:hAnsi="仿宋" w:cs="仿宋" w:hint="eastAsia"/>
            <w:lang w:eastAsia="zh-CN"/>
          </w:rPr>
          <w:t>(一)、投资估算依据及范围</w:t>
        </w:r>
        <w:r>
          <w:tab/>
        </w:r>
        <w:r>
          <w:fldChar w:fldCharType="begin"/>
        </w:r>
        <w:r>
          <w:instrText xml:space="preserve"> PAGEREF _Toc5719 \h </w:instrText>
        </w:r>
        <w:r>
          <w:fldChar w:fldCharType="separate"/>
        </w:r>
        <w:r>
          <w:t>14</w:t>
        </w:r>
        <w:r>
          <w:fldChar w:fldCharType="end"/>
        </w:r>
      </w:hyperlink>
    </w:p>
    <w:p>
      <w:pPr>
        <w:pStyle w:val="TOC2"/>
        <w:tabs>
          <w:tab w:val="right" w:leader="dot" w:pos="8306"/>
        </w:tabs>
      </w:pPr>
      <w:hyperlink w:anchor="_Toc12187" w:history="1">
        <w:r>
          <w:rPr>
            <w:rFonts w:ascii="仿宋" w:eastAsia="仿宋" w:hAnsi="仿宋" w:cs="仿宋" w:hint="eastAsia"/>
            <w:lang w:eastAsia="zh-CN"/>
          </w:rPr>
          <w:t>(二)、固定资产投资总额</w:t>
        </w:r>
        <w:r>
          <w:tab/>
        </w:r>
        <w:r>
          <w:fldChar w:fldCharType="begin"/>
        </w:r>
        <w:r>
          <w:instrText xml:space="preserve"> PAGEREF _Toc12187 \h </w:instrText>
        </w:r>
        <w:r>
          <w:fldChar w:fldCharType="separate"/>
        </w:r>
        <w:r>
          <w:t>16</w:t>
        </w:r>
        <w:r>
          <w:fldChar w:fldCharType="end"/>
        </w:r>
      </w:hyperlink>
    </w:p>
    <w:p>
      <w:pPr>
        <w:pStyle w:val="TOC2"/>
        <w:tabs>
          <w:tab w:val="right" w:leader="dot" w:pos="8306"/>
        </w:tabs>
      </w:pPr>
      <w:hyperlink w:anchor="_Toc9666" w:history="1">
        <w:r>
          <w:rPr>
            <w:rFonts w:ascii="仿宋" w:eastAsia="仿宋" w:hAnsi="仿宋" w:cs="仿宋" w:hint="eastAsia"/>
            <w:lang w:eastAsia="zh-CN"/>
          </w:rPr>
          <w:t>(三)、铺底流动资金和建设期利息</w:t>
        </w:r>
        <w:r>
          <w:tab/>
        </w:r>
        <w:r>
          <w:fldChar w:fldCharType="begin"/>
        </w:r>
        <w:r>
          <w:instrText xml:space="preserve"> PAGEREF _Toc9666 \h </w:instrText>
        </w:r>
        <w:r>
          <w:fldChar w:fldCharType="separate"/>
        </w:r>
        <w:r>
          <w:t>18</w:t>
        </w:r>
        <w:r>
          <w:fldChar w:fldCharType="end"/>
        </w:r>
      </w:hyperlink>
    </w:p>
    <w:p>
      <w:pPr>
        <w:pStyle w:val="TOC2"/>
        <w:tabs>
          <w:tab w:val="right" w:leader="dot" w:pos="8306"/>
        </w:tabs>
      </w:pPr>
      <w:hyperlink w:anchor="_Toc29158" w:history="1">
        <w:r>
          <w:rPr>
            <w:rFonts w:ascii="仿宋" w:eastAsia="仿宋" w:hAnsi="仿宋" w:cs="仿宋" w:hint="eastAsia"/>
            <w:lang w:eastAsia="zh-CN"/>
          </w:rPr>
          <w:t>(四)、资金筹措</w:t>
        </w:r>
        <w:r>
          <w:tab/>
        </w:r>
        <w:r>
          <w:fldChar w:fldCharType="begin"/>
        </w:r>
        <w:r>
          <w:instrText xml:space="preserve"> PAGEREF _Toc29158 \h </w:instrText>
        </w:r>
        <w:r>
          <w:fldChar w:fldCharType="separate"/>
        </w:r>
        <w:r>
          <w:t>19</w:t>
        </w:r>
        <w:r>
          <w:fldChar w:fldCharType="end"/>
        </w:r>
      </w:hyperlink>
    </w:p>
    <w:p>
      <w:pPr>
        <w:pStyle w:val="TOC1"/>
        <w:tabs>
          <w:tab w:val="right" w:leader="dot" w:pos="8306"/>
        </w:tabs>
      </w:pPr>
      <w:hyperlink w:anchor="_Toc25696" w:history="1">
        <w:r>
          <w:rPr>
            <w:rFonts w:ascii="仿宋" w:eastAsia="仿宋" w:hAnsi="仿宋" w:cs="仿宋" w:hint="eastAsia"/>
            <w:lang w:eastAsia="zh-CN"/>
          </w:rPr>
          <w:t>三、产品市场预测与分析</w:t>
        </w:r>
        <w:r>
          <w:tab/>
        </w:r>
        <w:r>
          <w:fldChar w:fldCharType="begin"/>
        </w:r>
        <w:r>
          <w:instrText xml:space="preserve"> PAGEREF _Toc25696 \h </w:instrText>
        </w:r>
        <w:r>
          <w:fldChar w:fldCharType="separate"/>
        </w:r>
        <w:r>
          <w:t>20</w:t>
        </w:r>
        <w:r>
          <w:fldChar w:fldCharType="end"/>
        </w:r>
      </w:hyperlink>
    </w:p>
    <w:p>
      <w:pPr>
        <w:pStyle w:val="TOC2"/>
        <w:tabs>
          <w:tab w:val="right" w:leader="dot" w:pos="8306"/>
        </w:tabs>
      </w:pPr>
      <w:hyperlink w:anchor="_Toc8241" w:history="1">
        <w:r>
          <w:rPr>
            <w:rFonts w:ascii="仿宋" w:eastAsia="仿宋" w:hAnsi="仿宋" w:cs="仿宋" w:hint="eastAsia"/>
            <w:lang w:eastAsia="zh-CN"/>
          </w:rPr>
          <w:t>(一)、市场调查</w:t>
        </w:r>
        <w:r>
          <w:tab/>
        </w:r>
        <w:r>
          <w:fldChar w:fldCharType="begin"/>
        </w:r>
        <w:r>
          <w:instrText xml:space="preserve"> PAGEREF _Toc8241 \h </w:instrText>
        </w:r>
        <w:r>
          <w:fldChar w:fldCharType="separate"/>
        </w:r>
        <w:r>
          <w:t>20</w:t>
        </w:r>
        <w:r>
          <w:fldChar w:fldCharType="end"/>
        </w:r>
      </w:hyperlink>
    </w:p>
    <w:p>
      <w:pPr>
        <w:pStyle w:val="TOC2"/>
        <w:tabs>
          <w:tab w:val="right" w:leader="dot" w:pos="8306"/>
        </w:tabs>
      </w:pPr>
      <w:hyperlink w:anchor="_Toc11053" w:history="1">
        <w:r>
          <w:rPr>
            <w:rFonts w:ascii="仿宋" w:eastAsia="仿宋" w:hAnsi="仿宋" w:cs="仿宋" w:hint="eastAsia"/>
            <w:lang w:eastAsia="zh-CN"/>
          </w:rPr>
          <w:t>(二)、生产能力调查</w:t>
        </w:r>
        <w:r>
          <w:tab/>
        </w:r>
        <w:r>
          <w:fldChar w:fldCharType="begin"/>
        </w:r>
        <w:r>
          <w:instrText xml:space="preserve"> PAGEREF _Toc11053 \h </w:instrText>
        </w:r>
        <w:r>
          <w:fldChar w:fldCharType="separate"/>
        </w:r>
        <w:r>
          <w:t>22</w:t>
        </w:r>
        <w:r>
          <w:fldChar w:fldCharType="end"/>
        </w:r>
      </w:hyperlink>
    </w:p>
    <w:p>
      <w:pPr>
        <w:pStyle w:val="TOC2"/>
        <w:tabs>
          <w:tab w:val="right" w:leader="dot" w:pos="8306"/>
        </w:tabs>
      </w:pPr>
      <w:hyperlink w:anchor="_Toc9821" w:history="1">
        <w:r>
          <w:rPr>
            <w:rFonts w:ascii="仿宋" w:eastAsia="仿宋" w:hAnsi="仿宋" w:cs="仿宋" w:hint="eastAsia"/>
            <w:lang w:eastAsia="zh-CN"/>
          </w:rPr>
          <w:t>(三)、销售量调查</w:t>
        </w:r>
        <w:r>
          <w:tab/>
        </w:r>
        <w:r>
          <w:fldChar w:fldCharType="begin"/>
        </w:r>
        <w:r>
          <w:instrText xml:space="preserve"> PAGEREF _Toc9821 \h </w:instrText>
        </w:r>
        <w:r>
          <w:fldChar w:fldCharType="separate"/>
        </w:r>
        <w:r>
          <w:t>24</w:t>
        </w:r>
        <w:r>
          <w:fldChar w:fldCharType="end"/>
        </w:r>
      </w:hyperlink>
    </w:p>
    <w:p>
      <w:pPr>
        <w:pStyle w:val="TOC2"/>
        <w:tabs>
          <w:tab w:val="right" w:leader="dot" w:pos="8306"/>
        </w:tabs>
      </w:pPr>
      <w:hyperlink w:anchor="_Toc6676" w:history="1">
        <w:r>
          <w:rPr>
            <w:rFonts w:ascii="仿宋" w:eastAsia="仿宋" w:hAnsi="仿宋" w:cs="仿宋" w:hint="eastAsia"/>
            <w:lang w:eastAsia="zh-CN"/>
          </w:rPr>
          <w:t>(四)、产品价格调查</w:t>
        </w:r>
        <w:r>
          <w:tab/>
        </w:r>
        <w:r>
          <w:fldChar w:fldCharType="begin"/>
        </w:r>
        <w:r>
          <w:instrText xml:space="preserve"> PAGEREF _Toc6676 \h </w:instrText>
        </w:r>
        <w:r>
          <w:fldChar w:fldCharType="separate"/>
        </w:r>
        <w:r>
          <w:t>26</w:t>
        </w:r>
        <w:r>
          <w:fldChar w:fldCharType="end"/>
        </w:r>
      </w:hyperlink>
    </w:p>
    <w:p>
      <w:pPr>
        <w:pStyle w:val="TOC2"/>
        <w:tabs>
          <w:tab w:val="right" w:leader="dot" w:pos="8306"/>
        </w:tabs>
      </w:pPr>
      <w:hyperlink w:anchor="_Toc8711" w:history="1">
        <w:r>
          <w:rPr>
            <w:rFonts w:ascii="仿宋" w:eastAsia="仿宋" w:hAnsi="仿宋" w:cs="仿宋" w:hint="eastAsia"/>
            <w:lang w:eastAsia="zh-CN"/>
          </w:rPr>
          <w:t>(五)、市场预测</w:t>
        </w:r>
        <w:r>
          <w:tab/>
        </w:r>
        <w:r>
          <w:fldChar w:fldCharType="begin"/>
        </w:r>
        <w:r>
          <w:instrText xml:space="preserve"> PAGEREF _Toc8711 \h </w:instrText>
        </w:r>
        <w:r>
          <w:fldChar w:fldCharType="separate"/>
        </w:r>
        <w:r>
          <w:t>28</w:t>
        </w:r>
        <w:r>
          <w:fldChar w:fldCharType="end"/>
        </w:r>
      </w:hyperlink>
    </w:p>
    <w:p>
      <w:pPr>
        <w:pStyle w:val="TOC2"/>
        <w:tabs>
          <w:tab w:val="right" w:leader="dot" w:pos="8306"/>
        </w:tabs>
      </w:pPr>
      <w:hyperlink w:anchor="_Toc26646" w:history="1">
        <w:r>
          <w:rPr>
            <w:rFonts w:ascii="仿宋" w:eastAsia="仿宋" w:hAnsi="仿宋" w:cs="仿宋" w:hint="eastAsia"/>
            <w:lang w:eastAsia="zh-CN"/>
          </w:rPr>
          <w:t>(六)、销售收入预测</w:t>
        </w:r>
        <w:r>
          <w:tab/>
        </w:r>
        <w:r>
          <w:fldChar w:fldCharType="begin"/>
        </w:r>
        <w:r>
          <w:instrText xml:space="preserve"> PAGEREF _Toc26646 \h </w:instrText>
        </w:r>
        <w:r>
          <w:fldChar w:fldCharType="separate"/>
        </w:r>
        <w:r>
          <w:t>30</w:t>
        </w:r>
        <w:r>
          <w:fldChar w:fldCharType="end"/>
        </w:r>
      </w:hyperlink>
    </w:p>
    <w:p>
      <w:pPr>
        <w:pStyle w:val="TOC1"/>
        <w:tabs>
          <w:tab w:val="right" w:leader="dot" w:pos="8306"/>
        </w:tabs>
      </w:pPr>
      <w:hyperlink w:anchor="_Toc9892" w:history="1">
        <w:r>
          <w:rPr>
            <w:rFonts w:ascii="仿宋" w:eastAsia="仿宋" w:hAnsi="仿宋" w:cs="仿宋" w:hint="eastAsia"/>
            <w:lang w:eastAsia="zh-CN"/>
          </w:rPr>
          <w:t>四、房车项目建设单位基本情况</w:t>
        </w:r>
        <w:r>
          <w:tab/>
        </w:r>
        <w:r>
          <w:fldChar w:fldCharType="begin"/>
        </w:r>
        <w:r>
          <w:instrText xml:space="preserve"> PAGEREF _Toc9892 \h </w:instrText>
        </w:r>
        <w:r>
          <w:fldChar w:fldCharType="separate"/>
        </w:r>
        <w:r>
          <w:t>32</w:t>
        </w:r>
        <w:r>
          <w:fldChar w:fldCharType="end"/>
        </w:r>
      </w:hyperlink>
    </w:p>
    <w:p>
      <w:pPr>
        <w:pStyle w:val="TOC2"/>
        <w:tabs>
          <w:tab w:val="right" w:leader="dot" w:pos="8306"/>
        </w:tabs>
      </w:pPr>
      <w:hyperlink w:anchor="_Toc31104" w:history="1">
        <w:r>
          <w:rPr>
            <w:rFonts w:ascii="仿宋" w:eastAsia="仿宋" w:hAnsi="仿宋" w:cs="仿宋" w:hint="eastAsia"/>
            <w:lang w:eastAsia="zh-CN"/>
          </w:rPr>
          <w:t>(一)、房车项目建设单位基本情况</w:t>
        </w:r>
        <w:r>
          <w:tab/>
        </w:r>
        <w:r>
          <w:fldChar w:fldCharType="begin"/>
        </w:r>
        <w:r>
          <w:instrText xml:space="preserve"> PAGEREF _Toc31104 \h </w:instrText>
        </w:r>
        <w:r>
          <w:fldChar w:fldCharType="separate"/>
        </w:r>
        <w:r>
          <w:t>32</w:t>
        </w:r>
        <w:r>
          <w:fldChar w:fldCharType="end"/>
        </w:r>
      </w:hyperlink>
    </w:p>
    <w:p>
      <w:pPr>
        <w:pStyle w:val="TOC2"/>
        <w:tabs>
          <w:tab w:val="right" w:leader="dot" w:pos="8306"/>
        </w:tabs>
      </w:pPr>
      <w:hyperlink w:anchor="_Toc21319" w:history="1">
        <w:r>
          <w:rPr>
            <w:rFonts w:ascii="仿宋" w:eastAsia="仿宋" w:hAnsi="仿宋" w:cs="仿宋" w:hint="eastAsia"/>
            <w:lang w:eastAsia="zh-CN"/>
          </w:rPr>
          <w:t>(二)、房车项目主管单位基本情况</w:t>
        </w:r>
        <w:r>
          <w:tab/>
        </w:r>
        <w:r>
          <w:fldChar w:fldCharType="begin"/>
        </w:r>
        <w:r>
          <w:instrText xml:space="preserve"> PAGEREF _Toc21319 \h </w:instrText>
        </w:r>
        <w:r>
          <w:fldChar w:fldCharType="separate"/>
        </w:r>
        <w:r>
          <w:t>34</w:t>
        </w:r>
        <w:r>
          <w:fldChar w:fldCharType="end"/>
        </w:r>
      </w:hyperlink>
    </w:p>
    <w:p>
      <w:pPr>
        <w:pStyle w:val="TOC2"/>
        <w:tabs>
          <w:tab w:val="right" w:leader="dot" w:pos="8306"/>
        </w:tabs>
      </w:pPr>
      <w:hyperlink w:anchor="_Toc5392" w:history="1">
        <w:r>
          <w:rPr>
            <w:rFonts w:ascii="仿宋" w:eastAsia="仿宋" w:hAnsi="仿宋" w:cs="仿宋" w:hint="eastAsia"/>
            <w:lang w:eastAsia="zh-CN"/>
          </w:rPr>
          <w:t>(三)、房车项目技术协作单位基本情况</w:t>
        </w:r>
        <w:r>
          <w:tab/>
        </w:r>
        <w:r>
          <w:fldChar w:fldCharType="begin"/>
        </w:r>
        <w:r>
          <w:instrText xml:space="preserve"> PAGEREF _Toc5392 \h </w:instrText>
        </w:r>
        <w:r>
          <w:fldChar w:fldCharType="separate"/>
        </w:r>
        <w:r>
          <w:t>36</w:t>
        </w:r>
        <w:r>
          <w:fldChar w:fldCharType="end"/>
        </w:r>
      </w:hyperlink>
    </w:p>
    <w:p>
      <w:pPr>
        <w:pStyle w:val="TOC1"/>
        <w:tabs>
          <w:tab w:val="right" w:leader="dot" w:pos="8306"/>
        </w:tabs>
      </w:pPr>
      <w:hyperlink w:anchor="_Toc20431" w:history="1">
        <w:r>
          <w:rPr>
            <w:rFonts w:ascii="仿宋" w:eastAsia="仿宋" w:hAnsi="仿宋" w:cs="仿宋" w:hint="eastAsia"/>
            <w:lang w:eastAsia="zh-CN"/>
          </w:rPr>
          <w:t>五、效益分析</w:t>
        </w:r>
        <w:r>
          <w:tab/>
        </w:r>
        <w:r>
          <w:fldChar w:fldCharType="begin"/>
        </w:r>
        <w:r>
          <w:instrText xml:space="preserve"> PAGEREF _Toc20431 \h </w:instrText>
        </w:r>
        <w:r>
          <w:fldChar w:fldCharType="separate"/>
        </w:r>
        <w:r>
          <w:t>38</w:t>
        </w:r>
        <w:r>
          <w:fldChar w:fldCharType="end"/>
        </w:r>
      </w:hyperlink>
    </w:p>
    <w:p>
      <w:pPr>
        <w:pStyle w:val="TOC2"/>
        <w:tabs>
          <w:tab w:val="right" w:leader="dot" w:pos="8306"/>
        </w:tabs>
      </w:pPr>
      <w:hyperlink w:anchor="_Toc5875" w:history="1">
        <w:r>
          <w:rPr>
            <w:rFonts w:ascii="仿宋" w:eastAsia="仿宋" w:hAnsi="仿宋" w:cs="仿宋" w:hint="eastAsia"/>
            <w:lang w:eastAsia="zh-CN"/>
          </w:rPr>
          <w:t>(一)、生产成本和销售收入估算</w:t>
        </w:r>
        <w:r>
          <w:tab/>
        </w:r>
        <w:r>
          <w:fldChar w:fldCharType="begin"/>
        </w:r>
        <w:r>
          <w:instrText xml:space="preserve"> PAGEREF _Toc5875 \h </w:instrText>
        </w:r>
        <w:r>
          <w:fldChar w:fldCharType="separate"/>
        </w:r>
        <w:r>
          <w:t>38</w:t>
        </w:r>
        <w:r>
          <w:fldChar w:fldCharType="end"/>
        </w:r>
      </w:hyperlink>
    </w:p>
    <w:p>
      <w:pPr>
        <w:pStyle w:val="TOC2"/>
        <w:tabs>
          <w:tab w:val="right" w:leader="dot" w:pos="8306"/>
        </w:tabs>
      </w:pPr>
      <w:hyperlink w:anchor="_Toc13394" w:history="1">
        <w:r>
          <w:rPr>
            <w:rFonts w:ascii="仿宋" w:eastAsia="仿宋" w:hAnsi="仿宋" w:cs="仿宋" w:hint="eastAsia"/>
            <w:lang w:eastAsia="zh-CN"/>
          </w:rPr>
          <w:t>(二)、财务评价</w:t>
        </w:r>
        <w:r>
          <w:tab/>
        </w:r>
        <w:r>
          <w:fldChar w:fldCharType="begin"/>
        </w:r>
        <w:r>
          <w:instrText xml:space="preserve"> PAGEREF _Toc13394 \h </w:instrText>
        </w:r>
        <w:r>
          <w:fldChar w:fldCharType="separate"/>
        </w:r>
        <w:r>
          <w:t>39</w:t>
        </w:r>
        <w:r>
          <w:fldChar w:fldCharType="end"/>
        </w:r>
      </w:hyperlink>
    </w:p>
    <w:p>
      <w:pPr>
        <w:pStyle w:val="TOC2"/>
        <w:tabs>
          <w:tab w:val="right" w:leader="dot" w:pos="8306"/>
        </w:tabs>
      </w:pPr>
      <w:hyperlink w:anchor="_Toc14595" w:history="1">
        <w:r>
          <w:rPr>
            <w:rFonts w:ascii="仿宋" w:eastAsia="仿宋" w:hAnsi="仿宋" w:cs="仿宋" w:hint="eastAsia"/>
            <w:lang w:eastAsia="zh-CN"/>
          </w:rPr>
          <w:t>(三)、环境效益和社会效益</w:t>
        </w:r>
        <w:r>
          <w:tab/>
        </w:r>
        <w:r>
          <w:fldChar w:fldCharType="begin"/>
        </w:r>
        <w:r>
          <w:instrText xml:space="preserve"> PAGEREF _Toc14595 \h </w:instrText>
        </w:r>
        <w:r>
          <w:fldChar w:fldCharType="separate"/>
        </w:r>
        <w:r>
          <w:t>41</w:t>
        </w:r>
        <w:r>
          <w:fldChar w:fldCharType="end"/>
        </w:r>
      </w:hyperlink>
    </w:p>
    <w:p>
      <w:pPr>
        <w:pStyle w:val="TOC1"/>
        <w:tabs>
          <w:tab w:val="right" w:leader="dot" w:pos="8306"/>
        </w:tabs>
      </w:pPr>
      <w:hyperlink w:anchor="_Toc13559" w:history="1">
        <w:r>
          <w:rPr>
            <w:rFonts w:ascii="仿宋" w:eastAsia="仿宋" w:hAnsi="仿宋" w:cs="仿宋" w:hint="eastAsia"/>
            <w:lang w:eastAsia="zh-CN"/>
          </w:rPr>
          <w:t>六、房车项目承办单位基本情况</w:t>
        </w:r>
        <w:r>
          <w:tab/>
        </w:r>
        <w:r>
          <w:fldChar w:fldCharType="begin"/>
        </w:r>
        <w:r>
          <w:instrText xml:space="preserve"> PAGEREF _Toc13559 \h </w:instrText>
        </w:r>
        <w:r>
          <w:fldChar w:fldCharType="separate"/>
        </w:r>
        <w:r>
          <w:t>43</w:t>
        </w:r>
        <w:r>
          <w:fldChar w:fldCharType="end"/>
        </w:r>
      </w:hyperlink>
    </w:p>
    <w:p>
      <w:pPr>
        <w:pStyle w:val="TOC2"/>
        <w:tabs>
          <w:tab w:val="right" w:leader="dot" w:pos="8306"/>
        </w:tabs>
      </w:pPr>
      <w:hyperlink w:anchor="_Toc434" w:history="1">
        <w:r>
          <w:rPr>
            <w:rFonts w:ascii="仿宋" w:eastAsia="仿宋" w:hAnsi="仿宋" w:cs="仿宋" w:hint="eastAsia"/>
            <w:lang w:eastAsia="zh-CN"/>
          </w:rPr>
          <w:t>(一)、公司名称</w:t>
        </w:r>
        <w:r>
          <w:tab/>
        </w:r>
        <w:r>
          <w:fldChar w:fldCharType="begin"/>
        </w:r>
        <w:r>
          <w:instrText xml:space="preserve"> PAGEREF _Toc434 \h </w:instrText>
        </w:r>
        <w:r>
          <w:fldChar w:fldCharType="separate"/>
        </w:r>
        <w:r>
          <w:t>43</w:t>
        </w:r>
        <w:r>
          <w:fldChar w:fldCharType="end"/>
        </w:r>
      </w:hyperlink>
    </w:p>
    <w:p>
      <w:pPr>
        <w:pStyle w:val="TOC2"/>
        <w:tabs>
          <w:tab w:val="right" w:leader="dot" w:pos="8306"/>
        </w:tabs>
      </w:pPr>
      <w:hyperlink w:anchor="_Toc32169" w:history="1">
        <w:r>
          <w:rPr>
            <w:rFonts w:ascii="仿宋" w:eastAsia="仿宋" w:hAnsi="仿宋" w:cs="仿宋" w:hint="eastAsia"/>
            <w:lang w:eastAsia="zh-CN"/>
          </w:rPr>
          <w:t>(二)、公司简介</w:t>
        </w:r>
        <w:r>
          <w:tab/>
        </w:r>
        <w:r>
          <w:fldChar w:fldCharType="begin"/>
        </w:r>
        <w:r>
          <w:instrText xml:space="preserve"> PAGEREF _Toc32169 \h </w:instrText>
        </w:r>
        <w:r>
          <w:fldChar w:fldCharType="separate"/>
        </w:r>
        <w:r>
          <w:t>43</w:t>
        </w:r>
        <w:r>
          <w:fldChar w:fldCharType="end"/>
        </w:r>
      </w:hyperlink>
    </w:p>
    <w:p>
      <w:pPr>
        <w:pStyle w:val="TOC2"/>
        <w:tabs>
          <w:tab w:val="right" w:leader="dot" w:pos="8306"/>
        </w:tabs>
      </w:pPr>
      <w:hyperlink w:anchor="_Toc14207" w:history="1">
        <w:r>
          <w:rPr>
            <w:rFonts w:ascii="仿宋" w:eastAsia="仿宋" w:hAnsi="仿宋" w:cs="仿宋" w:hint="eastAsia"/>
            <w:lang w:eastAsia="zh-CN"/>
          </w:rPr>
          <w:t>(三)、公司经济效益分析</w:t>
        </w:r>
        <w:r>
          <w:tab/>
        </w:r>
        <w:r>
          <w:fldChar w:fldCharType="begin"/>
        </w:r>
        <w:r>
          <w:instrText xml:space="preserve"> PAGEREF _Toc14207 \h </w:instrText>
        </w:r>
        <w:r>
          <w:fldChar w:fldCharType="separate"/>
        </w:r>
        <w:r>
          <w:t>44</w:t>
        </w:r>
        <w:r>
          <w:fldChar w:fldCharType="end"/>
        </w:r>
      </w:hyperlink>
    </w:p>
    <w:p>
      <w:pPr>
        <w:pStyle w:val="TOC1"/>
        <w:tabs>
          <w:tab w:val="right" w:leader="dot" w:pos="8306"/>
        </w:tabs>
      </w:pPr>
      <w:hyperlink w:anchor="_Toc17470" w:history="1">
        <w:r>
          <w:rPr>
            <w:rFonts w:ascii="仿宋" w:eastAsia="仿宋" w:hAnsi="仿宋" w:cs="仿宋" w:hint="eastAsia"/>
            <w:lang w:eastAsia="zh-CN"/>
          </w:rPr>
          <w:t>七、产品规划</w:t>
        </w:r>
        <w:r>
          <w:tab/>
        </w:r>
        <w:r>
          <w:fldChar w:fldCharType="begin"/>
        </w:r>
        <w:r>
          <w:instrText xml:space="preserve"> PAGEREF _Toc17470 \h </w:instrText>
        </w:r>
        <w:r>
          <w:fldChar w:fldCharType="separate"/>
        </w:r>
        <w:r>
          <w:t>44</w:t>
        </w:r>
        <w:r>
          <w:fldChar w:fldCharType="end"/>
        </w:r>
      </w:hyperlink>
    </w:p>
    <w:p>
      <w:pPr>
        <w:pStyle w:val="TOC2"/>
        <w:tabs>
          <w:tab w:val="right" w:leader="dot" w:pos="8306"/>
        </w:tabs>
      </w:pPr>
      <w:hyperlink w:anchor="_Toc25837" w:history="1">
        <w:r>
          <w:rPr>
            <w:rFonts w:ascii="仿宋" w:eastAsia="仿宋" w:hAnsi="仿宋" w:cs="仿宋" w:hint="eastAsia"/>
            <w:lang w:eastAsia="zh-CN"/>
          </w:rPr>
          <w:t>(一)、产品规划</w:t>
        </w:r>
        <w:r>
          <w:tab/>
        </w:r>
        <w:r>
          <w:fldChar w:fldCharType="begin"/>
        </w:r>
        <w:r>
          <w:instrText xml:space="preserve"> PAGEREF _Toc25837 \h </w:instrText>
        </w:r>
        <w:r>
          <w:fldChar w:fldCharType="separate"/>
        </w:r>
        <w:r>
          <w:t>44</w:t>
        </w:r>
        <w:r>
          <w:fldChar w:fldCharType="end"/>
        </w:r>
      </w:hyperlink>
    </w:p>
    <w:p>
      <w:pPr>
        <w:pStyle w:val="TOC2"/>
        <w:tabs>
          <w:tab w:val="right" w:leader="dot" w:pos="8306"/>
        </w:tabs>
      </w:pPr>
      <w:hyperlink w:anchor="_Toc3341" w:history="1">
        <w:r>
          <w:rPr>
            <w:rFonts w:ascii="仿宋" w:eastAsia="仿宋" w:hAnsi="仿宋" w:cs="仿宋" w:hint="eastAsia"/>
            <w:lang w:eastAsia="zh-CN"/>
          </w:rPr>
          <w:t>(二)、建设规模</w:t>
        </w:r>
        <w:r>
          <w:tab/>
        </w:r>
        <w:r>
          <w:fldChar w:fldCharType="begin"/>
        </w:r>
        <w:r>
          <w:instrText xml:space="preserve"> PAGEREF _Toc3341 \h </w:instrText>
        </w:r>
        <w:r>
          <w:fldChar w:fldCharType="separate"/>
        </w:r>
        <w:r>
          <w:t>45</w:t>
        </w:r>
        <w:r>
          <w:fldChar w:fldCharType="end"/>
        </w:r>
      </w:hyperlink>
    </w:p>
    <w:p>
      <w:pPr>
        <w:pStyle w:val="TOC1"/>
        <w:tabs>
          <w:tab w:val="right" w:leader="dot" w:pos="8306"/>
        </w:tabs>
      </w:pPr>
      <w:hyperlink w:anchor="_Toc6481" w:history="1">
        <w:r>
          <w:rPr>
            <w:rFonts w:ascii="仿宋" w:eastAsia="仿宋" w:hAnsi="仿宋" w:cs="仿宋" w:hint="eastAsia"/>
            <w:lang w:eastAsia="zh-CN"/>
          </w:rPr>
          <w:t>八、职业保护</w:t>
        </w:r>
        <w:r>
          <w:tab/>
        </w:r>
        <w:r>
          <w:fldChar w:fldCharType="begin"/>
        </w:r>
        <w:r>
          <w:instrText xml:space="preserve"> PAGEREF _Toc6481 \h </w:instrText>
        </w:r>
        <w:r>
          <w:fldChar w:fldCharType="separate"/>
        </w:r>
        <w:r>
          <w:t>46</w:t>
        </w:r>
        <w:r>
          <w:fldChar w:fldCharType="end"/>
        </w:r>
      </w:hyperlink>
    </w:p>
    <w:p>
      <w:pPr>
        <w:pStyle w:val="TOC2"/>
        <w:tabs>
          <w:tab w:val="right" w:leader="dot" w:pos="8306"/>
        </w:tabs>
      </w:pPr>
      <w:hyperlink w:anchor="_Toc15629" w:history="1">
        <w:r>
          <w:rPr>
            <w:rFonts w:ascii="仿宋" w:eastAsia="仿宋" w:hAnsi="仿宋" w:cs="仿宋" w:hint="eastAsia"/>
            <w:lang w:eastAsia="zh-CN"/>
          </w:rPr>
          <w:t>(一)、消防安全</w:t>
        </w:r>
        <w:r>
          <w:tab/>
        </w:r>
        <w:r>
          <w:fldChar w:fldCharType="begin"/>
        </w:r>
        <w:r>
          <w:instrText xml:space="preserve"> PAGEREF _Toc15629 \h </w:instrText>
        </w:r>
        <w:r>
          <w:fldChar w:fldCharType="separate"/>
        </w:r>
        <w:r>
          <w:t>46</w:t>
        </w:r>
        <w:r>
          <w:fldChar w:fldCharType="end"/>
        </w:r>
      </w:hyperlink>
    </w:p>
    <w:p>
      <w:pPr>
        <w:pStyle w:val="TOC2"/>
        <w:tabs>
          <w:tab w:val="right" w:leader="dot" w:pos="8306"/>
        </w:tabs>
      </w:pPr>
      <w:hyperlink w:anchor="_Toc13554" w:history="1">
        <w:r>
          <w:rPr>
            <w:rFonts w:ascii="仿宋" w:eastAsia="仿宋" w:hAnsi="仿宋" w:cs="仿宋" w:hint="eastAsia"/>
            <w:lang w:eastAsia="zh-CN"/>
          </w:rPr>
          <w:t>(二)、防火防爆总图布置措施</w:t>
        </w:r>
        <w:r>
          <w:tab/>
        </w:r>
        <w:r>
          <w:fldChar w:fldCharType="begin"/>
        </w:r>
        <w:r>
          <w:instrText xml:space="preserve"> PAGEREF _Toc13554 \h </w:instrText>
        </w:r>
        <w:r>
          <w:fldChar w:fldCharType="separate"/>
        </w:r>
        <w:r>
          <w:t>47</w:t>
        </w:r>
        <w:r>
          <w:fldChar w:fldCharType="end"/>
        </w:r>
      </w:hyperlink>
    </w:p>
    <w:p>
      <w:pPr>
        <w:pStyle w:val="TOC2"/>
        <w:tabs>
          <w:tab w:val="right" w:leader="dot" w:pos="8306"/>
        </w:tabs>
      </w:pPr>
      <w:hyperlink w:anchor="_Toc11749" w:history="1">
        <w:r>
          <w:rPr>
            <w:rFonts w:ascii="仿宋" w:eastAsia="仿宋" w:hAnsi="仿宋" w:cs="仿宋" w:hint="eastAsia"/>
            <w:lang w:eastAsia="zh-CN"/>
          </w:rPr>
          <w:t>(三)、自然灾害防范措施</w:t>
        </w:r>
        <w:r>
          <w:tab/>
        </w:r>
        <w:r>
          <w:fldChar w:fldCharType="begin"/>
        </w:r>
        <w:r>
          <w:instrText xml:space="preserve"> PAGEREF _Toc11749 \h </w:instrText>
        </w:r>
        <w:r>
          <w:fldChar w:fldCharType="separate"/>
        </w:r>
        <w:r>
          <w:t>48</w:t>
        </w:r>
        <w:r>
          <w:fldChar w:fldCharType="end"/>
        </w:r>
      </w:hyperlink>
    </w:p>
    <w:p>
      <w:pPr>
        <w:pStyle w:val="TOC2"/>
        <w:tabs>
          <w:tab w:val="right" w:leader="dot" w:pos="8306"/>
        </w:tabs>
      </w:pPr>
      <w:hyperlink w:anchor="_Toc17236" w:history="1">
        <w:r>
          <w:rPr>
            <w:rFonts w:ascii="仿宋" w:eastAsia="仿宋" w:hAnsi="仿宋" w:cs="仿宋" w:hint="eastAsia"/>
            <w:lang w:eastAsia="zh-CN"/>
          </w:rPr>
          <w:t>(四)、安全色及安全标志使用要求</w:t>
        </w:r>
        <w:r>
          <w:tab/>
        </w:r>
        <w:r>
          <w:fldChar w:fldCharType="begin"/>
        </w:r>
        <w:r>
          <w:instrText xml:space="preserve"> PAGEREF _Toc17236 \h </w:instrText>
        </w:r>
        <w:r>
          <w:fldChar w:fldCharType="separate"/>
        </w:r>
        <w:r>
          <w:t>49</w:t>
        </w:r>
        <w:r>
          <w:fldChar w:fldCharType="end"/>
        </w:r>
      </w:hyperlink>
    </w:p>
    <w:p>
      <w:pPr>
        <w:pStyle w:val="TOC2"/>
        <w:tabs>
          <w:tab w:val="right" w:leader="dot" w:pos="8306"/>
        </w:tabs>
      </w:pPr>
      <w:hyperlink w:anchor="_Toc23456" w:history="1">
        <w:r>
          <w:rPr>
            <w:rFonts w:ascii="仿宋" w:eastAsia="仿宋" w:hAnsi="仿宋" w:cs="仿宋" w:hint="eastAsia"/>
            <w:lang w:eastAsia="zh-CN"/>
          </w:rPr>
          <w:t>(五)、电气安全保障措施</w:t>
        </w:r>
        <w:r>
          <w:tab/>
        </w:r>
        <w:r>
          <w:fldChar w:fldCharType="begin"/>
        </w:r>
        <w:r>
          <w:instrText xml:space="preserve"> PAGEREF _Toc23456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21" w:history="1">
        <w:r>
          <w:rPr>
            <w:rFonts w:ascii="仿宋" w:eastAsia="仿宋" w:hAnsi="仿宋" w:cs="仿宋" w:hint="eastAsia"/>
            <w:lang w:eastAsia="zh-CN"/>
          </w:rPr>
          <w:t>(六)、防尘防毒措施</w:t>
        </w:r>
        <w:r>
          <w:tab/>
        </w:r>
        <w:r>
          <w:fldChar w:fldCharType="begin"/>
        </w:r>
        <w:r>
          <w:instrText xml:space="preserve"> PAGEREF _Toc15521 \h </w:instrText>
        </w:r>
        <w:r>
          <w:fldChar w:fldCharType="separate"/>
        </w:r>
        <w:r>
          <w:t>52</w:t>
        </w:r>
        <w:r>
          <w:fldChar w:fldCharType="end"/>
        </w:r>
      </w:hyperlink>
    </w:p>
    <w:p>
      <w:pPr>
        <w:pStyle w:val="TOC2"/>
        <w:tabs>
          <w:tab w:val="right" w:leader="dot" w:pos="8306"/>
        </w:tabs>
      </w:pPr>
      <w:hyperlink w:anchor="_Toc16609" w:history="1">
        <w:r>
          <w:rPr>
            <w:rFonts w:ascii="仿宋" w:eastAsia="仿宋" w:hAnsi="仿宋" w:cs="仿宋" w:hint="eastAsia"/>
            <w:lang w:eastAsia="zh-CN"/>
          </w:rPr>
          <w:t>(七)、防静电、触电防护及防雷措施</w:t>
        </w:r>
        <w:r>
          <w:tab/>
        </w:r>
        <w:r>
          <w:fldChar w:fldCharType="begin"/>
        </w:r>
        <w:r>
          <w:instrText xml:space="preserve"> PAGEREF _Toc16609 \h </w:instrText>
        </w:r>
        <w:r>
          <w:fldChar w:fldCharType="separate"/>
        </w:r>
        <w:r>
          <w:t>53</w:t>
        </w:r>
        <w:r>
          <w:fldChar w:fldCharType="end"/>
        </w:r>
      </w:hyperlink>
    </w:p>
    <w:p>
      <w:pPr>
        <w:pStyle w:val="TOC2"/>
        <w:tabs>
          <w:tab w:val="right" w:leader="dot" w:pos="8306"/>
        </w:tabs>
      </w:pPr>
      <w:hyperlink w:anchor="_Toc3978" w:history="1">
        <w:r>
          <w:rPr>
            <w:rFonts w:ascii="仿宋" w:eastAsia="仿宋" w:hAnsi="仿宋" w:cs="仿宋" w:hint="eastAsia"/>
            <w:lang w:eastAsia="zh-CN"/>
          </w:rPr>
          <w:t>(八)、机械设备安全保障措施</w:t>
        </w:r>
        <w:r>
          <w:tab/>
        </w:r>
        <w:r>
          <w:fldChar w:fldCharType="begin"/>
        </w:r>
        <w:r>
          <w:instrText xml:space="preserve"> PAGEREF _Toc3978 \h </w:instrText>
        </w:r>
        <w:r>
          <w:fldChar w:fldCharType="separate"/>
        </w:r>
        <w:r>
          <w:t>54</w:t>
        </w:r>
        <w:r>
          <w:fldChar w:fldCharType="end"/>
        </w:r>
      </w:hyperlink>
    </w:p>
    <w:p>
      <w:pPr>
        <w:pStyle w:val="TOC2"/>
        <w:tabs>
          <w:tab w:val="right" w:leader="dot" w:pos="8306"/>
        </w:tabs>
      </w:pPr>
      <w:hyperlink w:anchor="_Toc24005" w:history="1">
        <w:r>
          <w:rPr>
            <w:rFonts w:ascii="仿宋" w:eastAsia="仿宋" w:hAnsi="仿宋" w:cs="仿宋" w:hint="eastAsia"/>
            <w:lang w:eastAsia="zh-CN"/>
          </w:rPr>
          <w:t>(九)、劳动安全保障措施</w:t>
        </w:r>
        <w:r>
          <w:tab/>
        </w:r>
        <w:r>
          <w:fldChar w:fldCharType="begin"/>
        </w:r>
        <w:r>
          <w:instrText xml:space="preserve"> PAGEREF _Toc24005 \h </w:instrText>
        </w:r>
        <w:r>
          <w:fldChar w:fldCharType="separate"/>
        </w:r>
        <w:r>
          <w:t>55</w:t>
        </w:r>
        <w:r>
          <w:fldChar w:fldCharType="end"/>
        </w:r>
      </w:hyperlink>
    </w:p>
    <w:p>
      <w:pPr>
        <w:pStyle w:val="TOC2"/>
        <w:tabs>
          <w:tab w:val="right" w:leader="dot" w:pos="8306"/>
        </w:tabs>
      </w:pPr>
      <w:hyperlink w:anchor="_Toc7968" w:history="1">
        <w:r>
          <w:rPr>
            <w:rFonts w:ascii="仿宋" w:eastAsia="仿宋" w:hAnsi="仿宋" w:cs="仿宋" w:hint="eastAsia"/>
            <w:lang w:eastAsia="zh-CN"/>
          </w:rPr>
          <w:t>(十)、劳动安全卫生机构设置及教育制度</w:t>
        </w:r>
        <w:r>
          <w:tab/>
        </w:r>
        <w:r>
          <w:fldChar w:fldCharType="begin"/>
        </w:r>
        <w:r>
          <w:instrText xml:space="preserve"> PAGEREF _Toc7968 \h </w:instrText>
        </w:r>
        <w:r>
          <w:fldChar w:fldCharType="separate"/>
        </w:r>
        <w:r>
          <w:t>56</w:t>
        </w:r>
        <w:r>
          <w:fldChar w:fldCharType="end"/>
        </w:r>
      </w:hyperlink>
    </w:p>
    <w:p>
      <w:pPr>
        <w:pStyle w:val="TOC2"/>
        <w:tabs>
          <w:tab w:val="right" w:leader="dot" w:pos="8306"/>
        </w:tabs>
      </w:pPr>
      <w:hyperlink w:anchor="_Toc1757" w:history="1">
        <w:r>
          <w:rPr>
            <w:rFonts w:ascii="仿宋" w:eastAsia="仿宋" w:hAnsi="仿宋" w:cs="仿宋" w:hint="eastAsia"/>
            <w:lang w:eastAsia="zh-CN"/>
          </w:rPr>
          <w:t>(十一)、劳动安全预期效果评价</w:t>
        </w:r>
        <w:r>
          <w:tab/>
        </w:r>
        <w:r>
          <w:fldChar w:fldCharType="begin"/>
        </w:r>
        <w:r>
          <w:instrText xml:space="preserve"> PAGEREF _Toc1757 \h </w:instrText>
        </w:r>
        <w:r>
          <w:fldChar w:fldCharType="separate"/>
        </w:r>
        <w:r>
          <w:t>58</w:t>
        </w:r>
        <w:r>
          <w:fldChar w:fldCharType="end"/>
        </w:r>
      </w:hyperlink>
    </w:p>
    <w:p>
      <w:pPr>
        <w:pStyle w:val="TOC1"/>
        <w:tabs>
          <w:tab w:val="right" w:leader="dot" w:pos="8306"/>
        </w:tabs>
      </w:pPr>
      <w:hyperlink w:anchor="_Toc31851" w:history="1">
        <w:r>
          <w:rPr>
            <w:rFonts w:ascii="仿宋" w:eastAsia="仿宋" w:hAnsi="仿宋" w:cs="仿宋" w:hint="eastAsia"/>
            <w:lang w:eastAsia="zh-CN"/>
          </w:rPr>
          <w:t>九、供应链管理与物流优化</w:t>
        </w:r>
        <w:r>
          <w:tab/>
        </w:r>
        <w:r>
          <w:fldChar w:fldCharType="begin"/>
        </w:r>
        <w:r>
          <w:instrText xml:space="preserve"> PAGEREF _Toc31851 \h </w:instrText>
        </w:r>
        <w:r>
          <w:fldChar w:fldCharType="separate"/>
        </w:r>
        <w:r>
          <w:t>59</w:t>
        </w:r>
        <w:r>
          <w:fldChar w:fldCharType="end"/>
        </w:r>
      </w:hyperlink>
    </w:p>
    <w:p>
      <w:pPr>
        <w:pStyle w:val="TOC2"/>
        <w:tabs>
          <w:tab w:val="right" w:leader="dot" w:pos="8306"/>
        </w:tabs>
      </w:pPr>
      <w:hyperlink w:anchor="_Toc17632" w:history="1">
        <w:r>
          <w:rPr>
            <w:rFonts w:ascii="仿宋" w:eastAsia="仿宋" w:hAnsi="仿宋" w:cs="仿宋" w:hint="eastAsia"/>
            <w:lang w:eastAsia="zh-CN"/>
          </w:rPr>
          <w:t>(一)、供应链规划与优化</w:t>
        </w:r>
        <w:r>
          <w:tab/>
        </w:r>
        <w:r>
          <w:fldChar w:fldCharType="begin"/>
        </w:r>
        <w:r>
          <w:instrText xml:space="preserve"> PAGEREF _Toc17632 \h </w:instrText>
        </w:r>
        <w:r>
          <w:fldChar w:fldCharType="separate"/>
        </w:r>
        <w:r>
          <w:t>59</w:t>
        </w:r>
        <w:r>
          <w:fldChar w:fldCharType="end"/>
        </w:r>
      </w:hyperlink>
    </w:p>
    <w:p>
      <w:pPr>
        <w:pStyle w:val="TOC2"/>
        <w:tabs>
          <w:tab w:val="right" w:leader="dot" w:pos="8306"/>
        </w:tabs>
      </w:pPr>
      <w:hyperlink w:anchor="_Toc8656" w:history="1">
        <w:r>
          <w:rPr>
            <w:rFonts w:ascii="仿宋" w:eastAsia="仿宋" w:hAnsi="仿宋" w:cs="仿宋" w:hint="eastAsia"/>
            <w:lang w:eastAsia="zh-CN"/>
          </w:rPr>
          <w:t>(二)、供应商选择与评估</w:t>
        </w:r>
        <w:r>
          <w:tab/>
        </w:r>
        <w:r>
          <w:fldChar w:fldCharType="begin"/>
        </w:r>
        <w:r>
          <w:instrText xml:space="preserve"> PAGEREF _Toc8656 \h </w:instrText>
        </w:r>
        <w:r>
          <w:fldChar w:fldCharType="separate"/>
        </w:r>
        <w:r>
          <w:t>61</w:t>
        </w:r>
        <w:r>
          <w:fldChar w:fldCharType="end"/>
        </w:r>
      </w:hyperlink>
    </w:p>
    <w:p>
      <w:pPr>
        <w:pStyle w:val="TOC2"/>
        <w:tabs>
          <w:tab w:val="right" w:leader="dot" w:pos="8306"/>
        </w:tabs>
      </w:pPr>
      <w:hyperlink w:anchor="_Toc4872" w:history="1">
        <w:r>
          <w:rPr>
            <w:rFonts w:ascii="仿宋" w:eastAsia="仿宋" w:hAnsi="仿宋" w:cs="仿宋" w:hint="eastAsia"/>
            <w:lang w:eastAsia="zh-CN"/>
          </w:rPr>
          <w:t>(三)、物流网络设计与管理</w:t>
        </w:r>
        <w:r>
          <w:tab/>
        </w:r>
        <w:r>
          <w:fldChar w:fldCharType="begin"/>
        </w:r>
        <w:r>
          <w:instrText xml:space="preserve"> PAGEREF _Toc4872 \h </w:instrText>
        </w:r>
        <w:r>
          <w:fldChar w:fldCharType="separate"/>
        </w:r>
        <w:r>
          <w:t>63</w:t>
        </w:r>
        <w:r>
          <w:fldChar w:fldCharType="end"/>
        </w:r>
      </w:hyperlink>
    </w:p>
    <w:p>
      <w:pPr>
        <w:pStyle w:val="TOC2"/>
        <w:tabs>
          <w:tab w:val="right" w:leader="dot" w:pos="8306"/>
        </w:tabs>
      </w:pPr>
      <w:hyperlink w:anchor="_Toc26237" w:history="1">
        <w:r>
          <w:rPr>
            <w:rFonts w:ascii="仿宋" w:eastAsia="仿宋" w:hAnsi="仿宋" w:cs="仿宋" w:hint="eastAsia"/>
            <w:lang w:eastAsia="zh-CN"/>
          </w:rPr>
          <w:t>(四)、库存控制与仓储管理</w:t>
        </w:r>
        <w:r>
          <w:tab/>
        </w:r>
        <w:r>
          <w:fldChar w:fldCharType="begin"/>
        </w:r>
        <w:r>
          <w:instrText xml:space="preserve"> PAGEREF _Toc26237 \h </w:instrText>
        </w:r>
        <w:r>
          <w:fldChar w:fldCharType="separate"/>
        </w:r>
        <w:r>
          <w:t>65</w:t>
        </w:r>
        <w:r>
          <w:fldChar w:fldCharType="end"/>
        </w:r>
      </w:hyperlink>
    </w:p>
    <w:p>
      <w:pPr>
        <w:pStyle w:val="TOC1"/>
        <w:tabs>
          <w:tab w:val="right" w:leader="dot" w:pos="8306"/>
        </w:tabs>
      </w:pPr>
      <w:hyperlink w:anchor="_Toc31027" w:history="1">
        <w:r>
          <w:rPr>
            <w:rFonts w:ascii="仿宋" w:eastAsia="仿宋" w:hAnsi="仿宋" w:cs="仿宋" w:hint="eastAsia"/>
            <w:lang w:eastAsia="zh-CN"/>
          </w:rPr>
          <w:t>十、人力资源与员工培训</w:t>
        </w:r>
        <w:r>
          <w:tab/>
        </w:r>
        <w:r>
          <w:fldChar w:fldCharType="begin"/>
        </w:r>
        <w:r>
          <w:instrText xml:space="preserve"> PAGEREF _Toc31027 \h </w:instrText>
        </w:r>
        <w:r>
          <w:fldChar w:fldCharType="separate"/>
        </w:r>
        <w:r>
          <w:t>67</w:t>
        </w:r>
        <w:r>
          <w:fldChar w:fldCharType="end"/>
        </w:r>
      </w:hyperlink>
    </w:p>
    <w:p>
      <w:pPr>
        <w:pStyle w:val="TOC2"/>
        <w:tabs>
          <w:tab w:val="right" w:leader="dot" w:pos="8306"/>
        </w:tabs>
      </w:pPr>
      <w:hyperlink w:anchor="_Toc21119" w:history="1">
        <w:r>
          <w:rPr>
            <w:rFonts w:ascii="仿宋" w:eastAsia="仿宋" w:hAnsi="仿宋" w:cs="仿宋" w:hint="eastAsia"/>
            <w:lang w:eastAsia="zh-CN"/>
          </w:rPr>
          <w:t>(一)、人才招聘与选拔</w:t>
        </w:r>
        <w:r>
          <w:tab/>
        </w:r>
        <w:r>
          <w:fldChar w:fldCharType="begin"/>
        </w:r>
        <w:r>
          <w:instrText xml:space="preserve"> PAGEREF _Toc21119 \h </w:instrText>
        </w:r>
        <w:r>
          <w:fldChar w:fldCharType="separate"/>
        </w:r>
        <w:r>
          <w:t>67</w:t>
        </w:r>
        <w:r>
          <w:fldChar w:fldCharType="end"/>
        </w:r>
      </w:hyperlink>
    </w:p>
    <w:p>
      <w:pPr>
        <w:pStyle w:val="TOC2"/>
        <w:tabs>
          <w:tab w:val="right" w:leader="dot" w:pos="8306"/>
        </w:tabs>
      </w:pPr>
      <w:hyperlink w:anchor="_Toc10309" w:history="1">
        <w:r>
          <w:rPr>
            <w:rFonts w:ascii="仿宋" w:eastAsia="仿宋" w:hAnsi="仿宋" w:cs="仿宋" w:hint="eastAsia"/>
            <w:lang w:eastAsia="zh-CN"/>
          </w:rPr>
          <w:t>(二)、员工培训与职业发展</w:t>
        </w:r>
        <w:r>
          <w:tab/>
        </w:r>
        <w:r>
          <w:fldChar w:fldCharType="begin"/>
        </w:r>
        <w:r>
          <w:instrText xml:space="preserve"> PAGEREF _Toc10309 \h </w:instrText>
        </w:r>
        <w:r>
          <w:fldChar w:fldCharType="separate"/>
        </w:r>
        <w:r>
          <w:t>69</w:t>
        </w:r>
        <w:r>
          <w:fldChar w:fldCharType="end"/>
        </w:r>
      </w:hyperlink>
    </w:p>
    <w:p>
      <w:pPr>
        <w:pStyle w:val="TOC2"/>
        <w:tabs>
          <w:tab w:val="right" w:leader="dot" w:pos="8306"/>
        </w:tabs>
      </w:pPr>
      <w:hyperlink w:anchor="_Toc37" w:history="1">
        <w:r>
          <w:rPr>
            <w:rFonts w:ascii="仿宋" w:eastAsia="仿宋" w:hAnsi="仿宋" w:cs="仿宋" w:hint="eastAsia"/>
            <w:lang w:eastAsia="zh-CN"/>
          </w:rPr>
          <w:t>(三)、员工福利与激励机制</w:t>
        </w:r>
        <w:r>
          <w:tab/>
        </w:r>
        <w:r>
          <w:fldChar w:fldCharType="begin"/>
        </w:r>
        <w:r>
          <w:instrText xml:space="preserve"> PAGEREF _Toc37 \h </w:instrText>
        </w:r>
        <w:r>
          <w:fldChar w:fldCharType="separate"/>
        </w:r>
        <w:r>
          <w:t>70</w:t>
        </w:r>
        <w:r>
          <w:fldChar w:fldCharType="end"/>
        </w:r>
      </w:hyperlink>
    </w:p>
    <w:p>
      <w:pPr>
        <w:pStyle w:val="TOC2"/>
        <w:tabs>
          <w:tab w:val="right" w:leader="dot" w:pos="8306"/>
        </w:tabs>
      </w:pPr>
      <w:hyperlink w:anchor="_Toc12892" w:history="1">
        <w:r>
          <w:rPr>
            <w:rFonts w:ascii="仿宋" w:eastAsia="仿宋" w:hAnsi="仿宋" w:cs="仿宋" w:hint="eastAsia"/>
            <w:lang w:eastAsia="zh-CN"/>
          </w:rPr>
          <w:t>(四)、团队协作与企业文化</w:t>
        </w:r>
        <w:r>
          <w:tab/>
        </w:r>
        <w:r>
          <w:fldChar w:fldCharType="begin"/>
        </w:r>
        <w:r>
          <w:instrText xml:space="preserve"> PAGEREF _Toc12892 \h </w:instrText>
        </w:r>
        <w:r>
          <w:fldChar w:fldCharType="separate"/>
        </w:r>
        <w:r>
          <w:t>71</w:t>
        </w:r>
        <w:r>
          <w:fldChar w:fldCharType="end"/>
        </w:r>
      </w:hyperlink>
    </w:p>
    <w:p>
      <w:pPr>
        <w:pStyle w:val="TOC1"/>
        <w:tabs>
          <w:tab w:val="right" w:leader="dot" w:pos="8306"/>
        </w:tabs>
      </w:pPr>
      <w:hyperlink w:anchor="_Toc24031" w:history="1">
        <w:r>
          <w:rPr>
            <w:rFonts w:ascii="仿宋" w:eastAsia="仿宋" w:hAnsi="仿宋" w:cs="仿宋" w:hint="eastAsia"/>
            <w:lang w:eastAsia="zh-CN"/>
          </w:rPr>
          <w:t>十一、房车项目节能分析</w:t>
        </w:r>
        <w:r>
          <w:tab/>
        </w:r>
        <w:r>
          <w:fldChar w:fldCharType="begin"/>
        </w:r>
        <w:r>
          <w:instrText xml:space="preserve"> PAGEREF _Toc24031 \h </w:instrText>
        </w:r>
        <w:r>
          <w:fldChar w:fldCharType="separate"/>
        </w:r>
        <w:r>
          <w:t>73</w:t>
        </w:r>
        <w:r>
          <w:fldChar w:fldCharType="end"/>
        </w:r>
      </w:hyperlink>
    </w:p>
    <w:p>
      <w:pPr>
        <w:pStyle w:val="TOC2"/>
        <w:tabs>
          <w:tab w:val="right" w:leader="dot" w:pos="8306"/>
        </w:tabs>
      </w:pPr>
      <w:hyperlink w:anchor="_Toc1489" w:history="1">
        <w:r>
          <w:rPr>
            <w:rFonts w:ascii="仿宋" w:eastAsia="仿宋" w:hAnsi="仿宋" w:cs="仿宋" w:hint="eastAsia"/>
            <w:lang w:eastAsia="zh-CN"/>
          </w:rPr>
          <w:t>(一)、能源消费种类和数量分析</w:t>
        </w:r>
        <w:r>
          <w:tab/>
        </w:r>
        <w:r>
          <w:fldChar w:fldCharType="begin"/>
        </w:r>
        <w:r>
          <w:instrText xml:space="preserve"> PAGEREF _Toc1489 \h </w:instrText>
        </w:r>
        <w:r>
          <w:fldChar w:fldCharType="separate"/>
        </w:r>
        <w:r>
          <w:t>73</w:t>
        </w:r>
        <w:r>
          <w:fldChar w:fldCharType="end"/>
        </w:r>
      </w:hyperlink>
    </w:p>
    <w:p>
      <w:pPr>
        <w:pStyle w:val="TOC2"/>
        <w:tabs>
          <w:tab w:val="right" w:leader="dot" w:pos="8306"/>
        </w:tabs>
      </w:pPr>
      <w:hyperlink w:anchor="_Toc31677" w:history="1">
        <w:r>
          <w:rPr>
            <w:rFonts w:ascii="仿宋" w:eastAsia="仿宋" w:hAnsi="仿宋" w:cs="仿宋" w:hint="eastAsia"/>
            <w:lang w:eastAsia="zh-CN"/>
          </w:rPr>
          <w:t>(二)、房车项目预期节能综合评价</w:t>
        </w:r>
        <w:r>
          <w:tab/>
        </w:r>
        <w:r>
          <w:fldChar w:fldCharType="begin"/>
        </w:r>
        <w:r>
          <w:instrText xml:space="preserve"> PAGEREF _Toc31677 \h </w:instrText>
        </w:r>
        <w:r>
          <w:fldChar w:fldCharType="separate"/>
        </w:r>
        <w:r>
          <w:t>73</w:t>
        </w:r>
        <w:r>
          <w:fldChar w:fldCharType="end"/>
        </w:r>
      </w:hyperlink>
    </w:p>
    <w:p>
      <w:pPr>
        <w:pStyle w:val="TOC2"/>
        <w:tabs>
          <w:tab w:val="right" w:leader="dot" w:pos="8306"/>
        </w:tabs>
      </w:pPr>
      <w:hyperlink w:anchor="_Toc18719" w:history="1">
        <w:r>
          <w:rPr>
            <w:rFonts w:ascii="仿宋" w:eastAsia="仿宋" w:hAnsi="仿宋" w:cs="仿宋" w:hint="eastAsia"/>
            <w:lang w:eastAsia="zh-CN"/>
          </w:rPr>
          <w:t>(三)、房车项目节能设计</w:t>
        </w:r>
        <w:r>
          <w:tab/>
        </w:r>
        <w:r>
          <w:fldChar w:fldCharType="begin"/>
        </w:r>
        <w:r>
          <w:instrText xml:space="preserve"> PAGEREF _Toc18719 \h </w:instrText>
        </w:r>
        <w:r>
          <w:fldChar w:fldCharType="separate"/>
        </w:r>
        <w:r>
          <w:t>73</w:t>
        </w:r>
        <w:r>
          <w:fldChar w:fldCharType="end"/>
        </w:r>
      </w:hyperlink>
    </w:p>
    <w:p>
      <w:pPr>
        <w:pStyle w:val="TOC2"/>
        <w:tabs>
          <w:tab w:val="right" w:leader="dot" w:pos="8306"/>
        </w:tabs>
      </w:pPr>
      <w:hyperlink w:anchor="_Toc10806" w:history="1">
        <w:r>
          <w:rPr>
            <w:rFonts w:ascii="仿宋" w:eastAsia="仿宋" w:hAnsi="仿宋" w:cs="仿宋" w:hint="eastAsia"/>
            <w:lang w:eastAsia="zh-CN"/>
          </w:rPr>
          <w:t>(四)、节能措施</w:t>
        </w:r>
        <w:r>
          <w:tab/>
        </w:r>
        <w:r>
          <w:fldChar w:fldCharType="begin"/>
        </w:r>
        <w:r>
          <w:instrText xml:space="preserve"> PAGEREF _Toc10806 \h </w:instrText>
        </w:r>
        <w:r>
          <w:fldChar w:fldCharType="separate"/>
        </w:r>
        <w:r>
          <w:t>74</w:t>
        </w:r>
        <w:r>
          <w:fldChar w:fldCharType="end"/>
        </w:r>
      </w:hyperlink>
    </w:p>
    <w:p>
      <w:pPr>
        <w:pStyle w:val="TOC1"/>
        <w:tabs>
          <w:tab w:val="right" w:leader="dot" w:pos="8306"/>
        </w:tabs>
      </w:pPr>
      <w:hyperlink w:anchor="_Toc26406" w:history="1">
        <w:r>
          <w:rPr>
            <w:rFonts w:ascii="仿宋" w:eastAsia="仿宋" w:hAnsi="仿宋" w:cs="仿宋" w:hint="eastAsia"/>
            <w:lang w:eastAsia="zh-CN"/>
          </w:rPr>
          <w:t>十二、知识管理与技术创新</w:t>
        </w:r>
        <w:r>
          <w:tab/>
        </w:r>
        <w:r>
          <w:fldChar w:fldCharType="begin"/>
        </w:r>
        <w:r>
          <w:instrText xml:space="preserve"> PAGEREF _Toc26406 \h </w:instrText>
        </w:r>
        <w:r>
          <w:fldChar w:fldCharType="separate"/>
        </w:r>
        <w:r>
          <w:t>76</w:t>
        </w:r>
        <w:r>
          <w:fldChar w:fldCharType="end"/>
        </w:r>
      </w:hyperlink>
    </w:p>
    <w:p>
      <w:pPr>
        <w:pStyle w:val="TOC2"/>
        <w:tabs>
          <w:tab w:val="right" w:leader="dot" w:pos="8306"/>
        </w:tabs>
      </w:pPr>
      <w:hyperlink w:anchor="_Toc7142" w:history="1">
        <w:r>
          <w:rPr>
            <w:rFonts w:ascii="仿宋" w:eastAsia="仿宋" w:hAnsi="仿宋" w:cs="仿宋" w:hint="eastAsia"/>
            <w:lang w:eastAsia="zh-CN"/>
          </w:rPr>
          <w:t>(一)、知识管理体系建设</w:t>
        </w:r>
        <w:r>
          <w:tab/>
        </w:r>
        <w:r>
          <w:fldChar w:fldCharType="begin"/>
        </w:r>
        <w:r>
          <w:instrText xml:space="preserve"> PAGEREF _Toc7142 \h </w:instrText>
        </w:r>
        <w:r>
          <w:fldChar w:fldCharType="separate"/>
        </w:r>
        <w:r>
          <w:t>76</w:t>
        </w:r>
        <w:r>
          <w:fldChar w:fldCharType="end"/>
        </w:r>
      </w:hyperlink>
    </w:p>
    <w:p>
      <w:pPr>
        <w:pStyle w:val="TOC2"/>
        <w:tabs>
          <w:tab w:val="right" w:leader="dot" w:pos="8306"/>
        </w:tabs>
      </w:pPr>
      <w:hyperlink w:anchor="_Toc22118" w:history="1">
        <w:r>
          <w:rPr>
            <w:rFonts w:ascii="仿宋" w:eastAsia="仿宋" w:hAnsi="仿宋" w:cs="仿宋" w:hint="eastAsia"/>
            <w:lang w:eastAsia="zh-CN"/>
          </w:rPr>
          <w:t>(二)、技术创新与研发投入</w:t>
        </w:r>
        <w:r>
          <w:tab/>
        </w:r>
        <w:r>
          <w:fldChar w:fldCharType="begin"/>
        </w:r>
        <w:r>
          <w:instrText xml:space="preserve"> PAGEREF _Toc22118 \h </w:instrText>
        </w:r>
        <w:r>
          <w:fldChar w:fldCharType="separate"/>
        </w:r>
        <w:r>
          <w:t>77</w:t>
        </w:r>
        <w:r>
          <w:fldChar w:fldCharType="end"/>
        </w:r>
      </w:hyperlink>
    </w:p>
    <w:p>
      <w:pPr>
        <w:pStyle w:val="TOC2"/>
        <w:tabs>
          <w:tab w:val="right" w:leader="dot" w:pos="8306"/>
        </w:tabs>
      </w:pPr>
      <w:hyperlink w:anchor="_Toc2648" w:history="1">
        <w:r>
          <w:rPr>
            <w:rFonts w:ascii="仿宋" w:eastAsia="仿宋" w:hAnsi="仿宋" w:cs="仿宋" w:hint="eastAsia"/>
            <w:lang w:eastAsia="zh-CN"/>
          </w:rPr>
          <w:t>(三)、专利申请与技术保护</w:t>
        </w:r>
        <w:r>
          <w:tab/>
        </w:r>
        <w:r>
          <w:fldChar w:fldCharType="begin"/>
        </w:r>
        <w:r>
          <w:instrText xml:space="preserve"> PAGEREF _Toc2648 \h </w:instrText>
        </w:r>
        <w:r>
          <w:fldChar w:fldCharType="separate"/>
        </w:r>
        <w:r>
          <w:t>78</w:t>
        </w:r>
        <w:r>
          <w:fldChar w:fldCharType="end"/>
        </w:r>
      </w:hyperlink>
    </w:p>
    <w:p>
      <w:pPr>
        <w:pStyle w:val="TOC2"/>
        <w:tabs>
          <w:tab w:val="right" w:leader="dot" w:pos="8306"/>
        </w:tabs>
      </w:pPr>
      <w:hyperlink w:anchor="_Toc15136" w:history="1">
        <w:r>
          <w:rPr>
            <w:rFonts w:ascii="仿宋" w:eastAsia="仿宋" w:hAnsi="仿宋" w:cs="仿宋" w:hint="eastAsia"/>
            <w:lang w:eastAsia="zh-CN"/>
          </w:rPr>
          <w:t>(四)、人才培养与团队建设</w:t>
        </w:r>
        <w:r>
          <w:tab/>
        </w:r>
        <w:r>
          <w:fldChar w:fldCharType="begin"/>
        </w:r>
        <w:r>
          <w:instrText xml:space="preserve"> PAGEREF _Toc15136 \h </w:instrText>
        </w:r>
        <w:r>
          <w:fldChar w:fldCharType="separate"/>
        </w:r>
        <w:r>
          <w:t>79</w:t>
        </w:r>
        <w:r>
          <w:fldChar w:fldCharType="end"/>
        </w:r>
      </w:hyperlink>
    </w:p>
    <w:p>
      <w:pPr>
        <w:pStyle w:val="TOC1"/>
        <w:tabs>
          <w:tab w:val="right" w:leader="dot" w:pos="8306"/>
        </w:tabs>
      </w:pPr>
      <w:hyperlink w:anchor="_Toc7712" w:history="1">
        <w:r>
          <w:rPr>
            <w:rFonts w:ascii="仿宋" w:eastAsia="仿宋" w:hAnsi="仿宋" w:cs="仿宋" w:hint="eastAsia"/>
            <w:lang w:eastAsia="zh-CN"/>
          </w:rPr>
          <w:t>十三、建设及运营风险分析</w:t>
        </w:r>
        <w:r>
          <w:tab/>
        </w:r>
        <w:r>
          <w:fldChar w:fldCharType="begin"/>
        </w:r>
        <w:r>
          <w:instrText xml:space="preserve"> PAGEREF _Toc7712 \h </w:instrText>
        </w:r>
        <w:r>
          <w:fldChar w:fldCharType="separate"/>
        </w:r>
        <w:r>
          <w:t>81</w:t>
        </w:r>
        <w:r>
          <w:fldChar w:fldCharType="end"/>
        </w:r>
      </w:hyperlink>
    </w:p>
    <w:p>
      <w:pPr>
        <w:pStyle w:val="TOC2"/>
        <w:tabs>
          <w:tab w:val="right" w:leader="dot" w:pos="8306"/>
        </w:tabs>
      </w:pPr>
      <w:hyperlink w:anchor="_Toc17286" w:history="1">
        <w:r>
          <w:rPr>
            <w:rFonts w:ascii="仿宋" w:eastAsia="仿宋" w:hAnsi="仿宋" w:cs="仿宋" w:hint="eastAsia"/>
            <w:lang w:eastAsia="zh-CN"/>
          </w:rPr>
          <w:t>(一)、政策风险分析</w:t>
        </w:r>
        <w:r>
          <w:tab/>
        </w:r>
        <w:r>
          <w:fldChar w:fldCharType="begin"/>
        </w:r>
        <w:r>
          <w:instrText xml:space="preserve"> PAGEREF _Toc17286 \h </w:instrText>
        </w:r>
        <w:r>
          <w:fldChar w:fldCharType="separate"/>
        </w:r>
        <w:r>
          <w:t>81</w:t>
        </w:r>
        <w:r>
          <w:fldChar w:fldCharType="end"/>
        </w:r>
      </w:hyperlink>
    </w:p>
    <w:p>
      <w:pPr>
        <w:pStyle w:val="TOC2"/>
        <w:tabs>
          <w:tab w:val="right" w:leader="dot" w:pos="8306"/>
        </w:tabs>
      </w:pPr>
      <w:hyperlink w:anchor="_Toc7379" w:history="1">
        <w:r>
          <w:rPr>
            <w:rFonts w:ascii="仿宋" w:eastAsia="仿宋" w:hAnsi="仿宋" w:cs="仿宋" w:hint="eastAsia"/>
            <w:lang w:eastAsia="zh-CN"/>
          </w:rPr>
          <w:t>(二)、社会风险分析</w:t>
        </w:r>
        <w:r>
          <w:tab/>
        </w:r>
        <w:r>
          <w:fldChar w:fldCharType="begin"/>
        </w:r>
        <w:r>
          <w:instrText xml:space="preserve"> PAGEREF _Toc7379 \h </w:instrText>
        </w:r>
        <w:r>
          <w:fldChar w:fldCharType="separate"/>
        </w:r>
        <w:r>
          <w:t>83</w:t>
        </w:r>
        <w:r>
          <w:fldChar w:fldCharType="end"/>
        </w:r>
      </w:hyperlink>
    </w:p>
    <w:p>
      <w:pPr>
        <w:pStyle w:val="TOC2"/>
        <w:tabs>
          <w:tab w:val="right" w:leader="dot" w:pos="8306"/>
        </w:tabs>
      </w:pPr>
      <w:hyperlink w:anchor="_Toc22111" w:history="1">
        <w:r>
          <w:rPr>
            <w:rFonts w:ascii="仿宋" w:eastAsia="仿宋" w:hAnsi="仿宋" w:cs="仿宋" w:hint="eastAsia"/>
            <w:lang w:eastAsia="zh-CN"/>
          </w:rPr>
          <w:t>(三)、市场风险分析</w:t>
        </w:r>
        <w:r>
          <w:tab/>
        </w:r>
        <w:r>
          <w:fldChar w:fldCharType="begin"/>
        </w:r>
        <w:r>
          <w:instrText xml:space="preserve"> PAGEREF _Toc22111 \h </w:instrText>
        </w:r>
        <w:r>
          <w:fldChar w:fldCharType="separate"/>
        </w:r>
        <w:r>
          <w:t>84</w:t>
        </w:r>
        <w:r>
          <w:fldChar w:fldCharType="end"/>
        </w:r>
      </w:hyperlink>
    </w:p>
    <w:p>
      <w:pPr>
        <w:pStyle w:val="TOC2"/>
        <w:tabs>
          <w:tab w:val="right" w:leader="dot" w:pos="8306"/>
        </w:tabs>
      </w:pPr>
      <w:hyperlink w:anchor="_Toc13208" w:history="1">
        <w:r>
          <w:rPr>
            <w:rFonts w:ascii="仿宋" w:eastAsia="仿宋" w:hAnsi="仿宋" w:cs="仿宋" w:hint="eastAsia"/>
            <w:lang w:eastAsia="zh-CN"/>
          </w:rPr>
          <w:t>(四)、资金风险分析</w:t>
        </w:r>
        <w:r>
          <w:tab/>
        </w:r>
        <w:r>
          <w:fldChar w:fldCharType="begin"/>
        </w:r>
        <w:r>
          <w:instrText xml:space="preserve"> PAGEREF _Toc13208 \h </w:instrText>
        </w:r>
        <w:r>
          <w:fldChar w:fldCharType="separate"/>
        </w:r>
        <w:r>
          <w:t>86</w:t>
        </w:r>
        <w:r>
          <w:fldChar w:fldCharType="end"/>
        </w:r>
      </w:hyperlink>
    </w:p>
    <w:p>
      <w:pPr>
        <w:pStyle w:val="TOC2"/>
        <w:tabs>
          <w:tab w:val="right" w:leader="dot" w:pos="8306"/>
        </w:tabs>
      </w:pPr>
      <w:hyperlink w:anchor="_Toc12228" w:history="1">
        <w:r>
          <w:rPr>
            <w:rFonts w:ascii="仿宋" w:eastAsia="仿宋" w:hAnsi="仿宋" w:cs="仿宋" w:hint="eastAsia"/>
            <w:lang w:eastAsia="zh-CN"/>
          </w:rPr>
          <w:t>(五)、技术风险分析</w:t>
        </w:r>
        <w:r>
          <w:tab/>
        </w:r>
        <w:r>
          <w:fldChar w:fldCharType="begin"/>
        </w:r>
        <w:r>
          <w:instrText xml:space="preserve"> PAGEREF _Toc12228 \h </w:instrText>
        </w:r>
        <w:r>
          <w:fldChar w:fldCharType="separate"/>
        </w:r>
        <w:r>
          <w:t>87</w:t>
        </w:r>
        <w:r>
          <w:fldChar w:fldCharType="end"/>
        </w:r>
      </w:hyperlink>
    </w:p>
    <w:p>
      <w:pPr>
        <w:pStyle w:val="TOC2"/>
        <w:tabs>
          <w:tab w:val="right" w:leader="dot" w:pos="8306"/>
        </w:tabs>
      </w:pPr>
      <w:hyperlink w:anchor="_Toc11113" w:history="1">
        <w:r>
          <w:rPr>
            <w:rFonts w:ascii="仿宋" w:eastAsia="仿宋" w:hAnsi="仿宋" w:cs="仿宋" w:hint="eastAsia"/>
            <w:lang w:eastAsia="zh-CN"/>
          </w:rPr>
          <w:t>(六)、财务风险分析</w:t>
        </w:r>
        <w:r>
          <w:tab/>
        </w:r>
        <w:r>
          <w:fldChar w:fldCharType="begin"/>
        </w:r>
        <w:r>
          <w:instrText xml:space="preserve"> PAGEREF _Toc11113 \h </w:instrText>
        </w:r>
        <w:r>
          <w:fldChar w:fldCharType="separate"/>
        </w:r>
        <w:r>
          <w:t>88</w:t>
        </w:r>
        <w:r>
          <w:fldChar w:fldCharType="end"/>
        </w:r>
      </w:hyperlink>
    </w:p>
    <w:p>
      <w:pPr>
        <w:pStyle w:val="TOC2"/>
        <w:tabs>
          <w:tab w:val="right" w:leader="dot" w:pos="8306"/>
        </w:tabs>
      </w:pPr>
      <w:hyperlink w:anchor="_Toc9452" w:history="1">
        <w:r>
          <w:rPr>
            <w:rFonts w:ascii="仿宋" w:eastAsia="仿宋" w:hAnsi="仿宋" w:cs="仿宋" w:hint="eastAsia"/>
            <w:lang w:eastAsia="zh-CN"/>
          </w:rPr>
          <w:t>(七)、管理风险分析</w:t>
        </w:r>
        <w:r>
          <w:tab/>
        </w:r>
        <w:r>
          <w:fldChar w:fldCharType="begin"/>
        </w:r>
        <w:r>
          <w:instrText xml:space="preserve"> PAGEREF _Toc9452 \h </w:instrText>
        </w:r>
        <w:r>
          <w:fldChar w:fldCharType="separate"/>
        </w:r>
        <w:r>
          <w:t>90</w:t>
        </w:r>
        <w:r>
          <w:fldChar w:fldCharType="end"/>
        </w:r>
      </w:hyperlink>
    </w:p>
    <w:p>
      <w:pPr>
        <w:pStyle w:val="TOC2"/>
        <w:tabs>
          <w:tab w:val="right" w:leader="dot" w:pos="8306"/>
        </w:tabs>
      </w:pPr>
      <w:hyperlink w:anchor="_Toc31808" w:history="1">
        <w:r>
          <w:rPr>
            <w:rFonts w:ascii="仿宋" w:eastAsia="仿宋" w:hAnsi="仿宋" w:cs="仿宋" w:hint="eastAsia"/>
            <w:lang w:eastAsia="zh-CN"/>
          </w:rPr>
          <w:t>(八)、其它风险分析</w:t>
        </w:r>
        <w:r>
          <w:tab/>
        </w:r>
        <w:r>
          <w:fldChar w:fldCharType="begin"/>
        </w:r>
        <w:r>
          <w:instrText xml:space="preserve"> PAGEREF _Toc31808 \h </w:instrText>
        </w:r>
        <w:r>
          <w:fldChar w:fldCharType="separate"/>
        </w:r>
        <w:r>
          <w:t>92</w:t>
        </w:r>
        <w:r>
          <w:fldChar w:fldCharType="end"/>
        </w:r>
      </w:hyperlink>
    </w:p>
    <w:p>
      <w:pPr>
        <w:pStyle w:val="TOC2"/>
        <w:tabs>
          <w:tab w:val="right" w:leader="dot" w:pos="8306"/>
        </w:tabs>
      </w:pPr>
      <w:hyperlink w:anchor="_Toc20248" w:history="1">
        <w:r>
          <w:rPr>
            <w:rFonts w:ascii="仿宋" w:eastAsia="仿宋" w:hAnsi="仿宋" w:cs="仿宋" w:hint="eastAsia"/>
            <w:lang w:eastAsia="zh-CN"/>
          </w:rPr>
          <w:t>(九)、社会影响评估</w:t>
        </w:r>
        <w:r>
          <w:tab/>
        </w:r>
        <w:r>
          <w:fldChar w:fldCharType="begin"/>
        </w:r>
        <w:r>
          <w:instrText xml:space="preserve"> PAGEREF _Toc20248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4823"/>
      <w:r>
        <w:rPr>
          <w:rFonts w:ascii="仿宋" w:eastAsia="仿宋" w:hAnsi="仿宋" w:cs="仿宋" w:hint="eastAsia"/>
          <w:sz w:val="28"/>
          <w:lang w:eastAsia="zh-CN"/>
        </w:rPr>
        <w:t>一、房车项目选址</w:t>
      </w:r>
      <w:bookmarkEnd w:id="2"/>
    </w:p>
    <w:p>
      <w:pPr>
        <w:pStyle w:val="Heading2"/>
        <w:rPr>
          <w:rFonts w:ascii="仿宋" w:eastAsia="仿宋" w:hAnsi="仿宋" w:cs="仿宋" w:hint="eastAsia"/>
          <w:lang w:eastAsia="zh-CN"/>
        </w:rPr>
      </w:pPr>
      <w:bookmarkStart w:id="3" w:name="_Toc13326"/>
      <w:r>
        <w:rPr>
          <w:rFonts w:ascii="仿宋" w:eastAsia="仿宋" w:hAnsi="仿宋" w:cs="仿宋" w:hint="eastAsia"/>
          <w:lang w:eastAsia="zh-CN"/>
        </w:rPr>
        <w:t>(一)、房车项目选址原则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选址应符合国家政策和生态能源行业的长远发展规划，确保房车项目在政策环境中蓬勃发展。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选址地应能满足房车项目对原材料、供热和电力的充足供应，确保生产过程的持续稳定。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充分考虑选址地的地形地貌，确保其适合房车项目建设，并对地质条件进行全面评估，以降低地质风险。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选址周边应有可供利用的社会基础设施，同时具备协作条件，有助于房车项目的顺利建设和运营。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这些选址原则综合考虑了政策、资源、环境和社会条件，有助于确保房车项目在选址阶段做出明智的决策，提高房车项目的成功运营和可持续发展性。</w:t>
      </w:r>
    </w:p>
    <w:p>
      <w:pPr>
        <w:pStyle w:val="Heading2"/>
        <w:ind w:firstLine="560" w:firstLineChars="200"/>
        <w:rPr>
          <w:rFonts w:ascii="仿宋" w:eastAsia="仿宋" w:hAnsi="仿宋" w:cs="仿宋" w:hint="eastAsia"/>
          <w:sz w:val="28"/>
          <w:lang w:eastAsia="zh-CN"/>
        </w:rPr>
      </w:pPr>
      <w:bookmarkStart w:id="4" w:name="_Toc18566"/>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房车项目的原材料和辅助材料供应是房车项目顺利运营的基础，因此在选择供应商时需要仔细考虑以下方面：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评估供应商的生产能力，确保能够满足房车项目的大规模生产需求。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如果需要定制辅助材料，供应商需具备相应的定制能力，满足房车项目独特需求。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对于涉及专有技术或商业机密的供应商，签署保密协议以保护房车项目的核心利益。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定期对原材料和辅助材料供应商进行绩效评估，确保其仍然符合房车项目的要求。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98"/>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如果房车项目需要大量原材料运输，考虑选址地区是否有铁路连接，以提高运输效率。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如果房车项目涉及进出口业务，选择靠近港口的地区，以方便国际贸易。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了解选址城市的交通规划，确保房车项目建设与城市规划相符。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确保房车项目场地有明确的紧急疏散路线，以保障员工安全。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交通事故应对：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制定应对交通事故的应急预案，确保及时处理并减小对房车项目的影响。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5291"/>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了解选址地区的气候类型，包括温暖、寒冷、湿润、干燥等，以适应房车项目的生产需求。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考虑季节变化对生产和物流的影响，确保房车项目在各季节都能正常运营。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考虑地貌的特征，如河流、湖泊、沼泽等，对于房车项目可能存在的环境影响进行评估。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考虑地震风险，选择低地震风险的地区，确保房车项目安全稳定。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了解选址地区的生物多样性，确保房车项目建设和运营不会对当地生态系统产生严重影响。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遵循当地环保政策和法规，确保房车项目的生产活动不违反环保法规。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考虑选址地区的可再生资源，如风能、太阳能等，以推动房车项目可持续发展。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了解周边工业排放状况，防止房车项目受到污染。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在房车项目选址过程中，综合考虑以上自然条件，选择有利于房车项目可持续发展和员工生活的地区，有助于确保房车项目在自然环境中的稳健运营。</w:t>
      </w:r>
    </w:p>
    <w:p>
      <w:pPr>
        <w:pStyle w:val="Heading2"/>
        <w:ind w:firstLine="560" w:firstLineChars="200"/>
        <w:rPr>
          <w:rFonts w:ascii="仿宋" w:eastAsia="仿宋" w:hAnsi="仿宋" w:cs="仿宋" w:hint="eastAsia"/>
          <w:sz w:val="28"/>
          <w:lang w:eastAsia="zh-CN"/>
        </w:rPr>
      </w:pPr>
      <w:bookmarkStart w:id="7" w:name="_Toc20912"/>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分析不同行业对GDP的贡献，选择与房车项目相关的经济主导产业。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考察地区是否有新兴产业的发展，对于科技、绿色能源等新兴领域的发展有利于房车项目未来的可持续性。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考虑传统产业的发展状况，特别是与房车项目相关的产业，了解市场潜力和竞争态势。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了解当地政府对相关产业的扶持政策，包括财政补贴、税收减免等，以提高房车项目的经济效益。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创新支持：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了解是否有政府支持创新和技术研发的政策，以推动房车项目的科技创新。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了解是否有高素质人才流动的趋势，有利于房车项目吸引和留住优秀人才。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了解融资环境，包括贷款利率、融资便利性等，以降低房车项目的融资成本。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了解财政支出状况，特别是对于房车项目相关领域的投入。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考虑汇率波动对房车项目经营的潜在影响，采取必要的对冲手段。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了解国家的外汇政策，确保房车项目在跨国业务中能够顺利进行。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评估选址地区的市场竞争激烈程度，选择有利于房车项目发展的市场环境。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了解商业社交的活跃度，有助于房车项目建立合作关系和拓展业务。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分析市场需求的变化趋势，为房车项目的产品或服务定位提供依据。</w:t>
      </w:r>
    </w:p>
    <w:p>
      <w:pPr>
        <w:pStyle w:val="Heading2"/>
        <w:ind w:firstLine="560" w:firstLineChars="200"/>
        <w:rPr>
          <w:rFonts w:ascii="仿宋" w:eastAsia="仿宋" w:hAnsi="仿宋" w:cs="仿宋" w:hint="eastAsia"/>
          <w:sz w:val="28"/>
          <w:lang w:eastAsia="zh-CN"/>
        </w:rPr>
      </w:pPr>
      <w:bookmarkStart w:id="8" w:name="_Toc9602"/>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考虑当地的工资水平，与房车项目的薪资预算相匹配。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了解当地和国家对相关产业的政策支持，确保房车项目可以享受到相关政策优惠。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考虑当地的劳动力成本，与房车项目的预算相匹配。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竞争对手：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选择社会稳定的地区，减少社会风险对房车项目的不利影响。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了解选址地区的城市规划，考虑未来的城市发展对房车项目的影响。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在这些因素的基础上，房车项目团队可以综合考虑，选择最符合房车项目需求和长期发展的厂址。这样的选择将有助于提高房车项目的运营效率和竞争力。</w:t>
      </w:r>
    </w:p>
    <w:p>
      <w:pPr>
        <w:pStyle w:val="Heading1"/>
        <w:ind w:firstLine="560" w:firstLineChars="200"/>
        <w:rPr>
          <w:rFonts w:ascii="仿宋" w:eastAsia="仿宋" w:hAnsi="仿宋" w:cs="仿宋" w:hint="eastAsia"/>
          <w:sz w:val="28"/>
          <w:lang w:eastAsia="zh-CN"/>
        </w:rPr>
      </w:pPr>
      <w:bookmarkStart w:id="9" w:name="_Toc27239"/>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5719"/>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房车项目投资估算的依据是基于全面考虑多方面的因素，以确保对房车项目各方面费用的准确评估。依据主要包括以下几个方面：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房车项目建设总体规划资料： 考察房车项目建设总体规划，了解房车项目的整体布局和要求，以便更准确地估算建设期各项费用。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包括建筑工程、设备购置、安装工程、配套辅助设施等所需费用。这是房车项目建设的基础投资，直接影响房车项目的基础设施和生产能力。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如有土地租赁需求，将土地租赁费用纳入估算范围。土地租赁费用是房车项目建设中不可忽视的一部分，尤其对于需要大面积用地的房车项目。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流动资金： 包括房车项目建设和运营过程中所需的日常经营资金，用于支付工资、采购原材料、支付运输费用等。流动资金的充足与否直接关系到房车项目的正常运营。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考虑房车项目在建设期间的融资需求，将建设期利息计入估算范围。这有助于全面评估房车项目建设期间的资金成本。</w:t>
      </w:r>
    </w:p>
    <w:p>
      <w:pPr>
        <w:pStyle w:val="Heading2"/>
        <w:ind w:firstLine="560" w:firstLineChars="200"/>
        <w:rPr>
          <w:rFonts w:ascii="仿宋" w:eastAsia="仿宋" w:hAnsi="仿宋" w:cs="仿宋" w:hint="eastAsia"/>
          <w:sz w:val="28"/>
          <w:lang w:eastAsia="zh-CN"/>
        </w:rPr>
      </w:pPr>
      <w:bookmarkStart w:id="11" w:name="_Toc12187"/>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的固定资产投资总额为XX。这一总额涵盖了房车项目建设的多个方面，包括建筑工程、设备购置、安装工程、配套辅助设施等所需费用。这些投资是房车项目实现规模、产能和基础设施的关键支出，对房车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XX元用于房车项目建筑工程，包括厂房、办公楼等建筑结构的建设。这部分资金将用于人工、材料和机械设备等方面的费用，确保建筑工程的质量和进度。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房车项目将投入XX元用于购置所需设备，其中包括生产设备、实验设备等。设备的高效运行对房车项目生产的顺利推进至关重要，这部分资金将用于确保设备的质量和性能。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XX元将用于房车项目设备的安装工程，确保设备能够在生产环境中正常运行。这包括安装人工费用、材料费用等，保障设备安装的高效性和安全性。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为了房车项目的全面支持，XX元将用于配套辅助设施的建设。这包括配电室、水处理设施、办公设施等，为整个房车项目提供必要的基础设施支持。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土地租赁：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如果需要土地租赁，一部分投资将用于支付土地租赁费用，确保房车项目在合适的地理位置获取足够的用地。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土建投资：XX万元，用于房车项目基础设施的建设，包括厂房、办公楼等土建工程的费用。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房车项目的其他资产投资涵盖了多个方面的费用，包括建设单位管理费、房车项目前期准备费等。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不可预见费用取固定资产投资额的XX%，用于应对房车项目建设中的未知风险和突发情况。同时，房车项目涨价预备费率为XX%，以应对可能的物价上涨因素。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该房车项目总投入总资金为XX万元，其中建设投资XX万元，用于房车项目的基础设施和设备投资。流动资金为XX万元，用于房车项目建设和运营过程中的日常经营资金。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其他费用房车项目：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建设单位管理费：XX万元，用于房车项目建设过程中的管理和协调。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房车项目建议书、可行性研究报告编制费：XX万元，用于房车项目前期研究和规划。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勘察、设计费：XX万元，用于房车项目勘察和设计阶段的费用。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监理、招标等费用：XX万元，用于房车项目建设中的监理和招标工作。</w:t>
      </w:r>
    </w:p>
    <w:p>
      <w:pPr>
        <w:pStyle w:val="Heading2"/>
        <w:ind w:firstLine="560" w:firstLineChars="200"/>
        <w:rPr>
          <w:rFonts w:ascii="仿宋" w:eastAsia="仿宋" w:hAnsi="仿宋" w:cs="仿宋" w:hint="eastAsia"/>
          <w:sz w:val="28"/>
          <w:lang w:eastAsia="zh-CN"/>
        </w:rPr>
      </w:pPr>
      <w:bookmarkStart w:id="12" w:name="_Toc9666"/>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包括与供应商和客户之间的应收应付帐款。在房车项目的经营过程中，这些帐款的管理对于确保资金流动和业务合作至关重要。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作为流动资金的一部分，现金用于日常交易和支付，保障房车项目运营的灵活性和顺利性。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房车项目的资金来源主要包括省财政拨款、地方配套和企业自筹，而在建设期间并未采用银行贷款。因此，在建设期间不存在银行贷款，故建设期利息为0。这也说明了房车项目在资金筹措方面的自给自足和财务规划的合理性。在建设期不需要支付利息，有助于减轻房车项目的财务负担，使得资金更加灵活运用于房车项目建设的各个方面。通过有效的资金规划，确保了房车项目在建设期的财务可控性和经济效益。</w:t>
      </w:r>
    </w:p>
    <w:p>
      <w:pPr>
        <w:pStyle w:val="Heading2"/>
        <w:ind w:firstLine="560" w:firstLineChars="200"/>
        <w:rPr>
          <w:rFonts w:ascii="仿宋" w:eastAsia="仿宋" w:hAnsi="仿宋" w:cs="仿宋" w:hint="eastAsia"/>
          <w:sz w:val="28"/>
          <w:lang w:eastAsia="zh-CN"/>
        </w:rPr>
      </w:pPr>
      <w:bookmarkStart w:id="13" w:name="_Toc29158"/>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房车项目总投资为XX万元，其中建设投资为XX万元。为了确保房车项目资金需求得到满足，主要资金来源涵盖了多方面，具体如下：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房车项目将获得中央资金支持，总计XX万元。这部分资金通常是根据房车项目的重要性、战略性等因素由中央政府拨付，用于房车项目的建设和推进。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为了强化地方对房车项目的支持，市区将提供财政配套资金，总额为XX万元。这部分资金用于弥补房车项目在本地区建设过程中的资金需求，是地方政府对房车项目的重要贡献。</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自筹资金： 房车项目自身也将提供一部分自筹资金，总计XX万元。这体现了房车项目自负盈亏、自主发展的原则，同时也表明房车项目方对房车项目成功实施的承诺和信心。</w:t>
      </w:r>
    </w:p>
    <w:p>
      <w:pPr>
        <w:pStyle w:val="Heading1"/>
        <w:ind w:firstLine="560" w:firstLineChars="200"/>
        <w:rPr>
          <w:rFonts w:ascii="仿宋" w:eastAsia="仿宋" w:hAnsi="仿宋" w:cs="仿宋" w:hint="eastAsia"/>
          <w:sz w:val="28"/>
          <w:lang w:eastAsia="zh-CN"/>
        </w:rPr>
      </w:pPr>
      <w:bookmarkStart w:id="14" w:name="_Toc25696"/>
      <w:r>
        <w:rPr>
          <w:rFonts w:ascii="仿宋" w:eastAsia="仿宋" w:hAnsi="仿宋" w:cs="仿宋" w:hint="eastAsia"/>
          <w:sz w:val="28"/>
          <w:lang w:eastAsia="zh-CN"/>
        </w:rPr>
        <w:t>三、产品市场预测与分析</w:t>
      </w:r>
      <w:bookmarkEnd w:id="14"/>
    </w:p>
    <w:p>
      <w:pPr>
        <w:pStyle w:val="Heading2"/>
        <w:rPr>
          <w:rFonts w:ascii="仿宋" w:eastAsia="仿宋" w:hAnsi="仿宋" w:cs="仿宋" w:hint="eastAsia"/>
          <w:lang w:eastAsia="zh-CN"/>
        </w:rPr>
      </w:pPr>
      <w:bookmarkStart w:id="15" w:name="_Toc8241"/>
      <w:r>
        <w:rPr>
          <w:rFonts w:ascii="仿宋" w:eastAsia="仿宋" w:hAnsi="仿宋" w:cs="仿宋" w:hint="eastAsia"/>
          <w:lang w:eastAsia="zh-CN"/>
        </w:rPr>
        <w:t>(一)、市场调查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房车项目建设的初期阶段，我们深入进行了市场调查，以全面了解目标市场的现状、潜在机会和竞争格局。本次市场调查旨在为房车项目的可行性研究提供充足的数据支持，确保我们在房车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房车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通过对竞争对手的SWOT分析，我们深入挖掘了各家公司的优势、劣势、机会和威胁。这有助于我们更全面地了解市场竞争环境，为房车项目的定位和市场推广策略提供了有力支持。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行业发展趋势显示，该行业正逐步迈向智能化、数字化的方向，而可持续发展理念也将贯穿整个产业链。政府对于绿色环保、科技创新的支持力度加大，这为我们的房车项目提供了有力的政策支持和市场机遇。</w:t>
      </w:r>
    </w:p>
    <w:p>
      <w:pPr>
        <w:pStyle w:val="Heading2"/>
        <w:ind w:firstLine="560" w:firstLineChars="200"/>
        <w:rPr>
          <w:rFonts w:ascii="仿宋" w:eastAsia="仿宋" w:hAnsi="仿宋" w:cs="仿宋" w:hint="eastAsia"/>
          <w:sz w:val="28"/>
          <w:lang w:eastAsia="zh-CN"/>
        </w:rPr>
      </w:pPr>
      <w:bookmarkStart w:id="16" w:name="_Toc11053"/>
      <w:r>
        <w:rPr>
          <w:rFonts w:ascii="仿宋" w:eastAsia="仿宋" w:hAnsi="仿宋" w:cs="仿宋" w:hint="eastAsia"/>
          <w:sz w:val="28"/>
          <w:lang w:eastAsia="zh-CN"/>
        </w:rPr>
        <w:t>(二)、生产能力调查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性能指标：详细评估了设备的性能指标，包括生产速度、精度和可靠性，以确保房车项目的高效运转。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通过以上生产能力调查，我们为房车项目在生产方面的顺利实施提供了坚实的基础和全面的支持。这有助于确保房车项目的生产过程高效、稳定，达到预期的质量标准，同时实现可持续发展。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7" w:name="_Toc9821"/>
      <w:r>
        <w:rPr>
          <w:rFonts w:ascii="仿宋" w:eastAsia="仿宋" w:hAnsi="仿宋" w:cs="仿宋" w:hint="eastAsia"/>
          <w:sz w:val="28"/>
          <w:lang w:eastAsia="zh-CN"/>
        </w:rPr>
        <w:t>(三)、销售量调查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目标市场调查：深入了解目标市场的特点、规模和潜在需求，确保房车项目定位与市场需求相符。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https://d.book118.com/086040114222010101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71A5E"/>
    <w:rsid w:val="77E71A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8604011422201010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2024-02-04T20:37:00Z</dcterms:created>
  <dcterms:modified xsi:type="dcterms:W3CDTF">2024-02-04T20:37:30Z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05D9CE53B2D34A15A8C956BED9D25EFC_11</vt:lpwstr>
  </property>
  <property fmtid="{D5CDD505-2E9C-101B-9397-08002B2CF9AE}" pid="3" name="KSOProductBuildVer">
    <vt:lpwstr>2052-12.1.0.16250</vt:lpwstr>
  </property>
</Properties>
</file>