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硬度计项目建设方案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8" w:history="1">
        <w:r>
          <w:rPr>
            <w:rFonts w:ascii="仿宋" w:eastAsia="仿宋" w:hAnsi="仿宋" w:cs="仿宋" w:hint="eastAsia"/>
            <w:lang w:eastAsia="zh-CN"/>
          </w:rPr>
          <w:t>序言</w:t>
        </w:r>
        <w:r>
          <w:tab/>
        </w:r>
        <w:r>
          <w:fldChar w:fldCharType="begin"/>
        </w:r>
        <w:r>
          <w:instrText xml:space="preserve"> PAGEREF _Toc4238 \h </w:instrText>
        </w:r>
        <w:r>
          <w:fldChar w:fldCharType="separate"/>
        </w:r>
        <w:r>
          <w:t>3</w:t>
        </w:r>
        <w:r>
          <w:fldChar w:fldCharType="end"/>
        </w:r>
      </w:hyperlink>
    </w:p>
    <w:p>
      <w:pPr>
        <w:pStyle w:val="TOC1"/>
        <w:tabs>
          <w:tab w:val="right" w:leader="dot" w:pos="8306"/>
        </w:tabs>
      </w:pPr>
      <w:hyperlink w:anchor="_Toc7694" w:history="1">
        <w:r>
          <w:rPr>
            <w:rFonts w:ascii="仿宋" w:eastAsia="仿宋" w:hAnsi="仿宋" w:cs="仿宋" w:hint="eastAsia"/>
            <w:lang w:eastAsia="zh-CN"/>
          </w:rPr>
          <w:t>一、硬度计项目概论</w:t>
        </w:r>
        <w:r>
          <w:tab/>
        </w:r>
        <w:r>
          <w:fldChar w:fldCharType="begin"/>
        </w:r>
        <w:r>
          <w:instrText xml:space="preserve"> PAGEREF _Toc7694 \h </w:instrText>
        </w:r>
        <w:r>
          <w:fldChar w:fldCharType="separate"/>
        </w:r>
        <w:r>
          <w:t>3</w:t>
        </w:r>
        <w:r>
          <w:fldChar w:fldCharType="end"/>
        </w:r>
      </w:hyperlink>
    </w:p>
    <w:p>
      <w:pPr>
        <w:pStyle w:val="TOC2"/>
        <w:tabs>
          <w:tab w:val="right" w:leader="dot" w:pos="8306"/>
        </w:tabs>
      </w:pPr>
      <w:hyperlink w:anchor="_Toc8282" w:history="1">
        <w:r>
          <w:rPr>
            <w:rFonts w:ascii="仿宋" w:eastAsia="仿宋" w:hAnsi="仿宋" w:cs="仿宋" w:hint="eastAsia"/>
            <w:lang w:eastAsia="zh-CN"/>
          </w:rPr>
          <w:t>(一)、项目申报单位概况</w:t>
        </w:r>
        <w:r>
          <w:tab/>
        </w:r>
        <w:r>
          <w:fldChar w:fldCharType="begin"/>
        </w:r>
        <w:r>
          <w:instrText xml:space="preserve"> PAGEREF _Toc8282 \h </w:instrText>
        </w:r>
        <w:r>
          <w:fldChar w:fldCharType="separate"/>
        </w:r>
        <w:r>
          <w:t>3</w:t>
        </w:r>
        <w:r>
          <w:fldChar w:fldCharType="end"/>
        </w:r>
      </w:hyperlink>
    </w:p>
    <w:p>
      <w:pPr>
        <w:pStyle w:val="TOC2"/>
        <w:tabs>
          <w:tab w:val="right" w:leader="dot" w:pos="8306"/>
        </w:tabs>
      </w:pPr>
      <w:hyperlink w:anchor="_Toc22721" w:history="1">
        <w:r>
          <w:rPr>
            <w:rFonts w:ascii="仿宋" w:eastAsia="仿宋" w:hAnsi="仿宋" w:cs="仿宋" w:hint="eastAsia"/>
            <w:lang w:eastAsia="zh-CN"/>
          </w:rPr>
          <w:t>(二)、项目概况</w:t>
        </w:r>
        <w:r>
          <w:tab/>
        </w:r>
        <w:r>
          <w:fldChar w:fldCharType="begin"/>
        </w:r>
        <w:r>
          <w:instrText xml:space="preserve"> PAGEREF _Toc22721 \h </w:instrText>
        </w:r>
        <w:r>
          <w:fldChar w:fldCharType="separate"/>
        </w:r>
        <w:r>
          <w:t>4</w:t>
        </w:r>
        <w:r>
          <w:fldChar w:fldCharType="end"/>
        </w:r>
      </w:hyperlink>
    </w:p>
    <w:p>
      <w:pPr>
        <w:pStyle w:val="TOC1"/>
        <w:tabs>
          <w:tab w:val="right" w:leader="dot" w:pos="8306"/>
        </w:tabs>
      </w:pPr>
      <w:hyperlink w:anchor="_Toc29336" w:history="1">
        <w:r>
          <w:rPr>
            <w:rFonts w:ascii="仿宋" w:eastAsia="仿宋" w:hAnsi="仿宋" w:cs="仿宋" w:hint="eastAsia"/>
            <w:lang w:eastAsia="zh-CN"/>
          </w:rPr>
          <w:t>二、经济影响分析</w:t>
        </w:r>
        <w:r>
          <w:tab/>
        </w:r>
        <w:r>
          <w:fldChar w:fldCharType="begin"/>
        </w:r>
        <w:r>
          <w:instrText xml:space="preserve"> PAGEREF _Toc29336 \h </w:instrText>
        </w:r>
        <w:r>
          <w:fldChar w:fldCharType="separate"/>
        </w:r>
        <w:r>
          <w:t>7</w:t>
        </w:r>
        <w:r>
          <w:fldChar w:fldCharType="end"/>
        </w:r>
      </w:hyperlink>
    </w:p>
    <w:p>
      <w:pPr>
        <w:pStyle w:val="TOC2"/>
        <w:tabs>
          <w:tab w:val="right" w:leader="dot" w:pos="8306"/>
        </w:tabs>
      </w:pPr>
      <w:hyperlink w:anchor="_Toc6426" w:history="1">
        <w:r>
          <w:rPr>
            <w:rFonts w:ascii="仿宋" w:eastAsia="仿宋" w:hAnsi="仿宋" w:cs="仿宋" w:hint="eastAsia"/>
            <w:lang w:eastAsia="zh-CN"/>
          </w:rPr>
          <w:t>(一)、经济费用效益或费用效果分析</w:t>
        </w:r>
        <w:r>
          <w:tab/>
        </w:r>
        <w:r>
          <w:fldChar w:fldCharType="begin"/>
        </w:r>
        <w:r>
          <w:instrText xml:space="preserve"> PAGEREF _Toc6426 \h </w:instrText>
        </w:r>
        <w:r>
          <w:fldChar w:fldCharType="separate"/>
        </w:r>
        <w:r>
          <w:t>7</w:t>
        </w:r>
        <w:r>
          <w:fldChar w:fldCharType="end"/>
        </w:r>
      </w:hyperlink>
    </w:p>
    <w:p>
      <w:pPr>
        <w:pStyle w:val="TOC2"/>
        <w:tabs>
          <w:tab w:val="right" w:leader="dot" w:pos="8306"/>
        </w:tabs>
      </w:pPr>
      <w:hyperlink w:anchor="_Toc20975" w:history="1">
        <w:r>
          <w:rPr>
            <w:rFonts w:ascii="仿宋" w:eastAsia="仿宋" w:hAnsi="仿宋" w:cs="仿宋" w:hint="eastAsia"/>
            <w:lang w:eastAsia="zh-CN"/>
          </w:rPr>
          <w:t>(二)、行业影响分析</w:t>
        </w:r>
        <w:r>
          <w:tab/>
        </w:r>
        <w:r>
          <w:fldChar w:fldCharType="begin"/>
        </w:r>
        <w:r>
          <w:instrText xml:space="preserve"> PAGEREF _Toc20975 \h </w:instrText>
        </w:r>
        <w:r>
          <w:fldChar w:fldCharType="separate"/>
        </w:r>
        <w:r>
          <w:t>9</w:t>
        </w:r>
        <w:r>
          <w:fldChar w:fldCharType="end"/>
        </w:r>
      </w:hyperlink>
    </w:p>
    <w:p>
      <w:pPr>
        <w:pStyle w:val="TOC2"/>
        <w:tabs>
          <w:tab w:val="right" w:leader="dot" w:pos="8306"/>
        </w:tabs>
      </w:pPr>
      <w:hyperlink w:anchor="_Toc18706" w:history="1">
        <w:r>
          <w:rPr>
            <w:rFonts w:ascii="仿宋" w:eastAsia="仿宋" w:hAnsi="仿宋" w:cs="仿宋" w:hint="eastAsia"/>
            <w:lang w:eastAsia="zh-CN"/>
          </w:rPr>
          <w:t>(三)、区域经济影响分析</w:t>
        </w:r>
        <w:r>
          <w:tab/>
        </w:r>
        <w:r>
          <w:fldChar w:fldCharType="begin"/>
        </w:r>
        <w:r>
          <w:instrText xml:space="preserve"> PAGEREF _Toc18706 \h </w:instrText>
        </w:r>
        <w:r>
          <w:fldChar w:fldCharType="separate"/>
        </w:r>
        <w:r>
          <w:t>11</w:t>
        </w:r>
        <w:r>
          <w:fldChar w:fldCharType="end"/>
        </w:r>
      </w:hyperlink>
    </w:p>
    <w:p>
      <w:pPr>
        <w:pStyle w:val="TOC2"/>
        <w:tabs>
          <w:tab w:val="right" w:leader="dot" w:pos="8306"/>
        </w:tabs>
      </w:pPr>
      <w:hyperlink w:anchor="_Toc19123" w:history="1">
        <w:r>
          <w:rPr>
            <w:rFonts w:ascii="仿宋" w:eastAsia="仿宋" w:hAnsi="仿宋" w:cs="仿宋" w:hint="eastAsia"/>
            <w:lang w:eastAsia="zh-CN"/>
          </w:rPr>
          <w:t>(四)、宏观经济影响分析</w:t>
        </w:r>
        <w:r>
          <w:tab/>
        </w:r>
        <w:r>
          <w:fldChar w:fldCharType="begin"/>
        </w:r>
        <w:r>
          <w:instrText xml:space="preserve"> PAGEREF _Toc19123 \h </w:instrText>
        </w:r>
        <w:r>
          <w:fldChar w:fldCharType="separate"/>
        </w:r>
        <w:r>
          <w:t>12</w:t>
        </w:r>
        <w:r>
          <w:fldChar w:fldCharType="end"/>
        </w:r>
      </w:hyperlink>
    </w:p>
    <w:p>
      <w:pPr>
        <w:pStyle w:val="TOC1"/>
        <w:tabs>
          <w:tab w:val="right" w:leader="dot" w:pos="8306"/>
        </w:tabs>
      </w:pPr>
      <w:hyperlink w:anchor="_Toc27876" w:history="1">
        <w:r>
          <w:rPr>
            <w:rFonts w:ascii="仿宋" w:eastAsia="仿宋" w:hAnsi="仿宋" w:cs="仿宋" w:hint="eastAsia"/>
            <w:lang w:eastAsia="zh-CN"/>
          </w:rPr>
          <w:t>三、社会影响分析</w:t>
        </w:r>
        <w:r>
          <w:tab/>
        </w:r>
        <w:r>
          <w:fldChar w:fldCharType="begin"/>
        </w:r>
        <w:r>
          <w:instrText xml:space="preserve"> PAGEREF _Toc27876 \h </w:instrText>
        </w:r>
        <w:r>
          <w:fldChar w:fldCharType="separate"/>
        </w:r>
        <w:r>
          <w:t>13</w:t>
        </w:r>
        <w:r>
          <w:fldChar w:fldCharType="end"/>
        </w:r>
      </w:hyperlink>
    </w:p>
    <w:p>
      <w:pPr>
        <w:pStyle w:val="TOC2"/>
        <w:tabs>
          <w:tab w:val="right" w:leader="dot" w:pos="8306"/>
        </w:tabs>
      </w:pPr>
      <w:hyperlink w:anchor="_Toc15493" w:history="1">
        <w:r>
          <w:rPr>
            <w:rFonts w:ascii="仿宋" w:eastAsia="仿宋" w:hAnsi="仿宋" w:cs="仿宋" w:hint="eastAsia"/>
            <w:lang w:eastAsia="zh-CN"/>
          </w:rPr>
          <w:t>(一)、社会影响效果分析</w:t>
        </w:r>
        <w:r>
          <w:tab/>
        </w:r>
        <w:r>
          <w:fldChar w:fldCharType="begin"/>
        </w:r>
        <w:r>
          <w:instrText xml:space="preserve"> PAGEREF _Toc15493 \h </w:instrText>
        </w:r>
        <w:r>
          <w:fldChar w:fldCharType="separate"/>
        </w:r>
        <w:r>
          <w:t>13</w:t>
        </w:r>
        <w:r>
          <w:fldChar w:fldCharType="end"/>
        </w:r>
      </w:hyperlink>
    </w:p>
    <w:p>
      <w:pPr>
        <w:pStyle w:val="TOC2"/>
        <w:tabs>
          <w:tab w:val="right" w:leader="dot" w:pos="8306"/>
        </w:tabs>
      </w:pPr>
      <w:hyperlink w:anchor="_Toc26806" w:history="1">
        <w:r>
          <w:rPr>
            <w:rFonts w:ascii="仿宋" w:eastAsia="仿宋" w:hAnsi="仿宋" w:cs="仿宋" w:hint="eastAsia"/>
            <w:lang w:eastAsia="zh-CN"/>
          </w:rPr>
          <w:t>(二)、社会适应性分析</w:t>
        </w:r>
        <w:r>
          <w:tab/>
        </w:r>
        <w:r>
          <w:fldChar w:fldCharType="begin"/>
        </w:r>
        <w:r>
          <w:instrText xml:space="preserve"> PAGEREF _Toc26806 \h </w:instrText>
        </w:r>
        <w:r>
          <w:fldChar w:fldCharType="separate"/>
        </w:r>
        <w:r>
          <w:t>16</w:t>
        </w:r>
        <w:r>
          <w:fldChar w:fldCharType="end"/>
        </w:r>
      </w:hyperlink>
    </w:p>
    <w:p>
      <w:pPr>
        <w:pStyle w:val="TOC2"/>
        <w:tabs>
          <w:tab w:val="right" w:leader="dot" w:pos="8306"/>
        </w:tabs>
      </w:pPr>
      <w:hyperlink w:anchor="_Toc6613" w:history="1">
        <w:r>
          <w:rPr>
            <w:rFonts w:ascii="仿宋" w:eastAsia="仿宋" w:hAnsi="仿宋" w:cs="仿宋" w:hint="eastAsia"/>
            <w:lang w:eastAsia="zh-CN"/>
          </w:rPr>
          <w:t>(三)、社会风险及对策分析</w:t>
        </w:r>
        <w:r>
          <w:tab/>
        </w:r>
        <w:r>
          <w:fldChar w:fldCharType="begin"/>
        </w:r>
        <w:r>
          <w:instrText xml:space="preserve"> PAGEREF _Toc6613 \h </w:instrText>
        </w:r>
        <w:r>
          <w:fldChar w:fldCharType="separate"/>
        </w:r>
        <w:r>
          <w:t>17</w:t>
        </w:r>
        <w:r>
          <w:fldChar w:fldCharType="end"/>
        </w:r>
      </w:hyperlink>
    </w:p>
    <w:p>
      <w:pPr>
        <w:pStyle w:val="TOC1"/>
        <w:tabs>
          <w:tab w:val="right" w:leader="dot" w:pos="8306"/>
        </w:tabs>
      </w:pPr>
      <w:hyperlink w:anchor="_Toc4245" w:history="1">
        <w:r>
          <w:rPr>
            <w:rFonts w:ascii="仿宋" w:eastAsia="仿宋" w:hAnsi="仿宋" w:cs="仿宋" w:hint="eastAsia"/>
            <w:lang w:eastAsia="zh-CN"/>
          </w:rPr>
          <w:t>四、发展规划、产业政策和行业准入分析</w:t>
        </w:r>
        <w:r>
          <w:tab/>
        </w:r>
        <w:r>
          <w:fldChar w:fldCharType="begin"/>
        </w:r>
        <w:r>
          <w:instrText xml:space="preserve"> PAGEREF _Toc4245 \h </w:instrText>
        </w:r>
        <w:r>
          <w:fldChar w:fldCharType="separate"/>
        </w:r>
        <w:r>
          <w:t>21</w:t>
        </w:r>
        <w:r>
          <w:fldChar w:fldCharType="end"/>
        </w:r>
      </w:hyperlink>
    </w:p>
    <w:p>
      <w:pPr>
        <w:pStyle w:val="TOC2"/>
        <w:tabs>
          <w:tab w:val="right" w:leader="dot" w:pos="8306"/>
        </w:tabs>
      </w:pPr>
      <w:hyperlink w:anchor="_Toc19565" w:history="1">
        <w:r>
          <w:rPr>
            <w:rFonts w:ascii="仿宋" w:eastAsia="仿宋" w:hAnsi="仿宋" w:cs="仿宋" w:hint="eastAsia"/>
            <w:lang w:eastAsia="zh-CN"/>
          </w:rPr>
          <w:t>(一)、发展规划分析</w:t>
        </w:r>
        <w:r>
          <w:tab/>
        </w:r>
        <w:r>
          <w:fldChar w:fldCharType="begin"/>
        </w:r>
        <w:r>
          <w:instrText xml:space="preserve"> PAGEREF _Toc19565 \h </w:instrText>
        </w:r>
        <w:r>
          <w:fldChar w:fldCharType="separate"/>
        </w:r>
        <w:r>
          <w:t>21</w:t>
        </w:r>
        <w:r>
          <w:fldChar w:fldCharType="end"/>
        </w:r>
      </w:hyperlink>
    </w:p>
    <w:p>
      <w:pPr>
        <w:pStyle w:val="TOC2"/>
        <w:tabs>
          <w:tab w:val="right" w:leader="dot" w:pos="8306"/>
        </w:tabs>
      </w:pPr>
      <w:hyperlink w:anchor="_Toc15689" w:history="1">
        <w:r>
          <w:rPr>
            <w:rFonts w:ascii="仿宋" w:eastAsia="仿宋" w:hAnsi="仿宋" w:cs="仿宋" w:hint="eastAsia"/>
            <w:lang w:eastAsia="zh-CN"/>
          </w:rPr>
          <w:t>(二)、产业政策分析</w:t>
        </w:r>
        <w:r>
          <w:tab/>
        </w:r>
        <w:r>
          <w:fldChar w:fldCharType="begin"/>
        </w:r>
        <w:r>
          <w:instrText xml:space="preserve"> PAGEREF _Toc15689 \h </w:instrText>
        </w:r>
        <w:r>
          <w:fldChar w:fldCharType="separate"/>
        </w:r>
        <w:r>
          <w:t>22</w:t>
        </w:r>
        <w:r>
          <w:fldChar w:fldCharType="end"/>
        </w:r>
      </w:hyperlink>
    </w:p>
    <w:p>
      <w:pPr>
        <w:pStyle w:val="TOC2"/>
        <w:tabs>
          <w:tab w:val="right" w:leader="dot" w:pos="8306"/>
        </w:tabs>
      </w:pPr>
      <w:hyperlink w:anchor="_Toc12154" w:history="1">
        <w:r>
          <w:rPr>
            <w:rFonts w:ascii="仿宋" w:eastAsia="仿宋" w:hAnsi="仿宋" w:cs="仿宋" w:hint="eastAsia"/>
            <w:lang w:eastAsia="zh-CN"/>
          </w:rPr>
          <w:t>(三)、行业准入分析</w:t>
        </w:r>
        <w:r>
          <w:tab/>
        </w:r>
        <w:r>
          <w:fldChar w:fldCharType="begin"/>
        </w:r>
        <w:r>
          <w:instrText xml:space="preserve"> PAGEREF _Toc12154 \h </w:instrText>
        </w:r>
        <w:r>
          <w:fldChar w:fldCharType="separate"/>
        </w:r>
        <w:r>
          <w:t>24</w:t>
        </w:r>
        <w:r>
          <w:fldChar w:fldCharType="end"/>
        </w:r>
      </w:hyperlink>
    </w:p>
    <w:p>
      <w:pPr>
        <w:pStyle w:val="TOC1"/>
        <w:tabs>
          <w:tab w:val="right" w:leader="dot" w:pos="8306"/>
        </w:tabs>
      </w:pPr>
      <w:hyperlink w:anchor="_Toc13513" w:history="1">
        <w:r>
          <w:rPr>
            <w:rFonts w:ascii="仿宋" w:eastAsia="仿宋" w:hAnsi="仿宋" w:cs="仿宋" w:hint="eastAsia"/>
            <w:lang w:eastAsia="zh-CN"/>
          </w:rPr>
          <w:t>五、财务管理与成本控制</w:t>
        </w:r>
        <w:r>
          <w:tab/>
        </w:r>
        <w:r>
          <w:fldChar w:fldCharType="begin"/>
        </w:r>
        <w:r>
          <w:instrText xml:space="preserve"> PAGEREF _Toc13513 \h </w:instrText>
        </w:r>
        <w:r>
          <w:fldChar w:fldCharType="separate"/>
        </w:r>
        <w:r>
          <w:t>25</w:t>
        </w:r>
        <w:r>
          <w:fldChar w:fldCharType="end"/>
        </w:r>
      </w:hyperlink>
    </w:p>
    <w:p>
      <w:pPr>
        <w:pStyle w:val="TOC2"/>
        <w:tabs>
          <w:tab w:val="right" w:leader="dot" w:pos="8306"/>
        </w:tabs>
      </w:pPr>
      <w:hyperlink w:anchor="_Toc21160" w:history="1">
        <w:r>
          <w:rPr>
            <w:rFonts w:ascii="仿宋" w:eastAsia="仿宋" w:hAnsi="仿宋" w:cs="仿宋" w:hint="eastAsia"/>
            <w:lang w:eastAsia="zh-CN"/>
          </w:rPr>
          <w:t>(一)、财务管理体系建设</w:t>
        </w:r>
        <w:r>
          <w:tab/>
        </w:r>
        <w:r>
          <w:fldChar w:fldCharType="begin"/>
        </w:r>
        <w:r>
          <w:instrText xml:space="preserve"> PAGEREF _Toc21160 \h </w:instrText>
        </w:r>
        <w:r>
          <w:fldChar w:fldCharType="separate"/>
        </w:r>
        <w:r>
          <w:t>25</w:t>
        </w:r>
        <w:r>
          <w:fldChar w:fldCharType="end"/>
        </w:r>
      </w:hyperlink>
    </w:p>
    <w:p>
      <w:pPr>
        <w:pStyle w:val="TOC2"/>
        <w:tabs>
          <w:tab w:val="right" w:leader="dot" w:pos="8306"/>
        </w:tabs>
      </w:pPr>
      <w:hyperlink w:anchor="_Toc27481" w:history="1">
        <w:r>
          <w:rPr>
            <w:rFonts w:ascii="仿宋" w:eastAsia="仿宋" w:hAnsi="仿宋" w:cs="仿宋" w:hint="eastAsia"/>
            <w:lang w:eastAsia="zh-CN"/>
          </w:rPr>
          <w:t>(二)、成本控制措施</w:t>
        </w:r>
        <w:r>
          <w:tab/>
        </w:r>
        <w:r>
          <w:fldChar w:fldCharType="begin"/>
        </w:r>
        <w:r>
          <w:instrText xml:space="preserve"> PAGEREF _Toc27481 \h </w:instrText>
        </w:r>
        <w:r>
          <w:fldChar w:fldCharType="separate"/>
        </w:r>
        <w:r>
          <w:t>26</w:t>
        </w:r>
        <w:r>
          <w:fldChar w:fldCharType="end"/>
        </w:r>
      </w:hyperlink>
    </w:p>
    <w:p>
      <w:pPr>
        <w:pStyle w:val="TOC1"/>
        <w:tabs>
          <w:tab w:val="right" w:leader="dot" w:pos="8306"/>
        </w:tabs>
      </w:pPr>
      <w:hyperlink w:anchor="_Toc5961" w:history="1">
        <w:r>
          <w:rPr>
            <w:rFonts w:ascii="仿宋" w:eastAsia="仿宋" w:hAnsi="仿宋" w:cs="仿宋" w:hint="eastAsia"/>
            <w:lang w:eastAsia="zh-CN"/>
          </w:rPr>
          <w:t>六、背景、必要性分析</w:t>
        </w:r>
        <w:r>
          <w:tab/>
        </w:r>
        <w:r>
          <w:fldChar w:fldCharType="begin"/>
        </w:r>
        <w:r>
          <w:instrText xml:space="preserve"> PAGEREF _Toc5961 \h </w:instrText>
        </w:r>
        <w:r>
          <w:fldChar w:fldCharType="separate"/>
        </w:r>
        <w:r>
          <w:t>28</w:t>
        </w:r>
        <w:r>
          <w:fldChar w:fldCharType="end"/>
        </w:r>
      </w:hyperlink>
    </w:p>
    <w:p>
      <w:pPr>
        <w:pStyle w:val="TOC2"/>
        <w:tabs>
          <w:tab w:val="right" w:leader="dot" w:pos="8306"/>
        </w:tabs>
      </w:pPr>
      <w:hyperlink w:anchor="_Toc2717" w:history="1">
        <w:r>
          <w:rPr>
            <w:rFonts w:ascii="仿宋" w:eastAsia="仿宋" w:hAnsi="仿宋" w:cs="仿宋" w:hint="eastAsia"/>
            <w:lang w:eastAsia="zh-CN"/>
          </w:rPr>
          <w:t>(一)、项目建设背景</w:t>
        </w:r>
        <w:r>
          <w:tab/>
        </w:r>
        <w:r>
          <w:fldChar w:fldCharType="begin"/>
        </w:r>
        <w:r>
          <w:instrText xml:space="preserve"> PAGEREF _Toc2717 \h </w:instrText>
        </w:r>
        <w:r>
          <w:fldChar w:fldCharType="separate"/>
        </w:r>
        <w:r>
          <w:t>28</w:t>
        </w:r>
        <w:r>
          <w:fldChar w:fldCharType="end"/>
        </w:r>
      </w:hyperlink>
    </w:p>
    <w:p>
      <w:pPr>
        <w:pStyle w:val="TOC2"/>
        <w:tabs>
          <w:tab w:val="right" w:leader="dot" w:pos="8306"/>
        </w:tabs>
      </w:pPr>
      <w:hyperlink w:anchor="_Toc32681" w:history="1">
        <w:r>
          <w:rPr>
            <w:rFonts w:ascii="仿宋" w:eastAsia="仿宋" w:hAnsi="仿宋" w:cs="仿宋" w:hint="eastAsia"/>
            <w:lang w:eastAsia="zh-CN"/>
          </w:rPr>
          <w:t>(二)、必要性分析</w:t>
        </w:r>
        <w:r>
          <w:tab/>
        </w:r>
        <w:r>
          <w:fldChar w:fldCharType="begin"/>
        </w:r>
        <w:r>
          <w:instrText xml:space="preserve"> PAGEREF _Toc32681 \h </w:instrText>
        </w:r>
        <w:r>
          <w:fldChar w:fldCharType="separate"/>
        </w:r>
        <w:r>
          <w:t>29</w:t>
        </w:r>
        <w:r>
          <w:fldChar w:fldCharType="end"/>
        </w:r>
      </w:hyperlink>
    </w:p>
    <w:p>
      <w:pPr>
        <w:pStyle w:val="TOC2"/>
        <w:tabs>
          <w:tab w:val="right" w:leader="dot" w:pos="8306"/>
        </w:tabs>
      </w:pPr>
      <w:hyperlink w:anchor="_Toc22043" w:history="1">
        <w:r>
          <w:rPr>
            <w:rFonts w:ascii="仿宋" w:eastAsia="仿宋" w:hAnsi="仿宋" w:cs="仿宋" w:hint="eastAsia"/>
            <w:lang w:eastAsia="zh-CN"/>
          </w:rPr>
          <w:t>(三)、项目建设有利条件</w:t>
        </w:r>
        <w:r>
          <w:tab/>
        </w:r>
        <w:r>
          <w:fldChar w:fldCharType="begin"/>
        </w:r>
        <w:r>
          <w:instrText xml:space="preserve"> PAGEREF _Toc22043 \h </w:instrText>
        </w:r>
        <w:r>
          <w:fldChar w:fldCharType="separate"/>
        </w:r>
        <w:r>
          <w:t>30</w:t>
        </w:r>
        <w:r>
          <w:fldChar w:fldCharType="end"/>
        </w:r>
      </w:hyperlink>
    </w:p>
    <w:p>
      <w:pPr>
        <w:pStyle w:val="TOC1"/>
        <w:tabs>
          <w:tab w:val="right" w:leader="dot" w:pos="8306"/>
        </w:tabs>
      </w:pPr>
      <w:hyperlink w:anchor="_Toc2548" w:history="1">
        <w:r>
          <w:rPr>
            <w:rFonts w:ascii="仿宋" w:eastAsia="仿宋" w:hAnsi="仿宋" w:cs="仿宋" w:hint="eastAsia"/>
            <w:lang w:eastAsia="zh-CN"/>
          </w:rPr>
          <w:t>七、经济效益与社会效益优化</w:t>
        </w:r>
        <w:r>
          <w:tab/>
        </w:r>
        <w:r>
          <w:fldChar w:fldCharType="begin"/>
        </w:r>
        <w:r>
          <w:instrText xml:space="preserve"> PAGEREF _Toc2548 \h </w:instrText>
        </w:r>
        <w:r>
          <w:fldChar w:fldCharType="separate"/>
        </w:r>
        <w:r>
          <w:t>32</w:t>
        </w:r>
        <w:r>
          <w:fldChar w:fldCharType="end"/>
        </w:r>
      </w:hyperlink>
    </w:p>
    <w:p>
      <w:pPr>
        <w:pStyle w:val="TOC2"/>
        <w:tabs>
          <w:tab w:val="right" w:leader="dot" w:pos="8306"/>
        </w:tabs>
      </w:pPr>
      <w:hyperlink w:anchor="_Toc265" w:history="1">
        <w:r>
          <w:rPr>
            <w:rFonts w:ascii="仿宋" w:eastAsia="仿宋" w:hAnsi="仿宋" w:cs="仿宋" w:hint="eastAsia"/>
            <w:lang w:eastAsia="zh-CN"/>
          </w:rPr>
          <w:t>(一)、经济效益提升策略</w:t>
        </w:r>
        <w:r>
          <w:tab/>
        </w:r>
        <w:r>
          <w:fldChar w:fldCharType="begin"/>
        </w:r>
        <w:r>
          <w:instrText xml:space="preserve"> PAGEREF _Toc265 \h </w:instrText>
        </w:r>
        <w:r>
          <w:fldChar w:fldCharType="separate"/>
        </w:r>
        <w:r>
          <w:t>32</w:t>
        </w:r>
        <w:r>
          <w:fldChar w:fldCharType="end"/>
        </w:r>
      </w:hyperlink>
    </w:p>
    <w:p>
      <w:pPr>
        <w:pStyle w:val="TOC2"/>
        <w:tabs>
          <w:tab w:val="right" w:leader="dot" w:pos="8306"/>
        </w:tabs>
      </w:pPr>
      <w:hyperlink w:anchor="_Toc31579" w:history="1">
        <w:r>
          <w:rPr>
            <w:rFonts w:ascii="仿宋" w:eastAsia="仿宋" w:hAnsi="仿宋" w:cs="仿宋" w:hint="eastAsia"/>
            <w:lang w:eastAsia="zh-CN"/>
          </w:rPr>
          <w:t>(二)、社会效益增强方案</w:t>
        </w:r>
        <w:r>
          <w:tab/>
        </w:r>
        <w:r>
          <w:fldChar w:fldCharType="begin"/>
        </w:r>
        <w:r>
          <w:instrText xml:space="preserve"> PAGEREF _Toc31579 \h </w:instrText>
        </w:r>
        <w:r>
          <w:fldChar w:fldCharType="separate"/>
        </w:r>
        <w:r>
          <w:t>33</w:t>
        </w:r>
        <w:r>
          <w:fldChar w:fldCharType="end"/>
        </w:r>
      </w:hyperlink>
    </w:p>
    <w:p>
      <w:pPr>
        <w:pStyle w:val="TOC1"/>
        <w:tabs>
          <w:tab w:val="right" w:leader="dot" w:pos="8306"/>
        </w:tabs>
      </w:pPr>
      <w:hyperlink w:anchor="_Toc26461" w:history="1">
        <w:r>
          <w:rPr>
            <w:rFonts w:ascii="仿宋" w:eastAsia="仿宋" w:hAnsi="仿宋" w:cs="仿宋" w:hint="eastAsia"/>
            <w:lang w:eastAsia="zh-CN"/>
          </w:rPr>
          <w:t>八、项目质量与标准</w:t>
        </w:r>
        <w:r>
          <w:tab/>
        </w:r>
        <w:r>
          <w:fldChar w:fldCharType="begin"/>
        </w:r>
        <w:r>
          <w:instrText xml:space="preserve"> PAGEREF _Toc26461 \h </w:instrText>
        </w:r>
        <w:r>
          <w:fldChar w:fldCharType="separate"/>
        </w:r>
        <w:r>
          <w:t>34</w:t>
        </w:r>
        <w:r>
          <w:fldChar w:fldCharType="end"/>
        </w:r>
      </w:hyperlink>
    </w:p>
    <w:p>
      <w:pPr>
        <w:pStyle w:val="TOC2"/>
        <w:tabs>
          <w:tab w:val="right" w:leader="dot" w:pos="8306"/>
        </w:tabs>
      </w:pPr>
      <w:hyperlink w:anchor="_Toc25952" w:history="1">
        <w:r>
          <w:rPr>
            <w:rFonts w:ascii="仿宋" w:eastAsia="仿宋" w:hAnsi="仿宋" w:cs="仿宋" w:hint="eastAsia"/>
            <w:lang w:eastAsia="zh-CN"/>
          </w:rPr>
          <w:t>(一)、质量保障体系</w:t>
        </w:r>
        <w:r>
          <w:tab/>
        </w:r>
        <w:r>
          <w:fldChar w:fldCharType="begin"/>
        </w:r>
        <w:r>
          <w:instrText xml:space="preserve"> PAGEREF _Toc25952 \h </w:instrText>
        </w:r>
        <w:r>
          <w:fldChar w:fldCharType="separate"/>
        </w:r>
        <w:r>
          <w:t>34</w:t>
        </w:r>
        <w:r>
          <w:fldChar w:fldCharType="end"/>
        </w:r>
      </w:hyperlink>
    </w:p>
    <w:p>
      <w:pPr>
        <w:pStyle w:val="TOC2"/>
        <w:tabs>
          <w:tab w:val="right" w:leader="dot" w:pos="8306"/>
        </w:tabs>
      </w:pPr>
      <w:hyperlink w:anchor="_Toc27761" w:history="1">
        <w:r>
          <w:rPr>
            <w:rFonts w:ascii="仿宋" w:eastAsia="仿宋" w:hAnsi="仿宋" w:cs="仿宋" w:hint="eastAsia"/>
            <w:lang w:eastAsia="zh-CN"/>
          </w:rPr>
          <w:t>(二)、标准化作业流程</w:t>
        </w:r>
        <w:r>
          <w:tab/>
        </w:r>
        <w:r>
          <w:fldChar w:fldCharType="begin"/>
        </w:r>
        <w:r>
          <w:instrText xml:space="preserve"> PAGEREF _Toc27761 \h </w:instrText>
        </w:r>
        <w:r>
          <w:fldChar w:fldCharType="separate"/>
        </w:r>
        <w:r>
          <w:t>35</w:t>
        </w:r>
        <w:r>
          <w:fldChar w:fldCharType="end"/>
        </w:r>
      </w:hyperlink>
    </w:p>
    <w:p>
      <w:pPr>
        <w:pStyle w:val="TOC2"/>
        <w:tabs>
          <w:tab w:val="right" w:leader="dot" w:pos="8306"/>
        </w:tabs>
      </w:pPr>
      <w:hyperlink w:anchor="_Toc15974" w:history="1">
        <w:r>
          <w:rPr>
            <w:rFonts w:ascii="仿宋" w:eastAsia="仿宋" w:hAnsi="仿宋" w:cs="仿宋" w:hint="eastAsia"/>
            <w:lang w:eastAsia="zh-CN"/>
          </w:rPr>
          <w:t>(三)、质量监控与评估</w:t>
        </w:r>
        <w:r>
          <w:tab/>
        </w:r>
        <w:r>
          <w:fldChar w:fldCharType="begin"/>
        </w:r>
        <w:r>
          <w:instrText xml:space="preserve"> PAGEREF _Toc15974 \h </w:instrText>
        </w:r>
        <w:r>
          <w:fldChar w:fldCharType="separate"/>
        </w:r>
        <w:r>
          <w:t>37</w:t>
        </w:r>
        <w:r>
          <w:fldChar w:fldCharType="end"/>
        </w:r>
      </w:hyperlink>
    </w:p>
    <w:p>
      <w:pPr>
        <w:pStyle w:val="TOC2"/>
        <w:tabs>
          <w:tab w:val="right" w:leader="dot" w:pos="8306"/>
        </w:tabs>
      </w:pPr>
      <w:hyperlink w:anchor="_Toc5052" w:history="1">
        <w:r>
          <w:rPr>
            <w:rFonts w:ascii="仿宋" w:eastAsia="仿宋" w:hAnsi="仿宋" w:cs="仿宋" w:hint="eastAsia"/>
            <w:lang w:eastAsia="zh-CN"/>
          </w:rPr>
          <w:t>(四)、质量改进计划</w:t>
        </w:r>
        <w:r>
          <w:tab/>
        </w:r>
        <w:r>
          <w:fldChar w:fldCharType="begin"/>
        </w:r>
        <w:r>
          <w:instrText xml:space="preserve"> PAGEREF _Toc5052 \h </w:instrText>
        </w:r>
        <w:r>
          <w:fldChar w:fldCharType="separate"/>
        </w:r>
        <w:r>
          <w:t>38</w:t>
        </w:r>
        <w:r>
          <w:fldChar w:fldCharType="end"/>
        </w:r>
      </w:hyperlink>
    </w:p>
    <w:p>
      <w:pPr>
        <w:pStyle w:val="TOC1"/>
        <w:tabs>
          <w:tab w:val="right" w:leader="dot" w:pos="8306"/>
        </w:tabs>
      </w:pPr>
      <w:hyperlink w:anchor="_Toc28678" w:history="1">
        <w:r>
          <w:rPr>
            <w:rFonts w:ascii="仿宋" w:eastAsia="仿宋" w:hAnsi="仿宋" w:cs="仿宋" w:hint="eastAsia"/>
            <w:lang w:eastAsia="zh-CN"/>
          </w:rPr>
          <w:t>九、环境保护与绿色发展</w:t>
        </w:r>
        <w:r>
          <w:tab/>
        </w:r>
        <w:r>
          <w:fldChar w:fldCharType="begin"/>
        </w:r>
        <w:r>
          <w:instrText xml:space="preserve"> PAGEREF _Toc28678 \h </w:instrText>
        </w:r>
        <w:r>
          <w:fldChar w:fldCharType="separate"/>
        </w:r>
        <w:r>
          <w:t>39</w:t>
        </w:r>
        <w:r>
          <w:fldChar w:fldCharType="end"/>
        </w:r>
      </w:hyperlink>
    </w:p>
    <w:p>
      <w:pPr>
        <w:pStyle w:val="TOC2"/>
        <w:tabs>
          <w:tab w:val="right" w:leader="dot" w:pos="8306"/>
        </w:tabs>
      </w:pPr>
      <w:hyperlink w:anchor="_Toc19574" w:history="1">
        <w:r>
          <w:rPr>
            <w:rFonts w:ascii="仿宋" w:eastAsia="仿宋" w:hAnsi="仿宋" w:cs="仿宋" w:hint="eastAsia"/>
            <w:lang w:eastAsia="zh-CN"/>
          </w:rPr>
          <w:t>(一)、环境保护措施</w:t>
        </w:r>
        <w:r>
          <w:tab/>
        </w:r>
        <w:r>
          <w:fldChar w:fldCharType="begin"/>
        </w:r>
        <w:r>
          <w:instrText xml:space="preserve"> PAGEREF _Toc19574 \h </w:instrText>
        </w:r>
        <w:r>
          <w:fldChar w:fldCharType="separate"/>
        </w:r>
        <w:r>
          <w:t>39</w:t>
        </w:r>
        <w:r>
          <w:fldChar w:fldCharType="end"/>
        </w:r>
      </w:hyperlink>
    </w:p>
    <w:p>
      <w:pPr>
        <w:pStyle w:val="TOC2"/>
        <w:tabs>
          <w:tab w:val="right" w:leader="dot" w:pos="8306"/>
        </w:tabs>
      </w:pPr>
      <w:hyperlink w:anchor="_Toc4271" w:history="1">
        <w:r>
          <w:rPr>
            <w:rFonts w:ascii="仿宋" w:eastAsia="仿宋" w:hAnsi="仿宋" w:cs="仿宋" w:hint="eastAsia"/>
            <w:lang w:eastAsia="zh-CN"/>
          </w:rPr>
          <w:t>(二)、绿色发展与可持续发展策略</w:t>
        </w:r>
        <w:r>
          <w:tab/>
        </w:r>
        <w:r>
          <w:fldChar w:fldCharType="begin"/>
        </w:r>
        <w:r>
          <w:instrText xml:space="preserve"> PAGEREF _Toc4271 \h </w:instrText>
        </w:r>
        <w:r>
          <w:fldChar w:fldCharType="separate"/>
        </w:r>
        <w:r>
          <w:t>41</w:t>
        </w:r>
        <w:r>
          <w:fldChar w:fldCharType="end"/>
        </w:r>
      </w:hyperlink>
    </w:p>
    <w:p>
      <w:pPr>
        <w:pStyle w:val="TOC1"/>
        <w:tabs>
          <w:tab w:val="right" w:leader="dot" w:pos="8306"/>
        </w:tabs>
      </w:pPr>
      <w:hyperlink w:anchor="_Toc28439" w:history="1">
        <w:r>
          <w:rPr>
            <w:rFonts w:ascii="仿宋" w:eastAsia="仿宋" w:hAnsi="仿宋" w:cs="仿宋" w:hint="eastAsia"/>
            <w:lang w:eastAsia="zh-CN"/>
          </w:rPr>
          <w:t>十、项目进度计划</w:t>
        </w:r>
        <w:r>
          <w:tab/>
        </w:r>
        <w:r>
          <w:fldChar w:fldCharType="begin"/>
        </w:r>
        <w:r>
          <w:instrText xml:space="preserve"> PAGEREF _Toc28439 \h </w:instrText>
        </w:r>
        <w:r>
          <w:fldChar w:fldCharType="separate"/>
        </w:r>
        <w:r>
          <w:t>42</w:t>
        </w:r>
        <w:r>
          <w:fldChar w:fldCharType="end"/>
        </w:r>
      </w:hyperlink>
    </w:p>
    <w:p>
      <w:pPr>
        <w:pStyle w:val="TOC2"/>
        <w:tabs>
          <w:tab w:val="right" w:leader="dot" w:pos="8306"/>
        </w:tabs>
      </w:pPr>
      <w:hyperlink w:anchor="_Toc27545" w:history="1">
        <w:r>
          <w:rPr>
            <w:rFonts w:ascii="仿宋" w:eastAsia="仿宋" w:hAnsi="仿宋" w:cs="仿宋" w:hint="eastAsia"/>
            <w:lang w:eastAsia="zh-CN"/>
          </w:rPr>
          <w:t>(一)、建设周期</w:t>
        </w:r>
        <w:r>
          <w:tab/>
        </w:r>
        <w:r>
          <w:fldChar w:fldCharType="begin"/>
        </w:r>
        <w:r>
          <w:instrText xml:space="preserve"> PAGEREF _Toc27545 \h </w:instrText>
        </w:r>
        <w:r>
          <w:fldChar w:fldCharType="separate"/>
        </w:r>
        <w:r>
          <w:t>42</w:t>
        </w:r>
        <w:r>
          <w:fldChar w:fldCharType="end"/>
        </w:r>
      </w:hyperlink>
    </w:p>
    <w:p>
      <w:pPr>
        <w:pStyle w:val="TOC2"/>
        <w:tabs>
          <w:tab w:val="right" w:leader="dot" w:pos="8306"/>
        </w:tabs>
      </w:pPr>
      <w:hyperlink w:anchor="_Toc9234" w:history="1">
        <w:r>
          <w:rPr>
            <w:rFonts w:ascii="仿宋" w:eastAsia="仿宋" w:hAnsi="仿宋" w:cs="仿宋" w:hint="eastAsia"/>
            <w:lang w:eastAsia="zh-CN"/>
          </w:rPr>
          <w:t>(二)、建设进度</w:t>
        </w:r>
        <w:r>
          <w:tab/>
        </w:r>
        <w:r>
          <w:fldChar w:fldCharType="begin"/>
        </w:r>
        <w:r>
          <w:instrText xml:space="preserve"> PAGEREF _Toc9234 \h </w:instrText>
        </w:r>
        <w:r>
          <w:fldChar w:fldCharType="separate"/>
        </w:r>
        <w:r>
          <w:t>42</w:t>
        </w:r>
        <w:r>
          <w:fldChar w:fldCharType="end"/>
        </w:r>
      </w:hyperlink>
    </w:p>
    <w:p>
      <w:pPr>
        <w:pStyle w:val="TOC2"/>
        <w:tabs>
          <w:tab w:val="right" w:leader="dot" w:pos="8306"/>
        </w:tabs>
      </w:pPr>
      <w:hyperlink w:anchor="_Toc20765" w:history="1">
        <w:r>
          <w:rPr>
            <w:rFonts w:ascii="仿宋" w:eastAsia="仿宋" w:hAnsi="仿宋" w:cs="仿宋" w:hint="eastAsia"/>
            <w:lang w:eastAsia="zh-CN"/>
          </w:rPr>
          <w:t>(三)、进度安排注意事项</w:t>
        </w:r>
        <w:r>
          <w:tab/>
        </w:r>
        <w:r>
          <w:fldChar w:fldCharType="begin"/>
        </w:r>
        <w:r>
          <w:instrText xml:space="preserve"> PAGEREF _Toc20765 \h </w:instrText>
        </w:r>
        <w:r>
          <w:fldChar w:fldCharType="separate"/>
        </w:r>
        <w:r>
          <w:t>44</w:t>
        </w:r>
        <w:r>
          <w:fldChar w:fldCharType="end"/>
        </w:r>
      </w:hyperlink>
    </w:p>
    <w:p>
      <w:pPr>
        <w:pStyle w:val="TOC2"/>
        <w:tabs>
          <w:tab w:val="right" w:leader="dot" w:pos="8306"/>
        </w:tabs>
      </w:pPr>
      <w:hyperlink w:anchor="_Toc25924" w:history="1">
        <w:r>
          <w:rPr>
            <w:rFonts w:ascii="仿宋" w:eastAsia="仿宋" w:hAnsi="仿宋" w:cs="仿宋" w:hint="eastAsia"/>
            <w:lang w:eastAsia="zh-CN"/>
          </w:rPr>
          <w:t>(四)、人力资源配置</w:t>
        </w:r>
        <w:r>
          <w:tab/>
        </w:r>
        <w:r>
          <w:fldChar w:fldCharType="begin"/>
        </w:r>
        <w:r>
          <w:instrText xml:space="preserve"> PAGEREF _Toc25924 \h </w:instrText>
        </w:r>
        <w:r>
          <w:fldChar w:fldCharType="separate"/>
        </w:r>
        <w:r>
          <w:t>45</w:t>
        </w:r>
        <w:r>
          <w:fldChar w:fldCharType="end"/>
        </w:r>
      </w:hyperlink>
    </w:p>
    <w:p>
      <w:pPr>
        <w:pStyle w:val="TOC2"/>
        <w:tabs>
          <w:tab w:val="right" w:leader="dot" w:pos="8306"/>
        </w:tabs>
      </w:pPr>
      <w:hyperlink w:anchor="_Toc15080" w:history="1">
        <w:r>
          <w:rPr>
            <w:rFonts w:ascii="仿宋" w:eastAsia="仿宋" w:hAnsi="仿宋" w:cs="仿宋" w:hint="eastAsia"/>
            <w:lang w:eastAsia="zh-CN"/>
          </w:rPr>
          <w:t>(五)、员工培训</w:t>
        </w:r>
        <w:r>
          <w:tab/>
        </w:r>
        <w:r>
          <w:fldChar w:fldCharType="begin"/>
        </w:r>
        <w:r>
          <w:instrText xml:space="preserve"> PAGEREF _Toc15080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6" w:history="1">
        <w:r>
          <w:rPr>
            <w:rFonts w:ascii="仿宋" w:eastAsia="仿宋" w:hAnsi="仿宋" w:cs="仿宋" w:hint="eastAsia"/>
            <w:lang w:eastAsia="zh-CN"/>
          </w:rPr>
          <w:t>(六)、项目实施保障</w:t>
        </w:r>
        <w:r>
          <w:tab/>
        </w:r>
        <w:r>
          <w:fldChar w:fldCharType="begin"/>
        </w:r>
        <w:r>
          <w:instrText xml:space="preserve"> PAGEREF _Toc6116 \h </w:instrText>
        </w:r>
        <w:r>
          <w:fldChar w:fldCharType="separate"/>
        </w:r>
        <w:r>
          <w:t>47</w:t>
        </w:r>
        <w:r>
          <w:fldChar w:fldCharType="end"/>
        </w:r>
      </w:hyperlink>
    </w:p>
    <w:p>
      <w:pPr>
        <w:pStyle w:val="TOC2"/>
        <w:tabs>
          <w:tab w:val="right" w:leader="dot" w:pos="8306"/>
        </w:tabs>
      </w:pPr>
      <w:hyperlink w:anchor="_Toc27299" w:history="1">
        <w:r>
          <w:rPr>
            <w:rFonts w:ascii="仿宋" w:eastAsia="仿宋" w:hAnsi="仿宋" w:cs="仿宋" w:hint="eastAsia"/>
            <w:lang w:eastAsia="zh-CN"/>
          </w:rPr>
          <w:t>(七)、安全规范管理</w:t>
        </w:r>
        <w:r>
          <w:tab/>
        </w:r>
        <w:r>
          <w:fldChar w:fldCharType="begin"/>
        </w:r>
        <w:r>
          <w:instrText xml:space="preserve"> PAGEREF _Toc27299 \h </w:instrText>
        </w:r>
        <w:r>
          <w:fldChar w:fldCharType="separate"/>
        </w:r>
        <w:r>
          <w:t>48</w:t>
        </w:r>
        <w:r>
          <w:fldChar w:fldCharType="end"/>
        </w:r>
      </w:hyperlink>
    </w:p>
    <w:p>
      <w:pPr>
        <w:pStyle w:val="TOC1"/>
        <w:tabs>
          <w:tab w:val="right" w:leader="dot" w:pos="8306"/>
        </w:tabs>
      </w:pPr>
      <w:hyperlink w:anchor="_Toc27393" w:history="1">
        <w:r>
          <w:rPr>
            <w:rFonts w:ascii="仿宋" w:eastAsia="仿宋" w:hAnsi="仿宋" w:cs="仿宋" w:hint="eastAsia"/>
            <w:lang w:eastAsia="zh-CN"/>
          </w:rPr>
          <w:t>十一、安全与应急管理</w:t>
        </w:r>
        <w:r>
          <w:tab/>
        </w:r>
        <w:r>
          <w:fldChar w:fldCharType="begin"/>
        </w:r>
        <w:r>
          <w:instrText xml:space="preserve"> PAGEREF _Toc27393 \h </w:instrText>
        </w:r>
        <w:r>
          <w:fldChar w:fldCharType="separate"/>
        </w:r>
        <w:r>
          <w:t>50</w:t>
        </w:r>
        <w:r>
          <w:fldChar w:fldCharType="end"/>
        </w:r>
      </w:hyperlink>
    </w:p>
    <w:p>
      <w:pPr>
        <w:pStyle w:val="TOC2"/>
        <w:tabs>
          <w:tab w:val="right" w:leader="dot" w:pos="8306"/>
        </w:tabs>
      </w:pPr>
      <w:hyperlink w:anchor="_Toc7943" w:history="1">
        <w:r>
          <w:rPr>
            <w:rFonts w:ascii="仿宋" w:eastAsia="仿宋" w:hAnsi="仿宋" w:cs="仿宋" w:hint="eastAsia"/>
            <w:lang w:eastAsia="zh-CN"/>
          </w:rPr>
          <w:t>(一)、安全生产管理</w:t>
        </w:r>
        <w:r>
          <w:tab/>
        </w:r>
        <w:r>
          <w:fldChar w:fldCharType="begin"/>
        </w:r>
        <w:r>
          <w:instrText xml:space="preserve"> PAGEREF _Toc7943 \h </w:instrText>
        </w:r>
        <w:r>
          <w:fldChar w:fldCharType="separate"/>
        </w:r>
        <w:r>
          <w:t>50</w:t>
        </w:r>
        <w:r>
          <w:fldChar w:fldCharType="end"/>
        </w:r>
      </w:hyperlink>
    </w:p>
    <w:p>
      <w:pPr>
        <w:pStyle w:val="TOC2"/>
        <w:tabs>
          <w:tab w:val="right" w:leader="dot" w:pos="8306"/>
        </w:tabs>
      </w:pPr>
      <w:hyperlink w:anchor="_Toc18120" w:history="1">
        <w:r>
          <w:rPr>
            <w:rFonts w:ascii="仿宋" w:eastAsia="仿宋" w:hAnsi="仿宋" w:cs="仿宋" w:hint="eastAsia"/>
            <w:lang w:eastAsia="zh-CN"/>
          </w:rPr>
          <w:t>(二)、应急预案与响应</w:t>
        </w:r>
        <w:r>
          <w:tab/>
        </w:r>
        <w:r>
          <w:fldChar w:fldCharType="begin"/>
        </w:r>
        <w:r>
          <w:instrText xml:space="preserve"> PAGEREF _Toc18120 \h </w:instrText>
        </w:r>
        <w:r>
          <w:fldChar w:fldCharType="separate"/>
        </w:r>
        <w:r>
          <w:t>51</w:t>
        </w:r>
        <w:r>
          <w:fldChar w:fldCharType="end"/>
        </w:r>
      </w:hyperlink>
    </w:p>
    <w:p>
      <w:pPr>
        <w:pStyle w:val="TOC1"/>
        <w:tabs>
          <w:tab w:val="right" w:leader="dot" w:pos="8306"/>
        </w:tabs>
      </w:pPr>
      <w:hyperlink w:anchor="_Toc6779" w:history="1">
        <w:r>
          <w:rPr>
            <w:rFonts w:ascii="仿宋" w:eastAsia="仿宋" w:hAnsi="仿宋" w:cs="仿宋" w:hint="eastAsia"/>
            <w:lang w:eastAsia="zh-CN"/>
          </w:rPr>
          <w:t>十二、项目变更管理</w:t>
        </w:r>
        <w:r>
          <w:tab/>
        </w:r>
        <w:r>
          <w:fldChar w:fldCharType="begin"/>
        </w:r>
        <w:r>
          <w:instrText xml:space="preserve"> PAGEREF _Toc6779 \h </w:instrText>
        </w:r>
        <w:r>
          <w:fldChar w:fldCharType="separate"/>
        </w:r>
        <w:r>
          <w:t>53</w:t>
        </w:r>
        <w:r>
          <w:fldChar w:fldCharType="end"/>
        </w:r>
      </w:hyperlink>
    </w:p>
    <w:p>
      <w:pPr>
        <w:pStyle w:val="TOC2"/>
        <w:tabs>
          <w:tab w:val="right" w:leader="dot" w:pos="8306"/>
        </w:tabs>
      </w:pPr>
      <w:hyperlink w:anchor="_Toc15149" w:history="1">
        <w:r>
          <w:rPr>
            <w:rFonts w:ascii="仿宋" w:eastAsia="仿宋" w:hAnsi="仿宋" w:cs="仿宋" w:hint="eastAsia"/>
            <w:lang w:eastAsia="zh-CN"/>
          </w:rPr>
          <w:t>(一)、变更控制流程</w:t>
        </w:r>
        <w:r>
          <w:tab/>
        </w:r>
        <w:r>
          <w:fldChar w:fldCharType="begin"/>
        </w:r>
        <w:r>
          <w:instrText xml:space="preserve"> PAGEREF _Toc15149 \h </w:instrText>
        </w:r>
        <w:r>
          <w:fldChar w:fldCharType="separate"/>
        </w:r>
        <w:r>
          <w:t>53</w:t>
        </w:r>
        <w:r>
          <w:fldChar w:fldCharType="end"/>
        </w:r>
      </w:hyperlink>
    </w:p>
    <w:p>
      <w:pPr>
        <w:pStyle w:val="TOC2"/>
        <w:tabs>
          <w:tab w:val="right" w:leader="dot" w:pos="8306"/>
        </w:tabs>
      </w:pPr>
      <w:hyperlink w:anchor="_Toc20393" w:history="1">
        <w:r>
          <w:rPr>
            <w:rFonts w:ascii="仿宋" w:eastAsia="仿宋" w:hAnsi="仿宋" w:cs="仿宋" w:hint="eastAsia"/>
            <w:lang w:eastAsia="zh-CN"/>
          </w:rPr>
          <w:t>(二)、影响评估与处理</w:t>
        </w:r>
        <w:r>
          <w:tab/>
        </w:r>
        <w:r>
          <w:fldChar w:fldCharType="begin"/>
        </w:r>
        <w:r>
          <w:instrText xml:space="preserve"> PAGEREF _Toc20393 \h </w:instrText>
        </w:r>
        <w:r>
          <w:fldChar w:fldCharType="separate"/>
        </w:r>
        <w:r>
          <w:t>54</w:t>
        </w:r>
        <w:r>
          <w:fldChar w:fldCharType="end"/>
        </w:r>
      </w:hyperlink>
    </w:p>
    <w:p>
      <w:pPr>
        <w:pStyle w:val="TOC2"/>
        <w:tabs>
          <w:tab w:val="right" w:leader="dot" w:pos="8306"/>
        </w:tabs>
      </w:pPr>
      <w:hyperlink w:anchor="_Toc4267" w:history="1">
        <w:r>
          <w:rPr>
            <w:rFonts w:ascii="仿宋" w:eastAsia="仿宋" w:hAnsi="仿宋" w:cs="仿宋" w:hint="eastAsia"/>
            <w:lang w:eastAsia="zh-CN"/>
          </w:rPr>
          <w:t>(三)、变更记录与追踪</w:t>
        </w:r>
        <w:r>
          <w:tab/>
        </w:r>
        <w:r>
          <w:fldChar w:fldCharType="begin"/>
        </w:r>
        <w:r>
          <w:instrText xml:space="preserve"> PAGEREF _Toc4267 \h </w:instrText>
        </w:r>
        <w:r>
          <w:fldChar w:fldCharType="separate"/>
        </w:r>
        <w:r>
          <w:t>55</w:t>
        </w:r>
        <w:r>
          <w:fldChar w:fldCharType="end"/>
        </w:r>
      </w:hyperlink>
    </w:p>
    <w:p>
      <w:pPr>
        <w:pStyle w:val="TOC2"/>
        <w:tabs>
          <w:tab w:val="right" w:leader="dot" w:pos="8306"/>
        </w:tabs>
      </w:pPr>
      <w:hyperlink w:anchor="_Toc27567" w:history="1">
        <w:r>
          <w:rPr>
            <w:rFonts w:ascii="仿宋" w:eastAsia="仿宋" w:hAnsi="仿宋" w:cs="仿宋" w:hint="eastAsia"/>
            <w:lang w:eastAsia="zh-CN"/>
          </w:rPr>
          <w:t>(四)、变更管理策略</w:t>
        </w:r>
        <w:r>
          <w:tab/>
        </w:r>
        <w:r>
          <w:fldChar w:fldCharType="begin"/>
        </w:r>
        <w:r>
          <w:instrText xml:space="preserve"> PAGEREF _Toc27567 \h </w:instrText>
        </w:r>
        <w:r>
          <w:fldChar w:fldCharType="separate"/>
        </w:r>
        <w:r>
          <w:t>57</w:t>
        </w:r>
        <w:r>
          <w:fldChar w:fldCharType="end"/>
        </w:r>
      </w:hyperlink>
    </w:p>
    <w:p>
      <w:pPr>
        <w:pStyle w:val="TOC1"/>
        <w:tabs>
          <w:tab w:val="right" w:leader="dot" w:pos="8306"/>
        </w:tabs>
      </w:pPr>
      <w:hyperlink w:anchor="_Toc29752" w:history="1">
        <w:r>
          <w:rPr>
            <w:rFonts w:ascii="仿宋" w:eastAsia="仿宋" w:hAnsi="仿宋" w:cs="仿宋" w:hint="eastAsia"/>
            <w:lang w:eastAsia="zh-CN"/>
          </w:rPr>
          <w:t>十三、创新驱动与持续发展</w:t>
        </w:r>
        <w:r>
          <w:tab/>
        </w:r>
        <w:r>
          <w:fldChar w:fldCharType="begin"/>
        </w:r>
        <w:r>
          <w:instrText xml:space="preserve"> PAGEREF _Toc29752 \h </w:instrText>
        </w:r>
        <w:r>
          <w:fldChar w:fldCharType="separate"/>
        </w:r>
        <w:r>
          <w:t>59</w:t>
        </w:r>
        <w:r>
          <w:fldChar w:fldCharType="end"/>
        </w:r>
      </w:hyperlink>
    </w:p>
    <w:p>
      <w:pPr>
        <w:pStyle w:val="TOC2"/>
        <w:tabs>
          <w:tab w:val="right" w:leader="dot" w:pos="8306"/>
        </w:tabs>
      </w:pPr>
      <w:hyperlink w:anchor="_Toc29393" w:history="1">
        <w:r>
          <w:rPr>
            <w:rFonts w:ascii="仿宋" w:eastAsia="仿宋" w:hAnsi="仿宋" w:cs="仿宋" w:hint="eastAsia"/>
            <w:lang w:eastAsia="zh-CN"/>
          </w:rPr>
          <w:t>(一)、创新驱动战略实施</w:t>
        </w:r>
        <w:r>
          <w:tab/>
        </w:r>
        <w:r>
          <w:fldChar w:fldCharType="begin"/>
        </w:r>
        <w:r>
          <w:instrText xml:space="preserve"> PAGEREF _Toc29393 \h </w:instrText>
        </w:r>
        <w:r>
          <w:fldChar w:fldCharType="separate"/>
        </w:r>
        <w:r>
          <w:t>59</w:t>
        </w:r>
        <w:r>
          <w:fldChar w:fldCharType="end"/>
        </w:r>
      </w:hyperlink>
    </w:p>
    <w:p>
      <w:pPr>
        <w:pStyle w:val="TOC2"/>
        <w:tabs>
          <w:tab w:val="right" w:leader="dot" w:pos="8306"/>
        </w:tabs>
      </w:pPr>
      <w:hyperlink w:anchor="_Toc16286" w:history="1">
        <w:r>
          <w:rPr>
            <w:rFonts w:ascii="仿宋" w:eastAsia="仿宋" w:hAnsi="仿宋" w:cs="仿宋" w:hint="eastAsia"/>
            <w:lang w:eastAsia="zh-CN"/>
          </w:rPr>
          <w:t>(二)、持续发展路径探索</w:t>
        </w:r>
        <w:r>
          <w:tab/>
        </w:r>
        <w:r>
          <w:fldChar w:fldCharType="begin"/>
        </w:r>
        <w:r>
          <w:instrText xml:space="preserve"> PAGEREF _Toc16286 \h </w:instrText>
        </w:r>
        <w:r>
          <w:fldChar w:fldCharType="separate"/>
        </w:r>
        <w:r>
          <w:t>60</w:t>
        </w:r>
        <w:r>
          <w:fldChar w:fldCharType="end"/>
        </w:r>
      </w:hyperlink>
    </w:p>
    <w:p>
      <w:pPr>
        <w:pStyle w:val="TOC1"/>
        <w:tabs>
          <w:tab w:val="right" w:leader="dot" w:pos="8306"/>
        </w:tabs>
      </w:pPr>
      <w:hyperlink w:anchor="_Toc3038" w:history="1">
        <w:r>
          <w:rPr>
            <w:rFonts w:ascii="仿宋" w:eastAsia="仿宋" w:hAnsi="仿宋" w:cs="仿宋" w:hint="eastAsia"/>
            <w:lang w:eastAsia="zh-CN"/>
          </w:rPr>
          <w:t>十四、法律法规与政策遵循</w:t>
        </w:r>
        <w:r>
          <w:tab/>
        </w:r>
        <w:r>
          <w:fldChar w:fldCharType="begin"/>
        </w:r>
        <w:r>
          <w:instrText xml:space="preserve"> PAGEREF _Toc3038 \h </w:instrText>
        </w:r>
        <w:r>
          <w:fldChar w:fldCharType="separate"/>
        </w:r>
        <w:r>
          <w:t>64</w:t>
        </w:r>
        <w:r>
          <w:fldChar w:fldCharType="end"/>
        </w:r>
      </w:hyperlink>
    </w:p>
    <w:p>
      <w:pPr>
        <w:pStyle w:val="TOC2"/>
        <w:tabs>
          <w:tab w:val="right" w:leader="dot" w:pos="8306"/>
        </w:tabs>
      </w:pPr>
      <w:hyperlink w:anchor="_Toc10712" w:history="1">
        <w:r>
          <w:rPr>
            <w:rFonts w:ascii="仿宋" w:eastAsia="仿宋" w:hAnsi="仿宋" w:cs="仿宋" w:hint="eastAsia"/>
            <w:lang w:eastAsia="zh-CN"/>
          </w:rPr>
          <w:t>(一)、法律法规遵守</w:t>
        </w:r>
        <w:r>
          <w:tab/>
        </w:r>
        <w:r>
          <w:fldChar w:fldCharType="begin"/>
        </w:r>
        <w:r>
          <w:instrText xml:space="preserve"> PAGEREF _Toc10712 \h </w:instrText>
        </w:r>
        <w:r>
          <w:fldChar w:fldCharType="separate"/>
        </w:r>
        <w:r>
          <w:t>64</w:t>
        </w:r>
        <w:r>
          <w:fldChar w:fldCharType="end"/>
        </w:r>
      </w:hyperlink>
    </w:p>
    <w:p>
      <w:pPr>
        <w:pStyle w:val="TOC2"/>
        <w:tabs>
          <w:tab w:val="right" w:leader="dot" w:pos="8306"/>
        </w:tabs>
      </w:pPr>
      <w:hyperlink w:anchor="_Toc14250" w:history="1">
        <w:r>
          <w:rPr>
            <w:rFonts w:ascii="仿宋" w:eastAsia="仿宋" w:hAnsi="仿宋" w:cs="仿宋" w:hint="eastAsia"/>
            <w:lang w:eastAsia="zh-CN"/>
          </w:rPr>
          <w:t>(二)、政策导向与利用</w:t>
        </w:r>
        <w:r>
          <w:tab/>
        </w:r>
        <w:r>
          <w:fldChar w:fldCharType="begin"/>
        </w:r>
        <w:r>
          <w:instrText xml:space="preserve"> PAGEREF _Toc14250 \h </w:instrText>
        </w:r>
        <w:r>
          <w:fldChar w:fldCharType="separate"/>
        </w:r>
        <w:r>
          <w:t>65</w:t>
        </w:r>
        <w:r>
          <w:fldChar w:fldCharType="end"/>
        </w:r>
      </w:hyperlink>
    </w:p>
    <w:p>
      <w:pPr>
        <w:pStyle w:val="TOC1"/>
        <w:tabs>
          <w:tab w:val="right" w:leader="dot" w:pos="8306"/>
        </w:tabs>
      </w:pPr>
      <w:hyperlink w:anchor="_Toc18216" w:history="1">
        <w:r>
          <w:rPr>
            <w:rFonts w:ascii="仿宋" w:eastAsia="仿宋" w:hAnsi="仿宋" w:cs="仿宋" w:hint="eastAsia"/>
            <w:lang w:eastAsia="zh-CN"/>
          </w:rPr>
          <w:t>十五、产业协同与集群发展</w:t>
        </w:r>
        <w:r>
          <w:tab/>
        </w:r>
        <w:r>
          <w:fldChar w:fldCharType="begin"/>
        </w:r>
        <w:r>
          <w:instrText xml:space="preserve"> PAGEREF _Toc18216 \h </w:instrText>
        </w:r>
        <w:r>
          <w:fldChar w:fldCharType="separate"/>
        </w:r>
        <w:r>
          <w:t>66</w:t>
        </w:r>
        <w:r>
          <w:fldChar w:fldCharType="end"/>
        </w:r>
      </w:hyperlink>
    </w:p>
    <w:p>
      <w:pPr>
        <w:pStyle w:val="TOC2"/>
        <w:tabs>
          <w:tab w:val="right" w:leader="dot" w:pos="8306"/>
        </w:tabs>
      </w:pPr>
      <w:hyperlink w:anchor="_Toc23869" w:history="1">
        <w:r>
          <w:rPr>
            <w:rFonts w:ascii="仿宋" w:eastAsia="仿宋" w:hAnsi="仿宋" w:cs="仿宋" w:hint="eastAsia"/>
            <w:lang w:eastAsia="zh-CN"/>
          </w:rPr>
          <w:t>(一)、产业协同机制建设</w:t>
        </w:r>
        <w:r>
          <w:tab/>
        </w:r>
        <w:r>
          <w:fldChar w:fldCharType="begin"/>
        </w:r>
        <w:r>
          <w:instrText xml:space="preserve"> PAGEREF _Toc23869 \h </w:instrText>
        </w:r>
        <w:r>
          <w:fldChar w:fldCharType="separate"/>
        </w:r>
        <w:r>
          <w:t>66</w:t>
        </w:r>
        <w:r>
          <w:fldChar w:fldCharType="end"/>
        </w:r>
      </w:hyperlink>
    </w:p>
    <w:p>
      <w:pPr>
        <w:pStyle w:val="TOC2"/>
        <w:tabs>
          <w:tab w:val="right" w:leader="dot" w:pos="8306"/>
        </w:tabs>
      </w:pPr>
      <w:hyperlink w:anchor="_Toc16125" w:history="1">
        <w:r>
          <w:rPr>
            <w:rFonts w:ascii="仿宋" w:eastAsia="仿宋" w:hAnsi="仿宋" w:cs="仿宋" w:hint="eastAsia"/>
            <w:lang w:eastAsia="zh-CN"/>
          </w:rPr>
          <w:t>(二)、产业集群培育与发展</w:t>
        </w:r>
        <w:r>
          <w:tab/>
        </w:r>
        <w:r>
          <w:fldChar w:fldCharType="begin"/>
        </w:r>
        <w:r>
          <w:instrText xml:space="preserve"> PAGEREF _Toc16125 \h </w:instrText>
        </w:r>
        <w:r>
          <w:fldChar w:fldCharType="separate"/>
        </w:r>
        <w:r>
          <w:t>67</w:t>
        </w:r>
        <w:r>
          <w:fldChar w:fldCharType="end"/>
        </w:r>
      </w:hyperlink>
    </w:p>
    <w:p>
      <w:pPr>
        <w:pStyle w:val="TOC1"/>
        <w:tabs>
          <w:tab w:val="right" w:leader="dot" w:pos="8306"/>
        </w:tabs>
      </w:pPr>
      <w:hyperlink w:anchor="_Toc6322" w:history="1">
        <w:r>
          <w:rPr>
            <w:rFonts w:ascii="仿宋" w:eastAsia="仿宋" w:hAnsi="仿宋" w:cs="仿宋" w:hint="eastAsia"/>
            <w:lang w:eastAsia="zh-CN"/>
          </w:rPr>
          <w:t>十六、企业合规与伦理</w:t>
        </w:r>
        <w:r>
          <w:tab/>
        </w:r>
        <w:r>
          <w:fldChar w:fldCharType="begin"/>
        </w:r>
        <w:r>
          <w:instrText xml:space="preserve"> PAGEREF _Toc6322 \h </w:instrText>
        </w:r>
        <w:r>
          <w:fldChar w:fldCharType="separate"/>
        </w:r>
        <w:r>
          <w:t>68</w:t>
        </w:r>
        <w:r>
          <w:fldChar w:fldCharType="end"/>
        </w:r>
      </w:hyperlink>
    </w:p>
    <w:p>
      <w:pPr>
        <w:pStyle w:val="TOC2"/>
        <w:tabs>
          <w:tab w:val="right" w:leader="dot" w:pos="8306"/>
        </w:tabs>
      </w:pPr>
      <w:hyperlink w:anchor="_Toc3553" w:history="1">
        <w:r>
          <w:rPr>
            <w:rFonts w:ascii="仿宋" w:eastAsia="仿宋" w:hAnsi="仿宋" w:cs="仿宋" w:hint="eastAsia"/>
            <w:lang w:eastAsia="zh-CN"/>
          </w:rPr>
          <w:t>(一)、合规政策与程序</w:t>
        </w:r>
        <w:r>
          <w:tab/>
        </w:r>
        <w:r>
          <w:fldChar w:fldCharType="begin"/>
        </w:r>
        <w:r>
          <w:instrText xml:space="preserve"> PAGEREF _Toc3553 \h </w:instrText>
        </w:r>
        <w:r>
          <w:fldChar w:fldCharType="separate"/>
        </w:r>
        <w:r>
          <w:t>68</w:t>
        </w:r>
        <w:r>
          <w:fldChar w:fldCharType="end"/>
        </w:r>
      </w:hyperlink>
    </w:p>
    <w:p>
      <w:pPr>
        <w:pStyle w:val="TOC2"/>
        <w:tabs>
          <w:tab w:val="right" w:leader="dot" w:pos="8306"/>
        </w:tabs>
      </w:pPr>
      <w:hyperlink w:anchor="_Toc27100" w:history="1">
        <w:r>
          <w:rPr>
            <w:rFonts w:ascii="仿宋" w:eastAsia="仿宋" w:hAnsi="仿宋" w:cs="仿宋" w:hint="eastAsia"/>
            <w:lang w:eastAsia="zh-CN"/>
          </w:rPr>
          <w:t>(二)、伦理规范与培训</w:t>
        </w:r>
        <w:r>
          <w:tab/>
        </w:r>
        <w:r>
          <w:fldChar w:fldCharType="begin"/>
        </w:r>
        <w:r>
          <w:instrText xml:space="preserve"> PAGEREF _Toc27100 \h </w:instrText>
        </w:r>
        <w:r>
          <w:fldChar w:fldCharType="separate"/>
        </w:r>
        <w:r>
          <w:t>69</w:t>
        </w:r>
        <w:r>
          <w:fldChar w:fldCharType="end"/>
        </w:r>
      </w:hyperlink>
    </w:p>
    <w:p>
      <w:pPr>
        <w:pStyle w:val="TOC2"/>
        <w:tabs>
          <w:tab w:val="right" w:leader="dot" w:pos="8306"/>
        </w:tabs>
      </w:pPr>
      <w:hyperlink w:anchor="_Toc7176" w:history="1">
        <w:r>
          <w:rPr>
            <w:rFonts w:ascii="仿宋" w:eastAsia="仿宋" w:hAnsi="仿宋" w:cs="仿宋" w:hint="eastAsia"/>
            <w:lang w:eastAsia="zh-CN"/>
          </w:rPr>
          <w:t>(三)、合规风险评估</w:t>
        </w:r>
        <w:r>
          <w:tab/>
        </w:r>
        <w:r>
          <w:fldChar w:fldCharType="begin"/>
        </w:r>
        <w:r>
          <w:instrText xml:space="preserve"> PAGEREF _Toc7176 \h </w:instrText>
        </w:r>
        <w:r>
          <w:fldChar w:fldCharType="separate"/>
        </w:r>
        <w:r>
          <w:t>70</w:t>
        </w:r>
        <w:r>
          <w:fldChar w:fldCharType="end"/>
        </w:r>
      </w:hyperlink>
    </w:p>
    <w:p>
      <w:pPr>
        <w:pStyle w:val="TOC2"/>
        <w:tabs>
          <w:tab w:val="right" w:leader="dot" w:pos="8306"/>
        </w:tabs>
      </w:pPr>
      <w:hyperlink w:anchor="_Toc2334" w:history="1">
        <w:r>
          <w:rPr>
            <w:rFonts w:ascii="仿宋" w:eastAsia="仿宋" w:hAnsi="仿宋" w:cs="仿宋" w:hint="eastAsia"/>
            <w:lang w:eastAsia="zh-CN"/>
          </w:rPr>
          <w:t>(四)、合规监督与执行</w:t>
        </w:r>
        <w:r>
          <w:tab/>
        </w:r>
        <w:r>
          <w:fldChar w:fldCharType="begin"/>
        </w:r>
        <w:r>
          <w:instrText xml:space="preserve"> PAGEREF _Toc2334 \h </w:instrText>
        </w:r>
        <w:r>
          <w:fldChar w:fldCharType="separate"/>
        </w:r>
        <w:r>
          <w:t>72</w:t>
        </w:r>
        <w:r>
          <w:fldChar w:fldCharType="end"/>
        </w:r>
      </w:hyperlink>
    </w:p>
    <w:p>
      <w:pPr>
        <w:pStyle w:val="TOC1"/>
        <w:tabs>
          <w:tab w:val="right" w:leader="dot" w:pos="8306"/>
        </w:tabs>
      </w:pPr>
      <w:hyperlink w:anchor="_Toc30012" w:history="1">
        <w:r>
          <w:rPr>
            <w:rFonts w:ascii="仿宋" w:eastAsia="仿宋" w:hAnsi="仿宋" w:cs="仿宋" w:hint="eastAsia"/>
            <w:lang w:eastAsia="zh-CN"/>
          </w:rPr>
          <w:t>十七、合作与交流机制建立</w:t>
        </w:r>
        <w:r>
          <w:tab/>
        </w:r>
        <w:r>
          <w:fldChar w:fldCharType="begin"/>
        </w:r>
        <w:r>
          <w:instrText xml:space="preserve"> PAGEREF _Toc30012 \h </w:instrText>
        </w:r>
        <w:r>
          <w:fldChar w:fldCharType="separate"/>
        </w:r>
        <w:r>
          <w:t>72</w:t>
        </w:r>
        <w:r>
          <w:fldChar w:fldCharType="end"/>
        </w:r>
      </w:hyperlink>
    </w:p>
    <w:p>
      <w:pPr>
        <w:pStyle w:val="TOC2"/>
        <w:tabs>
          <w:tab w:val="right" w:leader="dot" w:pos="8306"/>
        </w:tabs>
      </w:pPr>
      <w:hyperlink w:anchor="_Toc7211" w:history="1">
        <w:r>
          <w:rPr>
            <w:rFonts w:ascii="仿宋" w:eastAsia="仿宋" w:hAnsi="仿宋" w:cs="仿宋" w:hint="eastAsia"/>
            <w:lang w:eastAsia="zh-CN"/>
          </w:rPr>
          <w:t>(一)、合作伙伴选择与合作方式</w:t>
        </w:r>
        <w:r>
          <w:tab/>
        </w:r>
        <w:r>
          <w:fldChar w:fldCharType="begin"/>
        </w:r>
        <w:r>
          <w:instrText xml:space="preserve"> PAGEREF _Toc7211 \h </w:instrText>
        </w:r>
        <w:r>
          <w:fldChar w:fldCharType="separate"/>
        </w:r>
        <w:r>
          <w:t>72</w:t>
        </w:r>
        <w:r>
          <w:fldChar w:fldCharType="end"/>
        </w:r>
      </w:hyperlink>
    </w:p>
    <w:p>
      <w:pPr>
        <w:pStyle w:val="TOC2"/>
        <w:tabs>
          <w:tab w:val="right" w:leader="dot" w:pos="8306"/>
        </w:tabs>
      </w:pPr>
      <w:hyperlink w:anchor="_Toc5431" w:history="1">
        <w:r>
          <w:rPr>
            <w:rFonts w:ascii="仿宋" w:eastAsia="仿宋" w:hAnsi="仿宋" w:cs="仿宋" w:hint="eastAsia"/>
            <w:lang w:eastAsia="zh-CN"/>
          </w:rPr>
          <w:t>(二)、交流与合作平台搭建</w:t>
        </w:r>
        <w:r>
          <w:tab/>
        </w:r>
        <w:r>
          <w:fldChar w:fldCharType="begin"/>
        </w:r>
        <w:r>
          <w:instrText xml:space="preserve"> PAGEREF _Toc5431 \h </w:instrText>
        </w:r>
        <w:r>
          <w:fldChar w:fldCharType="separate"/>
        </w:r>
        <w:r>
          <w:t>74</w:t>
        </w:r>
        <w:r>
          <w:fldChar w:fldCharType="end"/>
        </w:r>
      </w:hyperlink>
    </w:p>
    <w:p>
      <w:pPr>
        <w:pStyle w:val="TOC1"/>
        <w:tabs>
          <w:tab w:val="right" w:leader="dot" w:pos="8306"/>
        </w:tabs>
      </w:pPr>
      <w:hyperlink w:anchor="_Toc4475" w:history="1">
        <w:r>
          <w:rPr>
            <w:rFonts w:ascii="仿宋" w:eastAsia="仿宋" w:hAnsi="仿宋" w:cs="仿宋" w:hint="eastAsia"/>
            <w:lang w:eastAsia="zh-CN"/>
          </w:rPr>
          <w:t>十八、质量管理与控制</w:t>
        </w:r>
        <w:r>
          <w:tab/>
        </w:r>
        <w:r>
          <w:fldChar w:fldCharType="begin"/>
        </w:r>
        <w:r>
          <w:instrText xml:space="preserve"> PAGEREF _Toc4475 \h </w:instrText>
        </w:r>
        <w:r>
          <w:fldChar w:fldCharType="separate"/>
        </w:r>
        <w:r>
          <w:t>75</w:t>
        </w:r>
        <w:r>
          <w:fldChar w:fldCharType="end"/>
        </w:r>
      </w:hyperlink>
    </w:p>
    <w:p>
      <w:pPr>
        <w:pStyle w:val="TOC2"/>
        <w:tabs>
          <w:tab w:val="right" w:leader="dot" w:pos="8306"/>
        </w:tabs>
      </w:pPr>
      <w:hyperlink w:anchor="_Toc5029" w:history="1">
        <w:r>
          <w:rPr>
            <w:rFonts w:ascii="仿宋" w:eastAsia="仿宋" w:hAnsi="仿宋" w:cs="仿宋" w:hint="eastAsia"/>
            <w:lang w:eastAsia="zh-CN"/>
          </w:rPr>
          <w:t>(一)、质量管理体系建设</w:t>
        </w:r>
        <w:r>
          <w:tab/>
        </w:r>
        <w:r>
          <w:fldChar w:fldCharType="begin"/>
        </w:r>
        <w:r>
          <w:instrText xml:space="preserve"> PAGEREF _Toc5029 \h </w:instrText>
        </w:r>
        <w:r>
          <w:fldChar w:fldCharType="separate"/>
        </w:r>
        <w:r>
          <w:t>75</w:t>
        </w:r>
        <w:r>
          <w:fldChar w:fldCharType="end"/>
        </w:r>
      </w:hyperlink>
    </w:p>
    <w:p>
      <w:pPr>
        <w:pStyle w:val="TOC2"/>
        <w:tabs>
          <w:tab w:val="right" w:leader="dot" w:pos="8306"/>
        </w:tabs>
      </w:pPr>
      <w:hyperlink w:anchor="_Toc24764" w:history="1">
        <w:r>
          <w:rPr>
            <w:rFonts w:ascii="仿宋" w:eastAsia="仿宋" w:hAnsi="仿宋" w:cs="仿宋" w:hint="eastAsia"/>
            <w:lang w:eastAsia="zh-CN"/>
          </w:rPr>
          <w:t>(二)、质量控制措施</w:t>
        </w:r>
        <w:r>
          <w:tab/>
        </w:r>
        <w:r>
          <w:fldChar w:fldCharType="begin"/>
        </w:r>
        <w:r>
          <w:instrText xml:space="preserve"> PAGEREF _Toc24764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94"/>
      <w:r>
        <w:rPr>
          <w:rFonts w:ascii="仿宋" w:eastAsia="仿宋" w:hAnsi="仿宋" w:cs="仿宋" w:hint="eastAsia"/>
          <w:sz w:val="28"/>
          <w:lang w:eastAsia="zh-CN"/>
        </w:rPr>
        <w:t>一、硬度计项目概论</w:t>
      </w:r>
      <w:bookmarkEnd w:id="2"/>
    </w:p>
    <w:p>
      <w:pPr>
        <w:pStyle w:val="Heading2"/>
        <w:rPr>
          <w:rFonts w:ascii="仿宋" w:eastAsia="仿宋" w:hAnsi="仿宋" w:cs="仿宋" w:hint="eastAsia"/>
          <w:lang w:eastAsia="zh-CN"/>
        </w:rPr>
      </w:pPr>
      <w:bookmarkStart w:id="3" w:name="_Toc828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硬度计项目的申报单位是“XXX实业发展公司”，这是一家在其所处行业内备受尊敬的企业。公司自成立以来，通过其在硬度计项目中表现出的创新精神和卓越执行力，在市场上赢得了显著的地位。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该公司的法定代表人秦XX，在硬度计项目及其他多个行业领域中都有着显著的贡献。秦XX以其出色的领导才能和敏锐的商业洞察力，带领公司在硬度计项目等多个领域实现了持续的成长和成功。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硬度计项目的重要合作伙伴。公司专注于[行业名称]领域，以创新作为驱动力，不断推动技术进步和市场扩张。在硬度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硬度计项目中展现了强劲的增长和稳定的财务表现。公司通过有效的策略，在硬度计项目中扩大了其市场份额并增强了盈利能力。同时，公司积极承担社会责任，参与各类社会公益项目，增强了其在硬度计项目中的品牌形象和社会影响力。</w:t>
      </w:r>
    </w:p>
    <w:p>
      <w:pPr>
        <w:pStyle w:val="Heading2"/>
        <w:ind w:firstLine="560" w:firstLineChars="200"/>
        <w:rPr>
          <w:rFonts w:ascii="仿宋" w:eastAsia="仿宋" w:hAnsi="仿宋" w:cs="仿宋" w:hint="eastAsia"/>
          <w:sz w:val="28"/>
          <w:lang w:eastAsia="zh-CN"/>
        </w:rPr>
      </w:pPr>
      <w:bookmarkStart w:id="4" w:name="_Toc2272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硬度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硬度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33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642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直接收益：假设硬度计项目的产品或服务年销售收入为XX万元。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97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若硬度计项目成功推广新型环保产品，比如采用可回收材料的包装，可能会激发消费者对可持续产品的需求。这种需求的增长可能迫使整个行业转向更环保的产品设计和生产方法。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硬度计项目对新原料和技术的需求可能促使供应商调整生产策略，比如采用更环保的生产方法或开发新型原材料。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70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https://d.book118.com/086045231134010040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F7AF3"/>
    <w:rsid w:val="3BCF7A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45231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2024-01-16T16:06:00Z</dcterms:created>
  <dcterms:modified xsi:type="dcterms:W3CDTF">2024-01-16T16:06:32Z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21EC3269458B4E4BB167C7D12B2045EA_11</vt:lpwstr>
  </property>
  <property fmtid="{D5CDD505-2E9C-101B-9397-08002B2CF9AE}" pid="3" name="KSOProductBuildVer">
    <vt:lpwstr>2052-12.1.0.16120</vt:lpwstr>
  </property>
</Properties>
</file>