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粉末冶金自润滑材料项目计划设计方案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76" w:history="1">
        <w:r>
          <w:rPr>
            <w:rFonts w:ascii="仿宋" w:eastAsia="仿宋" w:hAnsi="仿宋" w:cs="仿宋" w:hint="eastAsia"/>
            <w:lang w:eastAsia="zh-CN"/>
          </w:rPr>
          <w:t>概论</w:t>
        </w:r>
        <w:r>
          <w:tab/>
        </w:r>
        <w:r>
          <w:fldChar w:fldCharType="begin"/>
        </w:r>
        <w:r>
          <w:instrText xml:space="preserve"> PAGEREF _Toc8376 \h </w:instrText>
        </w:r>
        <w:r>
          <w:fldChar w:fldCharType="separate"/>
        </w:r>
        <w:r>
          <w:t>3</w:t>
        </w:r>
        <w:r>
          <w:fldChar w:fldCharType="end"/>
        </w:r>
      </w:hyperlink>
    </w:p>
    <w:p>
      <w:pPr>
        <w:pStyle w:val="TOC1"/>
        <w:tabs>
          <w:tab w:val="right" w:leader="dot" w:pos="8306"/>
        </w:tabs>
      </w:pPr>
      <w:hyperlink w:anchor="_Toc25901" w:history="1">
        <w:r>
          <w:rPr>
            <w:rFonts w:ascii="仿宋" w:eastAsia="仿宋" w:hAnsi="仿宋" w:cs="仿宋" w:hint="eastAsia"/>
            <w:lang w:eastAsia="zh-CN"/>
          </w:rPr>
          <w:t>一、粉末冶金自润滑材料项目概论</w:t>
        </w:r>
        <w:r>
          <w:tab/>
        </w:r>
        <w:r>
          <w:fldChar w:fldCharType="begin"/>
        </w:r>
        <w:r>
          <w:instrText xml:space="preserve"> PAGEREF _Toc25901 \h </w:instrText>
        </w:r>
        <w:r>
          <w:fldChar w:fldCharType="separate"/>
        </w:r>
        <w:r>
          <w:t>3</w:t>
        </w:r>
        <w:r>
          <w:fldChar w:fldCharType="end"/>
        </w:r>
      </w:hyperlink>
    </w:p>
    <w:p>
      <w:pPr>
        <w:pStyle w:val="TOC2"/>
        <w:tabs>
          <w:tab w:val="right" w:leader="dot" w:pos="8306"/>
        </w:tabs>
      </w:pPr>
      <w:hyperlink w:anchor="_Toc11538" w:history="1">
        <w:r>
          <w:rPr>
            <w:rFonts w:ascii="仿宋" w:eastAsia="仿宋" w:hAnsi="仿宋" w:cs="仿宋" w:hint="eastAsia"/>
            <w:lang w:eastAsia="zh-CN"/>
          </w:rPr>
          <w:t>(一)、粉末冶金自润滑材料项目概况</w:t>
        </w:r>
        <w:r>
          <w:tab/>
        </w:r>
        <w:r>
          <w:fldChar w:fldCharType="begin"/>
        </w:r>
        <w:r>
          <w:instrText xml:space="preserve"> PAGEREF _Toc11538 \h </w:instrText>
        </w:r>
        <w:r>
          <w:fldChar w:fldCharType="separate"/>
        </w:r>
        <w:r>
          <w:t>3</w:t>
        </w:r>
        <w:r>
          <w:fldChar w:fldCharType="end"/>
        </w:r>
      </w:hyperlink>
    </w:p>
    <w:p>
      <w:pPr>
        <w:pStyle w:val="TOC2"/>
        <w:tabs>
          <w:tab w:val="right" w:leader="dot" w:pos="8306"/>
        </w:tabs>
      </w:pPr>
      <w:hyperlink w:anchor="_Toc29057" w:history="1">
        <w:r>
          <w:rPr>
            <w:rFonts w:ascii="仿宋" w:eastAsia="仿宋" w:hAnsi="仿宋" w:cs="仿宋" w:hint="eastAsia"/>
            <w:lang w:eastAsia="zh-CN"/>
          </w:rPr>
          <w:t>(二)、粉末冶金自润滑材料项目目标</w:t>
        </w:r>
        <w:r>
          <w:tab/>
        </w:r>
        <w:r>
          <w:fldChar w:fldCharType="begin"/>
        </w:r>
        <w:r>
          <w:instrText xml:space="preserve"> PAGEREF _Toc29057 \h </w:instrText>
        </w:r>
        <w:r>
          <w:fldChar w:fldCharType="separate"/>
        </w:r>
        <w:r>
          <w:t>6</w:t>
        </w:r>
        <w:r>
          <w:fldChar w:fldCharType="end"/>
        </w:r>
      </w:hyperlink>
    </w:p>
    <w:p>
      <w:pPr>
        <w:pStyle w:val="TOC2"/>
        <w:tabs>
          <w:tab w:val="right" w:leader="dot" w:pos="8306"/>
        </w:tabs>
      </w:pPr>
      <w:hyperlink w:anchor="_Toc31757" w:history="1">
        <w:r>
          <w:rPr>
            <w:rFonts w:ascii="仿宋" w:eastAsia="仿宋" w:hAnsi="仿宋" w:cs="仿宋" w:hint="eastAsia"/>
            <w:lang w:eastAsia="zh-CN"/>
          </w:rPr>
          <w:t>(三)、粉末冶金自润滑材料项目提出的理由</w:t>
        </w:r>
        <w:r>
          <w:tab/>
        </w:r>
        <w:r>
          <w:fldChar w:fldCharType="begin"/>
        </w:r>
        <w:r>
          <w:instrText xml:space="preserve"> PAGEREF _Toc31757 \h </w:instrText>
        </w:r>
        <w:r>
          <w:fldChar w:fldCharType="separate"/>
        </w:r>
        <w:r>
          <w:t>6</w:t>
        </w:r>
        <w:r>
          <w:fldChar w:fldCharType="end"/>
        </w:r>
      </w:hyperlink>
    </w:p>
    <w:p>
      <w:pPr>
        <w:pStyle w:val="TOC2"/>
        <w:tabs>
          <w:tab w:val="right" w:leader="dot" w:pos="8306"/>
        </w:tabs>
      </w:pPr>
      <w:hyperlink w:anchor="_Toc4175" w:history="1">
        <w:r>
          <w:rPr>
            <w:rFonts w:ascii="仿宋" w:eastAsia="仿宋" w:hAnsi="仿宋" w:cs="仿宋" w:hint="eastAsia"/>
            <w:lang w:eastAsia="zh-CN"/>
          </w:rPr>
          <w:t>(四)、粉末冶金自润滑材料项目意义</w:t>
        </w:r>
        <w:r>
          <w:tab/>
        </w:r>
        <w:r>
          <w:fldChar w:fldCharType="begin"/>
        </w:r>
        <w:r>
          <w:instrText xml:space="preserve"> PAGEREF _Toc4175 \h </w:instrText>
        </w:r>
        <w:r>
          <w:fldChar w:fldCharType="separate"/>
        </w:r>
        <w:r>
          <w:t>8</w:t>
        </w:r>
        <w:r>
          <w:fldChar w:fldCharType="end"/>
        </w:r>
      </w:hyperlink>
    </w:p>
    <w:p>
      <w:pPr>
        <w:pStyle w:val="TOC2"/>
        <w:tabs>
          <w:tab w:val="right" w:leader="dot" w:pos="8306"/>
        </w:tabs>
      </w:pPr>
      <w:hyperlink w:anchor="_Toc17795" w:history="1">
        <w:r>
          <w:rPr>
            <w:rFonts w:ascii="仿宋" w:eastAsia="仿宋" w:hAnsi="仿宋" w:cs="仿宋" w:hint="eastAsia"/>
            <w:lang w:eastAsia="zh-CN"/>
          </w:rPr>
          <w:t>(五)、粉末冶金自润滑材料项目背景</w:t>
        </w:r>
        <w:r>
          <w:tab/>
        </w:r>
        <w:r>
          <w:fldChar w:fldCharType="begin"/>
        </w:r>
        <w:r>
          <w:instrText xml:space="preserve"> PAGEREF _Toc17795 \h </w:instrText>
        </w:r>
        <w:r>
          <w:fldChar w:fldCharType="separate"/>
        </w:r>
        <w:r>
          <w:t>9</w:t>
        </w:r>
        <w:r>
          <w:fldChar w:fldCharType="end"/>
        </w:r>
      </w:hyperlink>
    </w:p>
    <w:p>
      <w:pPr>
        <w:pStyle w:val="TOC1"/>
        <w:tabs>
          <w:tab w:val="right" w:leader="dot" w:pos="8306"/>
        </w:tabs>
      </w:pPr>
      <w:hyperlink w:anchor="_Toc26349" w:history="1">
        <w:r>
          <w:rPr>
            <w:rFonts w:ascii="仿宋" w:eastAsia="仿宋" w:hAnsi="仿宋" w:cs="仿宋" w:hint="eastAsia"/>
            <w:lang w:eastAsia="zh-CN"/>
          </w:rPr>
          <w:t>二、产品规划分析</w:t>
        </w:r>
        <w:r>
          <w:tab/>
        </w:r>
        <w:r>
          <w:fldChar w:fldCharType="begin"/>
        </w:r>
        <w:r>
          <w:instrText xml:space="preserve"> PAGEREF _Toc26349 \h </w:instrText>
        </w:r>
        <w:r>
          <w:fldChar w:fldCharType="separate"/>
        </w:r>
        <w:r>
          <w:t>10</w:t>
        </w:r>
        <w:r>
          <w:fldChar w:fldCharType="end"/>
        </w:r>
      </w:hyperlink>
    </w:p>
    <w:p>
      <w:pPr>
        <w:pStyle w:val="TOC2"/>
        <w:tabs>
          <w:tab w:val="right" w:leader="dot" w:pos="8306"/>
        </w:tabs>
      </w:pPr>
      <w:hyperlink w:anchor="_Toc15055" w:history="1">
        <w:r>
          <w:rPr>
            <w:rFonts w:ascii="仿宋" w:eastAsia="仿宋" w:hAnsi="仿宋" w:cs="仿宋" w:hint="eastAsia"/>
            <w:lang w:eastAsia="zh-CN"/>
          </w:rPr>
          <w:t>(一)、产品规划</w:t>
        </w:r>
        <w:r>
          <w:tab/>
        </w:r>
        <w:r>
          <w:fldChar w:fldCharType="begin"/>
        </w:r>
        <w:r>
          <w:instrText xml:space="preserve"> PAGEREF _Toc15055 \h </w:instrText>
        </w:r>
        <w:r>
          <w:fldChar w:fldCharType="separate"/>
        </w:r>
        <w:r>
          <w:t>10</w:t>
        </w:r>
        <w:r>
          <w:fldChar w:fldCharType="end"/>
        </w:r>
      </w:hyperlink>
    </w:p>
    <w:p>
      <w:pPr>
        <w:pStyle w:val="TOC2"/>
        <w:tabs>
          <w:tab w:val="right" w:leader="dot" w:pos="8306"/>
        </w:tabs>
      </w:pPr>
      <w:hyperlink w:anchor="_Toc25912" w:history="1">
        <w:r>
          <w:rPr>
            <w:rFonts w:ascii="仿宋" w:eastAsia="仿宋" w:hAnsi="仿宋" w:cs="仿宋" w:hint="eastAsia"/>
            <w:lang w:eastAsia="zh-CN"/>
          </w:rPr>
          <w:t>(二)、建设规模</w:t>
        </w:r>
        <w:r>
          <w:tab/>
        </w:r>
        <w:r>
          <w:fldChar w:fldCharType="begin"/>
        </w:r>
        <w:r>
          <w:instrText xml:space="preserve"> PAGEREF _Toc25912 \h </w:instrText>
        </w:r>
        <w:r>
          <w:fldChar w:fldCharType="separate"/>
        </w:r>
        <w:r>
          <w:t>11</w:t>
        </w:r>
        <w:r>
          <w:fldChar w:fldCharType="end"/>
        </w:r>
      </w:hyperlink>
    </w:p>
    <w:p>
      <w:pPr>
        <w:pStyle w:val="TOC1"/>
        <w:tabs>
          <w:tab w:val="right" w:leader="dot" w:pos="8306"/>
        </w:tabs>
      </w:pPr>
      <w:hyperlink w:anchor="_Toc18564" w:history="1">
        <w:r>
          <w:rPr>
            <w:rFonts w:ascii="仿宋" w:eastAsia="仿宋" w:hAnsi="仿宋" w:cs="仿宋" w:hint="eastAsia"/>
            <w:lang w:eastAsia="zh-CN"/>
          </w:rPr>
          <w:t>三、工艺说明</w:t>
        </w:r>
        <w:r>
          <w:tab/>
        </w:r>
        <w:r>
          <w:fldChar w:fldCharType="begin"/>
        </w:r>
        <w:r>
          <w:instrText xml:space="preserve"> PAGEREF _Toc18564 \h </w:instrText>
        </w:r>
        <w:r>
          <w:fldChar w:fldCharType="separate"/>
        </w:r>
        <w:r>
          <w:t>12</w:t>
        </w:r>
        <w:r>
          <w:fldChar w:fldCharType="end"/>
        </w:r>
      </w:hyperlink>
    </w:p>
    <w:p>
      <w:pPr>
        <w:pStyle w:val="TOC2"/>
        <w:tabs>
          <w:tab w:val="right" w:leader="dot" w:pos="8306"/>
        </w:tabs>
      </w:pPr>
      <w:hyperlink w:anchor="_Toc14584" w:history="1">
        <w:r>
          <w:rPr>
            <w:rFonts w:ascii="仿宋" w:eastAsia="仿宋" w:hAnsi="仿宋" w:cs="仿宋" w:hint="eastAsia"/>
            <w:lang w:eastAsia="zh-CN"/>
          </w:rPr>
          <w:t>(一)、技术管理特点</w:t>
        </w:r>
        <w:r>
          <w:tab/>
        </w:r>
        <w:r>
          <w:fldChar w:fldCharType="begin"/>
        </w:r>
        <w:r>
          <w:instrText xml:space="preserve"> PAGEREF _Toc14584 \h </w:instrText>
        </w:r>
        <w:r>
          <w:fldChar w:fldCharType="separate"/>
        </w:r>
        <w:r>
          <w:t>12</w:t>
        </w:r>
        <w:r>
          <w:fldChar w:fldCharType="end"/>
        </w:r>
      </w:hyperlink>
    </w:p>
    <w:p>
      <w:pPr>
        <w:pStyle w:val="TOC2"/>
        <w:tabs>
          <w:tab w:val="right" w:leader="dot" w:pos="8306"/>
        </w:tabs>
      </w:pPr>
      <w:hyperlink w:anchor="_Toc4802" w:history="1">
        <w:r>
          <w:rPr>
            <w:rFonts w:ascii="仿宋" w:eastAsia="仿宋" w:hAnsi="仿宋" w:cs="仿宋" w:hint="eastAsia"/>
            <w:lang w:eastAsia="zh-CN"/>
          </w:rPr>
          <w:t>(二)、粉末冶金自润滑材料项目工艺技术设计方案</w:t>
        </w:r>
        <w:r>
          <w:tab/>
        </w:r>
        <w:r>
          <w:fldChar w:fldCharType="begin"/>
        </w:r>
        <w:r>
          <w:instrText xml:space="preserve"> PAGEREF _Toc4802 \h </w:instrText>
        </w:r>
        <w:r>
          <w:fldChar w:fldCharType="separate"/>
        </w:r>
        <w:r>
          <w:t>13</w:t>
        </w:r>
        <w:r>
          <w:fldChar w:fldCharType="end"/>
        </w:r>
      </w:hyperlink>
    </w:p>
    <w:p>
      <w:pPr>
        <w:pStyle w:val="TOC2"/>
        <w:tabs>
          <w:tab w:val="right" w:leader="dot" w:pos="8306"/>
        </w:tabs>
      </w:pPr>
      <w:hyperlink w:anchor="_Toc21860" w:history="1">
        <w:r>
          <w:rPr>
            <w:rFonts w:ascii="仿宋" w:eastAsia="仿宋" w:hAnsi="仿宋" w:cs="仿宋" w:hint="eastAsia"/>
            <w:lang w:eastAsia="zh-CN"/>
          </w:rPr>
          <w:t>(三)、设备选型方案</w:t>
        </w:r>
        <w:r>
          <w:tab/>
        </w:r>
        <w:r>
          <w:fldChar w:fldCharType="begin"/>
        </w:r>
        <w:r>
          <w:instrText xml:space="preserve"> PAGEREF _Toc21860 \h </w:instrText>
        </w:r>
        <w:r>
          <w:fldChar w:fldCharType="separate"/>
        </w:r>
        <w:r>
          <w:t>15</w:t>
        </w:r>
        <w:r>
          <w:fldChar w:fldCharType="end"/>
        </w:r>
      </w:hyperlink>
    </w:p>
    <w:p>
      <w:pPr>
        <w:pStyle w:val="TOC1"/>
        <w:tabs>
          <w:tab w:val="right" w:leader="dot" w:pos="8306"/>
        </w:tabs>
      </w:pPr>
      <w:hyperlink w:anchor="_Toc26928" w:history="1">
        <w:r>
          <w:rPr>
            <w:rFonts w:ascii="仿宋" w:eastAsia="仿宋" w:hAnsi="仿宋" w:cs="仿宋" w:hint="eastAsia"/>
            <w:lang w:eastAsia="zh-CN"/>
          </w:rPr>
          <w:t>四、粉末冶金自润滑材料项目建设单位说明</w:t>
        </w:r>
        <w:r>
          <w:tab/>
        </w:r>
        <w:r>
          <w:fldChar w:fldCharType="begin"/>
        </w:r>
        <w:r>
          <w:instrText xml:space="preserve"> PAGEREF _Toc26928 \h </w:instrText>
        </w:r>
        <w:r>
          <w:fldChar w:fldCharType="separate"/>
        </w:r>
        <w:r>
          <w:t>16</w:t>
        </w:r>
        <w:r>
          <w:fldChar w:fldCharType="end"/>
        </w:r>
      </w:hyperlink>
    </w:p>
    <w:p>
      <w:pPr>
        <w:pStyle w:val="TOC2"/>
        <w:tabs>
          <w:tab w:val="right" w:leader="dot" w:pos="8306"/>
        </w:tabs>
      </w:pPr>
      <w:hyperlink w:anchor="_Toc30627" w:history="1">
        <w:r>
          <w:rPr>
            <w:rFonts w:ascii="仿宋" w:eastAsia="仿宋" w:hAnsi="仿宋" w:cs="仿宋" w:hint="eastAsia"/>
            <w:lang w:eastAsia="zh-CN"/>
          </w:rPr>
          <w:t>(一)、粉末冶金自润滑材料项目承办单位基本情况</w:t>
        </w:r>
        <w:r>
          <w:tab/>
        </w:r>
        <w:r>
          <w:fldChar w:fldCharType="begin"/>
        </w:r>
        <w:r>
          <w:instrText xml:space="preserve"> PAGEREF _Toc30627 \h </w:instrText>
        </w:r>
        <w:r>
          <w:fldChar w:fldCharType="separate"/>
        </w:r>
        <w:r>
          <w:t>16</w:t>
        </w:r>
        <w:r>
          <w:fldChar w:fldCharType="end"/>
        </w:r>
      </w:hyperlink>
    </w:p>
    <w:p>
      <w:pPr>
        <w:pStyle w:val="TOC2"/>
        <w:tabs>
          <w:tab w:val="right" w:leader="dot" w:pos="8306"/>
        </w:tabs>
      </w:pPr>
      <w:hyperlink w:anchor="_Toc6130" w:history="1">
        <w:r>
          <w:rPr>
            <w:rFonts w:ascii="仿宋" w:eastAsia="仿宋" w:hAnsi="仿宋" w:cs="仿宋" w:hint="eastAsia"/>
            <w:lang w:eastAsia="zh-CN"/>
          </w:rPr>
          <w:t>(二)、公司经济效益分析</w:t>
        </w:r>
        <w:r>
          <w:tab/>
        </w:r>
        <w:r>
          <w:fldChar w:fldCharType="begin"/>
        </w:r>
        <w:r>
          <w:instrText xml:space="preserve"> PAGEREF _Toc6130 \h </w:instrText>
        </w:r>
        <w:r>
          <w:fldChar w:fldCharType="separate"/>
        </w:r>
        <w:r>
          <w:t>17</w:t>
        </w:r>
        <w:r>
          <w:fldChar w:fldCharType="end"/>
        </w:r>
      </w:hyperlink>
    </w:p>
    <w:p>
      <w:pPr>
        <w:pStyle w:val="TOC1"/>
        <w:tabs>
          <w:tab w:val="right" w:leader="dot" w:pos="8306"/>
        </w:tabs>
      </w:pPr>
      <w:hyperlink w:anchor="_Toc6275" w:history="1">
        <w:r>
          <w:rPr>
            <w:rFonts w:ascii="仿宋" w:eastAsia="仿宋" w:hAnsi="仿宋" w:cs="仿宋" w:hint="eastAsia"/>
            <w:lang w:eastAsia="zh-CN"/>
          </w:rPr>
          <w:t>五、粉末冶金自润滑材料项目文档管理</w:t>
        </w:r>
        <w:r>
          <w:tab/>
        </w:r>
        <w:r>
          <w:fldChar w:fldCharType="begin"/>
        </w:r>
        <w:r>
          <w:instrText xml:space="preserve"> PAGEREF _Toc6275 \h </w:instrText>
        </w:r>
        <w:r>
          <w:fldChar w:fldCharType="separate"/>
        </w:r>
        <w:r>
          <w:t>18</w:t>
        </w:r>
        <w:r>
          <w:fldChar w:fldCharType="end"/>
        </w:r>
      </w:hyperlink>
    </w:p>
    <w:p>
      <w:pPr>
        <w:pStyle w:val="TOC2"/>
        <w:tabs>
          <w:tab w:val="right" w:leader="dot" w:pos="8306"/>
        </w:tabs>
      </w:pPr>
      <w:hyperlink w:anchor="_Toc25864" w:history="1">
        <w:r>
          <w:rPr>
            <w:rFonts w:ascii="仿宋" w:eastAsia="仿宋" w:hAnsi="仿宋" w:cs="仿宋" w:hint="eastAsia"/>
            <w:lang w:eastAsia="zh-CN"/>
          </w:rPr>
          <w:t>(一)、文档编制与审查</w:t>
        </w:r>
        <w:r>
          <w:tab/>
        </w:r>
        <w:r>
          <w:fldChar w:fldCharType="begin"/>
        </w:r>
        <w:r>
          <w:instrText xml:space="preserve"> PAGEREF _Toc25864 \h </w:instrText>
        </w:r>
        <w:r>
          <w:fldChar w:fldCharType="separate"/>
        </w:r>
        <w:r>
          <w:t>18</w:t>
        </w:r>
        <w:r>
          <w:fldChar w:fldCharType="end"/>
        </w:r>
      </w:hyperlink>
    </w:p>
    <w:p>
      <w:pPr>
        <w:pStyle w:val="TOC2"/>
        <w:tabs>
          <w:tab w:val="right" w:leader="dot" w:pos="8306"/>
        </w:tabs>
      </w:pPr>
      <w:hyperlink w:anchor="_Toc31933" w:history="1">
        <w:r>
          <w:rPr>
            <w:rFonts w:ascii="仿宋" w:eastAsia="仿宋" w:hAnsi="仿宋" w:cs="仿宋" w:hint="eastAsia"/>
            <w:lang w:eastAsia="zh-CN"/>
          </w:rPr>
          <w:t>(二)、文档发布与分发</w:t>
        </w:r>
        <w:r>
          <w:tab/>
        </w:r>
        <w:r>
          <w:fldChar w:fldCharType="begin"/>
        </w:r>
        <w:r>
          <w:instrText xml:space="preserve"> PAGEREF _Toc31933 \h </w:instrText>
        </w:r>
        <w:r>
          <w:fldChar w:fldCharType="separate"/>
        </w:r>
        <w:r>
          <w:t>19</w:t>
        </w:r>
        <w:r>
          <w:fldChar w:fldCharType="end"/>
        </w:r>
      </w:hyperlink>
    </w:p>
    <w:p>
      <w:pPr>
        <w:pStyle w:val="TOC2"/>
        <w:tabs>
          <w:tab w:val="right" w:leader="dot" w:pos="8306"/>
        </w:tabs>
      </w:pPr>
      <w:hyperlink w:anchor="_Toc17921" w:history="1">
        <w:r>
          <w:rPr>
            <w:rFonts w:ascii="仿宋" w:eastAsia="仿宋" w:hAnsi="仿宋" w:cs="仿宋" w:hint="eastAsia"/>
            <w:lang w:eastAsia="zh-CN"/>
          </w:rPr>
          <w:t>(三)、文档存档与归档</w:t>
        </w:r>
        <w:r>
          <w:tab/>
        </w:r>
        <w:r>
          <w:fldChar w:fldCharType="begin"/>
        </w:r>
        <w:r>
          <w:instrText xml:space="preserve"> PAGEREF _Toc17921 \h </w:instrText>
        </w:r>
        <w:r>
          <w:fldChar w:fldCharType="separate"/>
        </w:r>
        <w:r>
          <w:t>20</w:t>
        </w:r>
        <w:r>
          <w:fldChar w:fldCharType="end"/>
        </w:r>
      </w:hyperlink>
    </w:p>
    <w:p>
      <w:pPr>
        <w:pStyle w:val="TOC1"/>
        <w:tabs>
          <w:tab w:val="right" w:leader="dot" w:pos="8306"/>
        </w:tabs>
      </w:pPr>
      <w:hyperlink w:anchor="_Toc24700" w:history="1">
        <w:r>
          <w:rPr>
            <w:rFonts w:ascii="仿宋" w:eastAsia="仿宋" w:hAnsi="仿宋" w:cs="仿宋" w:hint="eastAsia"/>
            <w:lang w:eastAsia="zh-CN"/>
          </w:rPr>
          <w:t>六、市场分析、调研</w:t>
        </w:r>
        <w:r>
          <w:tab/>
        </w:r>
        <w:r>
          <w:fldChar w:fldCharType="begin"/>
        </w:r>
        <w:r>
          <w:instrText xml:space="preserve"> PAGEREF _Toc24700 \h </w:instrText>
        </w:r>
        <w:r>
          <w:fldChar w:fldCharType="separate"/>
        </w:r>
        <w:r>
          <w:t>21</w:t>
        </w:r>
        <w:r>
          <w:fldChar w:fldCharType="end"/>
        </w:r>
      </w:hyperlink>
    </w:p>
    <w:p>
      <w:pPr>
        <w:pStyle w:val="TOC2"/>
        <w:tabs>
          <w:tab w:val="right" w:leader="dot" w:pos="8306"/>
        </w:tabs>
      </w:pPr>
      <w:hyperlink w:anchor="_Toc30693" w:history="1">
        <w:r>
          <w:rPr>
            <w:rFonts w:ascii="仿宋" w:eastAsia="仿宋" w:hAnsi="仿宋" w:cs="仿宋" w:hint="eastAsia"/>
            <w:lang w:eastAsia="zh-CN"/>
          </w:rPr>
          <w:t>(一)、粉末冶金自润滑材料行业分析</w:t>
        </w:r>
        <w:r>
          <w:tab/>
        </w:r>
        <w:r>
          <w:fldChar w:fldCharType="begin"/>
        </w:r>
        <w:r>
          <w:instrText xml:space="preserve"> PAGEREF _Toc30693 \h </w:instrText>
        </w:r>
        <w:r>
          <w:fldChar w:fldCharType="separate"/>
        </w:r>
        <w:r>
          <w:t>21</w:t>
        </w:r>
        <w:r>
          <w:fldChar w:fldCharType="end"/>
        </w:r>
      </w:hyperlink>
    </w:p>
    <w:p>
      <w:pPr>
        <w:pStyle w:val="TOC2"/>
        <w:tabs>
          <w:tab w:val="right" w:leader="dot" w:pos="8306"/>
        </w:tabs>
      </w:pPr>
      <w:hyperlink w:anchor="_Toc24583" w:history="1">
        <w:r>
          <w:rPr>
            <w:rFonts w:ascii="仿宋" w:eastAsia="仿宋" w:hAnsi="仿宋" w:cs="仿宋" w:hint="eastAsia"/>
            <w:lang w:eastAsia="zh-CN"/>
          </w:rPr>
          <w:t>(二)、粉末冶金自润滑材料市场分析预测</w:t>
        </w:r>
        <w:r>
          <w:tab/>
        </w:r>
        <w:r>
          <w:fldChar w:fldCharType="begin"/>
        </w:r>
        <w:r>
          <w:instrText xml:space="preserve"> PAGEREF _Toc24583 \h </w:instrText>
        </w:r>
        <w:r>
          <w:fldChar w:fldCharType="separate"/>
        </w:r>
        <w:r>
          <w:t>22</w:t>
        </w:r>
        <w:r>
          <w:fldChar w:fldCharType="end"/>
        </w:r>
      </w:hyperlink>
    </w:p>
    <w:p>
      <w:pPr>
        <w:pStyle w:val="TOC1"/>
        <w:tabs>
          <w:tab w:val="right" w:leader="dot" w:pos="8306"/>
        </w:tabs>
      </w:pPr>
      <w:hyperlink w:anchor="_Toc13247" w:history="1">
        <w:r>
          <w:rPr>
            <w:rFonts w:ascii="仿宋" w:eastAsia="仿宋" w:hAnsi="仿宋" w:cs="仿宋" w:hint="eastAsia"/>
            <w:lang w:eastAsia="zh-CN"/>
          </w:rPr>
          <w:t>七、粉末冶金自润滑材料项目经营效益</w:t>
        </w:r>
        <w:r>
          <w:tab/>
        </w:r>
        <w:r>
          <w:fldChar w:fldCharType="begin"/>
        </w:r>
        <w:r>
          <w:instrText xml:space="preserve"> PAGEREF _Toc13247 \h </w:instrText>
        </w:r>
        <w:r>
          <w:fldChar w:fldCharType="separate"/>
        </w:r>
        <w:r>
          <w:t>23</w:t>
        </w:r>
        <w:r>
          <w:fldChar w:fldCharType="end"/>
        </w:r>
      </w:hyperlink>
    </w:p>
    <w:p>
      <w:pPr>
        <w:pStyle w:val="TOC2"/>
        <w:tabs>
          <w:tab w:val="right" w:leader="dot" w:pos="8306"/>
        </w:tabs>
      </w:pPr>
      <w:hyperlink w:anchor="_Toc3763" w:history="1">
        <w:r>
          <w:rPr>
            <w:rFonts w:ascii="仿宋" w:eastAsia="仿宋" w:hAnsi="仿宋" w:cs="仿宋" w:hint="eastAsia"/>
            <w:lang w:eastAsia="zh-CN"/>
          </w:rPr>
          <w:t>(一)、经济评价财务测算</w:t>
        </w:r>
        <w:r>
          <w:tab/>
        </w:r>
        <w:r>
          <w:fldChar w:fldCharType="begin"/>
        </w:r>
        <w:r>
          <w:instrText xml:space="preserve"> PAGEREF _Toc3763 \h </w:instrText>
        </w:r>
        <w:r>
          <w:fldChar w:fldCharType="separate"/>
        </w:r>
        <w:r>
          <w:t>23</w:t>
        </w:r>
        <w:r>
          <w:fldChar w:fldCharType="end"/>
        </w:r>
      </w:hyperlink>
    </w:p>
    <w:p>
      <w:pPr>
        <w:pStyle w:val="TOC2"/>
        <w:tabs>
          <w:tab w:val="right" w:leader="dot" w:pos="8306"/>
        </w:tabs>
      </w:pPr>
      <w:hyperlink w:anchor="_Toc19506" w:history="1">
        <w:r>
          <w:rPr>
            <w:rFonts w:ascii="仿宋" w:eastAsia="仿宋" w:hAnsi="仿宋" w:cs="仿宋" w:hint="eastAsia"/>
            <w:lang w:eastAsia="zh-CN"/>
          </w:rPr>
          <w:t>(二)、粉末冶金自润滑材料项目盈利能力分析</w:t>
        </w:r>
        <w:r>
          <w:tab/>
        </w:r>
        <w:r>
          <w:fldChar w:fldCharType="begin"/>
        </w:r>
        <w:r>
          <w:instrText xml:space="preserve"> PAGEREF _Toc19506 \h </w:instrText>
        </w:r>
        <w:r>
          <w:fldChar w:fldCharType="separate"/>
        </w:r>
        <w:r>
          <w:t>24</w:t>
        </w:r>
        <w:r>
          <w:fldChar w:fldCharType="end"/>
        </w:r>
      </w:hyperlink>
    </w:p>
    <w:p>
      <w:pPr>
        <w:pStyle w:val="TOC1"/>
        <w:tabs>
          <w:tab w:val="right" w:leader="dot" w:pos="8306"/>
        </w:tabs>
      </w:pPr>
      <w:hyperlink w:anchor="_Toc30357" w:history="1">
        <w:r>
          <w:rPr>
            <w:rFonts w:ascii="仿宋" w:eastAsia="仿宋" w:hAnsi="仿宋" w:cs="仿宋" w:hint="eastAsia"/>
            <w:lang w:eastAsia="zh-CN"/>
          </w:rPr>
          <w:t>八、粉末冶金自润滑材料项目财务管理</w:t>
        </w:r>
        <w:r>
          <w:tab/>
        </w:r>
        <w:r>
          <w:fldChar w:fldCharType="begin"/>
        </w:r>
        <w:r>
          <w:instrText xml:space="preserve"> PAGEREF _Toc30357 \h </w:instrText>
        </w:r>
        <w:r>
          <w:fldChar w:fldCharType="separate"/>
        </w:r>
        <w:r>
          <w:t>25</w:t>
        </w:r>
        <w:r>
          <w:fldChar w:fldCharType="end"/>
        </w:r>
      </w:hyperlink>
    </w:p>
    <w:p>
      <w:pPr>
        <w:pStyle w:val="TOC2"/>
        <w:tabs>
          <w:tab w:val="right" w:leader="dot" w:pos="8306"/>
        </w:tabs>
      </w:pPr>
      <w:hyperlink w:anchor="_Toc9467" w:history="1">
        <w:r>
          <w:rPr>
            <w:rFonts w:ascii="仿宋" w:eastAsia="仿宋" w:hAnsi="仿宋" w:cs="仿宋" w:hint="eastAsia"/>
            <w:lang w:eastAsia="zh-CN"/>
          </w:rPr>
          <w:t>(一)、资金需求大</w:t>
        </w:r>
        <w:r>
          <w:tab/>
        </w:r>
        <w:r>
          <w:fldChar w:fldCharType="begin"/>
        </w:r>
        <w:r>
          <w:instrText xml:space="preserve"> PAGEREF _Toc9467 \h </w:instrText>
        </w:r>
        <w:r>
          <w:fldChar w:fldCharType="separate"/>
        </w:r>
        <w:r>
          <w:t>25</w:t>
        </w:r>
        <w:r>
          <w:fldChar w:fldCharType="end"/>
        </w:r>
      </w:hyperlink>
    </w:p>
    <w:p>
      <w:pPr>
        <w:pStyle w:val="TOC2"/>
        <w:tabs>
          <w:tab w:val="right" w:leader="dot" w:pos="8306"/>
        </w:tabs>
      </w:pPr>
      <w:hyperlink w:anchor="_Toc20104" w:history="1">
        <w:r>
          <w:rPr>
            <w:rFonts w:ascii="仿宋" w:eastAsia="仿宋" w:hAnsi="仿宋" w:cs="仿宋" w:hint="eastAsia"/>
            <w:lang w:eastAsia="zh-CN"/>
          </w:rPr>
          <w:t>(二)、研发周期长</w:t>
        </w:r>
        <w:r>
          <w:tab/>
        </w:r>
        <w:r>
          <w:fldChar w:fldCharType="begin"/>
        </w:r>
        <w:r>
          <w:instrText xml:space="preserve"> PAGEREF _Toc20104 \h </w:instrText>
        </w:r>
        <w:r>
          <w:fldChar w:fldCharType="separate"/>
        </w:r>
        <w:r>
          <w:t>26</w:t>
        </w:r>
        <w:r>
          <w:fldChar w:fldCharType="end"/>
        </w:r>
      </w:hyperlink>
    </w:p>
    <w:p>
      <w:pPr>
        <w:pStyle w:val="TOC2"/>
        <w:tabs>
          <w:tab w:val="right" w:leader="dot" w:pos="8306"/>
        </w:tabs>
      </w:pPr>
      <w:hyperlink w:anchor="_Toc15191" w:history="1">
        <w:r>
          <w:rPr>
            <w:rFonts w:ascii="仿宋" w:eastAsia="仿宋" w:hAnsi="仿宋" w:cs="仿宋" w:hint="eastAsia"/>
            <w:lang w:eastAsia="zh-CN"/>
          </w:rPr>
          <w:t>(三)、市场风险大</w:t>
        </w:r>
        <w:r>
          <w:tab/>
        </w:r>
        <w:r>
          <w:fldChar w:fldCharType="begin"/>
        </w:r>
        <w:r>
          <w:instrText xml:space="preserve"> PAGEREF _Toc15191 \h </w:instrText>
        </w:r>
        <w:r>
          <w:fldChar w:fldCharType="separate"/>
        </w:r>
        <w:r>
          <w:t>28</w:t>
        </w:r>
        <w:r>
          <w:fldChar w:fldCharType="end"/>
        </w:r>
      </w:hyperlink>
    </w:p>
    <w:p>
      <w:pPr>
        <w:pStyle w:val="TOC2"/>
        <w:tabs>
          <w:tab w:val="right" w:leader="dot" w:pos="8306"/>
        </w:tabs>
      </w:pPr>
      <w:hyperlink w:anchor="_Toc24951" w:history="1">
        <w:r>
          <w:rPr>
            <w:rFonts w:ascii="仿宋" w:eastAsia="仿宋" w:hAnsi="仿宋" w:cs="仿宋" w:hint="eastAsia"/>
            <w:lang w:eastAsia="zh-CN"/>
          </w:rPr>
          <w:t>(四)、利润率高</w:t>
        </w:r>
        <w:r>
          <w:tab/>
        </w:r>
        <w:r>
          <w:fldChar w:fldCharType="begin"/>
        </w:r>
        <w:r>
          <w:instrText xml:space="preserve"> PAGEREF _Toc24951 \h </w:instrText>
        </w:r>
        <w:r>
          <w:fldChar w:fldCharType="separate"/>
        </w:r>
        <w:r>
          <w:t>30</w:t>
        </w:r>
        <w:r>
          <w:fldChar w:fldCharType="end"/>
        </w:r>
      </w:hyperlink>
    </w:p>
    <w:p>
      <w:pPr>
        <w:pStyle w:val="TOC1"/>
        <w:tabs>
          <w:tab w:val="right" w:leader="dot" w:pos="8306"/>
        </w:tabs>
      </w:pPr>
      <w:hyperlink w:anchor="_Toc28313" w:history="1">
        <w:r>
          <w:rPr>
            <w:rFonts w:ascii="仿宋" w:eastAsia="仿宋" w:hAnsi="仿宋" w:cs="仿宋" w:hint="eastAsia"/>
            <w:lang w:eastAsia="zh-CN"/>
          </w:rPr>
          <w:t>九、生产安全保护</w:t>
        </w:r>
        <w:r>
          <w:tab/>
        </w:r>
        <w:r>
          <w:fldChar w:fldCharType="begin"/>
        </w:r>
        <w:r>
          <w:instrText xml:space="preserve"> PAGEREF _Toc28313 \h </w:instrText>
        </w:r>
        <w:r>
          <w:fldChar w:fldCharType="separate"/>
        </w:r>
        <w:r>
          <w:t>32</w:t>
        </w:r>
        <w:r>
          <w:fldChar w:fldCharType="end"/>
        </w:r>
      </w:hyperlink>
    </w:p>
    <w:p>
      <w:pPr>
        <w:pStyle w:val="TOC2"/>
        <w:tabs>
          <w:tab w:val="right" w:leader="dot" w:pos="8306"/>
        </w:tabs>
      </w:pPr>
      <w:hyperlink w:anchor="_Toc14624" w:history="1">
        <w:r>
          <w:rPr>
            <w:rFonts w:ascii="仿宋" w:eastAsia="仿宋" w:hAnsi="仿宋" w:cs="仿宋" w:hint="eastAsia"/>
            <w:lang w:eastAsia="zh-CN"/>
          </w:rPr>
          <w:t>(一)、消防安全</w:t>
        </w:r>
        <w:r>
          <w:tab/>
        </w:r>
        <w:r>
          <w:fldChar w:fldCharType="begin"/>
        </w:r>
        <w:r>
          <w:instrText xml:space="preserve"> PAGEREF _Toc14624 \h </w:instrText>
        </w:r>
        <w:r>
          <w:fldChar w:fldCharType="separate"/>
        </w:r>
        <w:r>
          <w:t>32</w:t>
        </w:r>
        <w:r>
          <w:fldChar w:fldCharType="end"/>
        </w:r>
      </w:hyperlink>
    </w:p>
    <w:p>
      <w:pPr>
        <w:pStyle w:val="TOC2"/>
        <w:tabs>
          <w:tab w:val="right" w:leader="dot" w:pos="8306"/>
        </w:tabs>
      </w:pPr>
      <w:hyperlink w:anchor="_Toc29304" w:history="1">
        <w:r>
          <w:rPr>
            <w:rFonts w:ascii="仿宋" w:eastAsia="仿宋" w:hAnsi="仿宋" w:cs="仿宋" w:hint="eastAsia"/>
            <w:lang w:eastAsia="zh-CN"/>
          </w:rPr>
          <w:t>(二)、防火防爆总图布置措施</w:t>
        </w:r>
        <w:r>
          <w:tab/>
        </w:r>
        <w:r>
          <w:fldChar w:fldCharType="begin"/>
        </w:r>
        <w:r>
          <w:instrText xml:space="preserve"> PAGEREF _Toc29304 \h </w:instrText>
        </w:r>
        <w:r>
          <w:fldChar w:fldCharType="separate"/>
        </w:r>
        <w:r>
          <w:t>34</w:t>
        </w:r>
        <w:r>
          <w:fldChar w:fldCharType="end"/>
        </w:r>
      </w:hyperlink>
    </w:p>
    <w:p>
      <w:pPr>
        <w:pStyle w:val="TOC2"/>
        <w:tabs>
          <w:tab w:val="right" w:leader="dot" w:pos="8306"/>
        </w:tabs>
      </w:pPr>
      <w:hyperlink w:anchor="_Toc28569" w:history="1">
        <w:r>
          <w:rPr>
            <w:rFonts w:ascii="仿宋" w:eastAsia="仿宋" w:hAnsi="仿宋" w:cs="仿宋" w:hint="eastAsia"/>
            <w:lang w:eastAsia="zh-CN"/>
          </w:rPr>
          <w:t>(三)、自然灾害防范措施</w:t>
        </w:r>
        <w:r>
          <w:tab/>
        </w:r>
        <w:r>
          <w:fldChar w:fldCharType="begin"/>
        </w:r>
        <w:r>
          <w:instrText xml:space="preserve"> PAGEREF _Toc28569 \h </w:instrText>
        </w:r>
        <w:r>
          <w:fldChar w:fldCharType="separate"/>
        </w:r>
        <w:r>
          <w:t>35</w:t>
        </w:r>
        <w:r>
          <w:fldChar w:fldCharType="end"/>
        </w:r>
      </w:hyperlink>
    </w:p>
    <w:p>
      <w:pPr>
        <w:pStyle w:val="TOC2"/>
        <w:tabs>
          <w:tab w:val="right" w:leader="dot" w:pos="8306"/>
        </w:tabs>
      </w:pPr>
      <w:hyperlink w:anchor="_Toc24805" w:history="1">
        <w:r>
          <w:rPr>
            <w:rFonts w:ascii="仿宋" w:eastAsia="仿宋" w:hAnsi="仿宋" w:cs="仿宋" w:hint="eastAsia"/>
            <w:lang w:eastAsia="zh-CN"/>
          </w:rPr>
          <w:t>(四)、安全色及安全标志使用要求</w:t>
        </w:r>
        <w:r>
          <w:tab/>
        </w:r>
        <w:r>
          <w:fldChar w:fldCharType="begin"/>
        </w:r>
        <w:r>
          <w:instrText xml:space="preserve"> PAGEREF _Toc24805 \h </w:instrText>
        </w:r>
        <w:r>
          <w:fldChar w:fldCharType="separate"/>
        </w:r>
        <w:r>
          <w:t>36</w:t>
        </w:r>
        <w:r>
          <w:fldChar w:fldCharType="end"/>
        </w:r>
      </w:hyperlink>
    </w:p>
    <w:p>
      <w:pPr>
        <w:pStyle w:val="TOC2"/>
        <w:tabs>
          <w:tab w:val="right" w:leader="dot" w:pos="8306"/>
        </w:tabs>
      </w:pPr>
      <w:hyperlink w:anchor="_Toc26215" w:history="1">
        <w:r>
          <w:rPr>
            <w:rFonts w:ascii="仿宋" w:eastAsia="仿宋" w:hAnsi="仿宋" w:cs="仿宋" w:hint="eastAsia"/>
            <w:lang w:eastAsia="zh-CN"/>
          </w:rPr>
          <w:t>(五)、防尘防毒措施</w:t>
        </w:r>
        <w:r>
          <w:tab/>
        </w:r>
        <w:r>
          <w:fldChar w:fldCharType="begin"/>
        </w:r>
        <w:r>
          <w:instrText xml:space="preserve"> PAGEREF _Toc26215 \h </w:instrText>
        </w:r>
        <w:r>
          <w:fldChar w:fldCharType="separate"/>
        </w:r>
        <w:r>
          <w:t>37</w:t>
        </w:r>
        <w:r>
          <w:fldChar w:fldCharType="end"/>
        </w:r>
      </w:hyperlink>
    </w:p>
    <w:p>
      <w:pPr>
        <w:pStyle w:val="TOC2"/>
        <w:tabs>
          <w:tab w:val="right" w:leader="dot" w:pos="8306"/>
        </w:tabs>
      </w:pPr>
      <w:hyperlink w:anchor="_Toc20320" w:history="1">
        <w:r>
          <w:rPr>
            <w:rFonts w:ascii="仿宋" w:eastAsia="仿宋" w:hAnsi="仿宋" w:cs="仿宋" w:hint="eastAsia"/>
            <w:lang w:eastAsia="zh-CN"/>
          </w:rPr>
          <w:t>(六)、防静电、触电防护及防雷措施</w:t>
        </w:r>
        <w:r>
          <w:tab/>
        </w:r>
        <w:r>
          <w:fldChar w:fldCharType="begin"/>
        </w:r>
        <w:r>
          <w:instrText xml:space="preserve"> PAGEREF _Toc20320 \h </w:instrText>
        </w:r>
        <w:r>
          <w:fldChar w:fldCharType="separate"/>
        </w:r>
        <w:r>
          <w:t>38</w:t>
        </w:r>
        <w:r>
          <w:fldChar w:fldCharType="end"/>
        </w:r>
      </w:hyperlink>
    </w:p>
    <w:p>
      <w:pPr>
        <w:pStyle w:val="TOC2"/>
        <w:tabs>
          <w:tab w:val="right" w:leader="dot" w:pos="8306"/>
        </w:tabs>
      </w:pPr>
      <w:hyperlink w:anchor="_Toc22248" w:history="1">
        <w:r>
          <w:rPr>
            <w:rFonts w:ascii="仿宋" w:eastAsia="仿宋" w:hAnsi="仿宋" w:cs="仿宋" w:hint="eastAsia"/>
            <w:lang w:eastAsia="zh-CN"/>
          </w:rPr>
          <w:t>(七)、机械设备安全保障措施</w:t>
        </w:r>
        <w:r>
          <w:tab/>
        </w:r>
        <w:r>
          <w:fldChar w:fldCharType="begin"/>
        </w:r>
        <w:r>
          <w:instrText xml:space="preserve"> PAGEREF _Toc22248 \h </w:instrText>
        </w:r>
        <w:r>
          <w:fldChar w:fldCharType="separate"/>
        </w:r>
        <w:r>
          <w:t>39</w:t>
        </w:r>
        <w:r>
          <w:fldChar w:fldCharType="end"/>
        </w:r>
      </w:hyperlink>
    </w:p>
    <w:p>
      <w:pPr>
        <w:pStyle w:val="TOC1"/>
        <w:tabs>
          <w:tab w:val="right" w:leader="dot" w:pos="8306"/>
        </w:tabs>
      </w:pPr>
      <w:hyperlink w:anchor="_Toc11303" w:history="1">
        <w:r>
          <w:rPr>
            <w:rFonts w:ascii="仿宋" w:eastAsia="仿宋" w:hAnsi="仿宋" w:cs="仿宋" w:hint="eastAsia"/>
            <w:lang w:eastAsia="zh-CN"/>
          </w:rPr>
          <w:t>十、粉末冶金自润滑材料项目社会影响</w:t>
        </w:r>
        <w:r>
          <w:tab/>
        </w:r>
        <w:r>
          <w:fldChar w:fldCharType="begin"/>
        </w:r>
        <w:r>
          <w:instrText xml:space="preserve"> PAGEREF _Toc11303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25" w:history="1">
        <w:r>
          <w:rPr>
            <w:rFonts w:ascii="仿宋" w:eastAsia="仿宋" w:hAnsi="仿宋" w:cs="仿宋" w:hint="eastAsia"/>
            <w:lang w:eastAsia="zh-CN"/>
          </w:rPr>
          <w:t>(一)、社会责任与义务</w:t>
        </w:r>
        <w:r>
          <w:tab/>
        </w:r>
        <w:r>
          <w:fldChar w:fldCharType="begin"/>
        </w:r>
        <w:r>
          <w:instrText xml:space="preserve"> PAGEREF _Toc3925 \h </w:instrText>
        </w:r>
        <w:r>
          <w:fldChar w:fldCharType="separate"/>
        </w:r>
        <w:r>
          <w:t>41</w:t>
        </w:r>
        <w:r>
          <w:fldChar w:fldCharType="end"/>
        </w:r>
      </w:hyperlink>
    </w:p>
    <w:p>
      <w:pPr>
        <w:pStyle w:val="TOC2"/>
        <w:tabs>
          <w:tab w:val="right" w:leader="dot" w:pos="8306"/>
        </w:tabs>
      </w:pPr>
      <w:hyperlink w:anchor="_Toc2488" w:history="1">
        <w:r>
          <w:rPr>
            <w:rFonts w:ascii="仿宋" w:eastAsia="仿宋" w:hAnsi="仿宋" w:cs="仿宋" w:hint="eastAsia"/>
            <w:lang w:eastAsia="zh-CN"/>
          </w:rPr>
          <w:t>(二)、社会参与与沟通</w:t>
        </w:r>
        <w:r>
          <w:tab/>
        </w:r>
        <w:r>
          <w:fldChar w:fldCharType="begin"/>
        </w:r>
        <w:r>
          <w:instrText xml:space="preserve"> PAGEREF _Toc2488 \h </w:instrText>
        </w:r>
        <w:r>
          <w:fldChar w:fldCharType="separate"/>
        </w:r>
        <w:r>
          <w:t>42</w:t>
        </w:r>
        <w:r>
          <w:fldChar w:fldCharType="end"/>
        </w:r>
      </w:hyperlink>
    </w:p>
    <w:p>
      <w:pPr>
        <w:pStyle w:val="TOC1"/>
        <w:tabs>
          <w:tab w:val="right" w:leader="dot" w:pos="8306"/>
        </w:tabs>
      </w:pPr>
      <w:hyperlink w:anchor="_Toc2230" w:history="1">
        <w:r>
          <w:rPr>
            <w:rFonts w:ascii="仿宋" w:eastAsia="仿宋" w:hAnsi="仿宋" w:cs="仿宋" w:hint="eastAsia"/>
            <w:lang w:eastAsia="zh-CN"/>
          </w:rPr>
          <w:t>十一、粉末冶金自润滑材料项目人力资源培养与发展</w:t>
        </w:r>
        <w:r>
          <w:tab/>
        </w:r>
        <w:r>
          <w:fldChar w:fldCharType="begin"/>
        </w:r>
        <w:r>
          <w:instrText xml:space="preserve"> PAGEREF _Toc2230 \h </w:instrText>
        </w:r>
        <w:r>
          <w:fldChar w:fldCharType="separate"/>
        </w:r>
        <w:r>
          <w:t>43</w:t>
        </w:r>
        <w:r>
          <w:fldChar w:fldCharType="end"/>
        </w:r>
      </w:hyperlink>
    </w:p>
    <w:p>
      <w:pPr>
        <w:pStyle w:val="TOC2"/>
        <w:tabs>
          <w:tab w:val="right" w:leader="dot" w:pos="8306"/>
        </w:tabs>
      </w:pPr>
      <w:hyperlink w:anchor="_Toc29560" w:history="1">
        <w:r>
          <w:rPr>
            <w:rFonts w:ascii="仿宋" w:eastAsia="仿宋" w:hAnsi="仿宋" w:cs="仿宋" w:hint="eastAsia"/>
            <w:lang w:eastAsia="zh-CN"/>
          </w:rPr>
          <w:t>(一)、人才需求与规划</w:t>
        </w:r>
        <w:r>
          <w:tab/>
        </w:r>
        <w:r>
          <w:fldChar w:fldCharType="begin"/>
        </w:r>
        <w:r>
          <w:instrText xml:space="preserve"> PAGEREF _Toc29560 \h </w:instrText>
        </w:r>
        <w:r>
          <w:fldChar w:fldCharType="separate"/>
        </w:r>
        <w:r>
          <w:t>43</w:t>
        </w:r>
        <w:r>
          <w:fldChar w:fldCharType="end"/>
        </w:r>
      </w:hyperlink>
    </w:p>
    <w:p>
      <w:pPr>
        <w:pStyle w:val="TOC2"/>
        <w:tabs>
          <w:tab w:val="right" w:leader="dot" w:pos="8306"/>
        </w:tabs>
      </w:pPr>
      <w:hyperlink w:anchor="_Toc9585" w:history="1">
        <w:r>
          <w:rPr>
            <w:rFonts w:ascii="仿宋" w:eastAsia="仿宋" w:hAnsi="仿宋" w:cs="仿宋" w:hint="eastAsia"/>
            <w:lang w:eastAsia="zh-CN"/>
          </w:rPr>
          <w:t>(二)、培训与发展计划</w:t>
        </w:r>
        <w:r>
          <w:tab/>
        </w:r>
        <w:r>
          <w:fldChar w:fldCharType="begin"/>
        </w:r>
        <w:r>
          <w:instrText xml:space="preserve"> PAGEREF _Toc9585 \h </w:instrText>
        </w:r>
        <w:r>
          <w:fldChar w:fldCharType="separate"/>
        </w:r>
        <w:r>
          <w:t>43</w:t>
        </w:r>
        <w:r>
          <w:fldChar w:fldCharType="end"/>
        </w:r>
      </w:hyperlink>
    </w:p>
    <w:p>
      <w:pPr>
        <w:pStyle w:val="TOC1"/>
        <w:tabs>
          <w:tab w:val="right" w:leader="dot" w:pos="8306"/>
        </w:tabs>
      </w:pPr>
      <w:hyperlink w:anchor="_Toc31869" w:history="1">
        <w:r>
          <w:rPr>
            <w:rFonts w:ascii="仿宋" w:eastAsia="仿宋" w:hAnsi="仿宋" w:cs="仿宋" w:hint="eastAsia"/>
            <w:lang w:eastAsia="zh-CN"/>
          </w:rPr>
          <w:t>十二、粉末冶金自润滑材料项目计划安排</w:t>
        </w:r>
        <w:r>
          <w:tab/>
        </w:r>
        <w:r>
          <w:fldChar w:fldCharType="begin"/>
        </w:r>
        <w:r>
          <w:instrText xml:space="preserve"> PAGEREF _Toc31869 \h </w:instrText>
        </w:r>
        <w:r>
          <w:fldChar w:fldCharType="separate"/>
        </w:r>
        <w:r>
          <w:t>44</w:t>
        </w:r>
        <w:r>
          <w:fldChar w:fldCharType="end"/>
        </w:r>
      </w:hyperlink>
    </w:p>
    <w:p>
      <w:pPr>
        <w:pStyle w:val="TOC2"/>
        <w:tabs>
          <w:tab w:val="right" w:leader="dot" w:pos="8306"/>
        </w:tabs>
      </w:pPr>
      <w:hyperlink w:anchor="_Toc9568" w:history="1">
        <w:r>
          <w:rPr>
            <w:rFonts w:ascii="仿宋" w:eastAsia="仿宋" w:hAnsi="仿宋" w:cs="仿宋" w:hint="eastAsia"/>
            <w:lang w:eastAsia="zh-CN"/>
          </w:rPr>
          <w:t>(一)、建设周期</w:t>
        </w:r>
        <w:r>
          <w:tab/>
        </w:r>
        <w:r>
          <w:fldChar w:fldCharType="begin"/>
        </w:r>
        <w:r>
          <w:instrText xml:space="preserve"> PAGEREF _Toc9568 \h </w:instrText>
        </w:r>
        <w:r>
          <w:fldChar w:fldCharType="separate"/>
        </w:r>
        <w:r>
          <w:t>44</w:t>
        </w:r>
        <w:r>
          <w:fldChar w:fldCharType="end"/>
        </w:r>
      </w:hyperlink>
    </w:p>
    <w:p>
      <w:pPr>
        <w:pStyle w:val="TOC2"/>
        <w:tabs>
          <w:tab w:val="right" w:leader="dot" w:pos="8306"/>
        </w:tabs>
      </w:pPr>
      <w:hyperlink w:anchor="_Toc467" w:history="1">
        <w:r>
          <w:rPr>
            <w:rFonts w:ascii="仿宋" w:eastAsia="仿宋" w:hAnsi="仿宋" w:cs="仿宋" w:hint="eastAsia"/>
            <w:lang w:eastAsia="zh-CN"/>
          </w:rPr>
          <w:t>(二)、建设进度</w:t>
        </w:r>
        <w:r>
          <w:tab/>
        </w:r>
        <w:r>
          <w:fldChar w:fldCharType="begin"/>
        </w:r>
        <w:r>
          <w:instrText xml:space="preserve"> PAGEREF _Toc467 \h </w:instrText>
        </w:r>
        <w:r>
          <w:fldChar w:fldCharType="separate"/>
        </w:r>
        <w:r>
          <w:t>45</w:t>
        </w:r>
        <w:r>
          <w:fldChar w:fldCharType="end"/>
        </w:r>
      </w:hyperlink>
    </w:p>
    <w:p>
      <w:pPr>
        <w:pStyle w:val="TOC2"/>
        <w:tabs>
          <w:tab w:val="right" w:leader="dot" w:pos="8306"/>
        </w:tabs>
      </w:pPr>
      <w:hyperlink w:anchor="_Toc916" w:history="1">
        <w:r>
          <w:rPr>
            <w:rFonts w:ascii="仿宋" w:eastAsia="仿宋" w:hAnsi="仿宋" w:cs="仿宋" w:hint="eastAsia"/>
            <w:lang w:eastAsia="zh-CN"/>
          </w:rPr>
          <w:t>(三)、进度安排注意事项</w:t>
        </w:r>
        <w:r>
          <w:tab/>
        </w:r>
        <w:r>
          <w:fldChar w:fldCharType="begin"/>
        </w:r>
        <w:r>
          <w:instrText xml:space="preserve"> PAGEREF _Toc916 \h </w:instrText>
        </w:r>
        <w:r>
          <w:fldChar w:fldCharType="separate"/>
        </w:r>
        <w:r>
          <w:t>46</w:t>
        </w:r>
        <w:r>
          <w:fldChar w:fldCharType="end"/>
        </w:r>
      </w:hyperlink>
    </w:p>
    <w:p>
      <w:pPr>
        <w:pStyle w:val="TOC2"/>
        <w:tabs>
          <w:tab w:val="right" w:leader="dot" w:pos="8306"/>
        </w:tabs>
      </w:pPr>
      <w:hyperlink w:anchor="_Toc9137" w:history="1">
        <w:r>
          <w:rPr>
            <w:rFonts w:ascii="仿宋" w:eastAsia="仿宋" w:hAnsi="仿宋" w:cs="仿宋" w:hint="eastAsia"/>
            <w:lang w:eastAsia="zh-CN"/>
          </w:rPr>
          <w:t>(四)、人力资源配置</w:t>
        </w:r>
        <w:r>
          <w:tab/>
        </w:r>
        <w:r>
          <w:fldChar w:fldCharType="begin"/>
        </w:r>
        <w:r>
          <w:instrText xml:space="preserve"> PAGEREF _Toc9137 \h </w:instrText>
        </w:r>
        <w:r>
          <w:fldChar w:fldCharType="separate"/>
        </w:r>
        <w:r>
          <w:t>47</w:t>
        </w:r>
        <w:r>
          <w:fldChar w:fldCharType="end"/>
        </w:r>
      </w:hyperlink>
    </w:p>
    <w:p>
      <w:pPr>
        <w:pStyle w:val="TOC1"/>
        <w:tabs>
          <w:tab w:val="right" w:leader="dot" w:pos="8306"/>
        </w:tabs>
      </w:pPr>
      <w:hyperlink w:anchor="_Toc21294" w:history="1">
        <w:r>
          <w:rPr>
            <w:rFonts w:ascii="仿宋" w:eastAsia="仿宋" w:hAnsi="仿宋" w:cs="仿宋" w:hint="eastAsia"/>
            <w:lang w:eastAsia="zh-CN"/>
          </w:rPr>
          <w:t>十三、营销与推广策略</w:t>
        </w:r>
        <w:r>
          <w:tab/>
        </w:r>
        <w:r>
          <w:fldChar w:fldCharType="begin"/>
        </w:r>
        <w:r>
          <w:instrText xml:space="preserve"> PAGEREF _Toc21294 \h </w:instrText>
        </w:r>
        <w:r>
          <w:fldChar w:fldCharType="separate"/>
        </w:r>
        <w:r>
          <w:t>48</w:t>
        </w:r>
        <w:r>
          <w:fldChar w:fldCharType="end"/>
        </w:r>
      </w:hyperlink>
    </w:p>
    <w:p>
      <w:pPr>
        <w:pStyle w:val="TOC2"/>
        <w:tabs>
          <w:tab w:val="right" w:leader="dot" w:pos="8306"/>
        </w:tabs>
      </w:pPr>
      <w:hyperlink w:anchor="_Toc21871" w:history="1">
        <w:r>
          <w:rPr>
            <w:rFonts w:ascii="仿宋" w:eastAsia="仿宋" w:hAnsi="仿宋" w:cs="仿宋" w:hint="eastAsia"/>
            <w:lang w:eastAsia="zh-CN"/>
          </w:rPr>
          <w:t>(一)、产品/服务定位与特点</w:t>
        </w:r>
        <w:r>
          <w:tab/>
        </w:r>
        <w:r>
          <w:fldChar w:fldCharType="begin"/>
        </w:r>
        <w:r>
          <w:instrText xml:space="preserve"> PAGEREF _Toc21871 \h </w:instrText>
        </w:r>
        <w:r>
          <w:fldChar w:fldCharType="separate"/>
        </w:r>
        <w:r>
          <w:t>48</w:t>
        </w:r>
        <w:r>
          <w:fldChar w:fldCharType="end"/>
        </w:r>
      </w:hyperlink>
    </w:p>
    <w:p>
      <w:pPr>
        <w:pStyle w:val="TOC2"/>
        <w:tabs>
          <w:tab w:val="right" w:leader="dot" w:pos="8306"/>
        </w:tabs>
      </w:pPr>
      <w:hyperlink w:anchor="_Toc7152" w:history="1">
        <w:r>
          <w:rPr>
            <w:rFonts w:ascii="仿宋" w:eastAsia="仿宋" w:hAnsi="仿宋" w:cs="仿宋" w:hint="eastAsia"/>
            <w:lang w:eastAsia="zh-CN"/>
          </w:rPr>
          <w:t>(二)、市场定位与竞争分析</w:t>
        </w:r>
        <w:r>
          <w:tab/>
        </w:r>
        <w:r>
          <w:fldChar w:fldCharType="begin"/>
        </w:r>
        <w:r>
          <w:instrText xml:space="preserve"> PAGEREF _Toc7152 \h </w:instrText>
        </w:r>
        <w:r>
          <w:fldChar w:fldCharType="separate"/>
        </w:r>
        <w:r>
          <w:t>49</w:t>
        </w:r>
        <w:r>
          <w:fldChar w:fldCharType="end"/>
        </w:r>
      </w:hyperlink>
    </w:p>
    <w:p>
      <w:pPr>
        <w:pStyle w:val="TOC2"/>
        <w:tabs>
          <w:tab w:val="right" w:leader="dot" w:pos="8306"/>
        </w:tabs>
      </w:pPr>
      <w:hyperlink w:anchor="_Toc8784" w:history="1">
        <w:r>
          <w:rPr>
            <w:rFonts w:ascii="仿宋" w:eastAsia="仿宋" w:hAnsi="仿宋" w:cs="仿宋" w:hint="eastAsia"/>
            <w:lang w:eastAsia="zh-CN"/>
          </w:rPr>
          <w:t>(三)、营销渠道与策略</w:t>
        </w:r>
        <w:r>
          <w:tab/>
        </w:r>
        <w:r>
          <w:fldChar w:fldCharType="begin"/>
        </w:r>
        <w:r>
          <w:instrText xml:space="preserve"> PAGEREF _Toc8784 \h </w:instrText>
        </w:r>
        <w:r>
          <w:fldChar w:fldCharType="separate"/>
        </w:r>
        <w:r>
          <w:t>51</w:t>
        </w:r>
        <w:r>
          <w:fldChar w:fldCharType="end"/>
        </w:r>
      </w:hyperlink>
    </w:p>
    <w:p>
      <w:pPr>
        <w:pStyle w:val="TOC2"/>
        <w:tabs>
          <w:tab w:val="right" w:leader="dot" w:pos="8306"/>
        </w:tabs>
      </w:pPr>
      <w:hyperlink w:anchor="_Toc31866" w:history="1">
        <w:r>
          <w:rPr>
            <w:rFonts w:ascii="仿宋" w:eastAsia="仿宋" w:hAnsi="仿宋" w:cs="仿宋" w:hint="eastAsia"/>
            <w:lang w:eastAsia="zh-CN"/>
          </w:rPr>
          <w:t>(四)、推广与宣传活动</w:t>
        </w:r>
        <w:r>
          <w:tab/>
        </w:r>
        <w:r>
          <w:fldChar w:fldCharType="begin"/>
        </w:r>
        <w:r>
          <w:instrText xml:space="preserve"> PAGEREF _Toc31866 \h </w:instrText>
        </w:r>
        <w:r>
          <w:fldChar w:fldCharType="separate"/>
        </w:r>
        <w:r>
          <w:t>52</w:t>
        </w:r>
        <w:r>
          <w:fldChar w:fldCharType="end"/>
        </w:r>
      </w:hyperlink>
    </w:p>
    <w:p>
      <w:pPr>
        <w:pStyle w:val="TOC1"/>
        <w:tabs>
          <w:tab w:val="right" w:leader="dot" w:pos="8306"/>
        </w:tabs>
      </w:pPr>
      <w:hyperlink w:anchor="_Toc30028" w:history="1">
        <w:r>
          <w:rPr>
            <w:rFonts w:ascii="仿宋" w:eastAsia="仿宋" w:hAnsi="仿宋" w:cs="仿宋" w:hint="eastAsia"/>
            <w:lang w:eastAsia="zh-CN"/>
          </w:rPr>
          <w:t>十四、粉末冶金自润滑材料项目治理与监督</w:t>
        </w:r>
        <w:r>
          <w:tab/>
        </w:r>
        <w:r>
          <w:fldChar w:fldCharType="begin"/>
        </w:r>
        <w:r>
          <w:instrText xml:space="preserve"> PAGEREF _Toc30028 \h </w:instrText>
        </w:r>
        <w:r>
          <w:fldChar w:fldCharType="separate"/>
        </w:r>
        <w:r>
          <w:t>57</w:t>
        </w:r>
        <w:r>
          <w:fldChar w:fldCharType="end"/>
        </w:r>
      </w:hyperlink>
    </w:p>
    <w:p>
      <w:pPr>
        <w:pStyle w:val="TOC2"/>
        <w:tabs>
          <w:tab w:val="right" w:leader="dot" w:pos="8306"/>
        </w:tabs>
      </w:pPr>
      <w:hyperlink w:anchor="_Toc18256" w:history="1">
        <w:r>
          <w:rPr>
            <w:rFonts w:ascii="仿宋" w:eastAsia="仿宋" w:hAnsi="仿宋" w:cs="仿宋" w:hint="eastAsia"/>
            <w:lang w:eastAsia="zh-CN"/>
          </w:rPr>
          <w:t>(一)、粉末冶金自润滑材料项目治理结构</w:t>
        </w:r>
        <w:r>
          <w:tab/>
        </w:r>
        <w:r>
          <w:fldChar w:fldCharType="begin"/>
        </w:r>
        <w:r>
          <w:instrText xml:space="preserve"> PAGEREF _Toc18256 \h </w:instrText>
        </w:r>
        <w:r>
          <w:fldChar w:fldCharType="separate"/>
        </w:r>
        <w:r>
          <w:t>57</w:t>
        </w:r>
        <w:r>
          <w:fldChar w:fldCharType="end"/>
        </w:r>
      </w:hyperlink>
    </w:p>
    <w:p>
      <w:pPr>
        <w:pStyle w:val="TOC2"/>
        <w:tabs>
          <w:tab w:val="right" w:leader="dot" w:pos="8306"/>
        </w:tabs>
      </w:pPr>
      <w:hyperlink w:anchor="_Toc25733" w:history="1">
        <w:r>
          <w:rPr>
            <w:rFonts w:ascii="仿宋" w:eastAsia="仿宋" w:hAnsi="仿宋" w:cs="仿宋" w:hint="eastAsia"/>
            <w:lang w:eastAsia="zh-CN"/>
          </w:rPr>
          <w:t>(二)、监督与审计</w:t>
        </w:r>
        <w:r>
          <w:tab/>
        </w:r>
        <w:r>
          <w:fldChar w:fldCharType="begin"/>
        </w:r>
        <w:r>
          <w:instrText xml:space="preserve"> PAGEREF _Toc25733 \h </w:instrText>
        </w:r>
        <w:r>
          <w:fldChar w:fldCharType="separate"/>
        </w:r>
        <w:r>
          <w:t>59</w:t>
        </w:r>
        <w:r>
          <w:fldChar w:fldCharType="end"/>
        </w:r>
      </w:hyperlink>
    </w:p>
    <w:p>
      <w:pPr>
        <w:pStyle w:val="TOC1"/>
        <w:tabs>
          <w:tab w:val="right" w:leader="dot" w:pos="8306"/>
        </w:tabs>
      </w:pPr>
      <w:hyperlink w:anchor="_Toc14613" w:history="1">
        <w:r>
          <w:rPr>
            <w:rFonts w:ascii="仿宋" w:eastAsia="仿宋" w:hAnsi="仿宋" w:cs="仿宋" w:hint="eastAsia"/>
            <w:lang w:eastAsia="zh-CN"/>
          </w:rPr>
          <w:t>十五、风险识别与分类</w:t>
        </w:r>
        <w:r>
          <w:tab/>
        </w:r>
        <w:r>
          <w:fldChar w:fldCharType="begin"/>
        </w:r>
        <w:r>
          <w:instrText xml:space="preserve"> PAGEREF _Toc14613 \h </w:instrText>
        </w:r>
        <w:r>
          <w:fldChar w:fldCharType="separate"/>
        </w:r>
        <w:r>
          <w:t>60</w:t>
        </w:r>
        <w:r>
          <w:fldChar w:fldCharType="end"/>
        </w:r>
      </w:hyperlink>
    </w:p>
    <w:p>
      <w:pPr>
        <w:pStyle w:val="TOC2"/>
        <w:tabs>
          <w:tab w:val="right" w:leader="dot" w:pos="8306"/>
        </w:tabs>
      </w:pPr>
      <w:hyperlink w:anchor="_Toc17676" w:history="1">
        <w:r>
          <w:rPr>
            <w:rFonts w:ascii="仿宋" w:eastAsia="仿宋" w:hAnsi="仿宋" w:cs="仿宋" w:hint="eastAsia"/>
            <w:lang w:eastAsia="zh-CN"/>
          </w:rPr>
          <w:t>(一)、风险识别</w:t>
        </w:r>
        <w:r>
          <w:tab/>
        </w:r>
        <w:r>
          <w:fldChar w:fldCharType="begin"/>
        </w:r>
        <w:r>
          <w:instrText xml:space="preserve"> PAGEREF _Toc17676 \h </w:instrText>
        </w:r>
        <w:r>
          <w:fldChar w:fldCharType="separate"/>
        </w:r>
        <w:r>
          <w:t>60</w:t>
        </w:r>
        <w:r>
          <w:fldChar w:fldCharType="end"/>
        </w:r>
      </w:hyperlink>
    </w:p>
    <w:p>
      <w:pPr>
        <w:pStyle w:val="TOC2"/>
        <w:tabs>
          <w:tab w:val="right" w:leader="dot" w:pos="8306"/>
        </w:tabs>
      </w:pPr>
      <w:hyperlink w:anchor="_Toc6561" w:history="1">
        <w:r>
          <w:rPr>
            <w:rFonts w:ascii="仿宋" w:eastAsia="仿宋" w:hAnsi="仿宋" w:cs="仿宋" w:hint="eastAsia"/>
            <w:lang w:eastAsia="zh-CN"/>
          </w:rPr>
          <w:t>(二)、风险分类</w:t>
        </w:r>
        <w:r>
          <w:tab/>
        </w:r>
        <w:r>
          <w:fldChar w:fldCharType="begin"/>
        </w:r>
        <w:r>
          <w:instrText xml:space="preserve"> PAGEREF _Toc6561 \h </w:instrText>
        </w:r>
        <w:r>
          <w:fldChar w:fldCharType="separate"/>
        </w:r>
        <w:r>
          <w:t>62</w:t>
        </w:r>
        <w:r>
          <w:fldChar w:fldCharType="end"/>
        </w:r>
      </w:hyperlink>
    </w:p>
    <w:p>
      <w:pPr>
        <w:pStyle w:val="TOC1"/>
        <w:tabs>
          <w:tab w:val="right" w:leader="dot" w:pos="8306"/>
        </w:tabs>
      </w:pPr>
      <w:hyperlink w:anchor="_Toc12830" w:history="1">
        <w:r>
          <w:rPr>
            <w:rFonts w:ascii="仿宋" w:eastAsia="仿宋" w:hAnsi="仿宋" w:cs="仿宋" w:hint="eastAsia"/>
            <w:lang w:eastAsia="zh-CN"/>
          </w:rPr>
          <w:t>十六、粉末冶金自润滑材料项目实施保障措施</w:t>
        </w:r>
        <w:r>
          <w:tab/>
        </w:r>
        <w:r>
          <w:fldChar w:fldCharType="begin"/>
        </w:r>
        <w:r>
          <w:instrText xml:space="preserve"> PAGEREF _Toc12830 \h </w:instrText>
        </w:r>
        <w:r>
          <w:fldChar w:fldCharType="separate"/>
        </w:r>
        <w:r>
          <w:t>64</w:t>
        </w:r>
        <w:r>
          <w:fldChar w:fldCharType="end"/>
        </w:r>
      </w:hyperlink>
    </w:p>
    <w:p>
      <w:pPr>
        <w:pStyle w:val="TOC2"/>
        <w:tabs>
          <w:tab w:val="right" w:leader="dot" w:pos="8306"/>
        </w:tabs>
      </w:pPr>
      <w:hyperlink w:anchor="_Toc26342" w:history="1">
        <w:r>
          <w:rPr>
            <w:rFonts w:ascii="仿宋" w:eastAsia="仿宋" w:hAnsi="仿宋" w:cs="仿宋" w:hint="eastAsia"/>
            <w:lang w:eastAsia="zh-CN"/>
          </w:rPr>
          <w:t>(一)、粉末冶金自润滑材料项目实施保障机制</w:t>
        </w:r>
        <w:r>
          <w:tab/>
        </w:r>
        <w:r>
          <w:fldChar w:fldCharType="begin"/>
        </w:r>
        <w:r>
          <w:instrText xml:space="preserve"> PAGEREF _Toc26342 \h </w:instrText>
        </w:r>
        <w:r>
          <w:fldChar w:fldCharType="separate"/>
        </w:r>
        <w:r>
          <w:t>64</w:t>
        </w:r>
        <w:r>
          <w:fldChar w:fldCharType="end"/>
        </w:r>
      </w:hyperlink>
    </w:p>
    <w:p>
      <w:pPr>
        <w:pStyle w:val="TOC2"/>
        <w:tabs>
          <w:tab w:val="right" w:leader="dot" w:pos="8306"/>
        </w:tabs>
      </w:pPr>
      <w:hyperlink w:anchor="_Toc19205" w:history="1">
        <w:r>
          <w:rPr>
            <w:rFonts w:ascii="仿宋" w:eastAsia="仿宋" w:hAnsi="仿宋" w:cs="仿宋" w:hint="eastAsia"/>
            <w:lang w:eastAsia="zh-CN"/>
          </w:rPr>
          <w:t>(二)、粉末冶金自润滑材料项目法律合规要求</w:t>
        </w:r>
        <w:r>
          <w:tab/>
        </w:r>
        <w:r>
          <w:fldChar w:fldCharType="begin"/>
        </w:r>
        <w:r>
          <w:instrText xml:space="preserve"> PAGEREF _Toc19205 \h </w:instrText>
        </w:r>
        <w:r>
          <w:fldChar w:fldCharType="separate"/>
        </w:r>
        <w:r>
          <w:t>68</w:t>
        </w:r>
        <w:r>
          <w:fldChar w:fldCharType="end"/>
        </w:r>
      </w:hyperlink>
    </w:p>
    <w:p>
      <w:pPr>
        <w:pStyle w:val="TOC2"/>
        <w:tabs>
          <w:tab w:val="right" w:leader="dot" w:pos="8306"/>
        </w:tabs>
      </w:pPr>
      <w:hyperlink w:anchor="_Toc24498" w:history="1">
        <w:r>
          <w:rPr>
            <w:rFonts w:ascii="仿宋" w:eastAsia="仿宋" w:hAnsi="仿宋" w:cs="仿宋" w:hint="eastAsia"/>
            <w:lang w:eastAsia="zh-CN"/>
          </w:rPr>
          <w:t>(三)、粉末冶金自润滑材料项目合同管理与法律事务</w:t>
        </w:r>
        <w:r>
          <w:tab/>
        </w:r>
        <w:r>
          <w:fldChar w:fldCharType="begin"/>
        </w:r>
        <w:r>
          <w:instrText xml:space="preserve"> PAGEREF _Toc24498 \h </w:instrText>
        </w:r>
        <w:r>
          <w:fldChar w:fldCharType="separate"/>
        </w:r>
        <w:r>
          <w:t>72</w:t>
        </w:r>
        <w:r>
          <w:fldChar w:fldCharType="end"/>
        </w:r>
      </w:hyperlink>
    </w:p>
    <w:p>
      <w:pPr>
        <w:pStyle w:val="TOC2"/>
        <w:tabs>
          <w:tab w:val="right" w:leader="dot" w:pos="8306"/>
        </w:tabs>
      </w:pPr>
      <w:hyperlink w:anchor="_Toc17726" w:history="1">
        <w:r>
          <w:rPr>
            <w:rFonts w:ascii="仿宋" w:eastAsia="仿宋" w:hAnsi="仿宋" w:cs="仿宋" w:hint="eastAsia"/>
            <w:lang w:eastAsia="zh-CN"/>
          </w:rPr>
          <w:t>(四)、粉末冶金自润滑材料项目知识产权保护策略</w:t>
        </w:r>
        <w:r>
          <w:tab/>
        </w:r>
        <w:r>
          <w:fldChar w:fldCharType="begin"/>
        </w:r>
        <w:r>
          <w:instrText xml:space="preserve"> PAGEREF _Toc17726 \h </w:instrText>
        </w:r>
        <w:r>
          <w:fldChar w:fldCharType="separate"/>
        </w:r>
        <w:r>
          <w:t>79</w:t>
        </w:r>
        <w:r>
          <w:fldChar w:fldCharType="end"/>
        </w:r>
      </w:hyperlink>
    </w:p>
    <w:p>
      <w:pPr>
        <w:pStyle w:val="TOC1"/>
        <w:tabs>
          <w:tab w:val="right" w:leader="dot" w:pos="8306"/>
        </w:tabs>
      </w:pPr>
      <w:hyperlink w:anchor="_Toc13780" w:history="1">
        <w:r>
          <w:rPr>
            <w:rFonts w:ascii="仿宋" w:eastAsia="仿宋" w:hAnsi="仿宋" w:cs="仿宋" w:hint="eastAsia"/>
            <w:lang w:eastAsia="zh-CN"/>
          </w:rPr>
          <w:t>十七、质量管理体系</w:t>
        </w:r>
        <w:r>
          <w:tab/>
        </w:r>
        <w:r>
          <w:fldChar w:fldCharType="begin"/>
        </w:r>
        <w:r>
          <w:instrText xml:space="preserve"> PAGEREF _Toc13780 \h </w:instrText>
        </w:r>
        <w:r>
          <w:fldChar w:fldCharType="separate"/>
        </w:r>
        <w:r>
          <w:t>81</w:t>
        </w:r>
        <w:r>
          <w:fldChar w:fldCharType="end"/>
        </w:r>
      </w:hyperlink>
    </w:p>
    <w:p>
      <w:pPr>
        <w:pStyle w:val="TOC2"/>
        <w:tabs>
          <w:tab w:val="right" w:leader="dot" w:pos="8306"/>
        </w:tabs>
      </w:pPr>
      <w:hyperlink w:anchor="_Toc7316" w:history="1">
        <w:r>
          <w:rPr>
            <w:rFonts w:ascii="仿宋" w:eastAsia="仿宋" w:hAnsi="仿宋" w:cs="仿宋" w:hint="eastAsia"/>
            <w:lang w:eastAsia="zh-CN"/>
          </w:rPr>
          <w:t>(一)、质量目标与方针</w:t>
        </w:r>
        <w:r>
          <w:tab/>
        </w:r>
        <w:r>
          <w:fldChar w:fldCharType="begin"/>
        </w:r>
        <w:r>
          <w:instrText xml:space="preserve"> PAGEREF _Toc7316 \h </w:instrText>
        </w:r>
        <w:r>
          <w:fldChar w:fldCharType="separate"/>
        </w:r>
        <w:r>
          <w:t>81</w:t>
        </w:r>
        <w:r>
          <w:fldChar w:fldCharType="end"/>
        </w:r>
      </w:hyperlink>
    </w:p>
    <w:p>
      <w:pPr>
        <w:pStyle w:val="TOC2"/>
        <w:tabs>
          <w:tab w:val="right" w:leader="dot" w:pos="8306"/>
        </w:tabs>
      </w:pPr>
      <w:hyperlink w:anchor="_Toc10808" w:history="1">
        <w:r>
          <w:rPr>
            <w:rFonts w:ascii="仿宋" w:eastAsia="仿宋" w:hAnsi="仿宋" w:cs="仿宋" w:hint="eastAsia"/>
            <w:lang w:eastAsia="zh-CN"/>
          </w:rPr>
          <w:t>(二)、质量管理责任</w:t>
        </w:r>
        <w:r>
          <w:tab/>
        </w:r>
        <w:r>
          <w:fldChar w:fldCharType="begin"/>
        </w:r>
        <w:r>
          <w:instrText xml:space="preserve"> PAGEREF _Toc10808 \h </w:instrText>
        </w:r>
        <w:r>
          <w:fldChar w:fldCharType="separate"/>
        </w:r>
        <w:r>
          <w:t>82</w:t>
        </w:r>
        <w:r>
          <w:fldChar w:fldCharType="end"/>
        </w:r>
      </w:hyperlink>
    </w:p>
    <w:p>
      <w:pPr>
        <w:pStyle w:val="TOC2"/>
        <w:tabs>
          <w:tab w:val="right" w:leader="dot" w:pos="8306"/>
        </w:tabs>
      </w:pPr>
      <w:hyperlink w:anchor="_Toc14673" w:history="1">
        <w:r>
          <w:rPr>
            <w:rFonts w:ascii="仿宋" w:eastAsia="仿宋" w:hAnsi="仿宋" w:cs="仿宋" w:hint="eastAsia"/>
            <w:lang w:eastAsia="zh-CN"/>
          </w:rPr>
          <w:t>(三)、质量管理体系文件</w:t>
        </w:r>
        <w:r>
          <w:tab/>
        </w:r>
        <w:r>
          <w:fldChar w:fldCharType="begin"/>
        </w:r>
        <w:r>
          <w:instrText xml:space="preserve"> PAGEREF _Toc14673 \h </w:instrText>
        </w:r>
        <w:r>
          <w:fldChar w:fldCharType="separate"/>
        </w:r>
        <w:r>
          <w:t>84</w:t>
        </w:r>
        <w:r>
          <w:fldChar w:fldCharType="end"/>
        </w:r>
      </w:hyperlink>
    </w:p>
    <w:p>
      <w:pPr>
        <w:pStyle w:val="TOC2"/>
        <w:tabs>
          <w:tab w:val="right" w:leader="dot" w:pos="8306"/>
        </w:tabs>
      </w:pPr>
      <w:hyperlink w:anchor="_Toc10983" w:history="1">
        <w:r>
          <w:rPr>
            <w:rFonts w:ascii="仿宋" w:eastAsia="仿宋" w:hAnsi="仿宋" w:cs="仿宋" w:hint="eastAsia"/>
            <w:lang w:eastAsia="zh-CN"/>
          </w:rPr>
          <w:t>(四)、质量培训与教育</w:t>
        </w:r>
        <w:r>
          <w:tab/>
        </w:r>
        <w:r>
          <w:fldChar w:fldCharType="begin"/>
        </w:r>
        <w:r>
          <w:instrText xml:space="preserve"> PAGEREF _Toc10983 \h </w:instrText>
        </w:r>
        <w:r>
          <w:fldChar w:fldCharType="separate"/>
        </w:r>
        <w:r>
          <w:t>86</w:t>
        </w:r>
        <w:r>
          <w:fldChar w:fldCharType="end"/>
        </w:r>
      </w:hyperlink>
    </w:p>
    <w:p>
      <w:pPr>
        <w:pStyle w:val="TOC2"/>
        <w:tabs>
          <w:tab w:val="right" w:leader="dot" w:pos="8306"/>
        </w:tabs>
      </w:pPr>
      <w:hyperlink w:anchor="_Toc25780" w:history="1">
        <w:r>
          <w:rPr>
            <w:rFonts w:ascii="仿宋" w:eastAsia="仿宋" w:hAnsi="仿宋" w:cs="仿宋" w:hint="eastAsia"/>
            <w:lang w:eastAsia="zh-CN"/>
          </w:rPr>
          <w:t>(五)、质量审核与评价</w:t>
        </w:r>
        <w:r>
          <w:tab/>
        </w:r>
        <w:r>
          <w:fldChar w:fldCharType="begin"/>
        </w:r>
        <w:r>
          <w:instrText xml:space="preserve"> PAGEREF _Toc25780 \h </w:instrText>
        </w:r>
        <w:r>
          <w:fldChar w:fldCharType="separate"/>
        </w:r>
        <w:r>
          <w:t>87</w:t>
        </w:r>
        <w:r>
          <w:fldChar w:fldCharType="end"/>
        </w:r>
      </w:hyperlink>
    </w:p>
    <w:p>
      <w:pPr>
        <w:pStyle w:val="TOC2"/>
        <w:tabs>
          <w:tab w:val="right" w:leader="dot" w:pos="8306"/>
        </w:tabs>
      </w:pPr>
      <w:hyperlink w:anchor="_Toc2581" w:history="1">
        <w:r>
          <w:rPr>
            <w:rFonts w:ascii="仿宋" w:eastAsia="仿宋" w:hAnsi="仿宋" w:cs="仿宋" w:hint="eastAsia"/>
            <w:lang w:eastAsia="zh-CN"/>
          </w:rPr>
          <w:t>(六)、不符合与纠正措施</w:t>
        </w:r>
        <w:r>
          <w:tab/>
        </w:r>
        <w:r>
          <w:fldChar w:fldCharType="begin"/>
        </w:r>
        <w:r>
          <w:instrText xml:space="preserve"> PAGEREF _Toc2581 \h </w:instrText>
        </w:r>
        <w:r>
          <w:fldChar w:fldCharType="separate"/>
        </w:r>
        <w:r>
          <w:t>88</w:t>
        </w:r>
        <w:r>
          <w:fldChar w:fldCharType="end"/>
        </w:r>
      </w:hyperlink>
    </w:p>
    <w:p>
      <w:pPr>
        <w:pStyle w:val="TOC1"/>
        <w:tabs>
          <w:tab w:val="right" w:leader="dot" w:pos="8306"/>
        </w:tabs>
      </w:pPr>
      <w:hyperlink w:anchor="_Toc26181" w:history="1">
        <w:r>
          <w:rPr>
            <w:rFonts w:ascii="仿宋" w:eastAsia="仿宋" w:hAnsi="仿宋" w:cs="仿宋" w:hint="eastAsia"/>
            <w:lang w:eastAsia="zh-CN"/>
          </w:rPr>
          <w:t>十八、利益相关者分析与沟通计划</w:t>
        </w:r>
        <w:r>
          <w:tab/>
        </w:r>
        <w:r>
          <w:fldChar w:fldCharType="begin"/>
        </w:r>
        <w:r>
          <w:instrText xml:space="preserve"> PAGEREF _Toc26181 \h </w:instrText>
        </w:r>
        <w:r>
          <w:fldChar w:fldCharType="separate"/>
        </w:r>
        <w:r>
          <w:t>90</w:t>
        </w:r>
        <w:r>
          <w:fldChar w:fldCharType="end"/>
        </w:r>
      </w:hyperlink>
    </w:p>
    <w:p>
      <w:pPr>
        <w:pStyle w:val="TOC2"/>
        <w:tabs>
          <w:tab w:val="right" w:leader="dot" w:pos="8306"/>
        </w:tabs>
      </w:pPr>
      <w:hyperlink w:anchor="_Toc24233" w:history="1">
        <w:r>
          <w:rPr>
            <w:rFonts w:ascii="仿宋" w:eastAsia="仿宋" w:hAnsi="仿宋" w:cs="仿宋" w:hint="eastAsia"/>
            <w:lang w:eastAsia="zh-CN"/>
          </w:rPr>
          <w:t>(一)、利益相关者分析</w:t>
        </w:r>
        <w:r>
          <w:tab/>
        </w:r>
        <w:r>
          <w:fldChar w:fldCharType="begin"/>
        </w:r>
        <w:r>
          <w:instrText xml:space="preserve"> PAGEREF _Toc24233 \h </w:instrText>
        </w:r>
        <w:r>
          <w:fldChar w:fldCharType="separate"/>
        </w:r>
        <w:r>
          <w:t>90</w:t>
        </w:r>
        <w:r>
          <w:fldChar w:fldCharType="end"/>
        </w:r>
      </w:hyperlink>
    </w:p>
    <w:p>
      <w:pPr>
        <w:pStyle w:val="TOC2"/>
        <w:tabs>
          <w:tab w:val="right" w:leader="dot" w:pos="8306"/>
        </w:tabs>
      </w:pPr>
      <w:hyperlink w:anchor="_Toc14543" w:history="1">
        <w:r>
          <w:rPr>
            <w:rFonts w:ascii="仿宋" w:eastAsia="仿宋" w:hAnsi="仿宋" w:cs="仿宋" w:hint="eastAsia"/>
            <w:lang w:eastAsia="zh-CN"/>
          </w:rPr>
          <w:t>(二)、沟通计划</w:t>
        </w:r>
        <w:r>
          <w:tab/>
        </w:r>
        <w:r>
          <w:fldChar w:fldCharType="begin"/>
        </w:r>
        <w:r>
          <w:instrText xml:space="preserve"> PAGEREF _Toc14543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901"/>
      <w:r>
        <w:rPr>
          <w:rFonts w:ascii="仿宋" w:eastAsia="仿宋" w:hAnsi="仿宋" w:cs="仿宋" w:hint="eastAsia"/>
          <w:sz w:val="28"/>
          <w:lang w:eastAsia="zh-CN"/>
        </w:rPr>
        <w:t>一、粉末冶金自润滑材料项目概论</w:t>
      </w:r>
      <w:bookmarkEnd w:id="2"/>
    </w:p>
    <w:p>
      <w:pPr>
        <w:pStyle w:val="Heading2"/>
        <w:rPr>
          <w:rFonts w:ascii="仿宋" w:eastAsia="仿宋" w:hAnsi="仿宋" w:cs="仿宋" w:hint="eastAsia"/>
          <w:lang w:eastAsia="zh-CN"/>
        </w:rPr>
      </w:pPr>
      <w:bookmarkStart w:id="3" w:name="_Toc11538"/>
      <w:r>
        <w:rPr>
          <w:rFonts w:ascii="仿宋" w:eastAsia="仿宋" w:hAnsi="仿宋" w:cs="仿宋" w:hint="eastAsia"/>
          <w:lang w:eastAsia="zh-CN"/>
        </w:rPr>
        <w:t>(一)、粉末冶金自润滑材料项目概况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的起源追溯至对市场的深入洞察。市场的不断演变与变革为粉末冶金自润滑材料项目提供了难得的机遇。当前市场存在的需求缺口和变革的大环境共同构成了粉末冶金自润滑材料项目的背景。这个粉末冶金自润滑材料项目旨在充分利用市场机遇，填补行业中尚未满足的需求，为客户提供全新的解决方案。市场的变革和需求的增长使得这个粉末冶金自润滑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粉末冶金自润滑材料项目名称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正式命名为粉末冶金自润滑材料。这个名称不仅仅是一个标识，更代表了粉末冶金自润滑材料项目的核心理念和愿景。它蕴含着粉末冶金自润滑材料项目所要解决问题的关键字，具有强烈的表达和辨识度，为粉末冶金自润滑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粉末冶金自润滑材料项目目标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的核心目标是提供一种全新、高效的解决方案，满足客户日益增长的需求。粉末冶金自润滑材料项目追求的不仅仅是满足市场需求，更是在市场中获得卓越的竞争优势。通过不断提升产品或服务的质量和创新水平，粉末冶金自润滑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粉末冶金自润滑材料项目范围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全面涵盖了产品研发、制造、市场推广和售后服务，确保从产品设计到最终用户体验的全方位关注。这一全面的粉末冶金自润滑材料项目范围是为了确保粉末冶金自润滑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粉末冶金自润滑材料项目时间表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计划在未来18个月内完成，包括研发、测试、市场试点和正式推出等不同阶段。这个时间表的合理设计是为了确保粉末冶金自润滑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粉末冶金自润滑材料项目预算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总预算估算为XX百万美元，主要分配在研发、市场推广、人员培训和运营等方面。这一充足的预算为粉末冶金自润滑材料项目提供了充足的资源，确保粉末冶金自润滑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粉末冶金自润滑材料项目风险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可能面临的风险包括市场接受度低、技术难题、竞争激烈等。粉末冶金自润滑材料项目团队已经制定了相应的风险应对计划，通过前瞻性的风险管理，确保粉末冶金自润滑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粉末冶金自润滑材料项目团队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粉末冶金自润滑材料项目汇聚了一支经验丰富、多领域专业素养的核心团队，确保粉末冶金自润滑材料项目在各个方面都能拥有高水平的执行力。团队的协同作战是粉末冶金自润滑材料项目成功的关键因素之一。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粉末冶金自润滑材料项目背景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粉末冶金自润滑材料项目的背景根植于市场对更高效、创新产品的渴望，同时也受到科技发展对行业格局的深刻改变的影响。这为粉末冶金自润滑材料项目提供了广阔的发展空间和市场需求。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粉末冶金自润滑材料项目现状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截至目前，粉末冶金自润滑材料项目已完成市场调研和技术验证，取得了初步的成功。这为粉末冶金自润滑材料项目在未来的发展奠定了坚实的基础，为更远大的目标打下了坚实的基石。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057"/>
      <w:r>
        <w:rPr>
          <w:rFonts w:ascii="仿宋" w:eastAsia="仿宋" w:hAnsi="仿宋" w:cs="仿宋" w:hint="eastAsia"/>
          <w:sz w:val="28"/>
          <w:lang w:eastAsia="zh-CN"/>
        </w:rPr>
        <w:t>(二)、粉末冶金自润滑材料项目目标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粉末冶金自润滑材料项目首要业务目标是在市场中占据有利地位，实现产品/服务的成功推广和销售。通过不断提升产品质量、创新性，粉末冶金自润滑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在科技迅速发展的时代，粉末冶金自润滑材料项目着眼于技术创新。通过持续的研发和技术升级，粉末冶金自润滑材料项目旨在推出更具创新性的产品或服务，以满足市场对新鲜、先进解决方案的需求。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粉末冶金自润滑材料项目设定了客户满意度目标。通过提供卓越的产品质量和优质的客户服务，粉末冶金自润滑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粉末冶金自润滑材料项目注重社会责任和可持续发展。通过实施环保、社会责任粉末冶金自润滑材料项目，粉末冶金自润滑材料项目致力于在经济发展的同时保护环境，促进社会公平，实现可持续经营。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粉末冶金自润滑材料项目的团队是实现目标的核心驱动力。因此，粉末冶金自润滑材料项目设定了团队发展目标，包括提升团队成员的专业技能、培养领导力，以及搭建协同高效的团队工作氛围。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757"/>
      <w:r>
        <w:rPr>
          <w:rFonts w:ascii="仿宋" w:eastAsia="仿宋" w:hAnsi="仿宋" w:cs="仿宋" w:hint="eastAsia"/>
          <w:sz w:val="28"/>
          <w:lang w:eastAsia="zh-CN"/>
        </w:rPr>
        <w:t>(三)、粉末冶金自润滑材料项目提出的理由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粉末冶金自润滑材料项目提出的理由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的提出源于对市场机遇的深刻洞察。当前市场中存在的需求缺口和行业发展趋势表明，有巨大的商业机会等待被开发。通过准确捕捉市场机遇，粉末冶金自润滑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的理念基于对技术创新的信仰。通过持续的研发和技术投入，粉末冶金自润滑材料项目有望推出更具创新性的产品或服务。在科技飞速发展的当下，粉末冶金自润滑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的提出是为了增强企业的行业竞争力。通过提升产品或服务的质量和独特性，粉末冶金自润滑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响应了消费者需求的变化。随着社会和科技的不断发展，消费者对产品和服务的需求也在发生变化。通过深入了解并及时回应消费者的新需求，粉末冶金自润滑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的提出是企业战略发展规划的一部分。在面对日益激烈的市场竞争和不断变化的商业环境中，粉末冶金自润滑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的提出不仅仅是基于商业考量，还注重社会责任。通过推出环保、社会责任等方面的粉末冶金自润滑材料项目，粉末冶金自润滑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粉末冶金自润滑材料项目的提出反映了对利益相关者期望的关注。包括客户、员工、投资者等利益相关者在企业发展中都有着各自的期望，粉末冶金自润滑材料项目力求在满足这些期望的同时，取得更大的共赢。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175"/>
      <w:r>
        <w:rPr>
          <w:rFonts w:ascii="仿宋" w:eastAsia="仿宋" w:hAnsi="仿宋" w:cs="仿宋" w:hint="eastAsia"/>
          <w:sz w:val="28"/>
          <w:lang w:eastAsia="zh-CN"/>
        </w:rPr>
        <w:t>(四)、粉末冶金自润滑材料项目意义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在实施粉末冶金自润滑材料项目的过程中，我们不仅仅是在追逐商业成功，更是为企业和社会的多个层面创造了深远的意义。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的首要意义在于提升企业的市场竞争力。通过持续的创新和对产品质量的高标准要求，粉末冶金自润滑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粉末冶金自润滑材料项目的推进将促使行业技术水平的提升。通过引入先进技术和创新性解决方案，粉末冶金自润滑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粉末冶金自润滑材料项目不仅创造了大量就业机会，提高了就业水平，还注重社会责任和环保。通过参与社会公益事业和推动环保粉末冶金自润滑材料项目，粉末冶金自润滑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综合而言，粉末冶金自润滑材料项目意义重大，不仅推动了企业的发展，也为行业和社会的进步贡献了积极力量。这是一个全面而深刻的影响，将在未来产生可持续的正面效应。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795"/>
      <w:r>
        <w:rPr>
          <w:rFonts w:ascii="仿宋" w:eastAsia="仿宋" w:hAnsi="仿宋" w:cs="仿宋" w:hint="eastAsia"/>
          <w:sz w:val="28"/>
          <w:lang w:eastAsia="zh-CN"/>
        </w:rPr>
        <w:t>(五)、粉末冶金自润滑材料项目背景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在当今迅猛发展的商业环境中，粉末冶金自润滑材料项目的动因根植于对多方面因素的审慎考量。这个粉末冶金自润滑材料项目的提出并非孤立的决策，而是对企业所处背景深入思考的产物。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粉末冶金自润滑材料项目背后的首要原因。科技的迅速发展和全球市场的快速变化使得企业必须灵活应对。粉末冶金自润滑材料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粉末冶金自润滑材料项目背景中不可忽视的一环。企业需要在激烈竞争中脱颖而出，为此，粉末冶金自润滑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技术的迅速发展为企业带来了机遇与挑战。作为粉末冶金自润滑材料项目启动的背景之一，对新兴技术的应用将有助于提升企业的技术水平，使其在不断演进的商业环境中保持竞争优势。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粉末冶金自润滑材料项目充分融入了社会责任的理念，通过可持续经营和社会公益粉末冶金自润滑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34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505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粉末冶金自润滑材料项目的主要产品是XXXX，预计年产值为XXX万元。这一产品在市场中占据着重要的地位，其广泛的应用范围使得该粉末冶金自润滑材料项目的市场前景非常广阔。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粉末冶金自润滑材料项目的xxx产品作为重要的原材料之一，将在多个领域发挥关键作用。其在建筑、交通、能源等方面的广泛应用将为整个产业链提供强大的支持，形成产业协同效应。粉末冶金自润滑材料项目的年产值XXX万XXX万XXX万万元不仅反映了其在市场上的巨大潜力，更预示着它对国民经济的积极贡献。这种关联度高、涉及面广的产业关系，使得该粉末冶金自润滑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591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总征地面积为XXXX平方米，相当于约XX.XX亩，其中净用地面积为XXXX平方米，红线范围内相当于约XX.XX亩。这一用地规模充分考虑了粉末冶金自润滑材料项目的建设需求，保障了粉末冶金自润滑材料项目在合适的空间内得以充分发展。粉末冶金自润滑材料项目规划的总建筑面积为XXXX平方米，其中主体工程建设占XXXX平方米，计容建筑面积达XXXX平方米。预计建筑工程的投资将达到XXXX万元，为粉末冶金自润滑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计划购置的设备共计XXXX台（套），设备购置费用为XXXX万元。这一设备购置计划充分考虑到粉末冶金自润滑材料项目的生产需求和技术要求，确保了粉末冶金自润滑材料项目在生产运营中具备先进的技术装备和高效的生产能力。设备的合理配置将为粉末冶金自润滑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计划总投资为XXXX万元，预计年实现营业收入为XXXX万元。这一产能规模的设定旨在确保粉末冶金自润滑材料项目能够在投资与回报之间取得平衡，实现长期可持续的发展。粉末冶金自润滑材料项目的总投资充分考虑到各个方面的需求，包括用地建设、设备购置等多个环节，以确保粉末冶金自润滑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856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458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自润滑材料项目的技术管理特点体现在其创新导向。通过引入最先进的技术趋势和解决方案，粉末冶金自润滑材料项目致力于提升科技含量、提高质量和效率水平。这意味着我们将采用最新的工具和方法，确保粉末冶金自润滑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整合性策略是粉末冶金自润滑材料项目技术管理的显著特征。通过整合不同领域的技术资源，我们实现了跨学科的协同工作。这有助于优化技术架构，提高整体效能。此外，整合性策略还促进了不同技术团队之间的紧密沟通和高效合作，确保粉末冶金自润滑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粉末冶金自润滑材料项目所采用的技术。通过不断优化技术方案，粉末冶金自润滑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粉末冶金自润滑材料项目团队将在粉末冶金自润滑材料项目初期识别可能的技术风险，并采取相应的预防和应对措施。通过建立健全的风险评估机制，粉末冶金自润滑材料项目能够在实施过程中及时发现并解决潜在的技术问题，保障粉末冶金自润滑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粉末冶金自润滑材料项目中，技术将成为粉末冶金自润滑材料项目成功的有力支持。这一深度剖析揭示了技术管理在粉末冶金自润滑材料项目实施中的关键作用，为粉末冶金自润滑材料项目的技术基础奠定了坚实的基础。</w:t>
      </w:r>
    </w:p>
    <w:p>
      <w:pPr>
        <w:pStyle w:val="Heading2"/>
        <w:ind w:firstLine="560" w:firstLineChars="200"/>
        <w:rPr>
          <w:rFonts w:ascii="仿宋" w:eastAsia="仿宋" w:hAnsi="仿宋" w:cs="仿宋" w:hint="eastAsia"/>
          <w:sz w:val="28"/>
          <w:lang w:eastAsia="zh-CN"/>
        </w:rPr>
      </w:pPr>
      <w:bookmarkStart w:id="13" w:name="_Toc4802"/>
      <w:r>
        <w:rPr>
          <w:rFonts w:ascii="仿宋" w:eastAsia="仿宋" w:hAnsi="仿宋" w:cs="仿宋" w:hint="eastAsia"/>
          <w:sz w:val="28"/>
          <w:lang w:eastAsia="zh-CN"/>
        </w:rPr>
        <w:t>(二)、粉末冶金自润滑材料项目工艺技术设计方案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粉末冶金自润滑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粉末冶金自润滑材料项目将严格按照相关行业规范要求进行组织。通过有效控制产品质量，粉末冶金自润滑材料项目将致力于为顾客提供优质的粉末冶金自润滑材料项目产品和良好的服务。这体现了粉末冶金自润滑材料项目对于生产活动合规性和质量标准的高度重视，为粉末冶金自润滑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粉末冶金自润滑材料项目注重生态效益和清洁生产原则。粉末冶金自润滑材料项目建设将紧密结合地方特色经济发展，与社会经济发展规划和区域环境保护规划方案相协调一致。通过与当地区域自然生态系统的结合，粉末冶金自润滑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粉末冶金自润滑材料项目产品具有多样化的客户需求和个性化的特点。因此，粉末冶金自润滑材料项目产品规格品种多样，且单批生产数量较小。为满足这一特点，粉末冶金自润滑材料项目承办单位将建设先进的柔性制造生产线。通过广泛应用柔性制造技术，粉末冶金自润滑材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粉末冶金自润滑材料项目采用的技术具有较高的技术含量和自动化水平，处于国内先进水平。这一技术选用不仅体现了对生产效率、质量和环境友好性的高标准要求，同时为粉末冶金自润滑材料项目的可持续发展奠定了坚实的基础。</w:t>
      </w:r>
    </w:p>
    <w:p>
      <w:pPr>
        <w:pStyle w:val="Heading2"/>
        <w:ind w:firstLine="560" w:firstLineChars="200"/>
        <w:rPr>
          <w:rFonts w:ascii="仿宋" w:eastAsia="仿宋" w:hAnsi="仿宋" w:cs="仿宋" w:hint="eastAsia"/>
          <w:sz w:val="28"/>
          <w:lang w:eastAsia="zh-CN"/>
        </w:rPr>
      </w:pPr>
      <w:bookmarkStart w:id="14" w:name="_Toc2186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为确保粉末冶金自润滑材料项目的高效生产和技术实施，我们制定了一套精心设计的设备选型方案，以满足粉末冶金自润滑材料项目生产、质量和环保的要求。该方案的主要特点如下：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粉末冶金自润滑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针对粉末冶金自润滑材料项目产品的多样性和小批量生产的特点，我们将建设柔性制造生产线。通过在设备选型中考虑柔性制造技术，可以灵活应对不同产品规格和生产需求，实现生产线的高度灵活性和适应性。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6928"/>
      <w:r>
        <w:rPr>
          <w:rFonts w:ascii="仿宋" w:eastAsia="仿宋" w:hAnsi="仿宋" w:cs="仿宋" w:hint="eastAsia"/>
          <w:sz w:val="28"/>
          <w:lang w:eastAsia="zh-CN"/>
        </w:rPr>
        <w:t>四、粉末冶金自润滑材料项目建设单位说明</w:t>
      </w:r>
      <w:bookmarkEnd w:id="15"/>
    </w:p>
    <w:p>
      <w:pPr>
        <w:pStyle w:val="Heading2"/>
        <w:rPr>
          <w:rFonts w:ascii="仿宋" w:eastAsia="仿宋" w:hAnsi="仿宋" w:cs="仿宋" w:hint="eastAsia"/>
          <w:lang w:eastAsia="zh-CN"/>
        </w:rPr>
      </w:pPr>
      <w:bookmarkStart w:id="16" w:name="_Toc30627"/>
      <w:r>
        <w:rPr>
          <w:rFonts w:ascii="仿宋" w:eastAsia="仿宋" w:hAnsi="仿宋" w:cs="仿宋" w:hint="eastAsia"/>
          <w:lang w:eastAsia="zh-CN"/>
        </w:rPr>
        <w:t>(一)、粉末冶金自润滑材料项目承办单位基本情况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https://d.book118.com/086051221214010032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粉末冶金自润滑材料项目计划设计方案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484E6C"/>
    <w:rsid w:val="1A484E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05122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2024-01-07T15:02:00Z</dcterms:created>
  <dcterms:modified xsi:type="dcterms:W3CDTF">2024-01-07T15:02:58Z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E8E8DF5864504531BF7685C8CC85F4FC_11</vt:lpwstr>
  </property>
  <property fmtid="{D5CDD505-2E9C-101B-9397-08002B2CF9AE}" pid="3" name="KSOProductBuildVer">
    <vt:lpwstr>2052-12.1.0.16120</vt:lpwstr>
  </property>
</Properties>
</file>