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2" w:history="1">
        <w:r>
          <w:rPr>
            <w:rFonts w:ascii="仿宋" w:eastAsia="仿宋" w:hAnsi="仿宋" w:cs="仿宋" w:hint="eastAsia"/>
            <w:lang w:eastAsia="zh-CN"/>
          </w:rPr>
          <w:t>序言</w:t>
        </w:r>
        <w:r>
          <w:tab/>
        </w:r>
        <w:r>
          <w:fldChar w:fldCharType="begin"/>
        </w:r>
        <w:r>
          <w:instrText xml:space="preserve"> PAGEREF _Toc17822 \h </w:instrText>
        </w:r>
        <w:r>
          <w:fldChar w:fldCharType="separate"/>
        </w:r>
        <w:r>
          <w:t>3</w:t>
        </w:r>
        <w:r>
          <w:fldChar w:fldCharType="end"/>
        </w:r>
      </w:hyperlink>
    </w:p>
    <w:p>
      <w:pPr>
        <w:pStyle w:val="TOC1"/>
        <w:tabs>
          <w:tab w:val="right" w:leader="dot" w:pos="8306"/>
        </w:tabs>
      </w:pPr>
      <w:hyperlink w:anchor="_Toc11398" w:history="1">
        <w:r>
          <w:rPr>
            <w:rFonts w:ascii="仿宋" w:eastAsia="仿宋" w:hAnsi="仿宋" w:cs="仿宋" w:hint="eastAsia"/>
            <w:lang w:eastAsia="zh-CN"/>
          </w:rPr>
          <w:t>一、人造纤维项目文档管理</w:t>
        </w:r>
        <w:r>
          <w:tab/>
        </w:r>
        <w:r>
          <w:fldChar w:fldCharType="begin"/>
        </w:r>
        <w:r>
          <w:instrText xml:space="preserve"> PAGEREF _Toc11398 \h </w:instrText>
        </w:r>
        <w:r>
          <w:fldChar w:fldCharType="separate"/>
        </w:r>
        <w:r>
          <w:t>3</w:t>
        </w:r>
        <w:r>
          <w:fldChar w:fldCharType="end"/>
        </w:r>
      </w:hyperlink>
    </w:p>
    <w:p>
      <w:pPr>
        <w:pStyle w:val="TOC2"/>
        <w:tabs>
          <w:tab w:val="right" w:leader="dot" w:pos="8306"/>
        </w:tabs>
      </w:pPr>
      <w:hyperlink w:anchor="_Toc17799" w:history="1">
        <w:r>
          <w:rPr>
            <w:rFonts w:ascii="仿宋" w:eastAsia="仿宋" w:hAnsi="仿宋" w:cs="仿宋" w:hint="eastAsia"/>
            <w:lang w:eastAsia="zh-CN"/>
          </w:rPr>
          <w:t>(一)、文档编制与审查</w:t>
        </w:r>
        <w:r>
          <w:tab/>
        </w:r>
        <w:r>
          <w:fldChar w:fldCharType="begin"/>
        </w:r>
        <w:r>
          <w:instrText xml:space="preserve"> PAGEREF _Toc17799 \h </w:instrText>
        </w:r>
        <w:r>
          <w:fldChar w:fldCharType="separate"/>
        </w:r>
        <w:r>
          <w:t>3</w:t>
        </w:r>
        <w:r>
          <w:fldChar w:fldCharType="end"/>
        </w:r>
      </w:hyperlink>
    </w:p>
    <w:p>
      <w:pPr>
        <w:pStyle w:val="TOC2"/>
        <w:tabs>
          <w:tab w:val="right" w:leader="dot" w:pos="8306"/>
        </w:tabs>
      </w:pPr>
      <w:hyperlink w:anchor="_Toc10956" w:history="1">
        <w:r>
          <w:rPr>
            <w:rFonts w:ascii="仿宋" w:eastAsia="仿宋" w:hAnsi="仿宋" w:cs="仿宋" w:hint="eastAsia"/>
            <w:lang w:eastAsia="zh-CN"/>
          </w:rPr>
          <w:t>(二)、文档发布与分发</w:t>
        </w:r>
        <w:r>
          <w:tab/>
        </w:r>
        <w:r>
          <w:fldChar w:fldCharType="begin"/>
        </w:r>
        <w:r>
          <w:instrText xml:space="preserve"> PAGEREF _Toc10956 \h </w:instrText>
        </w:r>
        <w:r>
          <w:fldChar w:fldCharType="separate"/>
        </w:r>
        <w:r>
          <w:t>4</w:t>
        </w:r>
        <w:r>
          <w:fldChar w:fldCharType="end"/>
        </w:r>
      </w:hyperlink>
    </w:p>
    <w:p>
      <w:pPr>
        <w:pStyle w:val="TOC2"/>
        <w:tabs>
          <w:tab w:val="right" w:leader="dot" w:pos="8306"/>
        </w:tabs>
      </w:pPr>
      <w:hyperlink w:anchor="_Toc24017" w:history="1">
        <w:r>
          <w:rPr>
            <w:rFonts w:ascii="仿宋" w:eastAsia="仿宋" w:hAnsi="仿宋" w:cs="仿宋" w:hint="eastAsia"/>
            <w:lang w:eastAsia="zh-CN"/>
          </w:rPr>
          <w:t>(三)、文档存档与归档</w:t>
        </w:r>
        <w:r>
          <w:tab/>
        </w:r>
        <w:r>
          <w:fldChar w:fldCharType="begin"/>
        </w:r>
        <w:r>
          <w:instrText xml:space="preserve"> PAGEREF _Toc24017 \h </w:instrText>
        </w:r>
        <w:r>
          <w:fldChar w:fldCharType="separate"/>
        </w:r>
        <w:r>
          <w:t>5</w:t>
        </w:r>
        <w:r>
          <w:fldChar w:fldCharType="end"/>
        </w:r>
      </w:hyperlink>
    </w:p>
    <w:p>
      <w:pPr>
        <w:pStyle w:val="TOC1"/>
        <w:tabs>
          <w:tab w:val="right" w:leader="dot" w:pos="8306"/>
        </w:tabs>
      </w:pPr>
      <w:hyperlink w:anchor="_Toc310" w:history="1">
        <w:r>
          <w:rPr>
            <w:rFonts w:ascii="仿宋" w:eastAsia="仿宋" w:hAnsi="仿宋" w:cs="仿宋" w:hint="eastAsia"/>
            <w:lang w:eastAsia="zh-CN"/>
          </w:rPr>
          <w:t>二、人造纤维项目绩效评估</w:t>
        </w:r>
        <w:r>
          <w:tab/>
        </w:r>
        <w:r>
          <w:fldChar w:fldCharType="begin"/>
        </w:r>
        <w:r>
          <w:instrText xml:space="preserve"> PAGEREF _Toc310 \h </w:instrText>
        </w:r>
        <w:r>
          <w:fldChar w:fldCharType="separate"/>
        </w:r>
        <w:r>
          <w:t>6</w:t>
        </w:r>
        <w:r>
          <w:fldChar w:fldCharType="end"/>
        </w:r>
      </w:hyperlink>
    </w:p>
    <w:p>
      <w:pPr>
        <w:pStyle w:val="TOC2"/>
        <w:tabs>
          <w:tab w:val="right" w:leader="dot" w:pos="8306"/>
        </w:tabs>
      </w:pPr>
      <w:hyperlink w:anchor="_Toc29407" w:history="1">
        <w:r>
          <w:rPr>
            <w:rFonts w:ascii="仿宋" w:eastAsia="仿宋" w:hAnsi="仿宋" w:cs="仿宋" w:hint="eastAsia"/>
            <w:lang w:eastAsia="zh-CN"/>
          </w:rPr>
          <w:t>(一)、绩效评估指标</w:t>
        </w:r>
        <w:r>
          <w:tab/>
        </w:r>
        <w:r>
          <w:fldChar w:fldCharType="begin"/>
        </w:r>
        <w:r>
          <w:instrText xml:space="preserve"> PAGEREF _Toc29407 \h </w:instrText>
        </w:r>
        <w:r>
          <w:fldChar w:fldCharType="separate"/>
        </w:r>
        <w:r>
          <w:t>6</w:t>
        </w:r>
        <w:r>
          <w:fldChar w:fldCharType="end"/>
        </w:r>
      </w:hyperlink>
    </w:p>
    <w:p>
      <w:pPr>
        <w:pStyle w:val="TOC2"/>
        <w:tabs>
          <w:tab w:val="right" w:leader="dot" w:pos="8306"/>
        </w:tabs>
      </w:pPr>
      <w:hyperlink w:anchor="_Toc5834" w:history="1">
        <w:r>
          <w:rPr>
            <w:rFonts w:ascii="仿宋" w:eastAsia="仿宋" w:hAnsi="仿宋" w:cs="仿宋" w:hint="eastAsia"/>
            <w:lang w:eastAsia="zh-CN"/>
          </w:rPr>
          <w:t>(二)、绩效评估方法</w:t>
        </w:r>
        <w:r>
          <w:tab/>
        </w:r>
        <w:r>
          <w:fldChar w:fldCharType="begin"/>
        </w:r>
        <w:r>
          <w:instrText xml:space="preserve"> PAGEREF _Toc5834 \h </w:instrText>
        </w:r>
        <w:r>
          <w:fldChar w:fldCharType="separate"/>
        </w:r>
        <w:r>
          <w:t>7</w:t>
        </w:r>
        <w:r>
          <w:fldChar w:fldCharType="end"/>
        </w:r>
      </w:hyperlink>
    </w:p>
    <w:p>
      <w:pPr>
        <w:pStyle w:val="TOC2"/>
        <w:tabs>
          <w:tab w:val="right" w:leader="dot" w:pos="8306"/>
        </w:tabs>
      </w:pPr>
      <w:hyperlink w:anchor="_Toc23300" w:history="1">
        <w:r>
          <w:rPr>
            <w:rFonts w:ascii="仿宋" w:eastAsia="仿宋" w:hAnsi="仿宋" w:cs="仿宋" w:hint="eastAsia"/>
            <w:lang w:eastAsia="zh-CN"/>
          </w:rPr>
          <w:t>(三)、绩效评估周期</w:t>
        </w:r>
        <w:r>
          <w:tab/>
        </w:r>
        <w:r>
          <w:fldChar w:fldCharType="begin"/>
        </w:r>
        <w:r>
          <w:instrText xml:space="preserve"> PAGEREF _Toc23300 \h </w:instrText>
        </w:r>
        <w:r>
          <w:fldChar w:fldCharType="separate"/>
        </w:r>
        <w:r>
          <w:t>8</w:t>
        </w:r>
        <w:r>
          <w:fldChar w:fldCharType="end"/>
        </w:r>
      </w:hyperlink>
    </w:p>
    <w:p>
      <w:pPr>
        <w:pStyle w:val="TOC1"/>
        <w:tabs>
          <w:tab w:val="right" w:leader="dot" w:pos="8306"/>
        </w:tabs>
      </w:pPr>
      <w:hyperlink w:anchor="_Toc28243" w:history="1">
        <w:r>
          <w:rPr>
            <w:rFonts w:ascii="仿宋" w:eastAsia="仿宋" w:hAnsi="仿宋" w:cs="仿宋" w:hint="eastAsia"/>
            <w:lang w:eastAsia="zh-CN"/>
          </w:rPr>
          <w:t>三、产品规划分析</w:t>
        </w:r>
        <w:r>
          <w:tab/>
        </w:r>
        <w:r>
          <w:fldChar w:fldCharType="begin"/>
        </w:r>
        <w:r>
          <w:instrText xml:space="preserve"> PAGEREF _Toc28243 \h </w:instrText>
        </w:r>
        <w:r>
          <w:fldChar w:fldCharType="separate"/>
        </w:r>
        <w:r>
          <w:t>9</w:t>
        </w:r>
        <w:r>
          <w:fldChar w:fldCharType="end"/>
        </w:r>
      </w:hyperlink>
    </w:p>
    <w:p>
      <w:pPr>
        <w:pStyle w:val="TOC2"/>
        <w:tabs>
          <w:tab w:val="right" w:leader="dot" w:pos="8306"/>
        </w:tabs>
      </w:pPr>
      <w:hyperlink w:anchor="_Toc1180" w:history="1">
        <w:r>
          <w:rPr>
            <w:rFonts w:ascii="仿宋" w:eastAsia="仿宋" w:hAnsi="仿宋" w:cs="仿宋" w:hint="eastAsia"/>
            <w:lang w:eastAsia="zh-CN"/>
          </w:rPr>
          <w:t>(一)、产品规划</w:t>
        </w:r>
        <w:r>
          <w:tab/>
        </w:r>
        <w:r>
          <w:fldChar w:fldCharType="begin"/>
        </w:r>
        <w:r>
          <w:instrText xml:space="preserve"> PAGEREF _Toc1180 \h </w:instrText>
        </w:r>
        <w:r>
          <w:fldChar w:fldCharType="separate"/>
        </w:r>
        <w:r>
          <w:t>9</w:t>
        </w:r>
        <w:r>
          <w:fldChar w:fldCharType="end"/>
        </w:r>
      </w:hyperlink>
    </w:p>
    <w:p>
      <w:pPr>
        <w:pStyle w:val="TOC2"/>
        <w:tabs>
          <w:tab w:val="right" w:leader="dot" w:pos="8306"/>
        </w:tabs>
      </w:pPr>
      <w:hyperlink w:anchor="_Toc16531" w:history="1">
        <w:r>
          <w:rPr>
            <w:rFonts w:ascii="仿宋" w:eastAsia="仿宋" w:hAnsi="仿宋" w:cs="仿宋" w:hint="eastAsia"/>
            <w:lang w:eastAsia="zh-CN"/>
          </w:rPr>
          <w:t>(二)、建设规模</w:t>
        </w:r>
        <w:r>
          <w:tab/>
        </w:r>
        <w:r>
          <w:fldChar w:fldCharType="begin"/>
        </w:r>
        <w:r>
          <w:instrText xml:space="preserve"> PAGEREF _Toc16531 \h </w:instrText>
        </w:r>
        <w:r>
          <w:fldChar w:fldCharType="separate"/>
        </w:r>
        <w:r>
          <w:t>10</w:t>
        </w:r>
        <w:r>
          <w:fldChar w:fldCharType="end"/>
        </w:r>
      </w:hyperlink>
    </w:p>
    <w:p>
      <w:pPr>
        <w:pStyle w:val="TOC1"/>
        <w:tabs>
          <w:tab w:val="right" w:leader="dot" w:pos="8306"/>
        </w:tabs>
      </w:pPr>
      <w:hyperlink w:anchor="_Toc490" w:history="1">
        <w:r>
          <w:rPr>
            <w:rFonts w:ascii="仿宋" w:eastAsia="仿宋" w:hAnsi="仿宋" w:cs="仿宋" w:hint="eastAsia"/>
            <w:lang w:eastAsia="zh-CN"/>
          </w:rPr>
          <w:t>四、人造纤维项目危机管理</w:t>
        </w:r>
        <w:r>
          <w:tab/>
        </w:r>
        <w:r>
          <w:fldChar w:fldCharType="begin"/>
        </w:r>
        <w:r>
          <w:instrText xml:space="preserve"> PAGEREF _Toc490 \h </w:instrText>
        </w:r>
        <w:r>
          <w:fldChar w:fldCharType="separate"/>
        </w:r>
        <w:r>
          <w:t>11</w:t>
        </w:r>
        <w:r>
          <w:fldChar w:fldCharType="end"/>
        </w:r>
      </w:hyperlink>
    </w:p>
    <w:p>
      <w:pPr>
        <w:pStyle w:val="TOC2"/>
        <w:tabs>
          <w:tab w:val="right" w:leader="dot" w:pos="8306"/>
        </w:tabs>
      </w:pPr>
      <w:hyperlink w:anchor="_Toc18717" w:history="1">
        <w:r>
          <w:rPr>
            <w:rFonts w:ascii="仿宋" w:eastAsia="仿宋" w:hAnsi="仿宋" w:cs="仿宋" w:hint="eastAsia"/>
            <w:lang w:eastAsia="zh-CN"/>
          </w:rPr>
          <w:t>(一)、危机预警与识别</w:t>
        </w:r>
        <w:r>
          <w:tab/>
        </w:r>
        <w:r>
          <w:fldChar w:fldCharType="begin"/>
        </w:r>
        <w:r>
          <w:instrText xml:space="preserve"> PAGEREF _Toc18717 \h </w:instrText>
        </w:r>
        <w:r>
          <w:fldChar w:fldCharType="separate"/>
        </w:r>
        <w:r>
          <w:t>11</w:t>
        </w:r>
        <w:r>
          <w:fldChar w:fldCharType="end"/>
        </w:r>
      </w:hyperlink>
    </w:p>
    <w:p>
      <w:pPr>
        <w:pStyle w:val="TOC2"/>
        <w:tabs>
          <w:tab w:val="right" w:leader="dot" w:pos="8306"/>
        </w:tabs>
      </w:pPr>
      <w:hyperlink w:anchor="_Toc20754" w:history="1">
        <w:r>
          <w:rPr>
            <w:rFonts w:ascii="仿宋" w:eastAsia="仿宋" w:hAnsi="仿宋" w:cs="仿宋" w:hint="eastAsia"/>
            <w:lang w:eastAsia="zh-CN"/>
          </w:rPr>
          <w:t>(二)、危机应对与恢复</w:t>
        </w:r>
        <w:r>
          <w:tab/>
        </w:r>
        <w:r>
          <w:fldChar w:fldCharType="begin"/>
        </w:r>
        <w:r>
          <w:instrText xml:space="preserve"> PAGEREF _Toc20754 \h </w:instrText>
        </w:r>
        <w:r>
          <w:fldChar w:fldCharType="separate"/>
        </w:r>
        <w:r>
          <w:t>12</w:t>
        </w:r>
        <w:r>
          <w:fldChar w:fldCharType="end"/>
        </w:r>
      </w:hyperlink>
    </w:p>
    <w:p>
      <w:pPr>
        <w:pStyle w:val="TOC1"/>
        <w:tabs>
          <w:tab w:val="right" w:leader="dot" w:pos="8306"/>
        </w:tabs>
      </w:pPr>
      <w:hyperlink w:anchor="_Toc25337" w:history="1">
        <w:r>
          <w:rPr>
            <w:rFonts w:ascii="仿宋" w:eastAsia="仿宋" w:hAnsi="仿宋" w:cs="仿宋" w:hint="eastAsia"/>
            <w:lang w:eastAsia="zh-CN"/>
          </w:rPr>
          <w:t>五、人造纤维项目可持续发展</w:t>
        </w:r>
        <w:r>
          <w:tab/>
        </w:r>
        <w:r>
          <w:fldChar w:fldCharType="begin"/>
        </w:r>
        <w:r>
          <w:instrText xml:space="preserve"> PAGEREF _Toc25337 \h </w:instrText>
        </w:r>
        <w:r>
          <w:fldChar w:fldCharType="separate"/>
        </w:r>
        <w:r>
          <w:t>14</w:t>
        </w:r>
        <w:r>
          <w:fldChar w:fldCharType="end"/>
        </w:r>
      </w:hyperlink>
    </w:p>
    <w:p>
      <w:pPr>
        <w:pStyle w:val="TOC2"/>
        <w:tabs>
          <w:tab w:val="right" w:leader="dot" w:pos="8306"/>
        </w:tabs>
      </w:pPr>
      <w:hyperlink w:anchor="_Toc10400" w:history="1">
        <w:r>
          <w:rPr>
            <w:rFonts w:ascii="仿宋" w:eastAsia="仿宋" w:hAnsi="仿宋" w:cs="仿宋" w:hint="eastAsia"/>
            <w:lang w:eastAsia="zh-CN"/>
          </w:rPr>
          <w:t>(一)、可持续战略与实践</w:t>
        </w:r>
        <w:r>
          <w:tab/>
        </w:r>
        <w:r>
          <w:fldChar w:fldCharType="begin"/>
        </w:r>
        <w:r>
          <w:instrText xml:space="preserve"> PAGEREF _Toc10400 \h </w:instrText>
        </w:r>
        <w:r>
          <w:fldChar w:fldCharType="separate"/>
        </w:r>
        <w:r>
          <w:t>14</w:t>
        </w:r>
        <w:r>
          <w:fldChar w:fldCharType="end"/>
        </w:r>
      </w:hyperlink>
    </w:p>
    <w:p>
      <w:pPr>
        <w:pStyle w:val="TOC2"/>
        <w:tabs>
          <w:tab w:val="right" w:leader="dot" w:pos="8306"/>
        </w:tabs>
      </w:pPr>
      <w:hyperlink w:anchor="_Toc15238" w:history="1">
        <w:r>
          <w:rPr>
            <w:rFonts w:ascii="仿宋" w:eastAsia="仿宋" w:hAnsi="仿宋" w:cs="仿宋" w:hint="eastAsia"/>
            <w:lang w:eastAsia="zh-CN"/>
          </w:rPr>
          <w:t>(二)、环保与社会责任</w:t>
        </w:r>
        <w:r>
          <w:tab/>
        </w:r>
        <w:r>
          <w:fldChar w:fldCharType="begin"/>
        </w:r>
        <w:r>
          <w:instrText xml:space="preserve"> PAGEREF _Toc15238 \h </w:instrText>
        </w:r>
        <w:r>
          <w:fldChar w:fldCharType="separate"/>
        </w:r>
        <w:r>
          <w:t>14</w:t>
        </w:r>
        <w:r>
          <w:fldChar w:fldCharType="end"/>
        </w:r>
      </w:hyperlink>
    </w:p>
    <w:p>
      <w:pPr>
        <w:pStyle w:val="TOC1"/>
        <w:tabs>
          <w:tab w:val="right" w:leader="dot" w:pos="8306"/>
        </w:tabs>
      </w:pPr>
      <w:hyperlink w:anchor="_Toc5495" w:history="1">
        <w:r>
          <w:rPr>
            <w:rFonts w:ascii="仿宋" w:eastAsia="仿宋" w:hAnsi="仿宋" w:cs="仿宋" w:hint="eastAsia"/>
            <w:lang w:eastAsia="zh-CN"/>
          </w:rPr>
          <w:t>六、人造纤维项目建设单位说明</w:t>
        </w:r>
        <w:r>
          <w:tab/>
        </w:r>
        <w:r>
          <w:fldChar w:fldCharType="begin"/>
        </w:r>
        <w:r>
          <w:instrText xml:space="preserve"> PAGEREF _Toc5495 \h </w:instrText>
        </w:r>
        <w:r>
          <w:fldChar w:fldCharType="separate"/>
        </w:r>
        <w:r>
          <w:t>15</w:t>
        </w:r>
        <w:r>
          <w:fldChar w:fldCharType="end"/>
        </w:r>
      </w:hyperlink>
    </w:p>
    <w:p>
      <w:pPr>
        <w:pStyle w:val="TOC2"/>
        <w:tabs>
          <w:tab w:val="right" w:leader="dot" w:pos="8306"/>
        </w:tabs>
      </w:pPr>
      <w:hyperlink w:anchor="_Toc21803" w:history="1">
        <w:r>
          <w:rPr>
            <w:rFonts w:ascii="仿宋" w:eastAsia="仿宋" w:hAnsi="仿宋" w:cs="仿宋" w:hint="eastAsia"/>
            <w:lang w:eastAsia="zh-CN"/>
          </w:rPr>
          <w:t>(一)、人造纤维项目承办单位基本情况</w:t>
        </w:r>
        <w:r>
          <w:tab/>
        </w:r>
        <w:r>
          <w:fldChar w:fldCharType="begin"/>
        </w:r>
        <w:r>
          <w:instrText xml:space="preserve"> PAGEREF _Toc21803 \h </w:instrText>
        </w:r>
        <w:r>
          <w:fldChar w:fldCharType="separate"/>
        </w:r>
        <w:r>
          <w:t>15</w:t>
        </w:r>
        <w:r>
          <w:fldChar w:fldCharType="end"/>
        </w:r>
      </w:hyperlink>
    </w:p>
    <w:p>
      <w:pPr>
        <w:pStyle w:val="TOC2"/>
        <w:tabs>
          <w:tab w:val="right" w:leader="dot" w:pos="8306"/>
        </w:tabs>
      </w:pPr>
      <w:hyperlink w:anchor="_Toc23848" w:history="1">
        <w:r>
          <w:rPr>
            <w:rFonts w:ascii="仿宋" w:eastAsia="仿宋" w:hAnsi="仿宋" w:cs="仿宋" w:hint="eastAsia"/>
            <w:lang w:eastAsia="zh-CN"/>
          </w:rPr>
          <w:t>(二)、公司经济效益分析</w:t>
        </w:r>
        <w:r>
          <w:tab/>
        </w:r>
        <w:r>
          <w:fldChar w:fldCharType="begin"/>
        </w:r>
        <w:r>
          <w:instrText xml:space="preserve"> PAGEREF _Toc23848 \h </w:instrText>
        </w:r>
        <w:r>
          <w:fldChar w:fldCharType="separate"/>
        </w:r>
        <w:r>
          <w:t>16</w:t>
        </w:r>
        <w:r>
          <w:fldChar w:fldCharType="end"/>
        </w:r>
      </w:hyperlink>
    </w:p>
    <w:p>
      <w:pPr>
        <w:pStyle w:val="TOC1"/>
        <w:tabs>
          <w:tab w:val="right" w:leader="dot" w:pos="8306"/>
        </w:tabs>
      </w:pPr>
      <w:hyperlink w:anchor="_Toc8410" w:history="1">
        <w:r>
          <w:rPr>
            <w:rFonts w:ascii="仿宋" w:eastAsia="仿宋" w:hAnsi="仿宋" w:cs="仿宋" w:hint="eastAsia"/>
            <w:lang w:eastAsia="zh-CN"/>
          </w:rPr>
          <w:t>七、人造纤维项目人力资源管理</w:t>
        </w:r>
        <w:r>
          <w:tab/>
        </w:r>
        <w:r>
          <w:fldChar w:fldCharType="begin"/>
        </w:r>
        <w:r>
          <w:instrText xml:space="preserve"> PAGEREF _Toc8410 \h </w:instrText>
        </w:r>
        <w:r>
          <w:fldChar w:fldCharType="separate"/>
        </w:r>
        <w:r>
          <w:t>17</w:t>
        </w:r>
        <w:r>
          <w:fldChar w:fldCharType="end"/>
        </w:r>
      </w:hyperlink>
    </w:p>
    <w:p>
      <w:pPr>
        <w:pStyle w:val="TOC2"/>
        <w:tabs>
          <w:tab w:val="right" w:leader="dot" w:pos="8306"/>
        </w:tabs>
      </w:pPr>
      <w:hyperlink w:anchor="_Toc28661" w:history="1">
        <w:r>
          <w:rPr>
            <w:rFonts w:ascii="仿宋" w:eastAsia="仿宋" w:hAnsi="仿宋" w:cs="仿宋" w:hint="eastAsia"/>
            <w:lang w:eastAsia="zh-CN"/>
          </w:rPr>
          <w:t>(一)、建立健全的预算管理制度</w:t>
        </w:r>
        <w:r>
          <w:tab/>
        </w:r>
        <w:r>
          <w:fldChar w:fldCharType="begin"/>
        </w:r>
        <w:r>
          <w:instrText xml:space="preserve"> PAGEREF _Toc28661 \h </w:instrText>
        </w:r>
        <w:r>
          <w:fldChar w:fldCharType="separate"/>
        </w:r>
        <w:r>
          <w:t>17</w:t>
        </w:r>
        <w:r>
          <w:fldChar w:fldCharType="end"/>
        </w:r>
      </w:hyperlink>
    </w:p>
    <w:p>
      <w:pPr>
        <w:pStyle w:val="TOC2"/>
        <w:tabs>
          <w:tab w:val="right" w:leader="dot" w:pos="8306"/>
        </w:tabs>
      </w:pPr>
      <w:hyperlink w:anchor="_Toc27771" w:history="1">
        <w:r>
          <w:rPr>
            <w:rFonts w:ascii="仿宋" w:eastAsia="仿宋" w:hAnsi="仿宋" w:cs="仿宋" w:hint="eastAsia"/>
            <w:lang w:eastAsia="zh-CN"/>
          </w:rPr>
          <w:t>(二)、加强资金流动监控</w:t>
        </w:r>
        <w:r>
          <w:tab/>
        </w:r>
        <w:r>
          <w:fldChar w:fldCharType="begin"/>
        </w:r>
        <w:r>
          <w:instrText xml:space="preserve"> PAGEREF _Toc27771 \h </w:instrText>
        </w:r>
        <w:r>
          <w:fldChar w:fldCharType="separate"/>
        </w:r>
        <w:r>
          <w:t>19</w:t>
        </w:r>
        <w:r>
          <w:fldChar w:fldCharType="end"/>
        </w:r>
      </w:hyperlink>
    </w:p>
    <w:p>
      <w:pPr>
        <w:pStyle w:val="TOC2"/>
        <w:tabs>
          <w:tab w:val="right" w:leader="dot" w:pos="8306"/>
        </w:tabs>
      </w:pPr>
      <w:hyperlink w:anchor="_Toc20504" w:history="1">
        <w:r>
          <w:rPr>
            <w:rFonts w:ascii="仿宋" w:eastAsia="仿宋" w:hAnsi="仿宋" w:cs="仿宋" w:hint="eastAsia"/>
            <w:lang w:eastAsia="zh-CN"/>
          </w:rPr>
          <w:t>(三)、制定完善的风险控制机制</w:t>
        </w:r>
        <w:r>
          <w:tab/>
        </w:r>
        <w:r>
          <w:fldChar w:fldCharType="begin"/>
        </w:r>
        <w:r>
          <w:instrText xml:space="preserve"> PAGEREF _Toc20504 \h </w:instrText>
        </w:r>
        <w:r>
          <w:fldChar w:fldCharType="separate"/>
        </w:r>
        <w:r>
          <w:t>20</w:t>
        </w:r>
        <w:r>
          <w:fldChar w:fldCharType="end"/>
        </w:r>
      </w:hyperlink>
    </w:p>
    <w:p>
      <w:pPr>
        <w:pStyle w:val="TOC2"/>
        <w:tabs>
          <w:tab w:val="right" w:leader="dot" w:pos="8306"/>
        </w:tabs>
      </w:pPr>
      <w:hyperlink w:anchor="_Toc5541" w:history="1">
        <w:r>
          <w:rPr>
            <w:rFonts w:ascii="仿宋" w:eastAsia="仿宋" w:hAnsi="仿宋" w:cs="仿宋" w:hint="eastAsia"/>
            <w:lang w:eastAsia="zh-CN"/>
          </w:rPr>
          <w:t>(四)、优化成本管理</w:t>
        </w:r>
        <w:r>
          <w:tab/>
        </w:r>
        <w:r>
          <w:fldChar w:fldCharType="begin"/>
        </w:r>
        <w:r>
          <w:instrText xml:space="preserve"> PAGEREF _Toc5541 \h </w:instrText>
        </w:r>
        <w:r>
          <w:fldChar w:fldCharType="separate"/>
        </w:r>
        <w:r>
          <w:t>21</w:t>
        </w:r>
        <w:r>
          <w:fldChar w:fldCharType="end"/>
        </w:r>
      </w:hyperlink>
    </w:p>
    <w:p>
      <w:pPr>
        <w:pStyle w:val="TOC1"/>
        <w:tabs>
          <w:tab w:val="right" w:leader="dot" w:pos="8306"/>
        </w:tabs>
      </w:pPr>
      <w:hyperlink w:anchor="_Toc16382" w:history="1">
        <w:r>
          <w:rPr>
            <w:rFonts w:ascii="仿宋" w:eastAsia="仿宋" w:hAnsi="仿宋" w:cs="仿宋" w:hint="eastAsia"/>
            <w:lang w:eastAsia="zh-CN"/>
          </w:rPr>
          <w:t>八、人造纤维项目财务管理</w:t>
        </w:r>
        <w:r>
          <w:tab/>
        </w:r>
        <w:r>
          <w:fldChar w:fldCharType="begin"/>
        </w:r>
        <w:r>
          <w:instrText xml:space="preserve"> PAGEREF _Toc16382 \h </w:instrText>
        </w:r>
        <w:r>
          <w:fldChar w:fldCharType="separate"/>
        </w:r>
        <w:r>
          <w:t>22</w:t>
        </w:r>
        <w:r>
          <w:fldChar w:fldCharType="end"/>
        </w:r>
      </w:hyperlink>
    </w:p>
    <w:p>
      <w:pPr>
        <w:pStyle w:val="TOC2"/>
        <w:tabs>
          <w:tab w:val="right" w:leader="dot" w:pos="8306"/>
        </w:tabs>
      </w:pPr>
      <w:hyperlink w:anchor="_Toc11108" w:history="1">
        <w:r>
          <w:rPr>
            <w:rFonts w:ascii="仿宋" w:eastAsia="仿宋" w:hAnsi="仿宋" w:cs="仿宋" w:hint="eastAsia"/>
            <w:lang w:eastAsia="zh-CN"/>
          </w:rPr>
          <w:t>(一)、资金需求大</w:t>
        </w:r>
        <w:r>
          <w:tab/>
        </w:r>
        <w:r>
          <w:fldChar w:fldCharType="begin"/>
        </w:r>
        <w:r>
          <w:instrText xml:space="preserve"> PAGEREF _Toc11108 \h </w:instrText>
        </w:r>
        <w:r>
          <w:fldChar w:fldCharType="separate"/>
        </w:r>
        <w:r>
          <w:t>22</w:t>
        </w:r>
        <w:r>
          <w:fldChar w:fldCharType="end"/>
        </w:r>
      </w:hyperlink>
    </w:p>
    <w:p>
      <w:pPr>
        <w:pStyle w:val="TOC2"/>
        <w:tabs>
          <w:tab w:val="right" w:leader="dot" w:pos="8306"/>
        </w:tabs>
      </w:pPr>
      <w:hyperlink w:anchor="_Toc22419" w:history="1">
        <w:r>
          <w:rPr>
            <w:rFonts w:ascii="仿宋" w:eastAsia="仿宋" w:hAnsi="仿宋" w:cs="仿宋" w:hint="eastAsia"/>
            <w:lang w:eastAsia="zh-CN"/>
          </w:rPr>
          <w:t>(二)、研发周期长</w:t>
        </w:r>
        <w:r>
          <w:tab/>
        </w:r>
        <w:r>
          <w:fldChar w:fldCharType="begin"/>
        </w:r>
        <w:r>
          <w:instrText xml:space="preserve"> PAGEREF _Toc22419 \h </w:instrText>
        </w:r>
        <w:r>
          <w:fldChar w:fldCharType="separate"/>
        </w:r>
        <w:r>
          <w:t>23</w:t>
        </w:r>
        <w:r>
          <w:fldChar w:fldCharType="end"/>
        </w:r>
      </w:hyperlink>
    </w:p>
    <w:p>
      <w:pPr>
        <w:pStyle w:val="TOC2"/>
        <w:tabs>
          <w:tab w:val="right" w:leader="dot" w:pos="8306"/>
        </w:tabs>
      </w:pPr>
      <w:hyperlink w:anchor="_Toc16082" w:history="1">
        <w:r>
          <w:rPr>
            <w:rFonts w:ascii="仿宋" w:eastAsia="仿宋" w:hAnsi="仿宋" w:cs="仿宋" w:hint="eastAsia"/>
            <w:lang w:eastAsia="zh-CN"/>
          </w:rPr>
          <w:t>(三)、市场风险大</w:t>
        </w:r>
        <w:r>
          <w:tab/>
        </w:r>
        <w:r>
          <w:fldChar w:fldCharType="begin"/>
        </w:r>
        <w:r>
          <w:instrText xml:space="preserve"> PAGEREF _Toc16082 \h </w:instrText>
        </w:r>
        <w:r>
          <w:fldChar w:fldCharType="separate"/>
        </w:r>
        <w:r>
          <w:t>24</w:t>
        </w:r>
        <w:r>
          <w:fldChar w:fldCharType="end"/>
        </w:r>
      </w:hyperlink>
    </w:p>
    <w:p>
      <w:pPr>
        <w:pStyle w:val="TOC2"/>
        <w:tabs>
          <w:tab w:val="right" w:leader="dot" w:pos="8306"/>
        </w:tabs>
      </w:pPr>
      <w:hyperlink w:anchor="_Toc24800" w:history="1">
        <w:r>
          <w:rPr>
            <w:rFonts w:ascii="仿宋" w:eastAsia="仿宋" w:hAnsi="仿宋" w:cs="仿宋" w:hint="eastAsia"/>
            <w:lang w:eastAsia="zh-CN"/>
          </w:rPr>
          <w:t>(四)、利润率高</w:t>
        </w:r>
        <w:r>
          <w:tab/>
        </w:r>
        <w:r>
          <w:fldChar w:fldCharType="begin"/>
        </w:r>
        <w:r>
          <w:instrText xml:space="preserve"> PAGEREF _Toc24800 \h </w:instrText>
        </w:r>
        <w:r>
          <w:fldChar w:fldCharType="separate"/>
        </w:r>
        <w:r>
          <w:t>27</w:t>
        </w:r>
        <w:r>
          <w:fldChar w:fldCharType="end"/>
        </w:r>
      </w:hyperlink>
    </w:p>
    <w:p>
      <w:pPr>
        <w:pStyle w:val="TOC1"/>
        <w:tabs>
          <w:tab w:val="right" w:leader="dot" w:pos="8306"/>
        </w:tabs>
      </w:pPr>
      <w:hyperlink w:anchor="_Toc25035" w:history="1">
        <w:r>
          <w:rPr>
            <w:rFonts w:ascii="仿宋" w:eastAsia="仿宋" w:hAnsi="仿宋" w:cs="仿宋" w:hint="eastAsia"/>
            <w:lang w:eastAsia="zh-CN"/>
          </w:rPr>
          <w:t>九、人造纤维项目技术管理</w:t>
        </w:r>
        <w:r>
          <w:tab/>
        </w:r>
        <w:r>
          <w:fldChar w:fldCharType="begin"/>
        </w:r>
        <w:r>
          <w:instrText xml:space="preserve"> PAGEREF _Toc25035 \h </w:instrText>
        </w:r>
        <w:r>
          <w:fldChar w:fldCharType="separate"/>
        </w:r>
        <w:r>
          <w:t>29</w:t>
        </w:r>
        <w:r>
          <w:fldChar w:fldCharType="end"/>
        </w:r>
      </w:hyperlink>
    </w:p>
    <w:p>
      <w:pPr>
        <w:pStyle w:val="TOC2"/>
        <w:tabs>
          <w:tab w:val="right" w:leader="dot" w:pos="8306"/>
        </w:tabs>
      </w:pPr>
      <w:hyperlink w:anchor="_Toc7801" w:history="1">
        <w:r>
          <w:rPr>
            <w:rFonts w:ascii="仿宋" w:eastAsia="仿宋" w:hAnsi="仿宋" w:cs="仿宋" w:hint="eastAsia"/>
            <w:lang w:eastAsia="zh-CN"/>
          </w:rPr>
          <w:t>(一)、技术方案选用方向</w:t>
        </w:r>
        <w:r>
          <w:tab/>
        </w:r>
        <w:r>
          <w:fldChar w:fldCharType="begin"/>
        </w:r>
        <w:r>
          <w:instrText xml:space="preserve"> PAGEREF _Toc7801 \h </w:instrText>
        </w:r>
        <w:r>
          <w:fldChar w:fldCharType="separate"/>
        </w:r>
        <w:r>
          <w:t>29</w:t>
        </w:r>
        <w:r>
          <w:fldChar w:fldCharType="end"/>
        </w:r>
      </w:hyperlink>
    </w:p>
    <w:p>
      <w:pPr>
        <w:pStyle w:val="TOC2"/>
        <w:tabs>
          <w:tab w:val="right" w:leader="dot" w:pos="8306"/>
        </w:tabs>
      </w:pPr>
      <w:hyperlink w:anchor="_Toc3088" w:history="1">
        <w:r>
          <w:rPr>
            <w:rFonts w:ascii="仿宋" w:eastAsia="仿宋" w:hAnsi="仿宋" w:cs="仿宋" w:hint="eastAsia"/>
            <w:lang w:eastAsia="zh-CN"/>
          </w:rPr>
          <w:t>(二)、工艺技术方案选用原则</w:t>
        </w:r>
        <w:r>
          <w:tab/>
        </w:r>
        <w:r>
          <w:fldChar w:fldCharType="begin"/>
        </w:r>
        <w:r>
          <w:instrText xml:space="preserve"> PAGEREF _Toc3088 \h </w:instrText>
        </w:r>
        <w:r>
          <w:fldChar w:fldCharType="separate"/>
        </w:r>
        <w:r>
          <w:t>31</w:t>
        </w:r>
        <w:r>
          <w:fldChar w:fldCharType="end"/>
        </w:r>
      </w:hyperlink>
    </w:p>
    <w:p>
      <w:pPr>
        <w:pStyle w:val="TOC2"/>
        <w:tabs>
          <w:tab w:val="right" w:leader="dot" w:pos="8306"/>
        </w:tabs>
      </w:pPr>
      <w:hyperlink w:anchor="_Toc29337" w:history="1">
        <w:r>
          <w:rPr>
            <w:rFonts w:ascii="仿宋" w:eastAsia="仿宋" w:hAnsi="仿宋" w:cs="仿宋" w:hint="eastAsia"/>
            <w:lang w:eastAsia="zh-CN"/>
          </w:rPr>
          <w:t>(三)、工艺技术方案要求</w:t>
        </w:r>
        <w:r>
          <w:tab/>
        </w:r>
        <w:r>
          <w:fldChar w:fldCharType="begin"/>
        </w:r>
        <w:r>
          <w:instrText xml:space="preserve"> PAGEREF _Toc29337 \h </w:instrText>
        </w:r>
        <w:r>
          <w:fldChar w:fldCharType="separate"/>
        </w:r>
        <w:r>
          <w:t>33</w:t>
        </w:r>
        <w:r>
          <w:fldChar w:fldCharType="end"/>
        </w:r>
      </w:hyperlink>
    </w:p>
    <w:p>
      <w:pPr>
        <w:pStyle w:val="TOC1"/>
        <w:tabs>
          <w:tab w:val="right" w:leader="dot" w:pos="8306"/>
        </w:tabs>
      </w:pPr>
      <w:hyperlink w:anchor="_Toc8837" w:history="1">
        <w:r>
          <w:rPr>
            <w:rFonts w:ascii="仿宋" w:eastAsia="仿宋" w:hAnsi="仿宋" w:cs="仿宋" w:hint="eastAsia"/>
            <w:lang w:eastAsia="zh-CN"/>
          </w:rPr>
          <w:t>十、生产安全保护</w:t>
        </w:r>
        <w:r>
          <w:tab/>
        </w:r>
        <w:r>
          <w:fldChar w:fldCharType="begin"/>
        </w:r>
        <w:r>
          <w:instrText xml:space="preserve"> PAGEREF _Toc8837 \h </w:instrText>
        </w:r>
        <w:r>
          <w:fldChar w:fldCharType="separate"/>
        </w:r>
        <w:r>
          <w:t>35</w:t>
        </w:r>
        <w:r>
          <w:fldChar w:fldCharType="end"/>
        </w:r>
      </w:hyperlink>
    </w:p>
    <w:p>
      <w:pPr>
        <w:pStyle w:val="TOC2"/>
        <w:tabs>
          <w:tab w:val="right" w:leader="dot" w:pos="8306"/>
        </w:tabs>
      </w:pPr>
      <w:hyperlink w:anchor="_Toc21467" w:history="1">
        <w:r>
          <w:rPr>
            <w:rFonts w:ascii="仿宋" w:eastAsia="仿宋" w:hAnsi="仿宋" w:cs="仿宋" w:hint="eastAsia"/>
            <w:lang w:eastAsia="zh-CN"/>
          </w:rPr>
          <w:t>(一)、消防安全</w:t>
        </w:r>
        <w:r>
          <w:tab/>
        </w:r>
        <w:r>
          <w:fldChar w:fldCharType="begin"/>
        </w:r>
        <w:r>
          <w:instrText xml:space="preserve"> PAGEREF _Toc21467 \h </w:instrText>
        </w:r>
        <w:r>
          <w:fldChar w:fldCharType="separate"/>
        </w:r>
        <w:r>
          <w:t>35</w:t>
        </w:r>
        <w:r>
          <w:fldChar w:fldCharType="end"/>
        </w:r>
      </w:hyperlink>
    </w:p>
    <w:p>
      <w:pPr>
        <w:pStyle w:val="TOC2"/>
        <w:tabs>
          <w:tab w:val="right" w:leader="dot" w:pos="8306"/>
        </w:tabs>
      </w:pPr>
      <w:hyperlink w:anchor="_Toc31098" w:history="1">
        <w:r>
          <w:rPr>
            <w:rFonts w:ascii="仿宋" w:eastAsia="仿宋" w:hAnsi="仿宋" w:cs="仿宋" w:hint="eastAsia"/>
            <w:lang w:eastAsia="zh-CN"/>
          </w:rPr>
          <w:t>(二)、防火防爆总图布置措施</w:t>
        </w:r>
        <w:r>
          <w:tab/>
        </w:r>
        <w:r>
          <w:fldChar w:fldCharType="begin"/>
        </w:r>
        <w:r>
          <w:instrText xml:space="preserve"> PAGEREF _Toc31098 \h </w:instrText>
        </w:r>
        <w:r>
          <w:fldChar w:fldCharType="separate"/>
        </w:r>
        <w:r>
          <w:t>37</w:t>
        </w:r>
        <w:r>
          <w:fldChar w:fldCharType="end"/>
        </w:r>
      </w:hyperlink>
    </w:p>
    <w:p>
      <w:pPr>
        <w:pStyle w:val="TOC2"/>
        <w:tabs>
          <w:tab w:val="right" w:leader="dot" w:pos="8306"/>
        </w:tabs>
      </w:pPr>
      <w:hyperlink w:anchor="_Toc9452" w:history="1">
        <w:r>
          <w:rPr>
            <w:rFonts w:ascii="仿宋" w:eastAsia="仿宋" w:hAnsi="仿宋" w:cs="仿宋" w:hint="eastAsia"/>
            <w:lang w:eastAsia="zh-CN"/>
          </w:rPr>
          <w:t>(三)、自然灾害防范措施</w:t>
        </w:r>
        <w:r>
          <w:tab/>
        </w:r>
        <w:r>
          <w:fldChar w:fldCharType="begin"/>
        </w:r>
        <w:r>
          <w:instrText xml:space="preserve"> PAGEREF _Toc9452 \h </w:instrText>
        </w:r>
        <w:r>
          <w:fldChar w:fldCharType="separate"/>
        </w:r>
        <w:r>
          <w:t>38</w:t>
        </w:r>
        <w:r>
          <w:fldChar w:fldCharType="end"/>
        </w:r>
      </w:hyperlink>
    </w:p>
    <w:p>
      <w:pPr>
        <w:pStyle w:val="TOC2"/>
        <w:tabs>
          <w:tab w:val="right" w:leader="dot" w:pos="8306"/>
        </w:tabs>
      </w:pPr>
      <w:hyperlink w:anchor="_Toc12826" w:history="1">
        <w:r>
          <w:rPr>
            <w:rFonts w:ascii="仿宋" w:eastAsia="仿宋" w:hAnsi="仿宋" w:cs="仿宋" w:hint="eastAsia"/>
            <w:lang w:eastAsia="zh-CN"/>
          </w:rPr>
          <w:t>(四)、安全色及安全标志使用要求</w:t>
        </w:r>
        <w:r>
          <w:tab/>
        </w:r>
        <w:r>
          <w:fldChar w:fldCharType="begin"/>
        </w:r>
        <w:r>
          <w:instrText xml:space="preserve"> PAGEREF _Toc12826 \h </w:instrText>
        </w:r>
        <w:r>
          <w:fldChar w:fldCharType="separate"/>
        </w:r>
        <w:r>
          <w:t>39</w:t>
        </w:r>
        <w:r>
          <w:fldChar w:fldCharType="end"/>
        </w:r>
      </w:hyperlink>
    </w:p>
    <w:p>
      <w:pPr>
        <w:pStyle w:val="TOC2"/>
        <w:tabs>
          <w:tab w:val="right" w:leader="dot" w:pos="8306"/>
        </w:tabs>
      </w:pPr>
      <w:hyperlink w:anchor="_Toc28338" w:history="1">
        <w:r>
          <w:rPr>
            <w:rFonts w:ascii="仿宋" w:eastAsia="仿宋" w:hAnsi="仿宋" w:cs="仿宋" w:hint="eastAsia"/>
            <w:lang w:eastAsia="zh-CN"/>
          </w:rPr>
          <w:t>(五)、防尘防毒措施</w:t>
        </w:r>
        <w:r>
          <w:tab/>
        </w:r>
        <w:r>
          <w:fldChar w:fldCharType="begin"/>
        </w:r>
        <w:r>
          <w:instrText xml:space="preserve"> PAGEREF _Toc28338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8" w:history="1">
        <w:r>
          <w:rPr>
            <w:rFonts w:ascii="仿宋" w:eastAsia="仿宋" w:hAnsi="仿宋" w:cs="仿宋" w:hint="eastAsia"/>
            <w:lang w:eastAsia="zh-CN"/>
          </w:rPr>
          <w:t>(六)、防静电、触电防护及防雷措施</w:t>
        </w:r>
        <w:r>
          <w:tab/>
        </w:r>
        <w:r>
          <w:fldChar w:fldCharType="begin"/>
        </w:r>
        <w:r>
          <w:instrText xml:space="preserve"> PAGEREF _Toc5238 \h </w:instrText>
        </w:r>
        <w:r>
          <w:fldChar w:fldCharType="separate"/>
        </w:r>
        <w:r>
          <w:t>40</w:t>
        </w:r>
        <w:r>
          <w:fldChar w:fldCharType="end"/>
        </w:r>
      </w:hyperlink>
    </w:p>
    <w:p>
      <w:pPr>
        <w:pStyle w:val="TOC2"/>
        <w:tabs>
          <w:tab w:val="right" w:leader="dot" w:pos="8306"/>
        </w:tabs>
      </w:pPr>
      <w:hyperlink w:anchor="_Toc14516" w:history="1">
        <w:r>
          <w:rPr>
            <w:rFonts w:ascii="仿宋" w:eastAsia="仿宋" w:hAnsi="仿宋" w:cs="仿宋" w:hint="eastAsia"/>
            <w:lang w:eastAsia="zh-CN"/>
          </w:rPr>
          <w:t>(七)、机械设备安全保障措施</w:t>
        </w:r>
        <w:r>
          <w:tab/>
        </w:r>
        <w:r>
          <w:fldChar w:fldCharType="begin"/>
        </w:r>
        <w:r>
          <w:instrText xml:space="preserve"> PAGEREF _Toc14516 \h </w:instrText>
        </w:r>
        <w:r>
          <w:fldChar w:fldCharType="separate"/>
        </w:r>
        <w:r>
          <w:t>42</w:t>
        </w:r>
        <w:r>
          <w:fldChar w:fldCharType="end"/>
        </w:r>
      </w:hyperlink>
    </w:p>
    <w:p>
      <w:pPr>
        <w:pStyle w:val="TOC1"/>
        <w:tabs>
          <w:tab w:val="right" w:leader="dot" w:pos="8306"/>
        </w:tabs>
      </w:pPr>
      <w:hyperlink w:anchor="_Toc21192" w:history="1">
        <w:r>
          <w:rPr>
            <w:rFonts w:ascii="仿宋" w:eastAsia="仿宋" w:hAnsi="仿宋" w:cs="仿宋" w:hint="eastAsia"/>
            <w:lang w:eastAsia="zh-CN"/>
          </w:rPr>
          <w:t>十一、人造纤维项目计划安排</w:t>
        </w:r>
        <w:r>
          <w:tab/>
        </w:r>
        <w:r>
          <w:fldChar w:fldCharType="begin"/>
        </w:r>
        <w:r>
          <w:instrText xml:space="preserve"> PAGEREF _Toc21192 \h </w:instrText>
        </w:r>
        <w:r>
          <w:fldChar w:fldCharType="separate"/>
        </w:r>
        <w:r>
          <w:t>43</w:t>
        </w:r>
        <w:r>
          <w:fldChar w:fldCharType="end"/>
        </w:r>
      </w:hyperlink>
    </w:p>
    <w:p>
      <w:pPr>
        <w:pStyle w:val="TOC2"/>
        <w:tabs>
          <w:tab w:val="right" w:leader="dot" w:pos="8306"/>
        </w:tabs>
      </w:pPr>
      <w:hyperlink w:anchor="_Toc22992" w:history="1">
        <w:r>
          <w:rPr>
            <w:rFonts w:ascii="仿宋" w:eastAsia="仿宋" w:hAnsi="仿宋" w:cs="仿宋" w:hint="eastAsia"/>
            <w:lang w:eastAsia="zh-CN"/>
          </w:rPr>
          <w:t>(一)、建设周期</w:t>
        </w:r>
        <w:r>
          <w:tab/>
        </w:r>
        <w:r>
          <w:fldChar w:fldCharType="begin"/>
        </w:r>
        <w:r>
          <w:instrText xml:space="preserve"> PAGEREF _Toc22992 \h </w:instrText>
        </w:r>
        <w:r>
          <w:fldChar w:fldCharType="separate"/>
        </w:r>
        <w:r>
          <w:t>43</w:t>
        </w:r>
        <w:r>
          <w:fldChar w:fldCharType="end"/>
        </w:r>
      </w:hyperlink>
    </w:p>
    <w:p>
      <w:pPr>
        <w:pStyle w:val="TOC2"/>
        <w:tabs>
          <w:tab w:val="right" w:leader="dot" w:pos="8306"/>
        </w:tabs>
      </w:pPr>
      <w:hyperlink w:anchor="_Toc18397" w:history="1">
        <w:r>
          <w:rPr>
            <w:rFonts w:ascii="仿宋" w:eastAsia="仿宋" w:hAnsi="仿宋" w:cs="仿宋" w:hint="eastAsia"/>
            <w:lang w:eastAsia="zh-CN"/>
          </w:rPr>
          <w:t>(二)、建设进度</w:t>
        </w:r>
        <w:r>
          <w:tab/>
        </w:r>
        <w:r>
          <w:fldChar w:fldCharType="begin"/>
        </w:r>
        <w:r>
          <w:instrText xml:space="preserve"> PAGEREF _Toc18397 \h </w:instrText>
        </w:r>
        <w:r>
          <w:fldChar w:fldCharType="separate"/>
        </w:r>
        <w:r>
          <w:t>44</w:t>
        </w:r>
        <w:r>
          <w:fldChar w:fldCharType="end"/>
        </w:r>
      </w:hyperlink>
    </w:p>
    <w:p>
      <w:pPr>
        <w:pStyle w:val="TOC2"/>
        <w:tabs>
          <w:tab w:val="right" w:leader="dot" w:pos="8306"/>
        </w:tabs>
      </w:pPr>
      <w:hyperlink w:anchor="_Toc11129" w:history="1">
        <w:r>
          <w:rPr>
            <w:rFonts w:ascii="仿宋" w:eastAsia="仿宋" w:hAnsi="仿宋" w:cs="仿宋" w:hint="eastAsia"/>
            <w:lang w:eastAsia="zh-CN"/>
          </w:rPr>
          <w:t>(三)、进度安排注意事项</w:t>
        </w:r>
        <w:r>
          <w:tab/>
        </w:r>
        <w:r>
          <w:fldChar w:fldCharType="begin"/>
        </w:r>
        <w:r>
          <w:instrText xml:space="preserve"> PAGEREF _Toc11129 \h </w:instrText>
        </w:r>
        <w:r>
          <w:fldChar w:fldCharType="separate"/>
        </w:r>
        <w:r>
          <w:t>45</w:t>
        </w:r>
        <w:r>
          <w:fldChar w:fldCharType="end"/>
        </w:r>
      </w:hyperlink>
    </w:p>
    <w:p>
      <w:pPr>
        <w:pStyle w:val="TOC2"/>
        <w:tabs>
          <w:tab w:val="right" w:leader="dot" w:pos="8306"/>
        </w:tabs>
      </w:pPr>
      <w:hyperlink w:anchor="_Toc4555" w:history="1">
        <w:r>
          <w:rPr>
            <w:rFonts w:ascii="仿宋" w:eastAsia="仿宋" w:hAnsi="仿宋" w:cs="仿宋" w:hint="eastAsia"/>
            <w:lang w:eastAsia="zh-CN"/>
          </w:rPr>
          <w:t>(四)、人力资源配置</w:t>
        </w:r>
        <w:r>
          <w:tab/>
        </w:r>
        <w:r>
          <w:fldChar w:fldCharType="begin"/>
        </w:r>
        <w:r>
          <w:instrText xml:space="preserve"> PAGEREF _Toc4555 \h </w:instrText>
        </w:r>
        <w:r>
          <w:fldChar w:fldCharType="separate"/>
        </w:r>
        <w:r>
          <w:t>47</w:t>
        </w:r>
        <w:r>
          <w:fldChar w:fldCharType="end"/>
        </w:r>
      </w:hyperlink>
    </w:p>
    <w:p>
      <w:pPr>
        <w:pStyle w:val="TOC1"/>
        <w:tabs>
          <w:tab w:val="right" w:leader="dot" w:pos="8306"/>
        </w:tabs>
      </w:pPr>
      <w:hyperlink w:anchor="_Toc7190" w:history="1">
        <w:r>
          <w:rPr>
            <w:rFonts w:ascii="仿宋" w:eastAsia="仿宋" w:hAnsi="仿宋" w:cs="仿宋" w:hint="eastAsia"/>
            <w:lang w:eastAsia="zh-CN"/>
          </w:rPr>
          <w:t>十二、人造纤维项目创新与研发</w:t>
        </w:r>
        <w:r>
          <w:tab/>
        </w:r>
        <w:r>
          <w:fldChar w:fldCharType="begin"/>
        </w:r>
        <w:r>
          <w:instrText xml:space="preserve"> PAGEREF _Toc7190 \h </w:instrText>
        </w:r>
        <w:r>
          <w:fldChar w:fldCharType="separate"/>
        </w:r>
        <w:r>
          <w:t>47</w:t>
        </w:r>
        <w:r>
          <w:fldChar w:fldCharType="end"/>
        </w:r>
      </w:hyperlink>
    </w:p>
    <w:p>
      <w:pPr>
        <w:pStyle w:val="TOC2"/>
        <w:tabs>
          <w:tab w:val="right" w:leader="dot" w:pos="8306"/>
        </w:tabs>
      </w:pPr>
      <w:hyperlink w:anchor="_Toc13149" w:history="1">
        <w:r>
          <w:rPr>
            <w:rFonts w:ascii="仿宋" w:eastAsia="仿宋" w:hAnsi="仿宋" w:cs="仿宋" w:hint="eastAsia"/>
            <w:lang w:eastAsia="zh-CN"/>
          </w:rPr>
          <w:t>(一)、创新策略与方向</w:t>
        </w:r>
        <w:r>
          <w:tab/>
        </w:r>
        <w:r>
          <w:fldChar w:fldCharType="begin"/>
        </w:r>
        <w:r>
          <w:instrText xml:space="preserve"> PAGEREF _Toc13149 \h </w:instrText>
        </w:r>
        <w:r>
          <w:fldChar w:fldCharType="separate"/>
        </w:r>
        <w:r>
          <w:t>47</w:t>
        </w:r>
        <w:r>
          <w:fldChar w:fldCharType="end"/>
        </w:r>
      </w:hyperlink>
    </w:p>
    <w:p>
      <w:pPr>
        <w:pStyle w:val="TOC2"/>
        <w:tabs>
          <w:tab w:val="right" w:leader="dot" w:pos="8306"/>
        </w:tabs>
      </w:pPr>
      <w:hyperlink w:anchor="_Toc16705" w:history="1">
        <w:r>
          <w:rPr>
            <w:rFonts w:ascii="仿宋" w:eastAsia="仿宋" w:hAnsi="仿宋" w:cs="仿宋" w:hint="eastAsia"/>
            <w:lang w:eastAsia="zh-CN"/>
          </w:rPr>
          <w:t>(二)、研发规划与投入</w:t>
        </w:r>
        <w:r>
          <w:tab/>
        </w:r>
        <w:r>
          <w:fldChar w:fldCharType="begin"/>
        </w:r>
        <w:r>
          <w:instrText xml:space="preserve"> PAGEREF _Toc16705 \h </w:instrText>
        </w:r>
        <w:r>
          <w:fldChar w:fldCharType="separate"/>
        </w:r>
        <w:r>
          <w:t>49</w:t>
        </w:r>
        <w:r>
          <w:fldChar w:fldCharType="end"/>
        </w:r>
      </w:hyperlink>
    </w:p>
    <w:p>
      <w:pPr>
        <w:pStyle w:val="TOC1"/>
        <w:tabs>
          <w:tab w:val="right" w:leader="dot" w:pos="8306"/>
        </w:tabs>
      </w:pPr>
      <w:hyperlink w:anchor="_Toc31196" w:history="1">
        <w:r>
          <w:rPr>
            <w:rFonts w:ascii="仿宋" w:eastAsia="仿宋" w:hAnsi="仿宋" w:cs="仿宋" w:hint="eastAsia"/>
            <w:lang w:eastAsia="zh-CN"/>
          </w:rPr>
          <w:t>十三、人造纤维项目变更管理</w:t>
        </w:r>
        <w:r>
          <w:tab/>
        </w:r>
        <w:r>
          <w:fldChar w:fldCharType="begin"/>
        </w:r>
        <w:r>
          <w:instrText xml:space="preserve"> PAGEREF _Toc31196 \h </w:instrText>
        </w:r>
        <w:r>
          <w:fldChar w:fldCharType="separate"/>
        </w:r>
        <w:r>
          <w:t>50</w:t>
        </w:r>
        <w:r>
          <w:fldChar w:fldCharType="end"/>
        </w:r>
      </w:hyperlink>
    </w:p>
    <w:p>
      <w:pPr>
        <w:pStyle w:val="TOC2"/>
        <w:tabs>
          <w:tab w:val="right" w:leader="dot" w:pos="8306"/>
        </w:tabs>
      </w:pPr>
      <w:hyperlink w:anchor="_Toc20712" w:history="1">
        <w:r>
          <w:rPr>
            <w:rFonts w:ascii="仿宋" w:eastAsia="仿宋" w:hAnsi="仿宋" w:cs="仿宋" w:hint="eastAsia"/>
            <w:lang w:eastAsia="zh-CN"/>
          </w:rPr>
          <w:t>(一)、变更申请与评估</w:t>
        </w:r>
        <w:r>
          <w:tab/>
        </w:r>
        <w:r>
          <w:fldChar w:fldCharType="begin"/>
        </w:r>
        <w:r>
          <w:instrText xml:space="preserve"> PAGEREF _Toc20712 \h </w:instrText>
        </w:r>
        <w:r>
          <w:fldChar w:fldCharType="separate"/>
        </w:r>
        <w:r>
          <w:t>50</w:t>
        </w:r>
        <w:r>
          <w:fldChar w:fldCharType="end"/>
        </w:r>
      </w:hyperlink>
    </w:p>
    <w:p>
      <w:pPr>
        <w:pStyle w:val="TOC2"/>
        <w:tabs>
          <w:tab w:val="right" w:leader="dot" w:pos="8306"/>
        </w:tabs>
      </w:pPr>
      <w:hyperlink w:anchor="_Toc4636" w:history="1">
        <w:r>
          <w:rPr>
            <w:rFonts w:ascii="仿宋" w:eastAsia="仿宋" w:hAnsi="仿宋" w:cs="仿宋" w:hint="eastAsia"/>
            <w:lang w:eastAsia="zh-CN"/>
          </w:rPr>
          <w:t>(二)、变更实施与控制</w:t>
        </w:r>
        <w:r>
          <w:tab/>
        </w:r>
        <w:r>
          <w:fldChar w:fldCharType="begin"/>
        </w:r>
        <w:r>
          <w:instrText xml:space="preserve"> PAGEREF _Toc4636 \h </w:instrText>
        </w:r>
        <w:r>
          <w:fldChar w:fldCharType="separate"/>
        </w:r>
        <w:r>
          <w:t>51</w:t>
        </w:r>
        <w:r>
          <w:fldChar w:fldCharType="end"/>
        </w:r>
      </w:hyperlink>
    </w:p>
    <w:p>
      <w:pPr>
        <w:pStyle w:val="TOC1"/>
        <w:tabs>
          <w:tab w:val="right" w:leader="dot" w:pos="8306"/>
        </w:tabs>
      </w:pPr>
      <w:hyperlink w:anchor="_Toc24744" w:history="1">
        <w:r>
          <w:rPr>
            <w:rFonts w:ascii="仿宋" w:eastAsia="仿宋" w:hAnsi="仿宋" w:cs="仿宋" w:hint="eastAsia"/>
            <w:lang w:eastAsia="zh-CN"/>
          </w:rPr>
          <w:t>十四、人造纤维项目治理与监督</w:t>
        </w:r>
        <w:r>
          <w:tab/>
        </w:r>
        <w:r>
          <w:fldChar w:fldCharType="begin"/>
        </w:r>
        <w:r>
          <w:instrText xml:space="preserve"> PAGEREF _Toc24744 \h </w:instrText>
        </w:r>
        <w:r>
          <w:fldChar w:fldCharType="separate"/>
        </w:r>
        <w:r>
          <w:t>52</w:t>
        </w:r>
        <w:r>
          <w:fldChar w:fldCharType="end"/>
        </w:r>
      </w:hyperlink>
    </w:p>
    <w:p>
      <w:pPr>
        <w:pStyle w:val="TOC2"/>
        <w:tabs>
          <w:tab w:val="right" w:leader="dot" w:pos="8306"/>
        </w:tabs>
      </w:pPr>
      <w:hyperlink w:anchor="_Toc20216" w:history="1">
        <w:r>
          <w:rPr>
            <w:rFonts w:ascii="仿宋" w:eastAsia="仿宋" w:hAnsi="仿宋" w:cs="仿宋" w:hint="eastAsia"/>
            <w:lang w:eastAsia="zh-CN"/>
          </w:rPr>
          <w:t>(一)、人造纤维项目治理结构</w:t>
        </w:r>
        <w:r>
          <w:tab/>
        </w:r>
        <w:r>
          <w:fldChar w:fldCharType="begin"/>
        </w:r>
        <w:r>
          <w:instrText xml:space="preserve"> PAGEREF _Toc20216 \h </w:instrText>
        </w:r>
        <w:r>
          <w:fldChar w:fldCharType="separate"/>
        </w:r>
        <w:r>
          <w:t>52</w:t>
        </w:r>
        <w:r>
          <w:fldChar w:fldCharType="end"/>
        </w:r>
      </w:hyperlink>
    </w:p>
    <w:p>
      <w:pPr>
        <w:pStyle w:val="TOC2"/>
        <w:tabs>
          <w:tab w:val="right" w:leader="dot" w:pos="8306"/>
        </w:tabs>
      </w:pPr>
      <w:hyperlink w:anchor="_Toc1246" w:history="1">
        <w:r>
          <w:rPr>
            <w:rFonts w:ascii="仿宋" w:eastAsia="仿宋" w:hAnsi="仿宋" w:cs="仿宋" w:hint="eastAsia"/>
            <w:lang w:eastAsia="zh-CN"/>
          </w:rPr>
          <w:t>(二)、监督与审计</w:t>
        </w:r>
        <w:r>
          <w:tab/>
        </w:r>
        <w:r>
          <w:fldChar w:fldCharType="begin"/>
        </w:r>
        <w:r>
          <w:instrText xml:space="preserve"> PAGEREF _Toc1246 \h </w:instrText>
        </w:r>
        <w:r>
          <w:fldChar w:fldCharType="separate"/>
        </w:r>
        <w:r>
          <w:t>53</w:t>
        </w:r>
        <w:r>
          <w:fldChar w:fldCharType="end"/>
        </w:r>
      </w:hyperlink>
    </w:p>
    <w:p>
      <w:pPr>
        <w:pStyle w:val="TOC1"/>
        <w:tabs>
          <w:tab w:val="right" w:leader="dot" w:pos="8306"/>
        </w:tabs>
      </w:pPr>
      <w:hyperlink w:anchor="_Toc29854" w:history="1">
        <w:r>
          <w:rPr>
            <w:rFonts w:ascii="仿宋" w:eastAsia="仿宋" w:hAnsi="仿宋" w:cs="仿宋" w:hint="eastAsia"/>
            <w:lang w:eastAsia="zh-CN"/>
          </w:rPr>
          <w:t>十五、人造纤维项目工程方案分析</w:t>
        </w:r>
        <w:r>
          <w:tab/>
        </w:r>
        <w:r>
          <w:fldChar w:fldCharType="begin"/>
        </w:r>
        <w:r>
          <w:instrText xml:space="preserve"> PAGEREF _Toc29854 \h </w:instrText>
        </w:r>
        <w:r>
          <w:fldChar w:fldCharType="separate"/>
        </w:r>
        <w:r>
          <w:t>54</w:t>
        </w:r>
        <w:r>
          <w:fldChar w:fldCharType="end"/>
        </w:r>
      </w:hyperlink>
    </w:p>
    <w:p>
      <w:pPr>
        <w:pStyle w:val="TOC2"/>
        <w:tabs>
          <w:tab w:val="right" w:leader="dot" w:pos="8306"/>
        </w:tabs>
      </w:pPr>
      <w:hyperlink w:anchor="_Toc30003" w:history="1">
        <w:r>
          <w:rPr>
            <w:rFonts w:ascii="仿宋" w:eastAsia="仿宋" w:hAnsi="仿宋" w:cs="仿宋" w:hint="eastAsia"/>
            <w:lang w:eastAsia="zh-CN"/>
          </w:rPr>
          <w:t>(一)、建筑工程设计原则</w:t>
        </w:r>
        <w:r>
          <w:tab/>
        </w:r>
        <w:r>
          <w:fldChar w:fldCharType="begin"/>
        </w:r>
        <w:r>
          <w:instrText xml:space="preserve"> PAGEREF _Toc30003 \h </w:instrText>
        </w:r>
        <w:r>
          <w:fldChar w:fldCharType="separate"/>
        </w:r>
        <w:r>
          <w:t>54</w:t>
        </w:r>
        <w:r>
          <w:fldChar w:fldCharType="end"/>
        </w:r>
      </w:hyperlink>
    </w:p>
    <w:p>
      <w:pPr>
        <w:pStyle w:val="TOC2"/>
        <w:tabs>
          <w:tab w:val="right" w:leader="dot" w:pos="8306"/>
        </w:tabs>
      </w:pPr>
      <w:hyperlink w:anchor="_Toc14178" w:history="1">
        <w:r>
          <w:rPr>
            <w:rFonts w:ascii="仿宋" w:eastAsia="仿宋" w:hAnsi="仿宋" w:cs="仿宋" w:hint="eastAsia"/>
            <w:lang w:eastAsia="zh-CN"/>
          </w:rPr>
          <w:t>(二)、土建工程建设指标</w:t>
        </w:r>
        <w:r>
          <w:tab/>
        </w:r>
        <w:r>
          <w:fldChar w:fldCharType="begin"/>
        </w:r>
        <w:r>
          <w:instrText xml:space="preserve"> PAGEREF _Toc14178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98"/>
      <w:r>
        <w:rPr>
          <w:rFonts w:ascii="仿宋" w:eastAsia="仿宋" w:hAnsi="仿宋" w:cs="仿宋" w:hint="eastAsia"/>
          <w:sz w:val="28"/>
          <w:lang w:eastAsia="zh-CN"/>
        </w:rPr>
        <w:t>一、人造纤维项目文档管理</w:t>
      </w:r>
      <w:bookmarkEnd w:id="2"/>
    </w:p>
    <w:p>
      <w:pPr>
        <w:pStyle w:val="Heading2"/>
        <w:rPr>
          <w:rFonts w:ascii="仿宋" w:eastAsia="仿宋" w:hAnsi="仿宋" w:cs="仿宋" w:hint="eastAsia"/>
          <w:lang w:eastAsia="zh-CN"/>
        </w:rPr>
      </w:pPr>
      <w:bookmarkStart w:id="3" w:name="_Toc177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人造纤维项目高度重视文档的质量和准确性，以支持人造纤维项目的各项活动和决策。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文档的编制始于人造纤维项目计划的初期，我们制定了详细的文档编制计划，明确了每个文档的内容、格式和编写责任人。在人造纤维项目启动阶段，我们首先编制了人造纤维项目章程，明确定义了人造纤维项目的目标、范围、风险等关键要素。随后，人造纤维项目团队根据计划陆续编制了需求文档、设计文档、测试文档等各类文档，确保人造纤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纤维项目管理中的重要环节，旨在确保人造纤维项目文档符合质量标准和人造纤维项目需求。在人造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除了内部审查，我们还进行了外部审查，邀请人造纤维项目相关利益方和专业领域的专家对文档进行独立审查。这有助于获取更全面、客观的反馈，确保人造纤维项目文档不仅符合内部标准，也满足外部需求。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人造纤维项目在文档编制与审查方面建立了严格的管理机制，通过规范的流程和多维度的审查，确保人造纤维项目文档的质量、准确性和可靠性，为人造纤维项目的顺利推进提供了有力支持。</w:t>
      </w:r>
    </w:p>
    <w:p>
      <w:pPr>
        <w:pStyle w:val="Heading2"/>
        <w:ind w:firstLine="560" w:firstLineChars="200"/>
        <w:rPr>
          <w:rFonts w:ascii="仿宋" w:eastAsia="仿宋" w:hAnsi="仿宋" w:cs="仿宋" w:hint="eastAsia"/>
          <w:sz w:val="28"/>
          <w:lang w:eastAsia="zh-CN"/>
        </w:rPr>
      </w:pPr>
      <w:bookmarkStart w:id="4" w:name="_Toc109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我们通过多渠道发布文档，包括电子邮件、人造纤维项目管理平台、内部网站等，以满足不同团队成员的偏好和需求。多渠道发布确保了信息的全面覆盖。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文档存档与归档是人造纤维项目生命周期中一个至关重要的环节，直接关系到人造纤维项目信息的长期保存和历史记录的完整性。在人造纤维项目中，我们实施了一系列有效的文档存档与归档管理策略：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
      <w:r>
        <w:rPr>
          <w:rFonts w:ascii="仿宋" w:eastAsia="仿宋" w:hAnsi="仿宋" w:cs="仿宋" w:hint="eastAsia"/>
          <w:sz w:val="28"/>
          <w:lang w:eastAsia="zh-CN"/>
        </w:rPr>
        <w:t>二、人造纤维项目绩效评估</w:t>
      </w:r>
      <w:bookmarkEnd w:id="6"/>
    </w:p>
    <w:p>
      <w:pPr>
        <w:pStyle w:val="Heading2"/>
        <w:rPr>
          <w:rFonts w:ascii="仿宋" w:eastAsia="仿宋" w:hAnsi="仿宋" w:cs="仿宋" w:hint="eastAsia"/>
          <w:lang w:eastAsia="zh-CN"/>
        </w:rPr>
      </w:pPr>
      <w:bookmarkStart w:id="7" w:name="_Toc2940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我们设计了一套全面的绩效评估指标，以确保人造纤维项目的可控和成功交付。这些指标跨足人造纤维项目目标、成本、进度和质量等多个维度，为我们提供了全面洞察人造纤维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目标达成率是我们关注的首要指标。我们设定了明确的目标，并通过定期监测和评估，迅速发现并应对潜在的目标偏差。这为人造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进度作为关键的绩效指标之一，得到了精心的关注。我们制定了详细的人造纤维项目进度计划，并设立了进度符合度指标，确保实际进度与计划进度保持一致。这使我们能够快速发现和解决潜在的进度问题，保持人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项目绩效的不可或缺的一环。我们引入了一系列的质量标准和客户满意度指标，以确保人造纤维项目交付的成果在质量上达到或超越预期水平。通过持续监测这些指标，我们努力提升人造纤维项目整体质量水平，为人造纤维项目的成功交付提供有力保障。通过这些科学且全面的绩效评估，我们能够更好地引导人造纤维项目的持续改进，确保人造纤维项目目标的顺利达成。</w:t>
      </w:r>
    </w:p>
    <w:p>
      <w:pPr>
        <w:pStyle w:val="Heading2"/>
        <w:ind w:firstLine="560" w:firstLineChars="200"/>
        <w:rPr>
          <w:rFonts w:ascii="仿宋" w:eastAsia="仿宋" w:hAnsi="仿宋" w:cs="仿宋" w:hint="eastAsia"/>
          <w:sz w:val="28"/>
          <w:lang w:eastAsia="zh-CN"/>
        </w:rPr>
      </w:pPr>
      <w:bookmarkStart w:id="8" w:name="_Toc58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绩效评估是人造纤维项目中的关键环节，为确保人造纤维项目达到预期目标，我们采用了多层次、多维度的绩效评估方法。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纤维项目的战略目标对齐，确保每个决策和行动都与人造纤维项目整体目标保持一致。团队会定期召开战略对齐会议，审视当前工作与人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项目进度、质量、成本和风险等方面。这些指标通过数据收集和分析，为人造纤维项目管理团队提供了客观的评估依据。例如，我们通过人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绩效评估不仅仅停留在人造纤维项目内部，还考虑了人造纤维项目对外部环境的影响。我们定期进行干系人满意度调查，以了解各利益相关方对人造纤维项目的期望和满意度，并及时做出调整。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这种多层次、多角度的绩效评估方法，使得我们能够全面了解人造纤维项目的运行状态，及时做出调整，确保人造纤维项目在不断变化的环境中保持稳健前行。</w:t>
      </w:r>
    </w:p>
    <w:p>
      <w:pPr>
        <w:pStyle w:val="Heading2"/>
        <w:ind w:firstLine="560" w:firstLineChars="200"/>
        <w:rPr>
          <w:rFonts w:ascii="仿宋" w:eastAsia="仿宋" w:hAnsi="仿宋" w:cs="仿宋" w:hint="eastAsia"/>
          <w:sz w:val="28"/>
          <w:lang w:eastAsia="zh-CN"/>
        </w:rPr>
      </w:pPr>
      <w:bookmarkStart w:id="9" w:name="_Toc2330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为了确保人造纤维项目的有效管理和不断优化，我们采用了精心设计的绩效评估周期。这个周期旨在实现灵活、实时和全面的评估，以适应人造纤维项目执行中的各种挑战。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纤维项目的不同需求，分为短期、中期和长期。短期评估关注每个迭代或工作周期，以及时发现和解决当前任务中的问题。中期评估涵盖几个迭代，深入了解整体人造纤维项目的趋势和性能。长期评估则着眼于整个人造纤维项目阶段，确保人造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纤维项目管理工具和协作平台，团队成员能够随时更新和分享人造纤维项目数据。这种实时性的反馈机制使我们能够及时察觉潜在问题，快速调整，保持人造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造纤维项目的决策制定密不可分。每个周期的人造纤维项目回顾会议成为集体总结经验、识别问题深层次原因并找到创新解决方案的平台。这种定期的反思与调整机制使人造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2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8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人造纤维项目的主要产品是XXXX，预计年产值为XXX万元。这一产品在市场中占据着重要的地位，其广泛的应用范围使得该人造纤维项目的市场前景非常广阔。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造纤维项目的xxx产品作为重要的原材料之一，将在多个领域发挥关键作用。其在建筑、交通、能源等方面的广泛应用将为整个产业链提供强大的支持，形成产业协同效应。人造纤维项目的年产值XXX万XXX万XXX万万元不仅反映了其在市场上的巨大潜力，更预示着它对国民经济的积极贡献。这种关联度高、涉及面广的产业关系，使得该人造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53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造纤维项目总征地面积为XXXX平方米，相当于约XX.XX亩，其中净用地面积为XXXX平方米，红线范围内相当于约XX.XX亩。这一用地规模充分考虑了人造纤维项目的建设需求，保障了人造纤维项目在合适的空间内得以充分发展。人造纤维项目规划的总建筑面积为XXXX平方米，其中主体工程建设占XXXX平方米，计容建筑面积达XXXX平方米。预计建筑工程的投资将达到XXXX万元，为人造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计划购置的设备共计XXXX台（套），设备购置费用为XXXX万元。这一设备购置计划充分考虑到人造纤维项目的生产需求和技术要求，确保了人造纤维项目在生产运营中具备先进的技术装备和高效的生产能力。设备的合理配置将为人造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计划总投资为XXXX万元，预计年实现营业收入为XXXX万元。这一产能规模的设定旨在确保人造纤维项目能够在投资与回报之间取得平衡，实现长期可持续的发展。人造纤维项目的总投资充分考虑到各个方面的需求，包括用地建设、设备购置等多个环节，以确保人造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90"/>
      <w:r>
        <w:rPr>
          <w:rFonts w:ascii="仿宋" w:eastAsia="仿宋" w:hAnsi="仿宋" w:cs="仿宋" w:hint="eastAsia"/>
          <w:sz w:val="28"/>
          <w:lang w:eastAsia="zh-CN"/>
        </w:rPr>
        <w:t>四、人造纤维项目危机管理</w:t>
      </w:r>
      <w:bookmarkEnd w:id="13"/>
    </w:p>
    <w:p>
      <w:pPr>
        <w:pStyle w:val="Heading2"/>
        <w:rPr>
          <w:rFonts w:ascii="仿宋" w:eastAsia="仿宋" w:hAnsi="仿宋" w:cs="仿宋" w:hint="eastAsia"/>
          <w:lang w:eastAsia="zh-CN"/>
        </w:rPr>
      </w:pPr>
      <w:bookmarkStart w:id="14" w:name="_Toc1871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危机管理中，危机预警与识别是确保人造纤维项目稳健运行的核心步骤。通过建立全面的监测机制，人造纤维项目团队旨在及时发现和理解潜在的风险和危机因素，以便采取及时的预防和应对措施，确保人造纤维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首先，通过深入的风险评估，人造纤维项目团队全面分析了整个人造纤维项目和各个阶段可能存在的威胁。这包括准确评估每个潜在风险的发生概率和可能影响的程度，为后续危机预警提供了有力支持。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造纤维项目团队着重于明确定义人造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造纤维项目进展的持续监控，团队能够及时发现潜在问题并作出迅速反应。人造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在这一阶段，团队的专业素养和反应速度将发挥至关重要的作用，以确保潜在危机能够在初期得到有效的处理，最大程度地减轻负面影响。通过危机预警与识别，人造纤维项目得以更有序、可控地推进。</w:t>
      </w:r>
    </w:p>
    <w:p>
      <w:pPr>
        <w:pStyle w:val="Heading2"/>
        <w:ind w:firstLine="560" w:firstLineChars="200"/>
        <w:rPr>
          <w:rFonts w:ascii="仿宋" w:eastAsia="仿宋" w:hAnsi="仿宋" w:cs="仿宋" w:hint="eastAsia"/>
          <w:sz w:val="28"/>
          <w:lang w:eastAsia="zh-CN"/>
        </w:rPr>
      </w:pPr>
      <w:bookmarkStart w:id="15" w:name="_Toc2075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在危机发生时，人造纤维项目团队立即行动，成立了应急小组。该小组的任务是迅速制定并实施紧急应对措施，以最小化潜在损失。以下是采取的主要措施：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暂停人造纤维项目进度：为遏制危机蔓延，人造纤维项目暂时停止进行，以便全面评估当前状况。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资源重新分配：重新评估人造纤维项目资源的分配，确保最大限度地减小损失。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实时沟通：与关键利益相关者建立实时沟通机制，向他们传递人造纤维项目危机的实际状况，保障人造纤维项目核心利益。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在紧急应对的同时，人造纤维项目团队强调了团队协作和有效沟通的重要性。以下是团队协作的关键举措：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信息共享机制：建立了信息共享平台，确保团队成员能够及时获取人造纤维项目危机的实时信息。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领导者沟通：人造纤维项目领导者通过定期会议和即时沟通工具，指导团队应对危机，保持团队稳定运行。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随着危机得到初步控制，人造纤维项目团队转向制定恢复计划，以确保人造纤维项目能够从中迅速恢复。主要恢复计划包括：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修复受损的进度计划：重新评估人造纤维项目进度，制定修复计划，确保人造纤维项目尽快回归正常进程。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重新调整资源分配：优化资源分配，确保人造纤维项目在有限资源下高效运转。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风险管理机制加强：对人造纤维项目风险进行全面评估，制定更强化的风险管理策略，以预防未来可能的危机。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5337"/>
      <w:r>
        <w:rPr>
          <w:rFonts w:ascii="仿宋" w:eastAsia="仿宋" w:hAnsi="仿宋" w:cs="仿宋" w:hint="eastAsia"/>
          <w:sz w:val="28"/>
          <w:lang w:eastAsia="zh-CN"/>
        </w:rPr>
        <w:t>五、人造纤维项目可持续发展</w:t>
      </w:r>
      <w:bookmarkEnd w:id="16"/>
    </w:p>
    <w:p>
      <w:pPr>
        <w:pStyle w:val="Heading2"/>
        <w:rPr>
          <w:rFonts w:ascii="仿宋" w:eastAsia="仿宋" w:hAnsi="仿宋" w:cs="仿宋" w:hint="eastAsia"/>
          <w:lang w:eastAsia="zh-CN"/>
        </w:rPr>
      </w:pPr>
      <w:bookmarkStart w:id="17" w:name="_Toc1040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人造纤维项目团队着眼于未来，明确了可持续发展的战略方向。制定的具体可持续发展目标包括降低资源使用、采用环保技术、最大化社会效益等。这一步骤不仅有助于人造纤维项目在环保和社会责任方面达到最高标准，也为未来提供了明确的指引，确保人造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纤维项目管理周期。从人造纤维项目规划开始，人造纤维项目团队就考虑了环境和社会的因素。在执行阶段，人造纤维项目团队积极推动绿色技术的应用，优化资源利用。此外，关注员工的社会责任，通过培训和沟通活动提高员工对可持续发展的认知，使他们能够在日常工作中践行可持续实践。这些举措不仅为人造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23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扎根于人造纤维项目的可持续发展理念，我们深信环保与社会责任是人造纤维项目成功的关键支柱。在人造纤维项目的每一步，我们都致力于通过创新和实践，履行对环境和社会的坚定责任。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团队通过引入先进的环保技术、建立高效的废物处理系统以及推动能源节约措施，积极履行环保责任。定期的环保监测和评估确保人造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不仅致力于自身可持续发展，还注重对社会的回馈。通过支持社区人造纤维项目、参与慈善事业、提供培训机会等方式，人造纤维项目积极履行社会责任。与当地社区建立积极互动，关注员工的工作与生活平衡，以及员工的身心健康，是人造纤维项目在社会责任层面的关键举措。这样的实践不仅增强了人造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5495"/>
      <w:r>
        <w:rPr>
          <w:rFonts w:ascii="仿宋" w:eastAsia="仿宋" w:hAnsi="仿宋" w:cs="仿宋" w:hint="eastAsia"/>
          <w:sz w:val="28"/>
          <w:lang w:eastAsia="zh-CN"/>
        </w:rPr>
        <w:t>六、人造纤维项目建设单位说明</w:t>
      </w:r>
      <w:bookmarkEnd w:id="19"/>
    </w:p>
    <w:p>
      <w:pPr>
        <w:pStyle w:val="Heading2"/>
        <w:rPr>
          <w:rFonts w:ascii="仿宋" w:eastAsia="仿宋" w:hAnsi="仿宋" w:cs="仿宋" w:hint="eastAsia"/>
          <w:lang w:eastAsia="zh-CN"/>
        </w:rPr>
      </w:pPr>
      <w:bookmarkStart w:id="20" w:name="_Toc21803"/>
      <w:r>
        <w:rPr>
          <w:rFonts w:ascii="仿宋" w:eastAsia="仿宋" w:hAnsi="仿宋" w:cs="仿宋" w:hint="eastAsia"/>
          <w:lang w:eastAsia="zh-CN"/>
        </w:rPr>
        <w:t>(一)、人造纤维项目承办单位基本情况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384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造纤维项目承办单位的XXXX，我们着眼于实现可持续的经济效益。通过技术创新和解决方案的提供，公司预计在人造纤维项目执行期间将获得可观的收入增长。这一收入来源主要包括人造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同时，我们注重成本控制和效率提升，以确保人造纤维项目的可持续盈利。透过精细的管理和资源优化，公司期望实现人造纤维项目利润最大化。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造纤维项目实施进行全面的投资评估，包括人造纤维项目启动阶段的资金投入和后续运营成本。通过对人造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https://d.book118.com/086052103011010035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50A0B"/>
    <w:rsid w:val="3E650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521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2024-01-15T18:57:00Z</dcterms:created>
  <dcterms:modified xsi:type="dcterms:W3CDTF">2024-01-15T18:57:48Z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880D86ACA94D4DC192ED2A1185F6D273_11</vt:lpwstr>
  </property>
  <property fmtid="{D5CDD505-2E9C-101B-9397-08002B2CF9AE}" pid="3" name="KSOProductBuildVer">
    <vt:lpwstr>2052-12.1.0.16120</vt:lpwstr>
  </property>
</Properties>
</file>