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不粘锅项目建设方案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58" w:history="1">
        <w:r>
          <w:rPr>
            <w:rFonts w:ascii="仿宋" w:eastAsia="仿宋" w:hAnsi="仿宋" w:cs="仿宋" w:hint="eastAsia"/>
            <w:lang w:eastAsia="zh-CN"/>
          </w:rPr>
          <w:t>概论</w:t>
        </w:r>
        <w:r>
          <w:tab/>
        </w:r>
        <w:r>
          <w:fldChar w:fldCharType="begin"/>
        </w:r>
        <w:r>
          <w:instrText xml:space="preserve"> PAGEREF _Toc21158 \h </w:instrText>
        </w:r>
        <w:r>
          <w:fldChar w:fldCharType="separate"/>
        </w:r>
        <w:r>
          <w:t>3</w:t>
        </w:r>
        <w:r>
          <w:fldChar w:fldCharType="end"/>
        </w:r>
      </w:hyperlink>
    </w:p>
    <w:p>
      <w:pPr>
        <w:pStyle w:val="TOC1"/>
        <w:tabs>
          <w:tab w:val="right" w:leader="dot" w:pos="8306"/>
        </w:tabs>
      </w:pPr>
      <w:hyperlink w:anchor="_Toc3343" w:history="1">
        <w:r>
          <w:rPr>
            <w:rFonts w:ascii="仿宋" w:eastAsia="仿宋" w:hAnsi="仿宋" w:cs="仿宋" w:hint="eastAsia"/>
            <w:lang w:eastAsia="zh-CN"/>
          </w:rPr>
          <w:t>一、背景、必要性分析</w:t>
        </w:r>
        <w:r>
          <w:tab/>
        </w:r>
        <w:r>
          <w:fldChar w:fldCharType="begin"/>
        </w:r>
        <w:r>
          <w:instrText xml:space="preserve"> PAGEREF _Toc3343 \h </w:instrText>
        </w:r>
        <w:r>
          <w:fldChar w:fldCharType="separate"/>
        </w:r>
        <w:r>
          <w:t>3</w:t>
        </w:r>
        <w:r>
          <w:fldChar w:fldCharType="end"/>
        </w:r>
      </w:hyperlink>
    </w:p>
    <w:p>
      <w:pPr>
        <w:pStyle w:val="TOC2"/>
        <w:tabs>
          <w:tab w:val="right" w:leader="dot" w:pos="8306"/>
        </w:tabs>
      </w:pPr>
      <w:hyperlink w:anchor="_Toc16727" w:history="1">
        <w:r>
          <w:rPr>
            <w:rFonts w:ascii="仿宋" w:eastAsia="仿宋" w:hAnsi="仿宋" w:cs="仿宋" w:hint="eastAsia"/>
            <w:lang w:eastAsia="zh-CN"/>
          </w:rPr>
          <w:t>(一)、项目建设背景</w:t>
        </w:r>
        <w:r>
          <w:tab/>
        </w:r>
        <w:r>
          <w:fldChar w:fldCharType="begin"/>
        </w:r>
        <w:r>
          <w:instrText xml:space="preserve"> PAGEREF _Toc16727 \h </w:instrText>
        </w:r>
        <w:r>
          <w:fldChar w:fldCharType="separate"/>
        </w:r>
        <w:r>
          <w:t>3</w:t>
        </w:r>
        <w:r>
          <w:fldChar w:fldCharType="end"/>
        </w:r>
      </w:hyperlink>
    </w:p>
    <w:p>
      <w:pPr>
        <w:pStyle w:val="TOC2"/>
        <w:tabs>
          <w:tab w:val="right" w:leader="dot" w:pos="8306"/>
        </w:tabs>
      </w:pPr>
      <w:hyperlink w:anchor="_Toc548" w:history="1">
        <w:r>
          <w:rPr>
            <w:rFonts w:ascii="仿宋" w:eastAsia="仿宋" w:hAnsi="仿宋" w:cs="仿宋" w:hint="eastAsia"/>
            <w:lang w:eastAsia="zh-CN"/>
          </w:rPr>
          <w:t>(二)、必要性分析</w:t>
        </w:r>
        <w:r>
          <w:tab/>
        </w:r>
        <w:r>
          <w:fldChar w:fldCharType="begin"/>
        </w:r>
        <w:r>
          <w:instrText xml:space="preserve"> PAGEREF _Toc548 \h </w:instrText>
        </w:r>
        <w:r>
          <w:fldChar w:fldCharType="separate"/>
        </w:r>
        <w:r>
          <w:t>4</w:t>
        </w:r>
        <w:r>
          <w:fldChar w:fldCharType="end"/>
        </w:r>
      </w:hyperlink>
    </w:p>
    <w:p>
      <w:pPr>
        <w:pStyle w:val="TOC2"/>
        <w:tabs>
          <w:tab w:val="right" w:leader="dot" w:pos="8306"/>
        </w:tabs>
      </w:pPr>
      <w:hyperlink w:anchor="_Toc20036" w:history="1">
        <w:r>
          <w:rPr>
            <w:rFonts w:ascii="仿宋" w:eastAsia="仿宋" w:hAnsi="仿宋" w:cs="仿宋" w:hint="eastAsia"/>
            <w:lang w:eastAsia="zh-CN"/>
          </w:rPr>
          <w:t>(三)、项目建设有利条件</w:t>
        </w:r>
        <w:r>
          <w:tab/>
        </w:r>
        <w:r>
          <w:fldChar w:fldCharType="begin"/>
        </w:r>
        <w:r>
          <w:instrText xml:space="preserve"> PAGEREF _Toc20036 \h </w:instrText>
        </w:r>
        <w:r>
          <w:fldChar w:fldCharType="separate"/>
        </w:r>
        <w:r>
          <w:t>5</w:t>
        </w:r>
        <w:r>
          <w:fldChar w:fldCharType="end"/>
        </w:r>
      </w:hyperlink>
    </w:p>
    <w:p>
      <w:pPr>
        <w:pStyle w:val="TOC1"/>
        <w:tabs>
          <w:tab w:val="right" w:leader="dot" w:pos="8306"/>
        </w:tabs>
      </w:pPr>
      <w:hyperlink w:anchor="_Toc2047" w:history="1">
        <w:r>
          <w:rPr>
            <w:rFonts w:ascii="仿宋" w:eastAsia="仿宋" w:hAnsi="仿宋" w:cs="仿宋" w:hint="eastAsia"/>
            <w:lang w:eastAsia="zh-CN"/>
          </w:rPr>
          <w:t>二、资源开发及综合利用分析</w:t>
        </w:r>
        <w:r>
          <w:tab/>
        </w:r>
        <w:r>
          <w:fldChar w:fldCharType="begin"/>
        </w:r>
        <w:r>
          <w:instrText xml:space="preserve"> PAGEREF _Toc2047 \h </w:instrText>
        </w:r>
        <w:r>
          <w:fldChar w:fldCharType="separate"/>
        </w:r>
        <w:r>
          <w:t>7</w:t>
        </w:r>
        <w:r>
          <w:fldChar w:fldCharType="end"/>
        </w:r>
      </w:hyperlink>
    </w:p>
    <w:p>
      <w:pPr>
        <w:pStyle w:val="TOC2"/>
        <w:tabs>
          <w:tab w:val="right" w:leader="dot" w:pos="8306"/>
        </w:tabs>
      </w:pPr>
      <w:hyperlink w:anchor="_Toc25451" w:history="1">
        <w:r>
          <w:rPr>
            <w:rFonts w:ascii="仿宋" w:eastAsia="仿宋" w:hAnsi="仿宋" w:cs="仿宋" w:hint="eastAsia"/>
            <w:lang w:eastAsia="zh-CN"/>
          </w:rPr>
          <w:t>(一)、资源开发方案</w:t>
        </w:r>
        <w:r>
          <w:tab/>
        </w:r>
        <w:r>
          <w:fldChar w:fldCharType="begin"/>
        </w:r>
        <w:r>
          <w:instrText xml:space="preserve"> PAGEREF _Toc25451 \h </w:instrText>
        </w:r>
        <w:r>
          <w:fldChar w:fldCharType="separate"/>
        </w:r>
        <w:r>
          <w:t>7</w:t>
        </w:r>
        <w:r>
          <w:fldChar w:fldCharType="end"/>
        </w:r>
      </w:hyperlink>
    </w:p>
    <w:p>
      <w:pPr>
        <w:pStyle w:val="TOC2"/>
        <w:tabs>
          <w:tab w:val="right" w:leader="dot" w:pos="8306"/>
        </w:tabs>
      </w:pPr>
      <w:hyperlink w:anchor="_Toc20097" w:history="1">
        <w:r>
          <w:rPr>
            <w:rFonts w:ascii="仿宋" w:eastAsia="仿宋" w:hAnsi="仿宋" w:cs="仿宋" w:hint="eastAsia"/>
            <w:lang w:eastAsia="zh-CN"/>
          </w:rPr>
          <w:t>(二)、资源利用方案</w:t>
        </w:r>
        <w:r>
          <w:tab/>
        </w:r>
        <w:r>
          <w:fldChar w:fldCharType="begin"/>
        </w:r>
        <w:r>
          <w:instrText xml:space="preserve"> PAGEREF _Toc20097 \h </w:instrText>
        </w:r>
        <w:r>
          <w:fldChar w:fldCharType="separate"/>
        </w:r>
        <w:r>
          <w:t>8</w:t>
        </w:r>
        <w:r>
          <w:fldChar w:fldCharType="end"/>
        </w:r>
      </w:hyperlink>
    </w:p>
    <w:p>
      <w:pPr>
        <w:pStyle w:val="TOC2"/>
        <w:tabs>
          <w:tab w:val="right" w:leader="dot" w:pos="8306"/>
        </w:tabs>
      </w:pPr>
      <w:hyperlink w:anchor="_Toc3995" w:history="1">
        <w:r>
          <w:rPr>
            <w:rFonts w:ascii="仿宋" w:eastAsia="仿宋" w:hAnsi="仿宋" w:cs="仿宋" w:hint="eastAsia"/>
            <w:lang w:eastAsia="zh-CN"/>
          </w:rPr>
          <w:t>(三)、资源节约措施</w:t>
        </w:r>
        <w:r>
          <w:tab/>
        </w:r>
        <w:r>
          <w:fldChar w:fldCharType="begin"/>
        </w:r>
        <w:r>
          <w:instrText xml:space="preserve"> PAGEREF _Toc3995 \h </w:instrText>
        </w:r>
        <w:r>
          <w:fldChar w:fldCharType="separate"/>
        </w:r>
        <w:r>
          <w:t>9</w:t>
        </w:r>
        <w:r>
          <w:fldChar w:fldCharType="end"/>
        </w:r>
      </w:hyperlink>
    </w:p>
    <w:p>
      <w:pPr>
        <w:pStyle w:val="TOC1"/>
        <w:tabs>
          <w:tab w:val="right" w:leader="dot" w:pos="8306"/>
        </w:tabs>
      </w:pPr>
      <w:hyperlink w:anchor="_Toc5608" w:history="1">
        <w:r>
          <w:rPr>
            <w:rFonts w:ascii="仿宋" w:eastAsia="仿宋" w:hAnsi="仿宋" w:cs="仿宋" w:hint="eastAsia"/>
            <w:lang w:eastAsia="zh-CN"/>
          </w:rPr>
          <w:t>三、财务管理与成本控制</w:t>
        </w:r>
        <w:r>
          <w:tab/>
        </w:r>
        <w:r>
          <w:fldChar w:fldCharType="begin"/>
        </w:r>
        <w:r>
          <w:instrText xml:space="preserve"> PAGEREF _Toc5608 \h </w:instrText>
        </w:r>
        <w:r>
          <w:fldChar w:fldCharType="separate"/>
        </w:r>
        <w:r>
          <w:t>10</w:t>
        </w:r>
        <w:r>
          <w:fldChar w:fldCharType="end"/>
        </w:r>
      </w:hyperlink>
    </w:p>
    <w:p>
      <w:pPr>
        <w:pStyle w:val="TOC2"/>
        <w:tabs>
          <w:tab w:val="right" w:leader="dot" w:pos="8306"/>
        </w:tabs>
      </w:pPr>
      <w:hyperlink w:anchor="_Toc29728" w:history="1">
        <w:r>
          <w:rPr>
            <w:rFonts w:ascii="仿宋" w:eastAsia="仿宋" w:hAnsi="仿宋" w:cs="仿宋" w:hint="eastAsia"/>
            <w:lang w:eastAsia="zh-CN"/>
          </w:rPr>
          <w:t>(一)、财务管理体系建设</w:t>
        </w:r>
        <w:r>
          <w:tab/>
        </w:r>
        <w:r>
          <w:fldChar w:fldCharType="begin"/>
        </w:r>
        <w:r>
          <w:instrText xml:space="preserve"> PAGEREF _Toc29728 \h </w:instrText>
        </w:r>
        <w:r>
          <w:fldChar w:fldCharType="separate"/>
        </w:r>
        <w:r>
          <w:t>10</w:t>
        </w:r>
        <w:r>
          <w:fldChar w:fldCharType="end"/>
        </w:r>
      </w:hyperlink>
    </w:p>
    <w:p>
      <w:pPr>
        <w:pStyle w:val="TOC2"/>
        <w:tabs>
          <w:tab w:val="right" w:leader="dot" w:pos="8306"/>
        </w:tabs>
      </w:pPr>
      <w:hyperlink w:anchor="_Toc23625" w:history="1">
        <w:r>
          <w:rPr>
            <w:rFonts w:ascii="仿宋" w:eastAsia="仿宋" w:hAnsi="仿宋" w:cs="仿宋" w:hint="eastAsia"/>
            <w:lang w:eastAsia="zh-CN"/>
          </w:rPr>
          <w:t>(二)、成本控制措施</w:t>
        </w:r>
        <w:r>
          <w:tab/>
        </w:r>
        <w:r>
          <w:fldChar w:fldCharType="begin"/>
        </w:r>
        <w:r>
          <w:instrText xml:space="preserve"> PAGEREF _Toc23625 \h </w:instrText>
        </w:r>
        <w:r>
          <w:fldChar w:fldCharType="separate"/>
        </w:r>
        <w:r>
          <w:t>12</w:t>
        </w:r>
        <w:r>
          <w:fldChar w:fldCharType="end"/>
        </w:r>
      </w:hyperlink>
    </w:p>
    <w:p>
      <w:pPr>
        <w:pStyle w:val="TOC1"/>
        <w:tabs>
          <w:tab w:val="right" w:leader="dot" w:pos="8306"/>
        </w:tabs>
      </w:pPr>
      <w:hyperlink w:anchor="_Toc22733" w:history="1">
        <w:r>
          <w:rPr>
            <w:rFonts w:ascii="仿宋" w:eastAsia="仿宋" w:hAnsi="仿宋" w:cs="仿宋" w:hint="eastAsia"/>
            <w:lang w:eastAsia="zh-CN"/>
          </w:rPr>
          <w:t>四、建设风险评估分析</w:t>
        </w:r>
        <w:r>
          <w:tab/>
        </w:r>
        <w:r>
          <w:fldChar w:fldCharType="begin"/>
        </w:r>
        <w:r>
          <w:instrText xml:space="preserve"> PAGEREF _Toc22733 \h </w:instrText>
        </w:r>
        <w:r>
          <w:fldChar w:fldCharType="separate"/>
        </w:r>
        <w:r>
          <w:t>13</w:t>
        </w:r>
        <w:r>
          <w:fldChar w:fldCharType="end"/>
        </w:r>
      </w:hyperlink>
    </w:p>
    <w:p>
      <w:pPr>
        <w:pStyle w:val="TOC2"/>
        <w:tabs>
          <w:tab w:val="right" w:leader="dot" w:pos="8306"/>
        </w:tabs>
      </w:pPr>
      <w:hyperlink w:anchor="_Toc19448" w:history="1">
        <w:r>
          <w:rPr>
            <w:rFonts w:ascii="仿宋" w:eastAsia="仿宋" w:hAnsi="仿宋" w:cs="仿宋" w:hint="eastAsia"/>
            <w:lang w:eastAsia="zh-CN"/>
          </w:rPr>
          <w:t>(一)、政策风险分析</w:t>
        </w:r>
        <w:r>
          <w:tab/>
        </w:r>
        <w:r>
          <w:fldChar w:fldCharType="begin"/>
        </w:r>
        <w:r>
          <w:instrText xml:space="preserve"> PAGEREF _Toc19448 \h </w:instrText>
        </w:r>
        <w:r>
          <w:fldChar w:fldCharType="separate"/>
        </w:r>
        <w:r>
          <w:t>13</w:t>
        </w:r>
        <w:r>
          <w:fldChar w:fldCharType="end"/>
        </w:r>
      </w:hyperlink>
    </w:p>
    <w:p>
      <w:pPr>
        <w:pStyle w:val="TOC2"/>
        <w:tabs>
          <w:tab w:val="right" w:leader="dot" w:pos="8306"/>
        </w:tabs>
      </w:pPr>
      <w:hyperlink w:anchor="_Toc24901" w:history="1">
        <w:r>
          <w:rPr>
            <w:rFonts w:ascii="仿宋" w:eastAsia="仿宋" w:hAnsi="仿宋" w:cs="仿宋" w:hint="eastAsia"/>
            <w:lang w:eastAsia="zh-CN"/>
          </w:rPr>
          <w:t>(二)、社会风险分析</w:t>
        </w:r>
        <w:r>
          <w:tab/>
        </w:r>
        <w:r>
          <w:fldChar w:fldCharType="begin"/>
        </w:r>
        <w:r>
          <w:instrText xml:space="preserve"> PAGEREF _Toc24901 \h </w:instrText>
        </w:r>
        <w:r>
          <w:fldChar w:fldCharType="separate"/>
        </w:r>
        <w:r>
          <w:t>14</w:t>
        </w:r>
        <w:r>
          <w:fldChar w:fldCharType="end"/>
        </w:r>
      </w:hyperlink>
    </w:p>
    <w:p>
      <w:pPr>
        <w:pStyle w:val="TOC2"/>
        <w:tabs>
          <w:tab w:val="right" w:leader="dot" w:pos="8306"/>
        </w:tabs>
      </w:pPr>
      <w:hyperlink w:anchor="_Toc6687" w:history="1">
        <w:r>
          <w:rPr>
            <w:rFonts w:ascii="仿宋" w:eastAsia="仿宋" w:hAnsi="仿宋" w:cs="仿宋" w:hint="eastAsia"/>
            <w:lang w:eastAsia="zh-CN"/>
          </w:rPr>
          <w:t>(三)、市场风险分析</w:t>
        </w:r>
        <w:r>
          <w:tab/>
        </w:r>
        <w:r>
          <w:fldChar w:fldCharType="begin"/>
        </w:r>
        <w:r>
          <w:instrText xml:space="preserve"> PAGEREF _Toc6687 \h </w:instrText>
        </w:r>
        <w:r>
          <w:fldChar w:fldCharType="separate"/>
        </w:r>
        <w:r>
          <w:t>16</w:t>
        </w:r>
        <w:r>
          <w:fldChar w:fldCharType="end"/>
        </w:r>
      </w:hyperlink>
    </w:p>
    <w:p>
      <w:pPr>
        <w:pStyle w:val="TOC2"/>
        <w:tabs>
          <w:tab w:val="right" w:leader="dot" w:pos="8306"/>
        </w:tabs>
      </w:pPr>
      <w:hyperlink w:anchor="_Toc30141" w:history="1">
        <w:r>
          <w:rPr>
            <w:rFonts w:ascii="仿宋" w:eastAsia="仿宋" w:hAnsi="仿宋" w:cs="仿宋" w:hint="eastAsia"/>
            <w:lang w:eastAsia="zh-CN"/>
          </w:rPr>
          <w:t>(四)、资金风险分析</w:t>
        </w:r>
        <w:r>
          <w:tab/>
        </w:r>
        <w:r>
          <w:fldChar w:fldCharType="begin"/>
        </w:r>
        <w:r>
          <w:instrText xml:space="preserve"> PAGEREF _Toc30141 \h </w:instrText>
        </w:r>
        <w:r>
          <w:fldChar w:fldCharType="separate"/>
        </w:r>
        <w:r>
          <w:t>16</w:t>
        </w:r>
        <w:r>
          <w:fldChar w:fldCharType="end"/>
        </w:r>
      </w:hyperlink>
    </w:p>
    <w:p>
      <w:pPr>
        <w:pStyle w:val="TOC2"/>
        <w:tabs>
          <w:tab w:val="right" w:leader="dot" w:pos="8306"/>
        </w:tabs>
      </w:pPr>
      <w:hyperlink w:anchor="_Toc16143" w:history="1">
        <w:r>
          <w:rPr>
            <w:rFonts w:ascii="仿宋" w:eastAsia="仿宋" w:hAnsi="仿宋" w:cs="仿宋" w:hint="eastAsia"/>
            <w:lang w:eastAsia="zh-CN"/>
          </w:rPr>
          <w:t>(五)、技术风险分析</w:t>
        </w:r>
        <w:r>
          <w:tab/>
        </w:r>
        <w:r>
          <w:fldChar w:fldCharType="begin"/>
        </w:r>
        <w:r>
          <w:instrText xml:space="preserve"> PAGEREF _Toc16143 \h </w:instrText>
        </w:r>
        <w:r>
          <w:fldChar w:fldCharType="separate"/>
        </w:r>
        <w:r>
          <w:t>17</w:t>
        </w:r>
        <w:r>
          <w:fldChar w:fldCharType="end"/>
        </w:r>
      </w:hyperlink>
    </w:p>
    <w:p>
      <w:pPr>
        <w:pStyle w:val="TOC2"/>
        <w:tabs>
          <w:tab w:val="right" w:leader="dot" w:pos="8306"/>
        </w:tabs>
      </w:pPr>
      <w:hyperlink w:anchor="_Toc17030" w:history="1">
        <w:r>
          <w:rPr>
            <w:rFonts w:ascii="仿宋" w:eastAsia="仿宋" w:hAnsi="仿宋" w:cs="仿宋" w:hint="eastAsia"/>
            <w:lang w:eastAsia="zh-CN"/>
          </w:rPr>
          <w:t>(六)、财务风险分析</w:t>
        </w:r>
        <w:r>
          <w:tab/>
        </w:r>
        <w:r>
          <w:fldChar w:fldCharType="begin"/>
        </w:r>
        <w:r>
          <w:instrText xml:space="preserve"> PAGEREF _Toc17030 \h </w:instrText>
        </w:r>
        <w:r>
          <w:fldChar w:fldCharType="separate"/>
        </w:r>
        <w:r>
          <w:t>19</w:t>
        </w:r>
        <w:r>
          <w:fldChar w:fldCharType="end"/>
        </w:r>
      </w:hyperlink>
    </w:p>
    <w:p>
      <w:pPr>
        <w:pStyle w:val="TOC2"/>
        <w:tabs>
          <w:tab w:val="right" w:leader="dot" w:pos="8306"/>
        </w:tabs>
      </w:pPr>
      <w:hyperlink w:anchor="_Toc32271" w:history="1">
        <w:r>
          <w:rPr>
            <w:rFonts w:ascii="仿宋" w:eastAsia="仿宋" w:hAnsi="仿宋" w:cs="仿宋" w:hint="eastAsia"/>
            <w:lang w:eastAsia="zh-CN"/>
          </w:rPr>
          <w:t>(七)、管理风险分析</w:t>
        </w:r>
        <w:r>
          <w:tab/>
        </w:r>
        <w:r>
          <w:fldChar w:fldCharType="begin"/>
        </w:r>
        <w:r>
          <w:instrText xml:space="preserve"> PAGEREF _Toc32271 \h </w:instrText>
        </w:r>
        <w:r>
          <w:fldChar w:fldCharType="separate"/>
        </w:r>
        <w:r>
          <w:t>20</w:t>
        </w:r>
        <w:r>
          <w:fldChar w:fldCharType="end"/>
        </w:r>
      </w:hyperlink>
    </w:p>
    <w:p>
      <w:pPr>
        <w:pStyle w:val="TOC2"/>
        <w:tabs>
          <w:tab w:val="right" w:leader="dot" w:pos="8306"/>
        </w:tabs>
      </w:pPr>
      <w:hyperlink w:anchor="_Toc3354" w:history="1">
        <w:r>
          <w:rPr>
            <w:rFonts w:ascii="仿宋" w:eastAsia="仿宋" w:hAnsi="仿宋" w:cs="仿宋" w:hint="eastAsia"/>
            <w:lang w:eastAsia="zh-CN"/>
          </w:rPr>
          <w:t>(八)、其它风险分析</w:t>
        </w:r>
        <w:r>
          <w:tab/>
        </w:r>
        <w:r>
          <w:fldChar w:fldCharType="begin"/>
        </w:r>
        <w:r>
          <w:instrText xml:space="preserve"> PAGEREF _Toc3354 \h </w:instrText>
        </w:r>
        <w:r>
          <w:fldChar w:fldCharType="separate"/>
        </w:r>
        <w:r>
          <w:t>22</w:t>
        </w:r>
        <w:r>
          <w:fldChar w:fldCharType="end"/>
        </w:r>
      </w:hyperlink>
    </w:p>
    <w:p>
      <w:pPr>
        <w:pStyle w:val="TOC2"/>
        <w:tabs>
          <w:tab w:val="right" w:leader="dot" w:pos="8306"/>
        </w:tabs>
      </w:pPr>
      <w:hyperlink w:anchor="_Toc8376" w:history="1">
        <w:r>
          <w:rPr>
            <w:rFonts w:ascii="仿宋" w:eastAsia="仿宋" w:hAnsi="仿宋" w:cs="仿宋" w:hint="eastAsia"/>
            <w:lang w:eastAsia="zh-CN"/>
          </w:rPr>
          <w:t>(九)、社会影响评估</w:t>
        </w:r>
        <w:r>
          <w:tab/>
        </w:r>
        <w:r>
          <w:fldChar w:fldCharType="begin"/>
        </w:r>
        <w:r>
          <w:instrText xml:space="preserve"> PAGEREF _Toc8376 \h </w:instrText>
        </w:r>
        <w:r>
          <w:fldChar w:fldCharType="separate"/>
        </w:r>
        <w:r>
          <w:t>23</w:t>
        </w:r>
        <w:r>
          <w:fldChar w:fldCharType="end"/>
        </w:r>
      </w:hyperlink>
    </w:p>
    <w:p>
      <w:pPr>
        <w:pStyle w:val="TOC1"/>
        <w:tabs>
          <w:tab w:val="right" w:leader="dot" w:pos="8306"/>
        </w:tabs>
      </w:pPr>
      <w:hyperlink w:anchor="_Toc21135" w:history="1">
        <w:r>
          <w:rPr>
            <w:rFonts w:ascii="仿宋" w:eastAsia="仿宋" w:hAnsi="仿宋" w:cs="仿宋" w:hint="eastAsia"/>
            <w:lang w:eastAsia="zh-CN"/>
          </w:rPr>
          <w:t>五、项目监理与质量保证</w:t>
        </w:r>
        <w:r>
          <w:tab/>
        </w:r>
        <w:r>
          <w:fldChar w:fldCharType="begin"/>
        </w:r>
        <w:r>
          <w:instrText xml:space="preserve"> PAGEREF _Toc21135 \h </w:instrText>
        </w:r>
        <w:r>
          <w:fldChar w:fldCharType="separate"/>
        </w:r>
        <w:r>
          <w:t>25</w:t>
        </w:r>
        <w:r>
          <w:fldChar w:fldCharType="end"/>
        </w:r>
      </w:hyperlink>
    </w:p>
    <w:p>
      <w:pPr>
        <w:pStyle w:val="TOC2"/>
        <w:tabs>
          <w:tab w:val="right" w:leader="dot" w:pos="8306"/>
        </w:tabs>
      </w:pPr>
      <w:hyperlink w:anchor="_Toc10785" w:history="1">
        <w:r>
          <w:rPr>
            <w:rFonts w:ascii="仿宋" w:eastAsia="仿宋" w:hAnsi="仿宋" w:cs="仿宋" w:hint="eastAsia"/>
            <w:lang w:eastAsia="zh-CN"/>
          </w:rPr>
          <w:t>(一)、监理体系构建</w:t>
        </w:r>
        <w:r>
          <w:tab/>
        </w:r>
        <w:r>
          <w:fldChar w:fldCharType="begin"/>
        </w:r>
        <w:r>
          <w:instrText xml:space="preserve"> PAGEREF _Toc10785 \h </w:instrText>
        </w:r>
        <w:r>
          <w:fldChar w:fldCharType="separate"/>
        </w:r>
        <w:r>
          <w:t>25</w:t>
        </w:r>
        <w:r>
          <w:fldChar w:fldCharType="end"/>
        </w:r>
      </w:hyperlink>
    </w:p>
    <w:p>
      <w:pPr>
        <w:pStyle w:val="TOC2"/>
        <w:tabs>
          <w:tab w:val="right" w:leader="dot" w:pos="8306"/>
        </w:tabs>
      </w:pPr>
      <w:hyperlink w:anchor="_Toc665" w:history="1">
        <w:r>
          <w:rPr>
            <w:rFonts w:ascii="仿宋" w:eastAsia="仿宋" w:hAnsi="仿宋" w:cs="仿宋" w:hint="eastAsia"/>
            <w:lang w:eastAsia="zh-CN"/>
          </w:rPr>
          <w:t>(二)、质量保证体系实施</w:t>
        </w:r>
        <w:r>
          <w:tab/>
        </w:r>
        <w:r>
          <w:fldChar w:fldCharType="begin"/>
        </w:r>
        <w:r>
          <w:instrText xml:space="preserve"> PAGEREF _Toc665 \h </w:instrText>
        </w:r>
        <w:r>
          <w:fldChar w:fldCharType="separate"/>
        </w:r>
        <w:r>
          <w:t>26</w:t>
        </w:r>
        <w:r>
          <w:fldChar w:fldCharType="end"/>
        </w:r>
      </w:hyperlink>
    </w:p>
    <w:p>
      <w:pPr>
        <w:pStyle w:val="TOC2"/>
        <w:tabs>
          <w:tab w:val="right" w:leader="dot" w:pos="8306"/>
        </w:tabs>
      </w:pPr>
      <w:hyperlink w:anchor="_Toc10334" w:history="1">
        <w:r>
          <w:rPr>
            <w:rFonts w:ascii="仿宋" w:eastAsia="仿宋" w:hAnsi="仿宋" w:cs="仿宋" w:hint="eastAsia"/>
            <w:lang w:eastAsia="zh-CN"/>
          </w:rPr>
          <w:t>(三)、监理与质量控制流程</w:t>
        </w:r>
        <w:r>
          <w:tab/>
        </w:r>
        <w:r>
          <w:fldChar w:fldCharType="begin"/>
        </w:r>
        <w:r>
          <w:instrText xml:space="preserve"> PAGEREF _Toc10334 \h </w:instrText>
        </w:r>
        <w:r>
          <w:fldChar w:fldCharType="separate"/>
        </w:r>
        <w:r>
          <w:t>27</w:t>
        </w:r>
        <w:r>
          <w:fldChar w:fldCharType="end"/>
        </w:r>
      </w:hyperlink>
    </w:p>
    <w:p>
      <w:pPr>
        <w:pStyle w:val="TOC1"/>
        <w:tabs>
          <w:tab w:val="right" w:leader="dot" w:pos="8306"/>
        </w:tabs>
      </w:pPr>
      <w:hyperlink w:anchor="_Toc885" w:history="1">
        <w:r>
          <w:rPr>
            <w:rFonts w:ascii="仿宋" w:eastAsia="仿宋" w:hAnsi="仿宋" w:cs="仿宋" w:hint="eastAsia"/>
            <w:lang w:eastAsia="zh-CN"/>
          </w:rPr>
          <w:t>六、不粘锅项目概论</w:t>
        </w:r>
        <w:r>
          <w:tab/>
        </w:r>
        <w:r>
          <w:fldChar w:fldCharType="begin"/>
        </w:r>
        <w:r>
          <w:instrText xml:space="preserve"> PAGEREF _Toc885 \h </w:instrText>
        </w:r>
        <w:r>
          <w:fldChar w:fldCharType="separate"/>
        </w:r>
        <w:r>
          <w:t>27</w:t>
        </w:r>
        <w:r>
          <w:fldChar w:fldCharType="end"/>
        </w:r>
      </w:hyperlink>
    </w:p>
    <w:p>
      <w:pPr>
        <w:pStyle w:val="TOC2"/>
        <w:tabs>
          <w:tab w:val="right" w:leader="dot" w:pos="8306"/>
        </w:tabs>
      </w:pPr>
      <w:hyperlink w:anchor="_Toc16173" w:history="1">
        <w:r>
          <w:rPr>
            <w:rFonts w:ascii="仿宋" w:eastAsia="仿宋" w:hAnsi="仿宋" w:cs="仿宋" w:hint="eastAsia"/>
            <w:lang w:eastAsia="zh-CN"/>
          </w:rPr>
          <w:t>(一)、项目申报单位概况</w:t>
        </w:r>
        <w:r>
          <w:tab/>
        </w:r>
        <w:r>
          <w:fldChar w:fldCharType="begin"/>
        </w:r>
        <w:r>
          <w:instrText xml:space="preserve"> PAGEREF _Toc16173 \h </w:instrText>
        </w:r>
        <w:r>
          <w:fldChar w:fldCharType="separate"/>
        </w:r>
        <w:r>
          <w:t>27</w:t>
        </w:r>
        <w:r>
          <w:fldChar w:fldCharType="end"/>
        </w:r>
      </w:hyperlink>
    </w:p>
    <w:p>
      <w:pPr>
        <w:pStyle w:val="TOC2"/>
        <w:tabs>
          <w:tab w:val="right" w:leader="dot" w:pos="8306"/>
        </w:tabs>
      </w:pPr>
      <w:hyperlink w:anchor="_Toc7357" w:history="1">
        <w:r>
          <w:rPr>
            <w:rFonts w:ascii="仿宋" w:eastAsia="仿宋" w:hAnsi="仿宋" w:cs="仿宋" w:hint="eastAsia"/>
            <w:lang w:eastAsia="zh-CN"/>
          </w:rPr>
          <w:t>(二)、项目概况</w:t>
        </w:r>
        <w:r>
          <w:tab/>
        </w:r>
        <w:r>
          <w:fldChar w:fldCharType="begin"/>
        </w:r>
        <w:r>
          <w:instrText xml:space="preserve"> PAGEREF _Toc7357 \h </w:instrText>
        </w:r>
        <w:r>
          <w:fldChar w:fldCharType="separate"/>
        </w:r>
        <w:r>
          <w:t>28</w:t>
        </w:r>
        <w:r>
          <w:fldChar w:fldCharType="end"/>
        </w:r>
      </w:hyperlink>
    </w:p>
    <w:p>
      <w:pPr>
        <w:pStyle w:val="TOC1"/>
        <w:tabs>
          <w:tab w:val="right" w:leader="dot" w:pos="8306"/>
        </w:tabs>
      </w:pPr>
      <w:hyperlink w:anchor="_Toc12881" w:history="1">
        <w:r>
          <w:rPr>
            <w:rFonts w:ascii="仿宋" w:eastAsia="仿宋" w:hAnsi="仿宋" w:cs="仿宋" w:hint="eastAsia"/>
            <w:lang w:eastAsia="zh-CN"/>
          </w:rPr>
          <w:t>七、土地利用与规划方案</w:t>
        </w:r>
        <w:r>
          <w:tab/>
        </w:r>
        <w:r>
          <w:fldChar w:fldCharType="begin"/>
        </w:r>
        <w:r>
          <w:instrText xml:space="preserve"> PAGEREF _Toc12881 \h </w:instrText>
        </w:r>
        <w:r>
          <w:fldChar w:fldCharType="separate"/>
        </w:r>
        <w:r>
          <w:t>31</w:t>
        </w:r>
        <w:r>
          <w:fldChar w:fldCharType="end"/>
        </w:r>
      </w:hyperlink>
    </w:p>
    <w:p>
      <w:pPr>
        <w:pStyle w:val="TOC2"/>
        <w:tabs>
          <w:tab w:val="right" w:leader="dot" w:pos="8306"/>
        </w:tabs>
      </w:pPr>
      <w:hyperlink w:anchor="_Toc20976" w:history="1">
        <w:r>
          <w:rPr>
            <w:rFonts w:ascii="仿宋" w:eastAsia="仿宋" w:hAnsi="仿宋" w:cs="仿宋" w:hint="eastAsia"/>
            <w:lang w:eastAsia="zh-CN"/>
          </w:rPr>
          <w:t>(一)、项目用地情况分析</w:t>
        </w:r>
        <w:r>
          <w:tab/>
        </w:r>
        <w:r>
          <w:fldChar w:fldCharType="begin"/>
        </w:r>
        <w:r>
          <w:instrText xml:space="preserve"> PAGEREF _Toc20976 \h </w:instrText>
        </w:r>
        <w:r>
          <w:fldChar w:fldCharType="separate"/>
        </w:r>
        <w:r>
          <w:t>31</w:t>
        </w:r>
        <w:r>
          <w:fldChar w:fldCharType="end"/>
        </w:r>
      </w:hyperlink>
    </w:p>
    <w:p>
      <w:pPr>
        <w:pStyle w:val="TOC2"/>
        <w:tabs>
          <w:tab w:val="right" w:leader="dot" w:pos="8306"/>
        </w:tabs>
      </w:pPr>
      <w:hyperlink w:anchor="_Toc28269" w:history="1">
        <w:r>
          <w:rPr>
            <w:rFonts w:ascii="仿宋" w:eastAsia="仿宋" w:hAnsi="仿宋" w:cs="仿宋" w:hint="eastAsia"/>
            <w:lang w:eastAsia="zh-CN"/>
          </w:rPr>
          <w:t>(二)、土地利用规划方案</w:t>
        </w:r>
        <w:r>
          <w:tab/>
        </w:r>
        <w:r>
          <w:fldChar w:fldCharType="begin"/>
        </w:r>
        <w:r>
          <w:instrText xml:space="preserve"> PAGEREF _Toc28269 \h </w:instrText>
        </w:r>
        <w:r>
          <w:fldChar w:fldCharType="separate"/>
        </w:r>
        <w:r>
          <w:t>32</w:t>
        </w:r>
        <w:r>
          <w:fldChar w:fldCharType="end"/>
        </w:r>
      </w:hyperlink>
    </w:p>
    <w:p>
      <w:pPr>
        <w:pStyle w:val="TOC1"/>
        <w:tabs>
          <w:tab w:val="right" w:leader="dot" w:pos="8306"/>
        </w:tabs>
      </w:pPr>
      <w:hyperlink w:anchor="_Toc4502" w:history="1">
        <w:r>
          <w:rPr>
            <w:rFonts w:ascii="仿宋" w:eastAsia="仿宋" w:hAnsi="仿宋" w:cs="仿宋" w:hint="eastAsia"/>
            <w:lang w:eastAsia="zh-CN"/>
          </w:rPr>
          <w:t>八、项目变更管理</w:t>
        </w:r>
        <w:r>
          <w:tab/>
        </w:r>
        <w:r>
          <w:fldChar w:fldCharType="begin"/>
        </w:r>
        <w:r>
          <w:instrText xml:space="preserve"> PAGEREF _Toc4502 \h </w:instrText>
        </w:r>
        <w:r>
          <w:fldChar w:fldCharType="separate"/>
        </w:r>
        <w:r>
          <w:t>33</w:t>
        </w:r>
        <w:r>
          <w:fldChar w:fldCharType="end"/>
        </w:r>
      </w:hyperlink>
    </w:p>
    <w:p>
      <w:pPr>
        <w:pStyle w:val="TOC2"/>
        <w:tabs>
          <w:tab w:val="right" w:leader="dot" w:pos="8306"/>
        </w:tabs>
      </w:pPr>
      <w:hyperlink w:anchor="_Toc15918" w:history="1">
        <w:r>
          <w:rPr>
            <w:rFonts w:ascii="仿宋" w:eastAsia="仿宋" w:hAnsi="仿宋" w:cs="仿宋" w:hint="eastAsia"/>
            <w:lang w:eastAsia="zh-CN"/>
          </w:rPr>
          <w:t>(一)、变更控制流程</w:t>
        </w:r>
        <w:r>
          <w:tab/>
        </w:r>
        <w:r>
          <w:fldChar w:fldCharType="begin"/>
        </w:r>
        <w:r>
          <w:instrText xml:space="preserve"> PAGEREF _Toc15918 \h </w:instrText>
        </w:r>
        <w:r>
          <w:fldChar w:fldCharType="separate"/>
        </w:r>
        <w:r>
          <w:t>33</w:t>
        </w:r>
        <w:r>
          <w:fldChar w:fldCharType="end"/>
        </w:r>
      </w:hyperlink>
    </w:p>
    <w:p>
      <w:pPr>
        <w:pStyle w:val="TOC2"/>
        <w:tabs>
          <w:tab w:val="right" w:leader="dot" w:pos="8306"/>
        </w:tabs>
      </w:pPr>
      <w:hyperlink w:anchor="_Toc13920" w:history="1">
        <w:r>
          <w:rPr>
            <w:rFonts w:ascii="仿宋" w:eastAsia="仿宋" w:hAnsi="仿宋" w:cs="仿宋" w:hint="eastAsia"/>
            <w:lang w:eastAsia="zh-CN"/>
          </w:rPr>
          <w:t>(二)、影响评估与处理</w:t>
        </w:r>
        <w:r>
          <w:tab/>
        </w:r>
        <w:r>
          <w:fldChar w:fldCharType="begin"/>
        </w:r>
        <w:r>
          <w:instrText xml:space="preserve"> PAGEREF _Toc13920 \h </w:instrText>
        </w:r>
        <w:r>
          <w:fldChar w:fldCharType="separate"/>
        </w:r>
        <w:r>
          <w:t>34</w:t>
        </w:r>
        <w:r>
          <w:fldChar w:fldCharType="end"/>
        </w:r>
      </w:hyperlink>
    </w:p>
    <w:p>
      <w:pPr>
        <w:pStyle w:val="TOC2"/>
        <w:tabs>
          <w:tab w:val="right" w:leader="dot" w:pos="8306"/>
        </w:tabs>
      </w:pPr>
      <w:hyperlink w:anchor="_Toc21325" w:history="1">
        <w:r>
          <w:rPr>
            <w:rFonts w:ascii="仿宋" w:eastAsia="仿宋" w:hAnsi="仿宋" w:cs="仿宋" w:hint="eastAsia"/>
            <w:lang w:eastAsia="zh-CN"/>
          </w:rPr>
          <w:t>(三)、变更记录与追踪</w:t>
        </w:r>
        <w:r>
          <w:tab/>
        </w:r>
        <w:r>
          <w:fldChar w:fldCharType="begin"/>
        </w:r>
        <w:r>
          <w:instrText xml:space="preserve"> PAGEREF _Toc21325 \h </w:instrText>
        </w:r>
        <w:r>
          <w:fldChar w:fldCharType="separate"/>
        </w:r>
        <w:r>
          <w:t>36</w:t>
        </w:r>
        <w:r>
          <w:fldChar w:fldCharType="end"/>
        </w:r>
      </w:hyperlink>
    </w:p>
    <w:p>
      <w:pPr>
        <w:pStyle w:val="TOC2"/>
        <w:tabs>
          <w:tab w:val="right" w:leader="dot" w:pos="8306"/>
        </w:tabs>
      </w:pPr>
      <w:hyperlink w:anchor="_Toc11687" w:history="1">
        <w:r>
          <w:rPr>
            <w:rFonts w:ascii="仿宋" w:eastAsia="仿宋" w:hAnsi="仿宋" w:cs="仿宋" w:hint="eastAsia"/>
            <w:lang w:eastAsia="zh-CN"/>
          </w:rPr>
          <w:t>(四)、变更管理策略</w:t>
        </w:r>
        <w:r>
          <w:tab/>
        </w:r>
        <w:r>
          <w:fldChar w:fldCharType="begin"/>
        </w:r>
        <w:r>
          <w:instrText xml:space="preserve"> PAGEREF _Toc11687 \h </w:instrText>
        </w:r>
        <w:r>
          <w:fldChar w:fldCharType="separate"/>
        </w:r>
        <w:r>
          <w:t>37</w:t>
        </w:r>
        <w:r>
          <w:fldChar w:fldCharType="end"/>
        </w:r>
      </w:hyperlink>
    </w:p>
    <w:p>
      <w:pPr>
        <w:pStyle w:val="TOC1"/>
        <w:tabs>
          <w:tab w:val="right" w:leader="dot" w:pos="8306"/>
        </w:tabs>
      </w:pPr>
      <w:hyperlink w:anchor="_Toc1573" w:history="1">
        <w:r>
          <w:rPr>
            <w:rFonts w:ascii="仿宋" w:eastAsia="仿宋" w:hAnsi="仿宋" w:cs="仿宋" w:hint="eastAsia"/>
            <w:lang w:eastAsia="zh-CN"/>
          </w:rPr>
          <w:t>九、经济效益与社会效益优化</w:t>
        </w:r>
        <w:r>
          <w:tab/>
        </w:r>
        <w:r>
          <w:fldChar w:fldCharType="begin"/>
        </w:r>
        <w:r>
          <w:instrText xml:space="preserve"> PAGEREF _Toc1573 \h </w:instrText>
        </w:r>
        <w:r>
          <w:fldChar w:fldCharType="separate"/>
        </w:r>
        <w:r>
          <w:t>39</w:t>
        </w:r>
        <w:r>
          <w:fldChar w:fldCharType="end"/>
        </w:r>
      </w:hyperlink>
    </w:p>
    <w:p>
      <w:pPr>
        <w:pStyle w:val="TOC2"/>
        <w:tabs>
          <w:tab w:val="right" w:leader="dot" w:pos="8306"/>
        </w:tabs>
      </w:pPr>
      <w:hyperlink w:anchor="_Toc5437" w:history="1">
        <w:r>
          <w:rPr>
            <w:rFonts w:ascii="仿宋" w:eastAsia="仿宋" w:hAnsi="仿宋" w:cs="仿宋" w:hint="eastAsia"/>
            <w:lang w:eastAsia="zh-CN"/>
          </w:rPr>
          <w:t>(一)、经济效益提升策略</w:t>
        </w:r>
        <w:r>
          <w:tab/>
        </w:r>
        <w:r>
          <w:fldChar w:fldCharType="begin"/>
        </w:r>
        <w:r>
          <w:instrText xml:space="preserve"> PAGEREF _Toc5437 \h </w:instrText>
        </w:r>
        <w:r>
          <w:fldChar w:fldCharType="separate"/>
        </w:r>
        <w:r>
          <w:t>39</w:t>
        </w:r>
        <w:r>
          <w:fldChar w:fldCharType="end"/>
        </w:r>
      </w:hyperlink>
    </w:p>
    <w:p>
      <w:pPr>
        <w:pStyle w:val="TOC2"/>
        <w:tabs>
          <w:tab w:val="right" w:leader="dot" w:pos="8306"/>
        </w:tabs>
      </w:pPr>
      <w:hyperlink w:anchor="_Toc28847" w:history="1">
        <w:r>
          <w:rPr>
            <w:rFonts w:ascii="仿宋" w:eastAsia="仿宋" w:hAnsi="仿宋" w:cs="仿宋" w:hint="eastAsia"/>
            <w:lang w:eastAsia="zh-CN"/>
          </w:rPr>
          <w:t>(二)、社会效益增强方案</w:t>
        </w:r>
        <w:r>
          <w:tab/>
        </w:r>
        <w:r>
          <w:fldChar w:fldCharType="begin"/>
        </w:r>
        <w:r>
          <w:instrText xml:space="preserve"> PAGEREF _Toc28847 \h </w:instrText>
        </w:r>
        <w:r>
          <w:fldChar w:fldCharType="separate"/>
        </w:r>
        <w:r>
          <w:t>40</w:t>
        </w:r>
        <w:r>
          <w:fldChar w:fldCharType="end"/>
        </w:r>
      </w:hyperlink>
    </w:p>
    <w:p>
      <w:pPr>
        <w:pStyle w:val="TOC1"/>
        <w:tabs>
          <w:tab w:val="right" w:leader="dot" w:pos="8306"/>
        </w:tabs>
      </w:pPr>
      <w:hyperlink w:anchor="_Toc3290" w:history="1">
        <w:r>
          <w:rPr>
            <w:rFonts w:ascii="仿宋" w:eastAsia="仿宋" w:hAnsi="仿宋" w:cs="仿宋" w:hint="eastAsia"/>
            <w:lang w:eastAsia="zh-CN"/>
          </w:rPr>
          <w:t>十、项目进度计划</w:t>
        </w:r>
        <w:r>
          <w:tab/>
        </w:r>
        <w:r>
          <w:fldChar w:fldCharType="begin"/>
        </w:r>
        <w:r>
          <w:instrText xml:space="preserve"> PAGEREF _Toc3290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06" w:history="1">
        <w:r>
          <w:rPr>
            <w:rFonts w:ascii="仿宋" w:eastAsia="仿宋" w:hAnsi="仿宋" w:cs="仿宋" w:hint="eastAsia"/>
            <w:lang w:eastAsia="zh-CN"/>
          </w:rPr>
          <w:t>(一)、建设周期</w:t>
        </w:r>
        <w:r>
          <w:tab/>
        </w:r>
        <w:r>
          <w:fldChar w:fldCharType="begin"/>
        </w:r>
        <w:r>
          <w:instrText xml:space="preserve"> PAGEREF _Toc4806 \h </w:instrText>
        </w:r>
        <w:r>
          <w:fldChar w:fldCharType="separate"/>
        </w:r>
        <w:r>
          <w:t>41</w:t>
        </w:r>
        <w:r>
          <w:fldChar w:fldCharType="end"/>
        </w:r>
      </w:hyperlink>
    </w:p>
    <w:p>
      <w:pPr>
        <w:pStyle w:val="TOC2"/>
        <w:tabs>
          <w:tab w:val="right" w:leader="dot" w:pos="8306"/>
        </w:tabs>
      </w:pPr>
      <w:hyperlink w:anchor="_Toc32745" w:history="1">
        <w:r>
          <w:rPr>
            <w:rFonts w:ascii="仿宋" w:eastAsia="仿宋" w:hAnsi="仿宋" w:cs="仿宋" w:hint="eastAsia"/>
            <w:lang w:eastAsia="zh-CN"/>
          </w:rPr>
          <w:t>(二)、建设进度</w:t>
        </w:r>
        <w:r>
          <w:tab/>
        </w:r>
        <w:r>
          <w:fldChar w:fldCharType="begin"/>
        </w:r>
        <w:r>
          <w:instrText xml:space="preserve"> PAGEREF _Toc32745 \h </w:instrText>
        </w:r>
        <w:r>
          <w:fldChar w:fldCharType="separate"/>
        </w:r>
        <w:r>
          <w:t>41</w:t>
        </w:r>
        <w:r>
          <w:fldChar w:fldCharType="end"/>
        </w:r>
      </w:hyperlink>
    </w:p>
    <w:p>
      <w:pPr>
        <w:pStyle w:val="TOC2"/>
        <w:tabs>
          <w:tab w:val="right" w:leader="dot" w:pos="8306"/>
        </w:tabs>
      </w:pPr>
      <w:hyperlink w:anchor="_Toc20797" w:history="1">
        <w:r>
          <w:rPr>
            <w:rFonts w:ascii="仿宋" w:eastAsia="仿宋" w:hAnsi="仿宋" w:cs="仿宋" w:hint="eastAsia"/>
            <w:lang w:eastAsia="zh-CN"/>
          </w:rPr>
          <w:t>(三)、进度安排注意事项</w:t>
        </w:r>
        <w:r>
          <w:tab/>
        </w:r>
        <w:r>
          <w:fldChar w:fldCharType="begin"/>
        </w:r>
        <w:r>
          <w:instrText xml:space="preserve"> PAGEREF _Toc20797 \h </w:instrText>
        </w:r>
        <w:r>
          <w:fldChar w:fldCharType="separate"/>
        </w:r>
        <w:r>
          <w:t>43</w:t>
        </w:r>
        <w:r>
          <w:fldChar w:fldCharType="end"/>
        </w:r>
      </w:hyperlink>
    </w:p>
    <w:p>
      <w:pPr>
        <w:pStyle w:val="TOC2"/>
        <w:tabs>
          <w:tab w:val="right" w:leader="dot" w:pos="8306"/>
        </w:tabs>
      </w:pPr>
      <w:hyperlink w:anchor="_Toc4797" w:history="1">
        <w:r>
          <w:rPr>
            <w:rFonts w:ascii="仿宋" w:eastAsia="仿宋" w:hAnsi="仿宋" w:cs="仿宋" w:hint="eastAsia"/>
            <w:lang w:eastAsia="zh-CN"/>
          </w:rPr>
          <w:t>(四)、人力资源配置</w:t>
        </w:r>
        <w:r>
          <w:tab/>
        </w:r>
        <w:r>
          <w:fldChar w:fldCharType="begin"/>
        </w:r>
        <w:r>
          <w:instrText xml:space="preserve"> PAGEREF _Toc4797 \h </w:instrText>
        </w:r>
        <w:r>
          <w:fldChar w:fldCharType="separate"/>
        </w:r>
        <w:r>
          <w:t>43</w:t>
        </w:r>
        <w:r>
          <w:fldChar w:fldCharType="end"/>
        </w:r>
      </w:hyperlink>
    </w:p>
    <w:p>
      <w:pPr>
        <w:pStyle w:val="TOC2"/>
        <w:tabs>
          <w:tab w:val="right" w:leader="dot" w:pos="8306"/>
        </w:tabs>
      </w:pPr>
      <w:hyperlink w:anchor="_Toc28346" w:history="1">
        <w:r>
          <w:rPr>
            <w:rFonts w:ascii="仿宋" w:eastAsia="仿宋" w:hAnsi="仿宋" w:cs="仿宋" w:hint="eastAsia"/>
            <w:lang w:eastAsia="zh-CN"/>
          </w:rPr>
          <w:t>(五)、员工培训</w:t>
        </w:r>
        <w:r>
          <w:tab/>
        </w:r>
        <w:r>
          <w:fldChar w:fldCharType="begin"/>
        </w:r>
        <w:r>
          <w:instrText xml:space="preserve"> PAGEREF _Toc28346 \h </w:instrText>
        </w:r>
        <w:r>
          <w:fldChar w:fldCharType="separate"/>
        </w:r>
        <w:r>
          <w:t>45</w:t>
        </w:r>
        <w:r>
          <w:fldChar w:fldCharType="end"/>
        </w:r>
      </w:hyperlink>
    </w:p>
    <w:p>
      <w:pPr>
        <w:pStyle w:val="TOC2"/>
        <w:tabs>
          <w:tab w:val="right" w:leader="dot" w:pos="8306"/>
        </w:tabs>
      </w:pPr>
      <w:hyperlink w:anchor="_Toc30329" w:history="1">
        <w:r>
          <w:rPr>
            <w:rFonts w:ascii="仿宋" w:eastAsia="仿宋" w:hAnsi="仿宋" w:cs="仿宋" w:hint="eastAsia"/>
            <w:lang w:eastAsia="zh-CN"/>
          </w:rPr>
          <w:t>(六)、项目实施保障</w:t>
        </w:r>
        <w:r>
          <w:tab/>
        </w:r>
        <w:r>
          <w:fldChar w:fldCharType="begin"/>
        </w:r>
        <w:r>
          <w:instrText xml:space="preserve"> PAGEREF _Toc30329 \h </w:instrText>
        </w:r>
        <w:r>
          <w:fldChar w:fldCharType="separate"/>
        </w:r>
        <w:r>
          <w:t>46</w:t>
        </w:r>
        <w:r>
          <w:fldChar w:fldCharType="end"/>
        </w:r>
      </w:hyperlink>
    </w:p>
    <w:p>
      <w:pPr>
        <w:pStyle w:val="TOC2"/>
        <w:tabs>
          <w:tab w:val="right" w:leader="dot" w:pos="8306"/>
        </w:tabs>
      </w:pPr>
      <w:hyperlink w:anchor="_Toc21638" w:history="1">
        <w:r>
          <w:rPr>
            <w:rFonts w:ascii="仿宋" w:eastAsia="仿宋" w:hAnsi="仿宋" w:cs="仿宋" w:hint="eastAsia"/>
            <w:lang w:eastAsia="zh-CN"/>
          </w:rPr>
          <w:t>(七)、安全规范管理</w:t>
        </w:r>
        <w:r>
          <w:tab/>
        </w:r>
        <w:r>
          <w:fldChar w:fldCharType="begin"/>
        </w:r>
        <w:r>
          <w:instrText xml:space="preserve"> PAGEREF _Toc21638 \h </w:instrText>
        </w:r>
        <w:r>
          <w:fldChar w:fldCharType="separate"/>
        </w:r>
        <w:r>
          <w:t>47</w:t>
        </w:r>
        <w:r>
          <w:fldChar w:fldCharType="end"/>
        </w:r>
      </w:hyperlink>
    </w:p>
    <w:p>
      <w:pPr>
        <w:pStyle w:val="TOC1"/>
        <w:tabs>
          <w:tab w:val="right" w:leader="dot" w:pos="8306"/>
        </w:tabs>
      </w:pPr>
      <w:hyperlink w:anchor="_Toc16690" w:history="1">
        <w:r>
          <w:rPr>
            <w:rFonts w:ascii="仿宋" w:eastAsia="仿宋" w:hAnsi="仿宋" w:cs="仿宋" w:hint="eastAsia"/>
            <w:lang w:eastAsia="zh-CN"/>
          </w:rPr>
          <w:t>十一、环境保护与绿色发展</w:t>
        </w:r>
        <w:r>
          <w:tab/>
        </w:r>
        <w:r>
          <w:fldChar w:fldCharType="begin"/>
        </w:r>
        <w:r>
          <w:instrText xml:space="preserve"> PAGEREF _Toc16690 \h </w:instrText>
        </w:r>
        <w:r>
          <w:fldChar w:fldCharType="separate"/>
        </w:r>
        <w:r>
          <w:t>49</w:t>
        </w:r>
        <w:r>
          <w:fldChar w:fldCharType="end"/>
        </w:r>
      </w:hyperlink>
    </w:p>
    <w:p>
      <w:pPr>
        <w:pStyle w:val="TOC2"/>
        <w:tabs>
          <w:tab w:val="right" w:leader="dot" w:pos="8306"/>
        </w:tabs>
      </w:pPr>
      <w:hyperlink w:anchor="_Toc29351" w:history="1">
        <w:r>
          <w:rPr>
            <w:rFonts w:ascii="仿宋" w:eastAsia="仿宋" w:hAnsi="仿宋" w:cs="仿宋" w:hint="eastAsia"/>
            <w:lang w:eastAsia="zh-CN"/>
          </w:rPr>
          <w:t>(一)、环境保护措施</w:t>
        </w:r>
        <w:r>
          <w:tab/>
        </w:r>
        <w:r>
          <w:fldChar w:fldCharType="begin"/>
        </w:r>
        <w:r>
          <w:instrText xml:space="preserve"> PAGEREF _Toc29351 \h </w:instrText>
        </w:r>
        <w:r>
          <w:fldChar w:fldCharType="separate"/>
        </w:r>
        <w:r>
          <w:t>49</w:t>
        </w:r>
        <w:r>
          <w:fldChar w:fldCharType="end"/>
        </w:r>
      </w:hyperlink>
    </w:p>
    <w:p>
      <w:pPr>
        <w:pStyle w:val="TOC2"/>
        <w:tabs>
          <w:tab w:val="right" w:leader="dot" w:pos="8306"/>
        </w:tabs>
      </w:pPr>
      <w:hyperlink w:anchor="_Toc5132" w:history="1">
        <w:r>
          <w:rPr>
            <w:rFonts w:ascii="仿宋" w:eastAsia="仿宋" w:hAnsi="仿宋" w:cs="仿宋" w:hint="eastAsia"/>
            <w:lang w:eastAsia="zh-CN"/>
          </w:rPr>
          <w:t>(二)、绿色发展与可持续发展策略</w:t>
        </w:r>
        <w:r>
          <w:tab/>
        </w:r>
        <w:r>
          <w:fldChar w:fldCharType="begin"/>
        </w:r>
        <w:r>
          <w:instrText xml:space="preserve"> PAGEREF _Toc5132 \h </w:instrText>
        </w:r>
        <w:r>
          <w:fldChar w:fldCharType="separate"/>
        </w:r>
        <w:r>
          <w:t>50</w:t>
        </w:r>
        <w:r>
          <w:fldChar w:fldCharType="end"/>
        </w:r>
      </w:hyperlink>
    </w:p>
    <w:p>
      <w:pPr>
        <w:pStyle w:val="TOC1"/>
        <w:tabs>
          <w:tab w:val="right" w:leader="dot" w:pos="8306"/>
        </w:tabs>
      </w:pPr>
      <w:hyperlink w:anchor="_Toc31233" w:history="1">
        <w:r>
          <w:rPr>
            <w:rFonts w:ascii="仿宋" w:eastAsia="仿宋" w:hAnsi="仿宋" w:cs="仿宋" w:hint="eastAsia"/>
            <w:lang w:eastAsia="zh-CN"/>
          </w:rPr>
          <w:t>十二、安全与应急管理</w:t>
        </w:r>
        <w:r>
          <w:tab/>
        </w:r>
        <w:r>
          <w:fldChar w:fldCharType="begin"/>
        </w:r>
        <w:r>
          <w:instrText xml:space="preserve"> PAGEREF _Toc31233 \h </w:instrText>
        </w:r>
        <w:r>
          <w:fldChar w:fldCharType="separate"/>
        </w:r>
        <w:r>
          <w:t>52</w:t>
        </w:r>
        <w:r>
          <w:fldChar w:fldCharType="end"/>
        </w:r>
      </w:hyperlink>
    </w:p>
    <w:p>
      <w:pPr>
        <w:pStyle w:val="TOC2"/>
        <w:tabs>
          <w:tab w:val="right" w:leader="dot" w:pos="8306"/>
        </w:tabs>
      </w:pPr>
      <w:hyperlink w:anchor="_Toc26472" w:history="1">
        <w:r>
          <w:rPr>
            <w:rFonts w:ascii="仿宋" w:eastAsia="仿宋" w:hAnsi="仿宋" w:cs="仿宋" w:hint="eastAsia"/>
            <w:lang w:eastAsia="zh-CN"/>
          </w:rPr>
          <w:t>(一)、安全生产管理</w:t>
        </w:r>
        <w:r>
          <w:tab/>
        </w:r>
        <w:r>
          <w:fldChar w:fldCharType="begin"/>
        </w:r>
        <w:r>
          <w:instrText xml:space="preserve"> PAGEREF _Toc26472 \h </w:instrText>
        </w:r>
        <w:r>
          <w:fldChar w:fldCharType="separate"/>
        </w:r>
        <w:r>
          <w:t>52</w:t>
        </w:r>
        <w:r>
          <w:fldChar w:fldCharType="end"/>
        </w:r>
      </w:hyperlink>
    </w:p>
    <w:p>
      <w:pPr>
        <w:pStyle w:val="TOC2"/>
        <w:tabs>
          <w:tab w:val="right" w:leader="dot" w:pos="8306"/>
        </w:tabs>
      </w:pPr>
      <w:hyperlink w:anchor="_Toc2132" w:history="1">
        <w:r>
          <w:rPr>
            <w:rFonts w:ascii="仿宋" w:eastAsia="仿宋" w:hAnsi="仿宋" w:cs="仿宋" w:hint="eastAsia"/>
            <w:lang w:eastAsia="zh-CN"/>
          </w:rPr>
          <w:t>(二)、应急预案与响应</w:t>
        </w:r>
        <w:r>
          <w:tab/>
        </w:r>
        <w:r>
          <w:fldChar w:fldCharType="begin"/>
        </w:r>
        <w:r>
          <w:instrText xml:space="preserve"> PAGEREF _Toc2132 \h </w:instrText>
        </w:r>
        <w:r>
          <w:fldChar w:fldCharType="separate"/>
        </w:r>
        <w:r>
          <w:t>53</w:t>
        </w:r>
        <w:r>
          <w:fldChar w:fldCharType="end"/>
        </w:r>
      </w:hyperlink>
    </w:p>
    <w:p>
      <w:pPr>
        <w:pStyle w:val="TOC1"/>
        <w:tabs>
          <w:tab w:val="right" w:leader="dot" w:pos="8306"/>
        </w:tabs>
      </w:pPr>
      <w:hyperlink w:anchor="_Toc21851" w:history="1">
        <w:r>
          <w:rPr>
            <w:rFonts w:ascii="仿宋" w:eastAsia="仿宋" w:hAnsi="仿宋" w:cs="仿宋" w:hint="eastAsia"/>
            <w:lang w:eastAsia="zh-CN"/>
          </w:rPr>
          <w:t>十三、成果转化与推广应用</w:t>
        </w:r>
        <w:r>
          <w:tab/>
        </w:r>
        <w:r>
          <w:fldChar w:fldCharType="begin"/>
        </w:r>
        <w:r>
          <w:instrText xml:space="preserve"> PAGEREF _Toc21851 \h </w:instrText>
        </w:r>
        <w:r>
          <w:fldChar w:fldCharType="separate"/>
        </w:r>
        <w:r>
          <w:t>55</w:t>
        </w:r>
        <w:r>
          <w:fldChar w:fldCharType="end"/>
        </w:r>
      </w:hyperlink>
    </w:p>
    <w:p>
      <w:pPr>
        <w:pStyle w:val="TOC2"/>
        <w:tabs>
          <w:tab w:val="right" w:leader="dot" w:pos="8306"/>
        </w:tabs>
      </w:pPr>
      <w:hyperlink w:anchor="_Toc23886" w:history="1">
        <w:r>
          <w:rPr>
            <w:rFonts w:ascii="仿宋" w:eastAsia="仿宋" w:hAnsi="仿宋" w:cs="仿宋" w:hint="eastAsia"/>
            <w:lang w:eastAsia="zh-CN"/>
          </w:rPr>
          <w:t>(一)、成果转化策略制定</w:t>
        </w:r>
        <w:r>
          <w:tab/>
        </w:r>
        <w:r>
          <w:fldChar w:fldCharType="begin"/>
        </w:r>
        <w:r>
          <w:instrText xml:space="preserve"> PAGEREF _Toc23886 \h </w:instrText>
        </w:r>
        <w:r>
          <w:fldChar w:fldCharType="separate"/>
        </w:r>
        <w:r>
          <w:t>55</w:t>
        </w:r>
        <w:r>
          <w:fldChar w:fldCharType="end"/>
        </w:r>
      </w:hyperlink>
    </w:p>
    <w:p>
      <w:pPr>
        <w:pStyle w:val="TOC2"/>
        <w:tabs>
          <w:tab w:val="right" w:leader="dot" w:pos="8306"/>
        </w:tabs>
      </w:pPr>
      <w:hyperlink w:anchor="_Toc15625" w:history="1">
        <w:r>
          <w:rPr>
            <w:rFonts w:ascii="仿宋" w:eastAsia="仿宋" w:hAnsi="仿宋" w:cs="仿宋" w:hint="eastAsia"/>
            <w:lang w:eastAsia="zh-CN"/>
          </w:rPr>
          <w:t>(二)、成果推广应用方案</w:t>
        </w:r>
        <w:r>
          <w:tab/>
        </w:r>
        <w:r>
          <w:fldChar w:fldCharType="begin"/>
        </w:r>
        <w:r>
          <w:instrText xml:space="preserve"> PAGEREF _Toc15625 \h </w:instrText>
        </w:r>
        <w:r>
          <w:fldChar w:fldCharType="separate"/>
        </w:r>
        <w:r>
          <w:t>56</w:t>
        </w:r>
        <w:r>
          <w:fldChar w:fldCharType="end"/>
        </w:r>
      </w:hyperlink>
    </w:p>
    <w:p>
      <w:pPr>
        <w:pStyle w:val="TOC1"/>
        <w:tabs>
          <w:tab w:val="right" w:leader="dot" w:pos="8306"/>
        </w:tabs>
      </w:pPr>
      <w:hyperlink w:anchor="_Toc10510" w:history="1">
        <w:r>
          <w:rPr>
            <w:rFonts w:ascii="仿宋" w:eastAsia="仿宋" w:hAnsi="仿宋" w:cs="仿宋" w:hint="eastAsia"/>
            <w:lang w:eastAsia="zh-CN"/>
          </w:rPr>
          <w:t>十四、合作与交流机制建立</w:t>
        </w:r>
        <w:r>
          <w:tab/>
        </w:r>
        <w:r>
          <w:fldChar w:fldCharType="begin"/>
        </w:r>
        <w:r>
          <w:instrText xml:space="preserve"> PAGEREF _Toc10510 \h </w:instrText>
        </w:r>
        <w:r>
          <w:fldChar w:fldCharType="separate"/>
        </w:r>
        <w:r>
          <w:t>58</w:t>
        </w:r>
        <w:r>
          <w:fldChar w:fldCharType="end"/>
        </w:r>
      </w:hyperlink>
    </w:p>
    <w:p>
      <w:pPr>
        <w:pStyle w:val="TOC2"/>
        <w:tabs>
          <w:tab w:val="right" w:leader="dot" w:pos="8306"/>
        </w:tabs>
      </w:pPr>
      <w:hyperlink w:anchor="_Toc11666" w:history="1">
        <w:r>
          <w:rPr>
            <w:rFonts w:ascii="仿宋" w:eastAsia="仿宋" w:hAnsi="仿宋" w:cs="仿宋" w:hint="eastAsia"/>
            <w:lang w:eastAsia="zh-CN"/>
          </w:rPr>
          <w:t>(一)、合作伙伴选择与合作方式</w:t>
        </w:r>
        <w:r>
          <w:tab/>
        </w:r>
        <w:r>
          <w:fldChar w:fldCharType="begin"/>
        </w:r>
        <w:r>
          <w:instrText xml:space="preserve"> PAGEREF _Toc11666 \h </w:instrText>
        </w:r>
        <w:r>
          <w:fldChar w:fldCharType="separate"/>
        </w:r>
        <w:r>
          <w:t>58</w:t>
        </w:r>
        <w:r>
          <w:fldChar w:fldCharType="end"/>
        </w:r>
      </w:hyperlink>
    </w:p>
    <w:p>
      <w:pPr>
        <w:pStyle w:val="TOC2"/>
        <w:tabs>
          <w:tab w:val="right" w:leader="dot" w:pos="8306"/>
        </w:tabs>
      </w:pPr>
      <w:hyperlink w:anchor="_Toc18368" w:history="1">
        <w:r>
          <w:rPr>
            <w:rFonts w:ascii="仿宋" w:eastAsia="仿宋" w:hAnsi="仿宋" w:cs="仿宋" w:hint="eastAsia"/>
            <w:lang w:eastAsia="zh-CN"/>
          </w:rPr>
          <w:t>(二)、交流与合作平台搭建</w:t>
        </w:r>
        <w:r>
          <w:tab/>
        </w:r>
        <w:r>
          <w:fldChar w:fldCharType="begin"/>
        </w:r>
        <w:r>
          <w:instrText xml:space="preserve"> PAGEREF _Toc18368 \h </w:instrText>
        </w:r>
        <w:r>
          <w:fldChar w:fldCharType="separate"/>
        </w:r>
        <w:r>
          <w:t>59</w:t>
        </w:r>
        <w:r>
          <w:fldChar w:fldCharType="end"/>
        </w:r>
      </w:hyperlink>
    </w:p>
    <w:p>
      <w:pPr>
        <w:pStyle w:val="TOC1"/>
        <w:tabs>
          <w:tab w:val="right" w:leader="dot" w:pos="8306"/>
        </w:tabs>
      </w:pPr>
      <w:hyperlink w:anchor="_Toc15797" w:history="1">
        <w:r>
          <w:rPr>
            <w:rFonts w:ascii="仿宋" w:eastAsia="仿宋" w:hAnsi="仿宋" w:cs="仿宋" w:hint="eastAsia"/>
            <w:lang w:eastAsia="zh-CN"/>
          </w:rPr>
          <w:t>十五、知识产权管理与保护</w:t>
        </w:r>
        <w:r>
          <w:tab/>
        </w:r>
        <w:r>
          <w:fldChar w:fldCharType="begin"/>
        </w:r>
        <w:r>
          <w:instrText xml:space="preserve"> PAGEREF _Toc15797 \h </w:instrText>
        </w:r>
        <w:r>
          <w:fldChar w:fldCharType="separate"/>
        </w:r>
        <w:r>
          <w:t>61</w:t>
        </w:r>
        <w:r>
          <w:fldChar w:fldCharType="end"/>
        </w:r>
      </w:hyperlink>
    </w:p>
    <w:p>
      <w:pPr>
        <w:pStyle w:val="TOC2"/>
        <w:tabs>
          <w:tab w:val="right" w:leader="dot" w:pos="8306"/>
        </w:tabs>
      </w:pPr>
      <w:hyperlink w:anchor="_Toc6986" w:history="1">
        <w:r>
          <w:rPr>
            <w:rFonts w:ascii="仿宋" w:eastAsia="仿宋" w:hAnsi="仿宋" w:cs="仿宋" w:hint="eastAsia"/>
            <w:lang w:eastAsia="zh-CN"/>
          </w:rPr>
          <w:t>(一)、知识产权管理体系建设</w:t>
        </w:r>
        <w:r>
          <w:tab/>
        </w:r>
        <w:r>
          <w:fldChar w:fldCharType="begin"/>
        </w:r>
        <w:r>
          <w:instrText xml:space="preserve"> PAGEREF _Toc6986 \h </w:instrText>
        </w:r>
        <w:r>
          <w:fldChar w:fldCharType="separate"/>
        </w:r>
        <w:r>
          <w:t>61</w:t>
        </w:r>
        <w:r>
          <w:fldChar w:fldCharType="end"/>
        </w:r>
      </w:hyperlink>
    </w:p>
    <w:p>
      <w:pPr>
        <w:pStyle w:val="TOC2"/>
        <w:tabs>
          <w:tab w:val="right" w:leader="dot" w:pos="8306"/>
        </w:tabs>
      </w:pPr>
      <w:hyperlink w:anchor="_Toc23903" w:history="1">
        <w:r>
          <w:rPr>
            <w:rFonts w:ascii="仿宋" w:eastAsia="仿宋" w:hAnsi="仿宋" w:cs="仿宋" w:hint="eastAsia"/>
            <w:lang w:eastAsia="zh-CN"/>
          </w:rPr>
          <w:t>(二)、知识产权保护措施</w:t>
        </w:r>
        <w:r>
          <w:tab/>
        </w:r>
        <w:r>
          <w:fldChar w:fldCharType="begin"/>
        </w:r>
        <w:r>
          <w:instrText xml:space="preserve"> PAGEREF _Toc23903 \h </w:instrText>
        </w:r>
        <w:r>
          <w:fldChar w:fldCharType="separate"/>
        </w:r>
        <w:r>
          <w:t>62</w:t>
        </w:r>
        <w:r>
          <w:fldChar w:fldCharType="end"/>
        </w:r>
      </w:hyperlink>
    </w:p>
    <w:p>
      <w:pPr>
        <w:pStyle w:val="TOC1"/>
        <w:tabs>
          <w:tab w:val="right" w:leader="dot" w:pos="8306"/>
        </w:tabs>
      </w:pPr>
      <w:hyperlink w:anchor="_Toc31513" w:history="1">
        <w:r>
          <w:rPr>
            <w:rFonts w:ascii="仿宋" w:eastAsia="仿宋" w:hAnsi="仿宋" w:cs="仿宋" w:hint="eastAsia"/>
            <w:lang w:eastAsia="zh-CN"/>
          </w:rPr>
          <w:t>十六、创新驱动与持续发展</w:t>
        </w:r>
        <w:r>
          <w:tab/>
        </w:r>
        <w:r>
          <w:fldChar w:fldCharType="begin"/>
        </w:r>
        <w:r>
          <w:instrText xml:space="preserve"> PAGEREF _Toc31513 \h </w:instrText>
        </w:r>
        <w:r>
          <w:fldChar w:fldCharType="separate"/>
        </w:r>
        <w:r>
          <w:t>63</w:t>
        </w:r>
        <w:r>
          <w:fldChar w:fldCharType="end"/>
        </w:r>
      </w:hyperlink>
    </w:p>
    <w:p>
      <w:pPr>
        <w:pStyle w:val="TOC2"/>
        <w:tabs>
          <w:tab w:val="right" w:leader="dot" w:pos="8306"/>
        </w:tabs>
      </w:pPr>
      <w:hyperlink w:anchor="_Toc22704" w:history="1">
        <w:r>
          <w:rPr>
            <w:rFonts w:ascii="仿宋" w:eastAsia="仿宋" w:hAnsi="仿宋" w:cs="仿宋" w:hint="eastAsia"/>
            <w:lang w:eastAsia="zh-CN"/>
          </w:rPr>
          <w:t>(一)、创新驱动战略实施</w:t>
        </w:r>
        <w:r>
          <w:tab/>
        </w:r>
        <w:r>
          <w:fldChar w:fldCharType="begin"/>
        </w:r>
        <w:r>
          <w:instrText xml:space="preserve"> PAGEREF _Toc22704 \h </w:instrText>
        </w:r>
        <w:r>
          <w:fldChar w:fldCharType="separate"/>
        </w:r>
        <w:r>
          <w:t>63</w:t>
        </w:r>
        <w:r>
          <w:fldChar w:fldCharType="end"/>
        </w:r>
      </w:hyperlink>
    </w:p>
    <w:p>
      <w:pPr>
        <w:pStyle w:val="TOC2"/>
        <w:tabs>
          <w:tab w:val="right" w:leader="dot" w:pos="8306"/>
        </w:tabs>
      </w:pPr>
      <w:hyperlink w:anchor="_Toc13195" w:history="1">
        <w:r>
          <w:rPr>
            <w:rFonts w:ascii="仿宋" w:eastAsia="仿宋" w:hAnsi="仿宋" w:cs="仿宋" w:hint="eastAsia"/>
            <w:lang w:eastAsia="zh-CN"/>
          </w:rPr>
          <w:t>(二)、持续发展路径探索</w:t>
        </w:r>
        <w:r>
          <w:tab/>
        </w:r>
        <w:r>
          <w:fldChar w:fldCharType="begin"/>
        </w:r>
        <w:r>
          <w:instrText xml:space="preserve"> PAGEREF _Toc13195 \h </w:instrText>
        </w:r>
        <w:r>
          <w:fldChar w:fldCharType="separate"/>
        </w:r>
        <w:r>
          <w:t>65</w:t>
        </w:r>
        <w:r>
          <w:fldChar w:fldCharType="end"/>
        </w:r>
      </w:hyperlink>
    </w:p>
    <w:p>
      <w:pPr>
        <w:pStyle w:val="TOC1"/>
        <w:tabs>
          <w:tab w:val="right" w:leader="dot" w:pos="8306"/>
        </w:tabs>
      </w:pPr>
      <w:hyperlink w:anchor="_Toc16456" w:history="1">
        <w:r>
          <w:rPr>
            <w:rFonts w:ascii="仿宋" w:eastAsia="仿宋" w:hAnsi="仿宋" w:cs="仿宋" w:hint="eastAsia"/>
            <w:lang w:eastAsia="zh-CN"/>
          </w:rPr>
          <w:t>十七、项目施工方案</w:t>
        </w:r>
        <w:r>
          <w:tab/>
        </w:r>
        <w:r>
          <w:fldChar w:fldCharType="begin"/>
        </w:r>
        <w:r>
          <w:instrText xml:space="preserve"> PAGEREF _Toc16456 \h </w:instrText>
        </w:r>
        <w:r>
          <w:fldChar w:fldCharType="separate"/>
        </w:r>
        <w:r>
          <w:t>69</w:t>
        </w:r>
        <w:r>
          <w:fldChar w:fldCharType="end"/>
        </w:r>
      </w:hyperlink>
    </w:p>
    <w:p>
      <w:pPr>
        <w:pStyle w:val="TOC2"/>
        <w:tabs>
          <w:tab w:val="right" w:leader="dot" w:pos="8306"/>
        </w:tabs>
      </w:pPr>
      <w:hyperlink w:anchor="_Toc6548" w:history="1">
        <w:r>
          <w:rPr>
            <w:rFonts w:ascii="仿宋" w:eastAsia="仿宋" w:hAnsi="仿宋" w:cs="仿宋" w:hint="eastAsia"/>
            <w:lang w:eastAsia="zh-CN"/>
          </w:rPr>
          <w:t>(一)、施工组织设计</w:t>
        </w:r>
        <w:r>
          <w:tab/>
        </w:r>
        <w:r>
          <w:fldChar w:fldCharType="begin"/>
        </w:r>
        <w:r>
          <w:instrText xml:space="preserve"> PAGEREF _Toc6548 \h </w:instrText>
        </w:r>
        <w:r>
          <w:fldChar w:fldCharType="separate"/>
        </w:r>
        <w:r>
          <w:t>69</w:t>
        </w:r>
        <w:r>
          <w:fldChar w:fldCharType="end"/>
        </w:r>
      </w:hyperlink>
    </w:p>
    <w:p>
      <w:pPr>
        <w:pStyle w:val="TOC2"/>
        <w:tabs>
          <w:tab w:val="right" w:leader="dot" w:pos="8306"/>
        </w:tabs>
      </w:pPr>
      <w:hyperlink w:anchor="_Toc18647" w:history="1">
        <w:r>
          <w:rPr>
            <w:rFonts w:ascii="仿宋" w:eastAsia="仿宋" w:hAnsi="仿宋" w:cs="仿宋" w:hint="eastAsia"/>
            <w:lang w:eastAsia="zh-CN"/>
          </w:rPr>
          <w:t>(二)、施工工艺与技术路线</w:t>
        </w:r>
        <w:r>
          <w:tab/>
        </w:r>
        <w:r>
          <w:fldChar w:fldCharType="begin"/>
        </w:r>
        <w:r>
          <w:instrText xml:space="preserve"> PAGEREF _Toc18647 \h </w:instrText>
        </w:r>
        <w:r>
          <w:fldChar w:fldCharType="separate"/>
        </w:r>
        <w:r>
          <w:t>71</w:t>
        </w:r>
        <w:r>
          <w:fldChar w:fldCharType="end"/>
        </w:r>
      </w:hyperlink>
    </w:p>
    <w:p>
      <w:pPr>
        <w:pStyle w:val="TOC2"/>
        <w:tabs>
          <w:tab w:val="right" w:leader="dot" w:pos="8306"/>
        </w:tabs>
      </w:pPr>
      <w:hyperlink w:anchor="_Toc7302" w:history="1">
        <w:r>
          <w:rPr>
            <w:rFonts w:ascii="仿宋" w:eastAsia="仿宋" w:hAnsi="仿宋" w:cs="仿宋" w:hint="eastAsia"/>
            <w:lang w:eastAsia="zh-CN"/>
          </w:rPr>
          <w:t>(三)、关键节点施工计划</w:t>
        </w:r>
        <w:r>
          <w:tab/>
        </w:r>
        <w:r>
          <w:fldChar w:fldCharType="begin"/>
        </w:r>
        <w:r>
          <w:instrText xml:space="preserve"> PAGEREF _Toc7302 \h </w:instrText>
        </w:r>
        <w:r>
          <w:fldChar w:fldCharType="separate"/>
        </w:r>
        <w:r>
          <w:t>72</w:t>
        </w:r>
        <w:r>
          <w:fldChar w:fldCharType="end"/>
        </w:r>
      </w:hyperlink>
    </w:p>
    <w:p>
      <w:pPr>
        <w:pStyle w:val="TOC2"/>
        <w:tabs>
          <w:tab w:val="right" w:leader="dot" w:pos="8306"/>
        </w:tabs>
      </w:pPr>
      <w:hyperlink w:anchor="_Toc1089" w:history="1">
        <w:r>
          <w:rPr>
            <w:rFonts w:ascii="仿宋" w:eastAsia="仿宋" w:hAnsi="仿宋" w:cs="仿宋" w:hint="eastAsia"/>
            <w:lang w:eastAsia="zh-CN"/>
          </w:rPr>
          <w:t>(四)、施工现场管理</w:t>
        </w:r>
        <w:r>
          <w:tab/>
        </w:r>
        <w:r>
          <w:fldChar w:fldCharType="begin"/>
        </w:r>
        <w:r>
          <w:instrText xml:space="preserve"> PAGEREF _Toc1089 \h </w:instrText>
        </w:r>
        <w:r>
          <w:fldChar w:fldCharType="separate"/>
        </w:r>
        <w:r>
          <w:t>73</w:t>
        </w:r>
        <w:r>
          <w:fldChar w:fldCharType="end"/>
        </w:r>
      </w:hyperlink>
    </w:p>
    <w:p>
      <w:pPr>
        <w:pStyle w:val="TOC1"/>
        <w:tabs>
          <w:tab w:val="right" w:leader="dot" w:pos="8306"/>
        </w:tabs>
      </w:pPr>
      <w:hyperlink w:anchor="_Toc20265" w:history="1">
        <w:r>
          <w:rPr>
            <w:rFonts w:ascii="仿宋" w:eastAsia="仿宋" w:hAnsi="仿宋" w:cs="仿宋" w:hint="eastAsia"/>
            <w:lang w:eastAsia="zh-CN"/>
          </w:rPr>
          <w:t>十八、企业合规与伦理</w:t>
        </w:r>
        <w:r>
          <w:tab/>
        </w:r>
        <w:r>
          <w:fldChar w:fldCharType="begin"/>
        </w:r>
        <w:r>
          <w:instrText xml:space="preserve"> PAGEREF _Toc20265 \h </w:instrText>
        </w:r>
        <w:r>
          <w:fldChar w:fldCharType="separate"/>
        </w:r>
        <w:r>
          <w:t>75</w:t>
        </w:r>
        <w:r>
          <w:fldChar w:fldCharType="end"/>
        </w:r>
      </w:hyperlink>
    </w:p>
    <w:p>
      <w:pPr>
        <w:pStyle w:val="TOC2"/>
        <w:tabs>
          <w:tab w:val="right" w:leader="dot" w:pos="8306"/>
        </w:tabs>
      </w:pPr>
      <w:hyperlink w:anchor="_Toc10457" w:history="1">
        <w:r>
          <w:rPr>
            <w:rFonts w:ascii="仿宋" w:eastAsia="仿宋" w:hAnsi="仿宋" w:cs="仿宋" w:hint="eastAsia"/>
            <w:lang w:eastAsia="zh-CN"/>
          </w:rPr>
          <w:t>(一)、合规政策与程序</w:t>
        </w:r>
        <w:r>
          <w:tab/>
        </w:r>
        <w:r>
          <w:fldChar w:fldCharType="begin"/>
        </w:r>
        <w:r>
          <w:instrText xml:space="preserve"> PAGEREF _Toc10457 \h </w:instrText>
        </w:r>
        <w:r>
          <w:fldChar w:fldCharType="separate"/>
        </w:r>
        <w:r>
          <w:t>75</w:t>
        </w:r>
        <w:r>
          <w:fldChar w:fldCharType="end"/>
        </w:r>
      </w:hyperlink>
    </w:p>
    <w:p>
      <w:pPr>
        <w:pStyle w:val="TOC2"/>
        <w:tabs>
          <w:tab w:val="right" w:leader="dot" w:pos="8306"/>
        </w:tabs>
      </w:pPr>
      <w:hyperlink w:anchor="_Toc27268" w:history="1">
        <w:r>
          <w:rPr>
            <w:rFonts w:ascii="仿宋" w:eastAsia="仿宋" w:hAnsi="仿宋" w:cs="仿宋" w:hint="eastAsia"/>
            <w:lang w:eastAsia="zh-CN"/>
          </w:rPr>
          <w:t>(二)、伦理规范与培训</w:t>
        </w:r>
        <w:r>
          <w:tab/>
        </w:r>
        <w:r>
          <w:fldChar w:fldCharType="begin"/>
        </w:r>
        <w:r>
          <w:instrText xml:space="preserve"> PAGEREF _Toc27268 \h </w:instrText>
        </w:r>
        <w:r>
          <w:fldChar w:fldCharType="separate"/>
        </w:r>
        <w:r>
          <w:t>77</w:t>
        </w:r>
        <w:r>
          <w:fldChar w:fldCharType="end"/>
        </w:r>
      </w:hyperlink>
    </w:p>
    <w:p>
      <w:pPr>
        <w:pStyle w:val="TOC2"/>
        <w:tabs>
          <w:tab w:val="right" w:leader="dot" w:pos="8306"/>
        </w:tabs>
      </w:pPr>
      <w:hyperlink w:anchor="_Toc32638" w:history="1">
        <w:r>
          <w:rPr>
            <w:rFonts w:ascii="仿宋" w:eastAsia="仿宋" w:hAnsi="仿宋" w:cs="仿宋" w:hint="eastAsia"/>
            <w:lang w:eastAsia="zh-CN"/>
          </w:rPr>
          <w:t>(三)、合规风险评估</w:t>
        </w:r>
        <w:r>
          <w:tab/>
        </w:r>
        <w:r>
          <w:fldChar w:fldCharType="begin"/>
        </w:r>
        <w:r>
          <w:instrText xml:space="preserve"> PAGEREF _Toc32638 \h </w:instrText>
        </w:r>
        <w:r>
          <w:fldChar w:fldCharType="separate"/>
        </w:r>
        <w:r>
          <w:t>77</w:t>
        </w:r>
        <w:r>
          <w:fldChar w:fldCharType="end"/>
        </w:r>
      </w:hyperlink>
    </w:p>
    <w:p>
      <w:pPr>
        <w:pStyle w:val="TOC2"/>
        <w:tabs>
          <w:tab w:val="right" w:leader="dot" w:pos="8306"/>
        </w:tabs>
      </w:pPr>
      <w:hyperlink w:anchor="_Toc8204" w:history="1">
        <w:r>
          <w:rPr>
            <w:rFonts w:ascii="仿宋" w:eastAsia="仿宋" w:hAnsi="仿宋" w:cs="仿宋" w:hint="eastAsia"/>
            <w:lang w:eastAsia="zh-CN"/>
          </w:rPr>
          <w:t>(四)、合规监督与执行</w:t>
        </w:r>
        <w:r>
          <w:tab/>
        </w:r>
        <w:r>
          <w:fldChar w:fldCharType="begin"/>
        </w:r>
        <w:r>
          <w:instrText xml:space="preserve"> PAGEREF _Toc8204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4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72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不粘锅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不粘锅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4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在全球经济快速发展和科技日新月异的今天，市场对创新技术和环保解决方案的需求日益增长。不粘锅项目恰好聚焦于这一趋势，提供涵盖人工智能、大数据分析和可持续能源等领域的高效、先进产品和服务。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不粘锅项目在其专注的领域内，特别是在人工智能和数据科学方面，有望推动显著的技术革新。项目的研发活动不仅有望孕育出改变行业运作方式的新技术，还可能在长远中影响整个技术生态系统。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不粘锅项目还致力于提升当地居民的技能和就业能力，通过与当地教育机构合作提供培训和教育机会，从而提高社区整体的生活水平和社会福祉。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不粘锅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03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不粘锅项目的建设和发展得益于一系列有利条件，这些条件涵盖了技术优势、市场潜力、政策支持、人力资源、基础设施以及投资和合作伙伴的支持，共同构成了项目成功的坚实基础。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不粘锅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不粘锅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04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545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一、不粘锅项目的技术资源开发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锅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二、不粘锅项目的人力资源管理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不粘锅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三、不粘锅项目的资金资源筹措与优化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不粘锅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0097"/>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不粘锅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不粘锅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不粘锅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3995"/>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不粘锅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不粘锅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智能技术的应用：不粘锅项目将利用智能技术，如物联网（IoT）和大数据分析，来监控和优化资源使用。通过实时数据分析，项目可以更有效地管理能源消耗、减少原材料浪费，并提高生产过程的整体效率。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5608"/>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9728"/>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不粘锅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https://d.book118.com/086100010202010035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F205D"/>
    <w:rsid w:val="443F20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610001020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2024-01-12T10:24:00Z</dcterms:created>
  <dcterms:modified xsi:type="dcterms:W3CDTF">2024-01-12T10:25:10Z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F61FD182D3EC474D9137EF4DDF0CCA3B_11</vt:lpwstr>
  </property>
  <property fmtid="{D5CDD505-2E9C-101B-9397-08002B2CF9AE}" pid="3" name="KSOProductBuildVer">
    <vt:lpwstr>2052-12.1.0.16120</vt:lpwstr>
  </property>
</Properties>
</file>