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3" w:history="1">
        <w:r>
          <w:rPr>
            <w:rFonts w:ascii="仿宋" w:eastAsia="仿宋" w:hAnsi="仿宋" w:cs="仿宋" w:hint="eastAsia"/>
            <w:lang w:eastAsia="zh-CN"/>
          </w:rPr>
          <w:t>概论</w:t>
        </w:r>
        <w:r>
          <w:tab/>
        </w:r>
        <w:r>
          <w:fldChar w:fldCharType="begin"/>
        </w:r>
        <w:r>
          <w:instrText xml:space="preserve"> PAGEREF _Toc32203 \h </w:instrText>
        </w:r>
        <w:r>
          <w:fldChar w:fldCharType="separate"/>
        </w:r>
        <w:r>
          <w:t>3</w:t>
        </w:r>
        <w:r>
          <w:fldChar w:fldCharType="end"/>
        </w:r>
      </w:hyperlink>
    </w:p>
    <w:p>
      <w:pPr>
        <w:pStyle w:val="TOC1"/>
        <w:tabs>
          <w:tab w:val="right" w:leader="dot" w:pos="8306"/>
        </w:tabs>
      </w:pPr>
      <w:hyperlink w:anchor="_Toc8229" w:history="1">
        <w:r>
          <w:rPr>
            <w:rFonts w:ascii="仿宋" w:eastAsia="仿宋" w:hAnsi="仿宋" w:cs="仿宋" w:hint="eastAsia"/>
            <w:lang w:eastAsia="zh-CN"/>
          </w:rPr>
          <w:t>一、已加工云母及其制品项目选址可行性分析</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457" w:history="1">
        <w:r>
          <w:rPr>
            <w:rFonts w:ascii="仿宋" w:eastAsia="仿宋" w:hAnsi="仿宋" w:cs="仿宋" w:hint="eastAsia"/>
            <w:lang w:eastAsia="zh-CN"/>
          </w:rPr>
          <w:t>(一)、已加工云母及其制品项目选址</w:t>
        </w:r>
        <w:r>
          <w:tab/>
        </w:r>
        <w:r>
          <w:fldChar w:fldCharType="begin"/>
        </w:r>
        <w:r>
          <w:instrText xml:space="preserve"> PAGEREF _Toc457 \h </w:instrText>
        </w:r>
        <w:r>
          <w:fldChar w:fldCharType="separate"/>
        </w:r>
        <w:r>
          <w:t>3</w:t>
        </w:r>
        <w:r>
          <w:fldChar w:fldCharType="end"/>
        </w:r>
      </w:hyperlink>
    </w:p>
    <w:p>
      <w:pPr>
        <w:pStyle w:val="TOC2"/>
        <w:tabs>
          <w:tab w:val="right" w:leader="dot" w:pos="8306"/>
        </w:tabs>
      </w:pPr>
      <w:hyperlink w:anchor="_Toc11768" w:history="1">
        <w:r>
          <w:rPr>
            <w:rFonts w:ascii="仿宋" w:eastAsia="仿宋" w:hAnsi="仿宋" w:cs="仿宋" w:hint="eastAsia"/>
            <w:lang w:eastAsia="zh-CN"/>
          </w:rPr>
          <w:t>(二)、用地控制指标</w:t>
        </w:r>
        <w:r>
          <w:tab/>
        </w:r>
        <w:r>
          <w:fldChar w:fldCharType="begin"/>
        </w:r>
        <w:r>
          <w:instrText xml:space="preserve"> PAGEREF _Toc11768 \h </w:instrText>
        </w:r>
        <w:r>
          <w:fldChar w:fldCharType="separate"/>
        </w:r>
        <w:r>
          <w:t>3</w:t>
        </w:r>
        <w:r>
          <w:fldChar w:fldCharType="end"/>
        </w:r>
      </w:hyperlink>
    </w:p>
    <w:p>
      <w:pPr>
        <w:pStyle w:val="TOC2"/>
        <w:tabs>
          <w:tab w:val="right" w:leader="dot" w:pos="8306"/>
        </w:tabs>
      </w:pPr>
      <w:hyperlink w:anchor="_Toc29828" w:history="1">
        <w:r>
          <w:rPr>
            <w:rFonts w:ascii="仿宋" w:eastAsia="仿宋" w:hAnsi="仿宋" w:cs="仿宋" w:hint="eastAsia"/>
            <w:lang w:eastAsia="zh-CN"/>
          </w:rPr>
          <w:t>(三)、节约用地措施</w:t>
        </w:r>
        <w:r>
          <w:tab/>
        </w:r>
        <w:r>
          <w:fldChar w:fldCharType="begin"/>
        </w:r>
        <w:r>
          <w:instrText xml:space="preserve"> PAGEREF _Toc29828 \h </w:instrText>
        </w:r>
        <w:r>
          <w:fldChar w:fldCharType="separate"/>
        </w:r>
        <w:r>
          <w:t>5</w:t>
        </w:r>
        <w:r>
          <w:fldChar w:fldCharType="end"/>
        </w:r>
      </w:hyperlink>
    </w:p>
    <w:p>
      <w:pPr>
        <w:pStyle w:val="TOC2"/>
        <w:tabs>
          <w:tab w:val="right" w:leader="dot" w:pos="8306"/>
        </w:tabs>
      </w:pPr>
      <w:hyperlink w:anchor="_Toc17477" w:history="1">
        <w:r>
          <w:rPr>
            <w:rFonts w:ascii="仿宋" w:eastAsia="仿宋" w:hAnsi="仿宋" w:cs="仿宋" w:hint="eastAsia"/>
            <w:lang w:eastAsia="zh-CN"/>
          </w:rPr>
          <w:t>(四)、总图布置方案</w:t>
        </w:r>
        <w:r>
          <w:tab/>
        </w:r>
        <w:r>
          <w:fldChar w:fldCharType="begin"/>
        </w:r>
        <w:r>
          <w:instrText xml:space="preserve"> PAGEREF _Toc17477 \h </w:instrText>
        </w:r>
        <w:r>
          <w:fldChar w:fldCharType="separate"/>
        </w:r>
        <w:r>
          <w:t>6</w:t>
        </w:r>
        <w:r>
          <w:fldChar w:fldCharType="end"/>
        </w:r>
      </w:hyperlink>
    </w:p>
    <w:p>
      <w:pPr>
        <w:pStyle w:val="TOC2"/>
        <w:tabs>
          <w:tab w:val="right" w:leader="dot" w:pos="8306"/>
        </w:tabs>
      </w:pPr>
      <w:hyperlink w:anchor="_Toc7367" w:history="1">
        <w:r>
          <w:rPr>
            <w:rFonts w:ascii="仿宋" w:eastAsia="仿宋" w:hAnsi="仿宋" w:cs="仿宋" w:hint="eastAsia"/>
            <w:lang w:eastAsia="zh-CN"/>
          </w:rPr>
          <w:t>(五)、选址综合评价</w:t>
        </w:r>
        <w:r>
          <w:tab/>
        </w:r>
        <w:r>
          <w:fldChar w:fldCharType="begin"/>
        </w:r>
        <w:r>
          <w:instrText xml:space="preserve"> PAGEREF _Toc7367 \h </w:instrText>
        </w:r>
        <w:r>
          <w:fldChar w:fldCharType="separate"/>
        </w:r>
        <w:r>
          <w:t>7</w:t>
        </w:r>
        <w:r>
          <w:fldChar w:fldCharType="end"/>
        </w:r>
      </w:hyperlink>
    </w:p>
    <w:p>
      <w:pPr>
        <w:pStyle w:val="TOC1"/>
        <w:tabs>
          <w:tab w:val="right" w:leader="dot" w:pos="8306"/>
        </w:tabs>
      </w:pPr>
      <w:hyperlink w:anchor="_Toc26145" w:history="1">
        <w:r>
          <w:rPr>
            <w:rFonts w:ascii="仿宋" w:eastAsia="仿宋" w:hAnsi="仿宋" w:cs="仿宋" w:hint="eastAsia"/>
            <w:lang w:eastAsia="zh-CN"/>
          </w:rPr>
          <w:t>二、已加工云母及其制品项目概论</w:t>
        </w:r>
        <w:r>
          <w:tab/>
        </w:r>
        <w:r>
          <w:fldChar w:fldCharType="begin"/>
        </w:r>
        <w:r>
          <w:instrText xml:space="preserve"> PAGEREF _Toc26145 \h </w:instrText>
        </w:r>
        <w:r>
          <w:fldChar w:fldCharType="separate"/>
        </w:r>
        <w:r>
          <w:t>9</w:t>
        </w:r>
        <w:r>
          <w:fldChar w:fldCharType="end"/>
        </w:r>
      </w:hyperlink>
    </w:p>
    <w:p>
      <w:pPr>
        <w:pStyle w:val="TOC2"/>
        <w:tabs>
          <w:tab w:val="right" w:leader="dot" w:pos="8306"/>
        </w:tabs>
      </w:pPr>
      <w:hyperlink w:anchor="_Toc21216" w:history="1">
        <w:r>
          <w:rPr>
            <w:rFonts w:ascii="仿宋" w:eastAsia="仿宋" w:hAnsi="仿宋" w:cs="仿宋" w:hint="eastAsia"/>
            <w:lang w:eastAsia="zh-CN"/>
          </w:rPr>
          <w:t>(一)、已加工云母及其制品项目概况</w:t>
        </w:r>
        <w:r>
          <w:tab/>
        </w:r>
        <w:r>
          <w:fldChar w:fldCharType="begin"/>
        </w:r>
        <w:r>
          <w:instrText xml:space="preserve"> PAGEREF _Toc21216 \h </w:instrText>
        </w:r>
        <w:r>
          <w:fldChar w:fldCharType="separate"/>
        </w:r>
        <w:r>
          <w:t>9</w:t>
        </w:r>
        <w:r>
          <w:fldChar w:fldCharType="end"/>
        </w:r>
      </w:hyperlink>
    </w:p>
    <w:p>
      <w:pPr>
        <w:pStyle w:val="TOC2"/>
        <w:tabs>
          <w:tab w:val="right" w:leader="dot" w:pos="8306"/>
        </w:tabs>
      </w:pPr>
      <w:hyperlink w:anchor="_Toc11762" w:history="1">
        <w:r>
          <w:rPr>
            <w:rFonts w:ascii="仿宋" w:eastAsia="仿宋" w:hAnsi="仿宋" w:cs="仿宋" w:hint="eastAsia"/>
            <w:lang w:eastAsia="zh-CN"/>
          </w:rPr>
          <w:t>(二)、已加工云母及其制品项目目标</w:t>
        </w:r>
        <w:r>
          <w:tab/>
        </w:r>
        <w:r>
          <w:fldChar w:fldCharType="begin"/>
        </w:r>
        <w:r>
          <w:instrText xml:space="preserve"> PAGEREF _Toc11762 \h </w:instrText>
        </w:r>
        <w:r>
          <w:fldChar w:fldCharType="separate"/>
        </w:r>
        <w:r>
          <w:t>11</w:t>
        </w:r>
        <w:r>
          <w:fldChar w:fldCharType="end"/>
        </w:r>
      </w:hyperlink>
    </w:p>
    <w:p>
      <w:pPr>
        <w:pStyle w:val="TOC2"/>
        <w:tabs>
          <w:tab w:val="right" w:leader="dot" w:pos="8306"/>
        </w:tabs>
      </w:pPr>
      <w:hyperlink w:anchor="_Toc1471" w:history="1">
        <w:r>
          <w:rPr>
            <w:rFonts w:ascii="仿宋" w:eastAsia="仿宋" w:hAnsi="仿宋" w:cs="仿宋" w:hint="eastAsia"/>
            <w:lang w:eastAsia="zh-CN"/>
          </w:rPr>
          <w:t>(三)、已加工云母及其制品项目提出的理由</w:t>
        </w:r>
        <w:r>
          <w:tab/>
        </w:r>
        <w:r>
          <w:fldChar w:fldCharType="begin"/>
        </w:r>
        <w:r>
          <w:instrText xml:space="preserve"> PAGEREF _Toc1471 \h </w:instrText>
        </w:r>
        <w:r>
          <w:fldChar w:fldCharType="separate"/>
        </w:r>
        <w:r>
          <w:t>12</w:t>
        </w:r>
        <w:r>
          <w:fldChar w:fldCharType="end"/>
        </w:r>
      </w:hyperlink>
    </w:p>
    <w:p>
      <w:pPr>
        <w:pStyle w:val="TOC2"/>
        <w:tabs>
          <w:tab w:val="right" w:leader="dot" w:pos="8306"/>
        </w:tabs>
      </w:pPr>
      <w:hyperlink w:anchor="_Toc7290" w:history="1">
        <w:r>
          <w:rPr>
            <w:rFonts w:ascii="仿宋" w:eastAsia="仿宋" w:hAnsi="仿宋" w:cs="仿宋" w:hint="eastAsia"/>
            <w:lang w:eastAsia="zh-CN"/>
          </w:rPr>
          <w:t>(四)、已加工云母及其制品项目意义</w:t>
        </w:r>
        <w:r>
          <w:tab/>
        </w:r>
        <w:r>
          <w:fldChar w:fldCharType="begin"/>
        </w:r>
        <w:r>
          <w:instrText xml:space="preserve"> PAGEREF _Toc7290 \h </w:instrText>
        </w:r>
        <w:r>
          <w:fldChar w:fldCharType="separate"/>
        </w:r>
        <w:r>
          <w:t>14</w:t>
        </w:r>
        <w:r>
          <w:fldChar w:fldCharType="end"/>
        </w:r>
      </w:hyperlink>
    </w:p>
    <w:p>
      <w:pPr>
        <w:pStyle w:val="TOC2"/>
        <w:tabs>
          <w:tab w:val="right" w:leader="dot" w:pos="8306"/>
        </w:tabs>
      </w:pPr>
      <w:hyperlink w:anchor="_Toc12882" w:history="1">
        <w:r>
          <w:rPr>
            <w:rFonts w:ascii="仿宋" w:eastAsia="仿宋" w:hAnsi="仿宋" w:cs="仿宋" w:hint="eastAsia"/>
            <w:lang w:eastAsia="zh-CN"/>
          </w:rPr>
          <w:t>(五)、已加工云母及其制品项目背景</w:t>
        </w:r>
        <w:r>
          <w:tab/>
        </w:r>
        <w:r>
          <w:fldChar w:fldCharType="begin"/>
        </w:r>
        <w:r>
          <w:instrText xml:space="preserve"> PAGEREF _Toc12882 \h </w:instrText>
        </w:r>
        <w:r>
          <w:fldChar w:fldCharType="separate"/>
        </w:r>
        <w:r>
          <w:t>15</w:t>
        </w:r>
        <w:r>
          <w:fldChar w:fldCharType="end"/>
        </w:r>
      </w:hyperlink>
    </w:p>
    <w:p>
      <w:pPr>
        <w:pStyle w:val="TOC1"/>
        <w:tabs>
          <w:tab w:val="right" w:leader="dot" w:pos="8306"/>
        </w:tabs>
      </w:pPr>
      <w:hyperlink w:anchor="_Toc1377" w:history="1">
        <w:r>
          <w:rPr>
            <w:rFonts w:ascii="仿宋" w:eastAsia="仿宋" w:hAnsi="仿宋" w:cs="仿宋" w:hint="eastAsia"/>
            <w:lang w:eastAsia="zh-CN"/>
          </w:rPr>
          <w:t>三、工艺说明</w:t>
        </w:r>
        <w:r>
          <w:tab/>
        </w:r>
        <w:r>
          <w:fldChar w:fldCharType="begin"/>
        </w:r>
        <w:r>
          <w:instrText xml:space="preserve"> PAGEREF _Toc1377 \h </w:instrText>
        </w:r>
        <w:r>
          <w:fldChar w:fldCharType="separate"/>
        </w:r>
        <w:r>
          <w:t>16</w:t>
        </w:r>
        <w:r>
          <w:fldChar w:fldCharType="end"/>
        </w:r>
      </w:hyperlink>
    </w:p>
    <w:p>
      <w:pPr>
        <w:pStyle w:val="TOC2"/>
        <w:tabs>
          <w:tab w:val="right" w:leader="dot" w:pos="8306"/>
        </w:tabs>
      </w:pPr>
      <w:hyperlink w:anchor="_Toc9827" w:history="1">
        <w:r>
          <w:rPr>
            <w:rFonts w:ascii="仿宋" w:eastAsia="仿宋" w:hAnsi="仿宋" w:cs="仿宋" w:hint="eastAsia"/>
            <w:lang w:eastAsia="zh-CN"/>
          </w:rPr>
          <w:t>(一)、技术管理特点</w:t>
        </w:r>
        <w:r>
          <w:tab/>
        </w:r>
        <w:r>
          <w:fldChar w:fldCharType="begin"/>
        </w:r>
        <w:r>
          <w:instrText xml:space="preserve"> PAGEREF _Toc9827 \h </w:instrText>
        </w:r>
        <w:r>
          <w:fldChar w:fldCharType="separate"/>
        </w:r>
        <w:r>
          <w:t>16</w:t>
        </w:r>
        <w:r>
          <w:fldChar w:fldCharType="end"/>
        </w:r>
      </w:hyperlink>
    </w:p>
    <w:p>
      <w:pPr>
        <w:pStyle w:val="TOC2"/>
        <w:tabs>
          <w:tab w:val="right" w:leader="dot" w:pos="8306"/>
        </w:tabs>
      </w:pPr>
      <w:hyperlink w:anchor="_Toc11516" w:history="1">
        <w:r>
          <w:rPr>
            <w:rFonts w:ascii="仿宋" w:eastAsia="仿宋" w:hAnsi="仿宋" w:cs="仿宋" w:hint="eastAsia"/>
            <w:lang w:eastAsia="zh-CN"/>
          </w:rPr>
          <w:t>(二)、已加工云母及其制品项目工艺技术设计方案</w:t>
        </w:r>
        <w:r>
          <w:tab/>
        </w:r>
        <w:r>
          <w:fldChar w:fldCharType="begin"/>
        </w:r>
        <w:r>
          <w:instrText xml:space="preserve"> PAGEREF _Toc11516 \h </w:instrText>
        </w:r>
        <w:r>
          <w:fldChar w:fldCharType="separate"/>
        </w:r>
        <w:r>
          <w:t>17</w:t>
        </w:r>
        <w:r>
          <w:fldChar w:fldCharType="end"/>
        </w:r>
      </w:hyperlink>
    </w:p>
    <w:p>
      <w:pPr>
        <w:pStyle w:val="TOC2"/>
        <w:tabs>
          <w:tab w:val="right" w:leader="dot" w:pos="8306"/>
        </w:tabs>
      </w:pPr>
      <w:hyperlink w:anchor="_Toc29637" w:history="1">
        <w:r>
          <w:rPr>
            <w:rFonts w:ascii="仿宋" w:eastAsia="仿宋" w:hAnsi="仿宋" w:cs="仿宋" w:hint="eastAsia"/>
            <w:lang w:eastAsia="zh-CN"/>
          </w:rPr>
          <w:t>(三)、设备选型方案</w:t>
        </w:r>
        <w:r>
          <w:tab/>
        </w:r>
        <w:r>
          <w:fldChar w:fldCharType="begin"/>
        </w:r>
        <w:r>
          <w:instrText xml:space="preserve"> PAGEREF _Toc29637 \h </w:instrText>
        </w:r>
        <w:r>
          <w:fldChar w:fldCharType="separate"/>
        </w:r>
        <w:r>
          <w:t>18</w:t>
        </w:r>
        <w:r>
          <w:fldChar w:fldCharType="end"/>
        </w:r>
      </w:hyperlink>
    </w:p>
    <w:p>
      <w:pPr>
        <w:pStyle w:val="TOC1"/>
        <w:tabs>
          <w:tab w:val="right" w:leader="dot" w:pos="8306"/>
        </w:tabs>
      </w:pPr>
      <w:hyperlink w:anchor="_Toc2400" w:history="1">
        <w:r>
          <w:rPr>
            <w:rFonts w:ascii="仿宋" w:eastAsia="仿宋" w:hAnsi="仿宋" w:cs="仿宋" w:hint="eastAsia"/>
            <w:lang w:eastAsia="zh-CN"/>
          </w:rPr>
          <w:t>四、已加工云母及其制品项目绩效评估</w:t>
        </w:r>
        <w:r>
          <w:tab/>
        </w:r>
        <w:r>
          <w:fldChar w:fldCharType="begin"/>
        </w:r>
        <w:r>
          <w:instrText xml:space="preserve"> PAGEREF _Toc2400 \h </w:instrText>
        </w:r>
        <w:r>
          <w:fldChar w:fldCharType="separate"/>
        </w:r>
        <w:r>
          <w:t>20</w:t>
        </w:r>
        <w:r>
          <w:fldChar w:fldCharType="end"/>
        </w:r>
      </w:hyperlink>
    </w:p>
    <w:p>
      <w:pPr>
        <w:pStyle w:val="TOC2"/>
        <w:tabs>
          <w:tab w:val="right" w:leader="dot" w:pos="8306"/>
        </w:tabs>
      </w:pPr>
      <w:hyperlink w:anchor="_Toc23960" w:history="1">
        <w:r>
          <w:rPr>
            <w:rFonts w:ascii="仿宋" w:eastAsia="仿宋" w:hAnsi="仿宋" w:cs="仿宋" w:hint="eastAsia"/>
            <w:lang w:eastAsia="zh-CN"/>
          </w:rPr>
          <w:t>(一)、绩效评估指标</w:t>
        </w:r>
        <w:r>
          <w:tab/>
        </w:r>
        <w:r>
          <w:fldChar w:fldCharType="begin"/>
        </w:r>
        <w:r>
          <w:instrText xml:space="preserve"> PAGEREF _Toc23960 \h </w:instrText>
        </w:r>
        <w:r>
          <w:fldChar w:fldCharType="separate"/>
        </w:r>
        <w:r>
          <w:t>20</w:t>
        </w:r>
        <w:r>
          <w:fldChar w:fldCharType="end"/>
        </w:r>
      </w:hyperlink>
    </w:p>
    <w:p>
      <w:pPr>
        <w:pStyle w:val="TOC2"/>
        <w:tabs>
          <w:tab w:val="right" w:leader="dot" w:pos="8306"/>
        </w:tabs>
      </w:pPr>
      <w:hyperlink w:anchor="_Toc26888" w:history="1">
        <w:r>
          <w:rPr>
            <w:rFonts w:ascii="仿宋" w:eastAsia="仿宋" w:hAnsi="仿宋" w:cs="仿宋" w:hint="eastAsia"/>
            <w:lang w:eastAsia="zh-CN"/>
          </w:rPr>
          <w:t>(二)、绩效评估方法</w:t>
        </w:r>
        <w:r>
          <w:tab/>
        </w:r>
        <w:r>
          <w:fldChar w:fldCharType="begin"/>
        </w:r>
        <w:r>
          <w:instrText xml:space="preserve"> PAGEREF _Toc26888 \h </w:instrText>
        </w:r>
        <w:r>
          <w:fldChar w:fldCharType="separate"/>
        </w:r>
        <w:r>
          <w:t>21</w:t>
        </w:r>
        <w:r>
          <w:fldChar w:fldCharType="end"/>
        </w:r>
      </w:hyperlink>
    </w:p>
    <w:p>
      <w:pPr>
        <w:pStyle w:val="TOC2"/>
        <w:tabs>
          <w:tab w:val="right" w:leader="dot" w:pos="8306"/>
        </w:tabs>
      </w:pPr>
      <w:hyperlink w:anchor="_Toc6369" w:history="1">
        <w:r>
          <w:rPr>
            <w:rFonts w:ascii="仿宋" w:eastAsia="仿宋" w:hAnsi="仿宋" w:cs="仿宋" w:hint="eastAsia"/>
            <w:lang w:eastAsia="zh-CN"/>
          </w:rPr>
          <w:t>(三)、绩效评估周期</w:t>
        </w:r>
        <w:r>
          <w:tab/>
        </w:r>
        <w:r>
          <w:fldChar w:fldCharType="begin"/>
        </w:r>
        <w:r>
          <w:instrText xml:space="preserve"> PAGEREF _Toc6369 \h </w:instrText>
        </w:r>
        <w:r>
          <w:fldChar w:fldCharType="separate"/>
        </w:r>
        <w:r>
          <w:t>22</w:t>
        </w:r>
        <w:r>
          <w:fldChar w:fldCharType="end"/>
        </w:r>
      </w:hyperlink>
    </w:p>
    <w:p>
      <w:pPr>
        <w:pStyle w:val="TOC1"/>
        <w:tabs>
          <w:tab w:val="right" w:leader="dot" w:pos="8306"/>
        </w:tabs>
      </w:pPr>
      <w:hyperlink w:anchor="_Toc5004" w:history="1">
        <w:r>
          <w:rPr>
            <w:rFonts w:ascii="仿宋" w:eastAsia="仿宋" w:hAnsi="仿宋" w:cs="仿宋" w:hint="eastAsia"/>
            <w:lang w:eastAsia="zh-CN"/>
          </w:rPr>
          <w:t>五、已加工云母及其制品项目建设单位说明</w:t>
        </w:r>
        <w:r>
          <w:tab/>
        </w:r>
        <w:r>
          <w:fldChar w:fldCharType="begin"/>
        </w:r>
        <w:r>
          <w:instrText xml:space="preserve"> PAGEREF _Toc5004 \h </w:instrText>
        </w:r>
        <w:r>
          <w:fldChar w:fldCharType="separate"/>
        </w:r>
        <w:r>
          <w:t>23</w:t>
        </w:r>
        <w:r>
          <w:fldChar w:fldCharType="end"/>
        </w:r>
      </w:hyperlink>
    </w:p>
    <w:p>
      <w:pPr>
        <w:pStyle w:val="TOC2"/>
        <w:tabs>
          <w:tab w:val="right" w:leader="dot" w:pos="8306"/>
        </w:tabs>
      </w:pPr>
      <w:hyperlink w:anchor="_Toc17111" w:history="1">
        <w:r>
          <w:rPr>
            <w:rFonts w:ascii="仿宋" w:eastAsia="仿宋" w:hAnsi="仿宋" w:cs="仿宋" w:hint="eastAsia"/>
            <w:lang w:eastAsia="zh-CN"/>
          </w:rPr>
          <w:t>(一)、已加工云母及其制品项目承办单位基本情况</w:t>
        </w:r>
        <w:r>
          <w:tab/>
        </w:r>
        <w:r>
          <w:fldChar w:fldCharType="begin"/>
        </w:r>
        <w:r>
          <w:instrText xml:space="preserve"> PAGEREF _Toc17111 \h </w:instrText>
        </w:r>
        <w:r>
          <w:fldChar w:fldCharType="separate"/>
        </w:r>
        <w:r>
          <w:t>23</w:t>
        </w:r>
        <w:r>
          <w:fldChar w:fldCharType="end"/>
        </w:r>
      </w:hyperlink>
    </w:p>
    <w:p>
      <w:pPr>
        <w:pStyle w:val="TOC2"/>
        <w:tabs>
          <w:tab w:val="right" w:leader="dot" w:pos="8306"/>
        </w:tabs>
      </w:pPr>
      <w:hyperlink w:anchor="_Toc23874" w:history="1">
        <w:r>
          <w:rPr>
            <w:rFonts w:ascii="仿宋" w:eastAsia="仿宋" w:hAnsi="仿宋" w:cs="仿宋" w:hint="eastAsia"/>
            <w:lang w:eastAsia="zh-CN"/>
          </w:rPr>
          <w:t>(二)、公司经济效益分析</w:t>
        </w:r>
        <w:r>
          <w:tab/>
        </w:r>
        <w:r>
          <w:fldChar w:fldCharType="begin"/>
        </w:r>
        <w:r>
          <w:instrText xml:space="preserve"> PAGEREF _Toc23874 \h </w:instrText>
        </w:r>
        <w:r>
          <w:fldChar w:fldCharType="separate"/>
        </w:r>
        <w:r>
          <w:t>24</w:t>
        </w:r>
        <w:r>
          <w:fldChar w:fldCharType="end"/>
        </w:r>
      </w:hyperlink>
    </w:p>
    <w:p>
      <w:pPr>
        <w:pStyle w:val="TOC1"/>
        <w:tabs>
          <w:tab w:val="right" w:leader="dot" w:pos="8306"/>
        </w:tabs>
      </w:pPr>
      <w:hyperlink w:anchor="_Toc17034" w:history="1">
        <w:r>
          <w:rPr>
            <w:rFonts w:ascii="仿宋" w:eastAsia="仿宋" w:hAnsi="仿宋" w:cs="仿宋" w:hint="eastAsia"/>
            <w:lang w:eastAsia="zh-CN"/>
          </w:rPr>
          <w:t>六、已加工云母及其制品项目危机管理</w:t>
        </w:r>
        <w:r>
          <w:tab/>
        </w:r>
        <w:r>
          <w:fldChar w:fldCharType="begin"/>
        </w:r>
        <w:r>
          <w:instrText xml:space="preserve"> PAGEREF _Toc17034 \h </w:instrText>
        </w:r>
        <w:r>
          <w:fldChar w:fldCharType="separate"/>
        </w:r>
        <w:r>
          <w:t>25</w:t>
        </w:r>
        <w:r>
          <w:fldChar w:fldCharType="end"/>
        </w:r>
      </w:hyperlink>
    </w:p>
    <w:p>
      <w:pPr>
        <w:pStyle w:val="TOC2"/>
        <w:tabs>
          <w:tab w:val="right" w:leader="dot" w:pos="8306"/>
        </w:tabs>
      </w:pPr>
      <w:hyperlink w:anchor="_Toc11460" w:history="1">
        <w:r>
          <w:rPr>
            <w:rFonts w:ascii="仿宋" w:eastAsia="仿宋" w:hAnsi="仿宋" w:cs="仿宋" w:hint="eastAsia"/>
            <w:lang w:eastAsia="zh-CN"/>
          </w:rPr>
          <w:t>(一)、危机预警与识别</w:t>
        </w:r>
        <w:r>
          <w:tab/>
        </w:r>
        <w:r>
          <w:fldChar w:fldCharType="begin"/>
        </w:r>
        <w:r>
          <w:instrText xml:space="preserve"> PAGEREF _Toc11460 \h </w:instrText>
        </w:r>
        <w:r>
          <w:fldChar w:fldCharType="separate"/>
        </w:r>
        <w:r>
          <w:t>25</w:t>
        </w:r>
        <w:r>
          <w:fldChar w:fldCharType="end"/>
        </w:r>
      </w:hyperlink>
    </w:p>
    <w:p>
      <w:pPr>
        <w:pStyle w:val="TOC2"/>
        <w:tabs>
          <w:tab w:val="right" w:leader="dot" w:pos="8306"/>
        </w:tabs>
      </w:pPr>
      <w:hyperlink w:anchor="_Toc14547" w:history="1">
        <w:r>
          <w:rPr>
            <w:rFonts w:ascii="仿宋" w:eastAsia="仿宋" w:hAnsi="仿宋" w:cs="仿宋" w:hint="eastAsia"/>
            <w:lang w:eastAsia="zh-CN"/>
          </w:rPr>
          <w:t>(二)、危机应对与恢复</w:t>
        </w:r>
        <w:r>
          <w:tab/>
        </w:r>
        <w:r>
          <w:fldChar w:fldCharType="begin"/>
        </w:r>
        <w:r>
          <w:instrText xml:space="preserve"> PAGEREF _Toc14547 \h </w:instrText>
        </w:r>
        <w:r>
          <w:fldChar w:fldCharType="separate"/>
        </w:r>
        <w:r>
          <w:t>26</w:t>
        </w:r>
        <w:r>
          <w:fldChar w:fldCharType="end"/>
        </w:r>
      </w:hyperlink>
    </w:p>
    <w:p>
      <w:pPr>
        <w:pStyle w:val="TOC1"/>
        <w:tabs>
          <w:tab w:val="right" w:leader="dot" w:pos="8306"/>
        </w:tabs>
      </w:pPr>
      <w:hyperlink w:anchor="_Toc10659" w:history="1">
        <w:r>
          <w:rPr>
            <w:rFonts w:ascii="仿宋" w:eastAsia="仿宋" w:hAnsi="仿宋" w:cs="仿宋" w:hint="eastAsia"/>
            <w:lang w:eastAsia="zh-CN"/>
          </w:rPr>
          <w:t>七、已加工云母及其制品项目计划安排</w:t>
        </w:r>
        <w:r>
          <w:tab/>
        </w:r>
        <w:r>
          <w:fldChar w:fldCharType="begin"/>
        </w:r>
        <w:r>
          <w:instrText xml:space="preserve"> PAGEREF _Toc10659 \h </w:instrText>
        </w:r>
        <w:r>
          <w:fldChar w:fldCharType="separate"/>
        </w:r>
        <w:r>
          <w:t>27</w:t>
        </w:r>
        <w:r>
          <w:fldChar w:fldCharType="end"/>
        </w:r>
      </w:hyperlink>
    </w:p>
    <w:p>
      <w:pPr>
        <w:pStyle w:val="TOC2"/>
        <w:tabs>
          <w:tab w:val="right" w:leader="dot" w:pos="8306"/>
        </w:tabs>
      </w:pPr>
      <w:hyperlink w:anchor="_Toc30890" w:history="1">
        <w:r>
          <w:rPr>
            <w:rFonts w:ascii="仿宋" w:eastAsia="仿宋" w:hAnsi="仿宋" w:cs="仿宋" w:hint="eastAsia"/>
            <w:lang w:eastAsia="zh-CN"/>
          </w:rPr>
          <w:t>(一)、建设周期</w:t>
        </w:r>
        <w:r>
          <w:tab/>
        </w:r>
        <w:r>
          <w:fldChar w:fldCharType="begin"/>
        </w:r>
        <w:r>
          <w:instrText xml:space="preserve"> PAGEREF _Toc30890 \h </w:instrText>
        </w:r>
        <w:r>
          <w:fldChar w:fldCharType="separate"/>
        </w:r>
        <w:r>
          <w:t>27</w:t>
        </w:r>
        <w:r>
          <w:fldChar w:fldCharType="end"/>
        </w:r>
      </w:hyperlink>
    </w:p>
    <w:p>
      <w:pPr>
        <w:pStyle w:val="TOC2"/>
        <w:tabs>
          <w:tab w:val="right" w:leader="dot" w:pos="8306"/>
        </w:tabs>
      </w:pPr>
      <w:hyperlink w:anchor="_Toc17885" w:history="1">
        <w:r>
          <w:rPr>
            <w:rFonts w:ascii="仿宋" w:eastAsia="仿宋" w:hAnsi="仿宋" w:cs="仿宋" w:hint="eastAsia"/>
            <w:lang w:eastAsia="zh-CN"/>
          </w:rPr>
          <w:t>(二)、建设进度</w:t>
        </w:r>
        <w:r>
          <w:tab/>
        </w:r>
        <w:r>
          <w:fldChar w:fldCharType="begin"/>
        </w:r>
        <w:r>
          <w:instrText xml:space="preserve"> PAGEREF _Toc17885 \h </w:instrText>
        </w:r>
        <w:r>
          <w:fldChar w:fldCharType="separate"/>
        </w:r>
        <w:r>
          <w:t>28</w:t>
        </w:r>
        <w:r>
          <w:fldChar w:fldCharType="end"/>
        </w:r>
      </w:hyperlink>
    </w:p>
    <w:p>
      <w:pPr>
        <w:pStyle w:val="TOC2"/>
        <w:tabs>
          <w:tab w:val="right" w:leader="dot" w:pos="8306"/>
        </w:tabs>
      </w:pPr>
      <w:hyperlink w:anchor="_Toc4956" w:history="1">
        <w:r>
          <w:rPr>
            <w:rFonts w:ascii="仿宋" w:eastAsia="仿宋" w:hAnsi="仿宋" w:cs="仿宋" w:hint="eastAsia"/>
            <w:lang w:eastAsia="zh-CN"/>
          </w:rPr>
          <w:t>(三)、进度安排注意事项</w:t>
        </w:r>
        <w:r>
          <w:tab/>
        </w:r>
        <w:r>
          <w:fldChar w:fldCharType="begin"/>
        </w:r>
        <w:r>
          <w:instrText xml:space="preserve"> PAGEREF _Toc4956 \h </w:instrText>
        </w:r>
        <w:r>
          <w:fldChar w:fldCharType="separate"/>
        </w:r>
        <w:r>
          <w:t>29</w:t>
        </w:r>
        <w:r>
          <w:fldChar w:fldCharType="end"/>
        </w:r>
      </w:hyperlink>
    </w:p>
    <w:p>
      <w:pPr>
        <w:pStyle w:val="TOC2"/>
        <w:tabs>
          <w:tab w:val="right" w:leader="dot" w:pos="8306"/>
        </w:tabs>
      </w:pPr>
      <w:hyperlink w:anchor="_Toc8138" w:history="1">
        <w:r>
          <w:rPr>
            <w:rFonts w:ascii="仿宋" w:eastAsia="仿宋" w:hAnsi="仿宋" w:cs="仿宋" w:hint="eastAsia"/>
            <w:lang w:eastAsia="zh-CN"/>
          </w:rPr>
          <w:t>(四)、人力资源配置</w:t>
        </w:r>
        <w:r>
          <w:tab/>
        </w:r>
        <w:r>
          <w:fldChar w:fldCharType="begin"/>
        </w:r>
        <w:r>
          <w:instrText xml:space="preserve"> PAGEREF _Toc8138 \h </w:instrText>
        </w:r>
        <w:r>
          <w:fldChar w:fldCharType="separate"/>
        </w:r>
        <w:r>
          <w:t>31</w:t>
        </w:r>
        <w:r>
          <w:fldChar w:fldCharType="end"/>
        </w:r>
      </w:hyperlink>
    </w:p>
    <w:p>
      <w:pPr>
        <w:pStyle w:val="TOC1"/>
        <w:tabs>
          <w:tab w:val="right" w:leader="dot" w:pos="8306"/>
        </w:tabs>
      </w:pPr>
      <w:hyperlink w:anchor="_Toc7985" w:history="1">
        <w:r>
          <w:rPr>
            <w:rFonts w:ascii="仿宋" w:eastAsia="仿宋" w:hAnsi="仿宋" w:cs="仿宋" w:hint="eastAsia"/>
            <w:lang w:eastAsia="zh-CN"/>
          </w:rPr>
          <w:t>八、已加工云母及其制品项目技术管理</w:t>
        </w:r>
        <w:r>
          <w:tab/>
        </w:r>
        <w:r>
          <w:fldChar w:fldCharType="begin"/>
        </w:r>
        <w:r>
          <w:instrText xml:space="preserve"> PAGEREF _Toc7985 \h </w:instrText>
        </w:r>
        <w:r>
          <w:fldChar w:fldCharType="separate"/>
        </w:r>
        <w:r>
          <w:t>32</w:t>
        </w:r>
        <w:r>
          <w:fldChar w:fldCharType="end"/>
        </w:r>
      </w:hyperlink>
    </w:p>
    <w:p>
      <w:pPr>
        <w:pStyle w:val="TOC2"/>
        <w:tabs>
          <w:tab w:val="right" w:leader="dot" w:pos="8306"/>
        </w:tabs>
      </w:pPr>
      <w:hyperlink w:anchor="_Toc26775" w:history="1">
        <w:r>
          <w:rPr>
            <w:rFonts w:ascii="仿宋" w:eastAsia="仿宋" w:hAnsi="仿宋" w:cs="仿宋" w:hint="eastAsia"/>
            <w:lang w:eastAsia="zh-CN"/>
          </w:rPr>
          <w:t>(一)、技术方案选用方向</w:t>
        </w:r>
        <w:r>
          <w:tab/>
        </w:r>
        <w:r>
          <w:fldChar w:fldCharType="begin"/>
        </w:r>
        <w:r>
          <w:instrText xml:space="preserve"> PAGEREF _Toc26775 \h </w:instrText>
        </w:r>
        <w:r>
          <w:fldChar w:fldCharType="separate"/>
        </w:r>
        <w:r>
          <w:t>32</w:t>
        </w:r>
        <w:r>
          <w:fldChar w:fldCharType="end"/>
        </w:r>
      </w:hyperlink>
    </w:p>
    <w:p>
      <w:pPr>
        <w:pStyle w:val="TOC2"/>
        <w:tabs>
          <w:tab w:val="right" w:leader="dot" w:pos="8306"/>
        </w:tabs>
      </w:pPr>
      <w:hyperlink w:anchor="_Toc21635" w:history="1">
        <w:r>
          <w:rPr>
            <w:rFonts w:ascii="仿宋" w:eastAsia="仿宋" w:hAnsi="仿宋" w:cs="仿宋" w:hint="eastAsia"/>
            <w:lang w:eastAsia="zh-CN"/>
          </w:rPr>
          <w:t>(二)、工艺技术方案选用原则</w:t>
        </w:r>
        <w:r>
          <w:tab/>
        </w:r>
        <w:r>
          <w:fldChar w:fldCharType="begin"/>
        </w:r>
        <w:r>
          <w:instrText xml:space="preserve"> PAGEREF _Toc21635 \h </w:instrText>
        </w:r>
        <w:r>
          <w:fldChar w:fldCharType="separate"/>
        </w:r>
        <w:r>
          <w:t>34</w:t>
        </w:r>
        <w:r>
          <w:fldChar w:fldCharType="end"/>
        </w:r>
      </w:hyperlink>
    </w:p>
    <w:p>
      <w:pPr>
        <w:pStyle w:val="TOC2"/>
        <w:tabs>
          <w:tab w:val="right" w:leader="dot" w:pos="8306"/>
        </w:tabs>
      </w:pPr>
      <w:hyperlink w:anchor="_Toc7059" w:history="1">
        <w:r>
          <w:rPr>
            <w:rFonts w:ascii="仿宋" w:eastAsia="仿宋" w:hAnsi="仿宋" w:cs="仿宋" w:hint="eastAsia"/>
            <w:lang w:eastAsia="zh-CN"/>
          </w:rPr>
          <w:t>(三)、工艺技术方案要求</w:t>
        </w:r>
        <w:r>
          <w:tab/>
        </w:r>
        <w:r>
          <w:fldChar w:fldCharType="begin"/>
        </w:r>
        <w:r>
          <w:instrText xml:space="preserve"> PAGEREF _Toc7059 \h </w:instrText>
        </w:r>
        <w:r>
          <w:fldChar w:fldCharType="separate"/>
        </w:r>
        <w:r>
          <w:t>36</w:t>
        </w:r>
        <w:r>
          <w:fldChar w:fldCharType="end"/>
        </w:r>
      </w:hyperlink>
    </w:p>
    <w:p>
      <w:pPr>
        <w:pStyle w:val="TOC1"/>
        <w:tabs>
          <w:tab w:val="right" w:leader="dot" w:pos="8306"/>
        </w:tabs>
      </w:pPr>
      <w:hyperlink w:anchor="_Toc15450" w:history="1">
        <w:r>
          <w:rPr>
            <w:rFonts w:ascii="仿宋" w:eastAsia="仿宋" w:hAnsi="仿宋" w:cs="仿宋" w:hint="eastAsia"/>
            <w:lang w:eastAsia="zh-CN"/>
          </w:rPr>
          <w:t>九、已加工云母及其制品项目环境影响分析</w:t>
        </w:r>
        <w:r>
          <w:tab/>
        </w:r>
        <w:r>
          <w:fldChar w:fldCharType="begin"/>
        </w:r>
        <w:r>
          <w:instrText xml:space="preserve"> PAGEREF _Toc15450 \h </w:instrText>
        </w:r>
        <w:r>
          <w:fldChar w:fldCharType="separate"/>
        </w:r>
        <w:r>
          <w:t>38</w:t>
        </w:r>
        <w:r>
          <w:fldChar w:fldCharType="end"/>
        </w:r>
      </w:hyperlink>
    </w:p>
    <w:p>
      <w:pPr>
        <w:pStyle w:val="TOC2"/>
        <w:tabs>
          <w:tab w:val="right" w:leader="dot" w:pos="8306"/>
        </w:tabs>
      </w:pPr>
      <w:hyperlink w:anchor="_Toc29904" w:history="1">
        <w:r>
          <w:rPr>
            <w:rFonts w:ascii="仿宋" w:eastAsia="仿宋" w:hAnsi="仿宋" w:cs="仿宋" w:hint="eastAsia"/>
            <w:lang w:eastAsia="zh-CN"/>
          </w:rPr>
          <w:t>(一)、建设区域环境质量现状</w:t>
        </w:r>
        <w:r>
          <w:tab/>
        </w:r>
        <w:r>
          <w:fldChar w:fldCharType="begin"/>
        </w:r>
        <w:r>
          <w:instrText xml:space="preserve"> PAGEREF _Toc29904 \h </w:instrText>
        </w:r>
        <w:r>
          <w:fldChar w:fldCharType="separate"/>
        </w:r>
        <w:r>
          <w:t>38</w:t>
        </w:r>
        <w:r>
          <w:fldChar w:fldCharType="end"/>
        </w:r>
      </w:hyperlink>
    </w:p>
    <w:p>
      <w:pPr>
        <w:pStyle w:val="TOC2"/>
        <w:tabs>
          <w:tab w:val="right" w:leader="dot" w:pos="8306"/>
        </w:tabs>
      </w:pPr>
      <w:hyperlink w:anchor="_Toc17663" w:history="1">
        <w:r>
          <w:rPr>
            <w:rFonts w:ascii="仿宋" w:eastAsia="仿宋" w:hAnsi="仿宋" w:cs="仿宋" w:hint="eastAsia"/>
            <w:lang w:eastAsia="zh-CN"/>
          </w:rPr>
          <w:t>(二)、建设期环境保护</w:t>
        </w:r>
        <w:r>
          <w:tab/>
        </w:r>
        <w:r>
          <w:fldChar w:fldCharType="begin"/>
        </w:r>
        <w:r>
          <w:instrText xml:space="preserve"> PAGEREF _Toc17663 \h </w:instrText>
        </w:r>
        <w:r>
          <w:fldChar w:fldCharType="separate"/>
        </w:r>
        <w:r>
          <w:t>39</w:t>
        </w:r>
        <w:r>
          <w:fldChar w:fldCharType="end"/>
        </w:r>
      </w:hyperlink>
    </w:p>
    <w:p>
      <w:pPr>
        <w:pStyle w:val="TOC2"/>
        <w:tabs>
          <w:tab w:val="right" w:leader="dot" w:pos="8306"/>
        </w:tabs>
      </w:pPr>
      <w:hyperlink w:anchor="_Toc18923" w:history="1">
        <w:r>
          <w:rPr>
            <w:rFonts w:ascii="仿宋" w:eastAsia="仿宋" w:hAnsi="仿宋" w:cs="仿宋" w:hint="eastAsia"/>
            <w:lang w:eastAsia="zh-CN"/>
          </w:rPr>
          <w:t>(三)、运营期环境保护</w:t>
        </w:r>
        <w:r>
          <w:tab/>
        </w:r>
        <w:r>
          <w:fldChar w:fldCharType="begin"/>
        </w:r>
        <w:r>
          <w:instrText xml:space="preserve"> PAGEREF _Toc18923 \h </w:instrText>
        </w:r>
        <w:r>
          <w:fldChar w:fldCharType="separate"/>
        </w:r>
        <w:r>
          <w:t>41</w:t>
        </w:r>
        <w:r>
          <w:fldChar w:fldCharType="end"/>
        </w:r>
      </w:hyperlink>
    </w:p>
    <w:p>
      <w:pPr>
        <w:pStyle w:val="TOC2"/>
        <w:tabs>
          <w:tab w:val="right" w:leader="dot" w:pos="8306"/>
        </w:tabs>
      </w:pPr>
      <w:hyperlink w:anchor="_Toc29743" w:history="1">
        <w:r>
          <w:rPr>
            <w:rFonts w:ascii="仿宋" w:eastAsia="仿宋" w:hAnsi="仿宋" w:cs="仿宋" w:hint="eastAsia"/>
            <w:lang w:eastAsia="zh-CN"/>
          </w:rPr>
          <w:t>(四)、已加工云母及其制品项目建设对区域经济的影响</w:t>
        </w:r>
        <w:r>
          <w:tab/>
        </w:r>
        <w:r>
          <w:fldChar w:fldCharType="begin"/>
        </w:r>
        <w:r>
          <w:instrText xml:space="preserve"> PAGEREF _Toc29743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4" w:history="1">
        <w:r>
          <w:rPr>
            <w:rFonts w:ascii="仿宋" w:eastAsia="仿宋" w:hAnsi="仿宋" w:cs="仿宋" w:hint="eastAsia"/>
            <w:lang w:eastAsia="zh-CN"/>
          </w:rPr>
          <w:t>(五)、废弃物处理</w:t>
        </w:r>
        <w:r>
          <w:tab/>
        </w:r>
        <w:r>
          <w:fldChar w:fldCharType="begin"/>
        </w:r>
        <w:r>
          <w:instrText xml:space="preserve"> PAGEREF _Toc15864 \h </w:instrText>
        </w:r>
        <w:r>
          <w:fldChar w:fldCharType="separate"/>
        </w:r>
        <w:r>
          <w:t>44</w:t>
        </w:r>
        <w:r>
          <w:fldChar w:fldCharType="end"/>
        </w:r>
      </w:hyperlink>
    </w:p>
    <w:p>
      <w:pPr>
        <w:pStyle w:val="TOC2"/>
        <w:tabs>
          <w:tab w:val="right" w:leader="dot" w:pos="8306"/>
        </w:tabs>
      </w:pPr>
      <w:hyperlink w:anchor="_Toc27599" w:history="1">
        <w:r>
          <w:rPr>
            <w:rFonts w:ascii="仿宋" w:eastAsia="仿宋" w:hAnsi="仿宋" w:cs="仿宋" w:hint="eastAsia"/>
            <w:lang w:eastAsia="zh-CN"/>
          </w:rPr>
          <w:t>(六)、特殊环境影响分析</w:t>
        </w:r>
        <w:r>
          <w:tab/>
        </w:r>
        <w:r>
          <w:fldChar w:fldCharType="begin"/>
        </w:r>
        <w:r>
          <w:instrText xml:space="preserve"> PAGEREF _Toc27599 \h </w:instrText>
        </w:r>
        <w:r>
          <w:fldChar w:fldCharType="separate"/>
        </w:r>
        <w:r>
          <w:t>45</w:t>
        </w:r>
        <w:r>
          <w:fldChar w:fldCharType="end"/>
        </w:r>
      </w:hyperlink>
    </w:p>
    <w:p>
      <w:pPr>
        <w:pStyle w:val="TOC2"/>
        <w:tabs>
          <w:tab w:val="right" w:leader="dot" w:pos="8306"/>
        </w:tabs>
      </w:pPr>
      <w:hyperlink w:anchor="_Toc20963" w:history="1">
        <w:r>
          <w:rPr>
            <w:rFonts w:ascii="仿宋" w:eastAsia="仿宋" w:hAnsi="仿宋" w:cs="仿宋" w:hint="eastAsia"/>
            <w:lang w:eastAsia="zh-CN"/>
          </w:rPr>
          <w:t>(七)、清洁生产</w:t>
        </w:r>
        <w:r>
          <w:tab/>
        </w:r>
        <w:r>
          <w:fldChar w:fldCharType="begin"/>
        </w:r>
        <w:r>
          <w:instrText xml:space="preserve"> PAGEREF _Toc20963 \h </w:instrText>
        </w:r>
        <w:r>
          <w:fldChar w:fldCharType="separate"/>
        </w:r>
        <w:r>
          <w:t>47</w:t>
        </w:r>
        <w:r>
          <w:fldChar w:fldCharType="end"/>
        </w:r>
      </w:hyperlink>
    </w:p>
    <w:p>
      <w:pPr>
        <w:pStyle w:val="TOC2"/>
        <w:tabs>
          <w:tab w:val="right" w:leader="dot" w:pos="8306"/>
        </w:tabs>
      </w:pPr>
      <w:hyperlink w:anchor="_Toc23887" w:history="1">
        <w:r>
          <w:rPr>
            <w:rFonts w:ascii="仿宋" w:eastAsia="仿宋" w:hAnsi="仿宋" w:cs="仿宋" w:hint="eastAsia"/>
            <w:lang w:eastAsia="zh-CN"/>
          </w:rPr>
          <w:t>(八)、环境保护综合评价</w:t>
        </w:r>
        <w:r>
          <w:tab/>
        </w:r>
        <w:r>
          <w:fldChar w:fldCharType="begin"/>
        </w:r>
        <w:r>
          <w:instrText xml:space="preserve"> PAGEREF _Toc23887 \h </w:instrText>
        </w:r>
        <w:r>
          <w:fldChar w:fldCharType="separate"/>
        </w:r>
        <w:r>
          <w:t>48</w:t>
        </w:r>
        <w:r>
          <w:fldChar w:fldCharType="end"/>
        </w:r>
      </w:hyperlink>
    </w:p>
    <w:p>
      <w:pPr>
        <w:pStyle w:val="TOC1"/>
        <w:tabs>
          <w:tab w:val="right" w:leader="dot" w:pos="8306"/>
        </w:tabs>
      </w:pPr>
      <w:hyperlink w:anchor="_Toc7365" w:history="1">
        <w:r>
          <w:rPr>
            <w:rFonts w:ascii="仿宋" w:eastAsia="仿宋" w:hAnsi="仿宋" w:cs="仿宋" w:hint="eastAsia"/>
            <w:lang w:eastAsia="zh-CN"/>
          </w:rPr>
          <w:t>十、已加工云母及其制品项目投资规划</w:t>
        </w:r>
        <w:r>
          <w:tab/>
        </w:r>
        <w:r>
          <w:fldChar w:fldCharType="begin"/>
        </w:r>
        <w:r>
          <w:instrText xml:space="preserve"> PAGEREF _Toc7365 \h </w:instrText>
        </w:r>
        <w:r>
          <w:fldChar w:fldCharType="separate"/>
        </w:r>
        <w:r>
          <w:t>49</w:t>
        </w:r>
        <w:r>
          <w:fldChar w:fldCharType="end"/>
        </w:r>
      </w:hyperlink>
    </w:p>
    <w:p>
      <w:pPr>
        <w:pStyle w:val="TOC2"/>
        <w:tabs>
          <w:tab w:val="right" w:leader="dot" w:pos="8306"/>
        </w:tabs>
      </w:pPr>
      <w:hyperlink w:anchor="_Toc10529" w:history="1">
        <w:r>
          <w:rPr>
            <w:rFonts w:ascii="仿宋" w:eastAsia="仿宋" w:hAnsi="仿宋" w:cs="仿宋" w:hint="eastAsia"/>
            <w:lang w:eastAsia="zh-CN"/>
          </w:rPr>
          <w:t>(一)、已加工云母及其制品项目总投资估算</w:t>
        </w:r>
        <w:r>
          <w:tab/>
        </w:r>
        <w:r>
          <w:fldChar w:fldCharType="begin"/>
        </w:r>
        <w:r>
          <w:instrText xml:space="preserve"> PAGEREF _Toc10529 \h </w:instrText>
        </w:r>
        <w:r>
          <w:fldChar w:fldCharType="separate"/>
        </w:r>
        <w:r>
          <w:t>49</w:t>
        </w:r>
        <w:r>
          <w:fldChar w:fldCharType="end"/>
        </w:r>
      </w:hyperlink>
    </w:p>
    <w:p>
      <w:pPr>
        <w:pStyle w:val="TOC2"/>
        <w:tabs>
          <w:tab w:val="right" w:leader="dot" w:pos="8306"/>
        </w:tabs>
      </w:pPr>
      <w:hyperlink w:anchor="_Toc5123" w:history="1">
        <w:r>
          <w:rPr>
            <w:rFonts w:ascii="仿宋" w:eastAsia="仿宋" w:hAnsi="仿宋" w:cs="仿宋" w:hint="eastAsia"/>
            <w:lang w:eastAsia="zh-CN"/>
          </w:rPr>
          <w:t>(二)、资金筹措</w:t>
        </w:r>
        <w:r>
          <w:tab/>
        </w:r>
        <w:r>
          <w:fldChar w:fldCharType="begin"/>
        </w:r>
        <w:r>
          <w:instrText xml:space="preserve"> PAGEREF _Toc5123 \h </w:instrText>
        </w:r>
        <w:r>
          <w:fldChar w:fldCharType="separate"/>
        </w:r>
        <w:r>
          <w:t>51</w:t>
        </w:r>
        <w:r>
          <w:fldChar w:fldCharType="end"/>
        </w:r>
      </w:hyperlink>
    </w:p>
    <w:p>
      <w:pPr>
        <w:pStyle w:val="TOC1"/>
        <w:tabs>
          <w:tab w:val="right" w:leader="dot" w:pos="8306"/>
        </w:tabs>
      </w:pPr>
      <w:hyperlink w:anchor="_Toc4847" w:history="1">
        <w:r>
          <w:rPr>
            <w:rFonts w:ascii="仿宋" w:eastAsia="仿宋" w:hAnsi="仿宋" w:cs="仿宋" w:hint="eastAsia"/>
            <w:lang w:eastAsia="zh-CN"/>
          </w:rPr>
          <w:t>十一、已加工云母及其制品项目经营效益</w:t>
        </w:r>
        <w:r>
          <w:tab/>
        </w:r>
        <w:r>
          <w:fldChar w:fldCharType="begin"/>
        </w:r>
        <w:r>
          <w:instrText xml:space="preserve"> PAGEREF _Toc4847 \h </w:instrText>
        </w:r>
        <w:r>
          <w:fldChar w:fldCharType="separate"/>
        </w:r>
        <w:r>
          <w:t>51</w:t>
        </w:r>
        <w:r>
          <w:fldChar w:fldCharType="end"/>
        </w:r>
      </w:hyperlink>
    </w:p>
    <w:p>
      <w:pPr>
        <w:pStyle w:val="TOC2"/>
        <w:tabs>
          <w:tab w:val="right" w:leader="dot" w:pos="8306"/>
        </w:tabs>
      </w:pPr>
      <w:hyperlink w:anchor="_Toc18728" w:history="1">
        <w:r>
          <w:rPr>
            <w:rFonts w:ascii="仿宋" w:eastAsia="仿宋" w:hAnsi="仿宋" w:cs="仿宋" w:hint="eastAsia"/>
            <w:lang w:eastAsia="zh-CN"/>
          </w:rPr>
          <w:t>(一)、经济评价财务测算</w:t>
        </w:r>
        <w:r>
          <w:tab/>
        </w:r>
        <w:r>
          <w:fldChar w:fldCharType="begin"/>
        </w:r>
        <w:r>
          <w:instrText xml:space="preserve"> PAGEREF _Toc18728 \h </w:instrText>
        </w:r>
        <w:r>
          <w:fldChar w:fldCharType="separate"/>
        </w:r>
        <w:r>
          <w:t>51</w:t>
        </w:r>
        <w:r>
          <w:fldChar w:fldCharType="end"/>
        </w:r>
      </w:hyperlink>
    </w:p>
    <w:p>
      <w:pPr>
        <w:pStyle w:val="TOC2"/>
        <w:tabs>
          <w:tab w:val="right" w:leader="dot" w:pos="8306"/>
        </w:tabs>
      </w:pPr>
      <w:hyperlink w:anchor="_Toc30835" w:history="1">
        <w:r>
          <w:rPr>
            <w:rFonts w:ascii="仿宋" w:eastAsia="仿宋" w:hAnsi="仿宋" w:cs="仿宋" w:hint="eastAsia"/>
            <w:lang w:eastAsia="zh-CN"/>
          </w:rPr>
          <w:t>(二)、已加工云母及其制品项目盈利能力分析</w:t>
        </w:r>
        <w:r>
          <w:tab/>
        </w:r>
        <w:r>
          <w:fldChar w:fldCharType="begin"/>
        </w:r>
        <w:r>
          <w:instrText xml:space="preserve"> PAGEREF _Toc30835 \h </w:instrText>
        </w:r>
        <w:r>
          <w:fldChar w:fldCharType="separate"/>
        </w:r>
        <w:r>
          <w:t>53</w:t>
        </w:r>
        <w:r>
          <w:fldChar w:fldCharType="end"/>
        </w:r>
      </w:hyperlink>
    </w:p>
    <w:p>
      <w:pPr>
        <w:pStyle w:val="TOC1"/>
        <w:tabs>
          <w:tab w:val="right" w:leader="dot" w:pos="8306"/>
        </w:tabs>
      </w:pPr>
      <w:hyperlink w:anchor="_Toc29664" w:history="1">
        <w:r>
          <w:rPr>
            <w:rFonts w:ascii="仿宋" w:eastAsia="仿宋" w:hAnsi="仿宋" w:cs="仿宋" w:hint="eastAsia"/>
            <w:lang w:eastAsia="zh-CN"/>
          </w:rPr>
          <w:t>十二、已加工云母及其制品项目风险管理</w:t>
        </w:r>
        <w:r>
          <w:tab/>
        </w:r>
        <w:r>
          <w:fldChar w:fldCharType="begin"/>
        </w:r>
        <w:r>
          <w:instrText xml:space="preserve"> PAGEREF _Toc29664 \h </w:instrText>
        </w:r>
        <w:r>
          <w:fldChar w:fldCharType="separate"/>
        </w:r>
        <w:r>
          <w:t>53</w:t>
        </w:r>
        <w:r>
          <w:fldChar w:fldCharType="end"/>
        </w:r>
      </w:hyperlink>
    </w:p>
    <w:p>
      <w:pPr>
        <w:pStyle w:val="TOC2"/>
        <w:tabs>
          <w:tab w:val="right" w:leader="dot" w:pos="8306"/>
        </w:tabs>
      </w:pPr>
      <w:hyperlink w:anchor="_Toc10271" w:history="1">
        <w:r>
          <w:rPr>
            <w:rFonts w:ascii="仿宋" w:eastAsia="仿宋" w:hAnsi="仿宋" w:cs="仿宋" w:hint="eastAsia"/>
            <w:lang w:eastAsia="zh-CN"/>
          </w:rPr>
          <w:t>(一)、风险识别与评估</w:t>
        </w:r>
        <w:r>
          <w:tab/>
        </w:r>
        <w:r>
          <w:fldChar w:fldCharType="begin"/>
        </w:r>
        <w:r>
          <w:instrText xml:space="preserve"> PAGEREF _Toc10271 \h </w:instrText>
        </w:r>
        <w:r>
          <w:fldChar w:fldCharType="separate"/>
        </w:r>
        <w:r>
          <w:t>53</w:t>
        </w:r>
        <w:r>
          <w:fldChar w:fldCharType="end"/>
        </w:r>
      </w:hyperlink>
    </w:p>
    <w:p>
      <w:pPr>
        <w:pStyle w:val="TOC2"/>
        <w:tabs>
          <w:tab w:val="right" w:leader="dot" w:pos="8306"/>
        </w:tabs>
      </w:pPr>
      <w:hyperlink w:anchor="_Toc4223" w:history="1">
        <w:r>
          <w:rPr>
            <w:rFonts w:ascii="仿宋" w:eastAsia="仿宋" w:hAnsi="仿宋" w:cs="仿宋" w:hint="eastAsia"/>
            <w:lang w:eastAsia="zh-CN"/>
          </w:rPr>
          <w:t>(二)、风险应对策略</w:t>
        </w:r>
        <w:r>
          <w:tab/>
        </w:r>
        <w:r>
          <w:fldChar w:fldCharType="begin"/>
        </w:r>
        <w:r>
          <w:instrText xml:space="preserve"> PAGEREF _Toc4223 \h </w:instrText>
        </w:r>
        <w:r>
          <w:fldChar w:fldCharType="separate"/>
        </w:r>
        <w:r>
          <w:t>55</w:t>
        </w:r>
        <w:r>
          <w:fldChar w:fldCharType="end"/>
        </w:r>
      </w:hyperlink>
    </w:p>
    <w:p>
      <w:pPr>
        <w:pStyle w:val="TOC2"/>
        <w:tabs>
          <w:tab w:val="right" w:leader="dot" w:pos="8306"/>
        </w:tabs>
      </w:pPr>
      <w:hyperlink w:anchor="_Toc7672" w:history="1">
        <w:r>
          <w:rPr>
            <w:rFonts w:ascii="仿宋" w:eastAsia="仿宋" w:hAnsi="仿宋" w:cs="仿宋" w:hint="eastAsia"/>
            <w:lang w:eastAsia="zh-CN"/>
          </w:rPr>
          <w:t>(三)、风险监控与控制</w:t>
        </w:r>
        <w:r>
          <w:tab/>
        </w:r>
        <w:r>
          <w:fldChar w:fldCharType="begin"/>
        </w:r>
        <w:r>
          <w:instrText xml:space="preserve"> PAGEREF _Toc7672 \h </w:instrText>
        </w:r>
        <w:r>
          <w:fldChar w:fldCharType="separate"/>
        </w:r>
        <w:r>
          <w:t>56</w:t>
        </w:r>
        <w:r>
          <w:fldChar w:fldCharType="end"/>
        </w:r>
      </w:hyperlink>
    </w:p>
    <w:p>
      <w:pPr>
        <w:pStyle w:val="TOC1"/>
        <w:tabs>
          <w:tab w:val="right" w:leader="dot" w:pos="8306"/>
        </w:tabs>
      </w:pPr>
      <w:hyperlink w:anchor="_Toc24560" w:history="1">
        <w:r>
          <w:rPr>
            <w:rFonts w:ascii="仿宋" w:eastAsia="仿宋" w:hAnsi="仿宋" w:cs="仿宋" w:hint="eastAsia"/>
            <w:lang w:eastAsia="zh-CN"/>
          </w:rPr>
          <w:t>十三、已加工云母及其制品项目治理与监督</w:t>
        </w:r>
        <w:r>
          <w:tab/>
        </w:r>
        <w:r>
          <w:fldChar w:fldCharType="begin"/>
        </w:r>
        <w:r>
          <w:instrText xml:space="preserve"> PAGEREF _Toc24560 \h </w:instrText>
        </w:r>
        <w:r>
          <w:fldChar w:fldCharType="separate"/>
        </w:r>
        <w:r>
          <w:t>58</w:t>
        </w:r>
        <w:r>
          <w:fldChar w:fldCharType="end"/>
        </w:r>
      </w:hyperlink>
    </w:p>
    <w:p>
      <w:pPr>
        <w:pStyle w:val="TOC2"/>
        <w:tabs>
          <w:tab w:val="right" w:leader="dot" w:pos="8306"/>
        </w:tabs>
      </w:pPr>
      <w:hyperlink w:anchor="_Toc24654" w:history="1">
        <w:r>
          <w:rPr>
            <w:rFonts w:ascii="仿宋" w:eastAsia="仿宋" w:hAnsi="仿宋" w:cs="仿宋" w:hint="eastAsia"/>
            <w:lang w:eastAsia="zh-CN"/>
          </w:rPr>
          <w:t>(一)、已加工云母及其制品项目治理结构</w:t>
        </w:r>
        <w:r>
          <w:tab/>
        </w:r>
        <w:r>
          <w:fldChar w:fldCharType="begin"/>
        </w:r>
        <w:r>
          <w:instrText xml:space="preserve"> PAGEREF _Toc24654 \h </w:instrText>
        </w:r>
        <w:r>
          <w:fldChar w:fldCharType="separate"/>
        </w:r>
        <w:r>
          <w:t>58</w:t>
        </w:r>
        <w:r>
          <w:fldChar w:fldCharType="end"/>
        </w:r>
      </w:hyperlink>
    </w:p>
    <w:p>
      <w:pPr>
        <w:pStyle w:val="TOC2"/>
        <w:tabs>
          <w:tab w:val="right" w:leader="dot" w:pos="8306"/>
        </w:tabs>
      </w:pPr>
      <w:hyperlink w:anchor="_Toc15372" w:history="1">
        <w:r>
          <w:rPr>
            <w:rFonts w:ascii="仿宋" w:eastAsia="仿宋" w:hAnsi="仿宋" w:cs="仿宋" w:hint="eastAsia"/>
            <w:lang w:eastAsia="zh-CN"/>
          </w:rPr>
          <w:t>(二)、监督与审计</w:t>
        </w:r>
        <w:r>
          <w:tab/>
        </w:r>
        <w:r>
          <w:fldChar w:fldCharType="begin"/>
        </w:r>
        <w:r>
          <w:instrText xml:space="preserve"> PAGEREF _Toc15372 \h </w:instrText>
        </w:r>
        <w:r>
          <w:fldChar w:fldCharType="separate"/>
        </w:r>
        <w:r>
          <w:t>59</w:t>
        </w:r>
        <w:r>
          <w:fldChar w:fldCharType="end"/>
        </w:r>
      </w:hyperlink>
    </w:p>
    <w:p>
      <w:pPr>
        <w:pStyle w:val="TOC1"/>
        <w:tabs>
          <w:tab w:val="right" w:leader="dot" w:pos="8306"/>
        </w:tabs>
      </w:pPr>
      <w:hyperlink w:anchor="_Toc17213" w:history="1">
        <w:r>
          <w:rPr>
            <w:rFonts w:ascii="仿宋" w:eastAsia="仿宋" w:hAnsi="仿宋" w:cs="仿宋" w:hint="eastAsia"/>
            <w:lang w:eastAsia="zh-CN"/>
          </w:rPr>
          <w:t>十四、风险识别与分类</w:t>
        </w:r>
        <w:r>
          <w:tab/>
        </w:r>
        <w:r>
          <w:fldChar w:fldCharType="begin"/>
        </w:r>
        <w:r>
          <w:instrText xml:space="preserve"> PAGEREF _Toc17213 \h </w:instrText>
        </w:r>
        <w:r>
          <w:fldChar w:fldCharType="separate"/>
        </w:r>
        <w:r>
          <w:t>61</w:t>
        </w:r>
        <w:r>
          <w:fldChar w:fldCharType="end"/>
        </w:r>
      </w:hyperlink>
    </w:p>
    <w:p>
      <w:pPr>
        <w:pStyle w:val="TOC2"/>
        <w:tabs>
          <w:tab w:val="right" w:leader="dot" w:pos="8306"/>
        </w:tabs>
      </w:pPr>
      <w:hyperlink w:anchor="_Toc2974" w:history="1">
        <w:r>
          <w:rPr>
            <w:rFonts w:ascii="仿宋" w:eastAsia="仿宋" w:hAnsi="仿宋" w:cs="仿宋" w:hint="eastAsia"/>
            <w:lang w:eastAsia="zh-CN"/>
          </w:rPr>
          <w:t>(一)、风险识别</w:t>
        </w:r>
        <w:r>
          <w:tab/>
        </w:r>
        <w:r>
          <w:fldChar w:fldCharType="begin"/>
        </w:r>
        <w:r>
          <w:instrText xml:space="preserve"> PAGEREF _Toc2974 \h </w:instrText>
        </w:r>
        <w:r>
          <w:fldChar w:fldCharType="separate"/>
        </w:r>
        <w:r>
          <w:t>61</w:t>
        </w:r>
        <w:r>
          <w:fldChar w:fldCharType="end"/>
        </w:r>
      </w:hyperlink>
    </w:p>
    <w:p>
      <w:pPr>
        <w:pStyle w:val="TOC2"/>
        <w:tabs>
          <w:tab w:val="right" w:leader="dot" w:pos="8306"/>
        </w:tabs>
      </w:pPr>
      <w:hyperlink w:anchor="_Toc20753" w:history="1">
        <w:r>
          <w:rPr>
            <w:rFonts w:ascii="仿宋" w:eastAsia="仿宋" w:hAnsi="仿宋" w:cs="仿宋" w:hint="eastAsia"/>
            <w:lang w:eastAsia="zh-CN"/>
          </w:rPr>
          <w:t>(二)、风险分类</w:t>
        </w:r>
        <w:r>
          <w:tab/>
        </w:r>
        <w:r>
          <w:fldChar w:fldCharType="begin"/>
        </w:r>
        <w:r>
          <w:instrText xml:space="preserve"> PAGEREF _Toc20753 \h </w:instrText>
        </w:r>
        <w:r>
          <w:fldChar w:fldCharType="separate"/>
        </w:r>
        <w:r>
          <w:t>62</w:t>
        </w:r>
        <w:r>
          <w:fldChar w:fldCharType="end"/>
        </w:r>
      </w:hyperlink>
    </w:p>
    <w:p>
      <w:pPr>
        <w:pStyle w:val="TOC1"/>
        <w:tabs>
          <w:tab w:val="right" w:leader="dot" w:pos="8306"/>
        </w:tabs>
      </w:pPr>
      <w:hyperlink w:anchor="_Toc15270" w:history="1">
        <w:r>
          <w:rPr>
            <w:rFonts w:ascii="仿宋" w:eastAsia="仿宋" w:hAnsi="仿宋" w:cs="仿宋" w:hint="eastAsia"/>
            <w:lang w:eastAsia="zh-CN"/>
          </w:rPr>
          <w:t>十五、已加工云母及其制品项目工程方案分析</w:t>
        </w:r>
        <w:r>
          <w:tab/>
        </w:r>
        <w:r>
          <w:fldChar w:fldCharType="begin"/>
        </w:r>
        <w:r>
          <w:instrText xml:space="preserve"> PAGEREF _Toc15270 \h </w:instrText>
        </w:r>
        <w:r>
          <w:fldChar w:fldCharType="separate"/>
        </w:r>
        <w:r>
          <w:t>64</w:t>
        </w:r>
        <w:r>
          <w:fldChar w:fldCharType="end"/>
        </w:r>
      </w:hyperlink>
    </w:p>
    <w:p>
      <w:pPr>
        <w:pStyle w:val="TOC2"/>
        <w:tabs>
          <w:tab w:val="right" w:leader="dot" w:pos="8306"/>
        </w:tabs>
      </w:pPr>
      <w:hyperlink w:anchor="_Toc18188" w:history="1">
        <w:r>
          <w:rPr>
            <w:rFonts w:ascii="仿宋" w:eastAsia="仿宋" w:hAnsi="仿宋" w:cs="仿宋" w:hint="eastAsia"/>
            <w:lang w:eastAsia="zh-CN"/>
          </w:rPr>
          <w:t>(一)、建筑工程设计原则</w:t>
        </w:r>
        <w:r>
          <w:tab/>
        </w:r>
        <w:r>
          <w:fldChar w:fldCharType="begin"/>
        </w:r>
        <w:r>
          <w:instrText xml:space="preserve"> PAGEREF _Toc18188 \h </w:instrText>
        </w:r>
        <w:r>
          <w:fldChar w:fldCharType="separate"/>
        </w:r>
        <w:r>
          <w:t>64</w:t>
        </w:r>
        <w:r>
          <w:fldChar w:fldCharType="end"/>
        </w:r>
      </w:hyperlink>
    </w:p>
    <w:p>
      <w:pPr>
        <w:pStyle w:val="TOC2"/>
        <w:tabs>
          <w:tab w:val="right" w:leader="dot" w:pos="8306"/>
        </w:tabs>
      </w:pPr>
      <w:hyperlink w:anchor="_Toc3994" w:history="1">
        <w:r>
          <w:rPr>
            <w:rFonts w:ascii="仿宋" w:eastAsia="仿宋" w:hAnsi="仿宋" w:cs="仿宋" w:hint="eastAsia"/>
            <w:lang w:eastAsia="zh-CN"/>
          </w:rPr>
          <w:t>(二)、土建工程建设指标</w:t>
        </w:r>
        <w:r>
          <w:tab/>
        </w:r>
        <w:r>
          <w:fldChar w:fldCharType="begin"/>
        </w:r>
        <w:r>
          <w:instrText xml:space="preserve"> PAGEREF _Toc3994 \h </w:instrText>
        </w:r>
        <w:r>
          <w:fldChar w:fldCharType="separate"/>
        </w:r>
        <w:r>
          <w:t>67</w:t>
        </w:r>
        <w:r>
          <w:fldChar w:fldCharType="end"/>
        </w:r>
      </w:hyperlink>
    </w:p>
    <w:p>
      <w:pPr>
        <w:pStyle w:val="TOC1"/>
        <w:tabs>
          <w:tab w:val="right" w:leader="dot" w:pos="8306"/>
        </w:tabs>
      </w:pPr>
      <w:hyperlink w:anchor="_Toc20768" w:history="1">
        <w:r>
          <w:rPr>
            <w:rFonts w:ascii="仿宋" w:eastAsia="仿宋" w:hAnsi="仿宋" w:cs="仿宋" w:hint="eastAsia"/>
            <w:lang w:eastAsia="zh-CN"/>
          </w:rPr>
          <w:t>十六、利益相关者分析与沟通计划</w:t>
        </w:r>
        <w:r>
          <w:tab/>
        </w:r>
        <w:r>
          <w:fldChar w:fldCharType="begin"/>
        </w:r>
        <w:r>
          <w:instrText xml:space="preserve"> PAGEREF _Toc20768 \h </w:instrText>
        </w:r>
        <w:r>
          <w:fldChar w:fldCharType="separate"/>
        </w:r>
        <w:r>
          <w:t>69</w:t>
        </w:r>
        <w:r>
          <w:fldChar w:fldCharType="end"/>
        </w:r>
      </w:hyperlink>
    </w:p>
    <w:p>
      <w:pPr>
        <w:pStyle w:val="TOC2"/>
        <w:tabs>
          <w:tab w:val="right" w:leader="dot" w:pos="8306"/>
        </w:tabs>
      </w:pPr>
      <w:hyperlink w:anchor="_Toc26798" w:history="1">
        <w:r>
          <w:rPr>
            <w:rFonts w:ascii="仿宋" w:eastAsia="仿宋" w:hAnsi="仿宋" w:cs="仿宋" w:hint="eastAsia"/>
            <w:lang w:eastAsia="zh-CN"/>
          </w:rPr>
          <w:t>(一)、利益相关者分析</w:t>
        </w:r>
        <w:r>
          <w:tab/>
        </w:r>
        <w:r>
          <w:fldChar w:fldCharType="begin"/>
        </w:r>
        <w:r>
          <w:instrText xml:space="preserve"> PAGEREF _Toc26798 \h </w:instrText>
        </w:r>
        <w:r>
          <w:fldChar w:fldCharType="separate"/>
        </w:r>
        <w:r>
          <w:t>69</w:t>
        </w:r>
        <w:r>
          <w:fldChar w:fldCharType="end"/>
        </w:r>
      </w:hyperlink>
    </w:p>
    <w:p>
      <w:pPr>
        <w:pStyle w:val="TOC2"/>
        <w:tabs>
          <w:tab w:val="right" w:leader="dot" w:pos="8306"/>
        </w:tabs>
      </w:pPr>
      <w:hyperlink w:anchor="_Toc17553" w:history="1">
        <w:r>
          <w:rPr>
            <w:rFonts w:ascii="仿宋" w:eastAsia="仿宋" w:hAnsi="仿宋" w:cs="仿宋" w:hint="eastAsia"/>
            <w:lang w:eastAsia="zh-CN"/>
          </w:rPr>
          <w:t>(二)、沟通计划</w:t>
        </w:r>
        <w:r>
          <w:tab/>
        </w:r>
        <w:r>
          <w:fldChar w:fldCharType="begin"/>
        </w:r>
        <w:r>
          <w:instrText xml:space="preserve"> PAGEREF _Toc17553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29"/>
      <w:r>
        <w:rPr>
          <w:rFonts w:ascii="仿宋" w:eastAsia="仿宋" w:hAnsi="仿宋" w:cs="仿宋" w:hint="eastAsia"/>
          <w:sz w:val="28"/>
          <w:lang w:eastAsia="zh-CN"/>
        </w:rPr>
        <w:t>一、已加工云母及其制品项目选址可行性分析</w:t>
      </w:r>
      <w:bookmarkEnd w:id="2"/>
    </w:p>
    <w:p>
      <w:pPr>
        <w:pStyle w:val="Heading2"/>
        <w:rPr>
          <w:rFonts w:ascii="仿宋" w:eastAsia="仿宋" w:hAnsi="仿宋" w:cs="仿宋" w:hint="eastAsia"/>
          <w:lang w:eastAsia="zh-CN"/>
        </w:rPr>
      </w:pPr>
      <w:bookmarkStart w:id="3" w:name="_Toc457"/>
      <w:r>
        <w:rPr>
          <w:rFonts w:ascii="仿宋" w:eastAsia="仿宋" w:hAnsi="仿宋" w:cs="仿宋" w:hint="eastAsia"/>
          <w:lang w:eastAsia="zh-CN"/>
        </w:rPr>
        <w:t>(一)、已加工云母及其制品项目选址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该已加工云母及其制品项目选址位于XX省XX市XX区XXX街道</w:t>
      </w:r>
    </w:p>
    <w:p>
      <w:pPr>
        <w:pStyle w:val="Heading2"/>
        <w:ind w:firstLine="560" w:firstLineChars="200"/>
        <w:rPr>
          <w:rFonts w:ascii="仿宋" w:eastAsia="仿宋" w:hAnsi="仿宋" w:cs="仿宋" w:hint="eastAsia"/>
          <w:sz w:val="28"/>
          <w:lang w:eastAsia="zh-CN"/>
        </w:rPr>
      </w:pPr>
      <w:bookmarkStart w:id="4" w:name="_Toc117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已加工云母及其制品项目的征地面积将根据已加工云母及其制品项目的实际规模和需求进行精确规划。具体面积XXX平方米，旨在确保已加工云母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净用地面积是在征地面积基础上去除不可利用面积后的实际可开发用地。具体面积XXX平方米，考虑到环保、交通、安全等多方面因素，以确保已加工云母及其制品项目在整体利用效率上达到最优。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已加工云母及其制品项目计划建设的建筑总规模具体面积XXX平方米。这一规模的确定综合考虑了已加工云母及其制品项目的性质、规模，以及城市规划的相关要求，确保建筑布局与周边环境协调一致。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绿地率是已加工云母及其制品项目用地中被规划为绿地的比例。具体面积XXX平方米，旨在通过合理规划绿地，改善已加工云母及其制品项目周边环境，提升居民生活质量，并符合城市整体绿化规划。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容积率是用地上可以建设的建筑总体积与用地面积之比。具体面积XXX，通过合理的容积率规划，确保已加工云母及其制品项目建筑规模与周边环境和谐共生。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已加工云母及其制品项目选址与当地城市规划相一致，具体面积XXX平方米。通过与城市规划部门深入沟通，确保已加工云母及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已加工云母及其制品项目选址符合当地产业政策，具体面积XXX平方米。这包括已加工云母及其制品项目对当地经济的促进作用，以及对相关产业的带动效应，确保已加工云母及其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用地总体要求必须符合环保和可持续发展的原则，具体面积XXX平方米。通过采用绿色建筑设计、节能减排等措施，确保已加工云母及其制品项目在建设和运营过程中对环境的影响最小化，达到可持续发展的要求。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确保已加工云母及其制品项目选址具备必要的公共设施配套，具体面积XXX平方米。这包括交通便利性、教育、医疗等基础设施，以提高居民生活品质，使得已加工云母及其制品项目选址更具吸引力。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考虑用地总体要求对当地社会稳定性的影响，具体面积XXX平方米。通过深入了解当地社区反馈，确保已加工云母及其制品项目的选址和建设过程对当地社会和谐稳定产生积极作用。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已加工云母及其制品项目选址不仅符合法规和规划，还在实际操作中具有可行性。这一全面规划将为已加工云母及其制品项目的成功实施提供坚实的基础，确保已加工云母及其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已加工云母及其制品项目的设备规划和空间设计中，我们将采取灵活设备布局的措施。设备布局将根据实际需求进行灵活设计，避免不必要的浪费。通过合理规划设备摆放位置，我们将提高设备的利用率，减少设备间距，以确保已加工云母及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已加工云母及其制品项目内部引入共享设施的概念，例如共享会议室、办公区等。通过这种方式，我们可以减少对资源的重复建设，提高资源共享效率，从而减小已加工云母及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4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已加工云母及其制品项目的总图布置中，我们将不同功能区域进行明确的规划，以最大程度满足已加工云母及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已加工云母及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已加工云母及其制品项目对环境的影响是综合评价的重要因素之一。我们将详细考虑选址周边的自然环境、生态保护区、水源地等情况，确保已加工云母及其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对选址的评价还需充分考虑当地政府的产业政策和法规。我们将详细了解已加工云母及其制品项目所在地的相关政策，确保已加工云母及其制品项目的规划和运营与当地法规相符，降低不必要的法律风险。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考虑到社会稳定性对企业运营的重要性，我们将评估选址地区的社会安全情况、劳工关系、社区反馈等方面，以确保已加工云母及其制品项目的建设和运营不会受到社会稳定性的负面影响。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最后，我们将综合考虑用地成本，包括土地购置费用、土地开发成本等。通过对用地成本的详细评估，我们能够做出更为精确的经济效益分析，为已加工云母及其制品项目的投资决策提供有力支持。</w:t>
      </w:r>
    </w:p>
    <w:p>
      <w:pPr>
        <w:pStyle w:val="Heading1"/>
        <w:ind w:firstLine="560" w:firstLineChars="200"/>
        <w:rPr>
          <w:rFonts w:ascii="仿宋" w:eastAsia="仿宋" w:hAnsi="仿宋" w:cs="仿宋" w:hint="eastAsia"/>
          <w:sz w:val="28"/>
          <w:lang w:eastAsia="zh-CN"/>
        </w:rPr>
      </w:pPr>
      <w:bookmarkStart w:id="8" w:name="_Toc26145"/>
      <w:r>
        <w:rPr>
          <w:rFonts w:ascii="仿宋" w:eastAsia="仿宋" w:hAnsi="仿宋" w:cs="仿宋" w:hint="eastAsia"/>
          <w:sz w:val="28"/>
          <w:lang w:eastAsia="zh-CN"/>
        </w:rPr>
        <w:t>二、已加工云母及其制品项目概论</w:t>
      </w:r>
      <w:bookmarkEnd w:id="8"/>
    </w:p>
    <w:p>
      <w:pPr>
        <w:pStyle w:val="Heading2"/>
        <w:rPr>
          <w:rFonts w:ascii="仿宋" w:eastAsia="仿宋" w:hAnsi="仿宋" w:cs="仿宋" w:hint="eastAsia"/>
          <w:lang w:eastAsia="zh-CN"/>
        </w:rPr>
      </w:pPr>
      <w:bookmarkStart w:id="9" w:name="_Toc21216"/>
      <w:r>
        <w:rPr>
          <w:rFonts w:ascii="仿宋" w:eastAsia="仿宋" w:hAnsi="仿宋" w:cs="仿宋" w:hint="eastAsia"/>
          <w:lang w:eastAsia="zh-CN"/>
        </w:rPr>
        <w:t>(一)、已加工云母及其制品项目概况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起源追溯至对市场的深入洞察。市场的不断演变与变革为已加工云母及其制品项目提供了难得的机遇。当前市场存在的需求缺口和变革的大环境共同构成了已加工云母及其制品项目的背景。这个已加工云母及其制品项目旨在充分利用市场机遇，填补行业中尚未满足的需求，为客户提供全新的解决方案。市场的变革和需求的增长使得这个已加工云母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已加工云母及其制品项目名称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正式命名为已加工云母及其制品。这个名称不仅仅是一个标识，更代表了已加工云母及其制品项目的核心理念和愿景。它蕴含着已加工云母及其制品项目所要解决问题的关键字，具有强烈的表达和辨识度，为已加工云母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已加工云母及其制品项目目标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核心目标是提供一种全新、高效的解决方案，满足客户日益增长的需求。已加工云母及其制品项目追求的不仅仅是满足市场需求，更是在市场中获得卓越的竞争优势。通过不断提升产品或服务的质量和创新水平，已加工云母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已加工云母及其制品项目范围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全面涵盖了产品研发、制造、市场推广和售后服务，确保从产品设计到最终用户体验的全方位关注。这一全面的已加工云母及其制品项目范围是为了确保已加工云母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已加工云母及其制品项目时间表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在未来18个月内完成，包括研发、测试、市场试点和正式推出等不同阶段。这个时间表的合理设计是为了确保已加工云母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已加工云母及其制品项目预算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总预算估算为XX百万美元，主要分配在研发、市场推广、人员培训和运营等方面。这一充足的预算为已加工云母及其制品项目提供了充足的资源，确保已加工云母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已加工云母及其制品项目风险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已加工云母及其制品项目可能面临的风险包括市场接受度低、技术难题、竞争激烈等。已加工云母及其制品项目团队已经制定了相应的风险应对计划，通过前瞻性的风险管理，确保已加工云母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已加工云母及其制品项目团队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已加工云母及其制品项目汇聚了一支经验丰富、多领域专业素养的核心团队，确保已加工云母及其制品项目在各个方面都能拥有高水平的执行力。团队的协同作战是已加工云母及其制品项目成功的关键因素之一。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已加工云母及其制品项目背景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已加工云母及其制品项目的背景根植于市场对更高效、创新产品的渴望，同时也受到科技发展对行业格局的深刻改变的影响。这为已加工云母及其制品项目提供了广阔的发展空间和市场需求。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已加工云母及其制品项目现状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截至目前，已加工云母及其制品项目已完成市场调研和技术验证，取得了初步的成功。这为已加工云母及其制品项目在未来的发展奠定了坚实的基础，为更远大的目标打下了坚实的基石。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762"/>
      <w:r>
        <w:rPr>
          <w:rFonts w:ascii="仿宋" w:eastAsia="仿宋" w:hAnsi="仿宋" w:cs="仿宋" w:hint="eastAsia"/>
          <w:sz w:val="28"/>
          <w:lang w:eastAsia="zh-CN"/>
        </w:rPr>
        <w:t>(二)、已加工云母及其制品项目目标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已加工云母及其制品项目首要业务目标是在市场中占据有利地位，实现产品/服务的成功推广和销售。通过不断提升产品质量、创新性，已加工云母及其制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在科技迅速发展的时代，已加工云母及其制品项目着眼于技术创新。通过持续的研发和技术升级，已加工云母及其制品项目旨在推出更具创新性的产品或服务，以满足市场对新鲜、先进解决方案的需求。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已加工云母及其制品项目设定了客户满意度目标。通过提供卓越的产品质量和优质的客户服务，已加工云母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已加工云母及其制品项目注重社会责任和可持续发展。通过实施环保、社会责任已加工云母及其制品项目，已加工云母及其制品项目致力于在经济发展的同时保护环境，促进社会公平，实现可持续经营。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已加工云母及其制品项目的团队是实现目标的核心驱动力。因此，已加工云母及其制品项目设定了团队发展目标，包括提升团队成员的专业技能、培养领导力，以及搭建协同高效的团队工作氛围。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71"/>
      <w:r>
        <w:rPr>
          <w:rFonts w:ascii="仿宋" w:eastAsia="仿宋" w:hAnsi="仿宋" w:cs="仿宋" w:hint="eastAsia"/>
          <w:sz w:val="28"/>
          <w:lang w:eastAsia="zh-CN"/>
        </w:rPr>
        <w:t>(三)、已加工云母及其制品项目提出的理由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已加工云母及其制品项目提出的理由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源于对市场机遇的深刻洞察。当前市场中存在的需求缺口和行业发展趋势表明，有巨大的商业机会等待被开发。通过准确捕捉市场机遇，已加工云母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理念基于对技术创新的信仰。通过持续的研发和技术投入，已加工云母及其制品项目有望推出更具创新性的产品或服务。在科技飞速发展的当下，已加工云母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为了增强企业的行业竞争力。通过提升产品或服务的质量和独特性，已加工云母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响应了消费者需求的变化。随着社会和科技的不断发展，消费者对产品和服务的需求也在发生变化。通过深入了解并及时回应消费者的新需求，已加工云母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企业战略发展规划的一部分。在面对日益激烈的市场竞争和不断变化的商业环境中，已加工云母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不仅仅是基于商业考量，还注重社会责任。通过推出环保、社会责任等方面的已加工云母及其制品项目，已加工云母及其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已加工云母及其制品项目的提出反映了对利益相关者期望的关注。包括客户、员工、投资者等利益相关者在企业发展中都有着各自的期望，已加工云母及其制品项目力求在满足这些期望的同时，取得更大的共赢。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290"/>
      <w:r>
        <w:rPr>
          <w:rFonts w:ascii="仿宋" w:eastAsia="仿宋" w:hAnsi="仿宋" w:cs="仿宋" w:hint="eastAsia"/>
          <w:sz w:val="28"/>
          <w:lang w:eastAsia="zh-CN"/>
        </w:rPr>
        <w:t>(四)、已加工云母及其制品项目意义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在实施已加工云母及其制品项目的过程中，我们不仅仅是在追逐商业成功，更是为企业和社会的多个层面创造了深远的意义。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首要意义在于提升企业的市场竞争力。通过持续的创新和对产品质量的高标准要求，已加工云母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已加工云母及其制品项目的推进将促使行业技术水平的提升。通过引入先进技术和创新性解决方案，已加工云母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已加工云母及其制品项目不仅创造了大量就业机会，提高了就业水平，还注重社会责任和环保。通过参与社会公益事业和推动环保已加工云母及其制品项目，已加工云母及其制品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综合而言，已加工云母及其制品项目意义重大，不仅推动了企业的发展，也为行业和社会的进步贡献了积极力量。这是一个全面而深刻的影响，将在未来产生可持续的正面效应。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882"/>
      <w:r>
        <w:rPr>
          <w:rFonts w:ascii="仿宋" w:eastAsia="仿宋" w:hAnsi="仿宋" w:cs="仿宋" w:hint="eastAsia"/>
          <w:sz w:val="28"/>
          <w:lang w:eastAsia="zh-CN"/>
        </w:rPr>
        <w:t>(五)、已加工云母及其制品项目背景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在当今迅猛发展的商业环境中，已加工云母及其制品项目的动因根植于对多方面因素的审慎考量。这个已加工云母及其制品项目的提出并非孤立的决策，而是对企业所处背景深入思考的产物。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已加工云母及其制品项目背后的首要原因。科技的迅速发展和全球市场的快速变化使得企业必须灵活应对。已加工云母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已加工云母及其制品项目背景中不可忽视的一环。企业需要在激烈竞争中脱颖而出，为此，已加工云母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技术的迅速发展为企业带来了机遇与挑战。作为已加工云母及其制品项目启动的背景之一，对新兴技术的应用将有助于提升企业的技术水平，使其在不断演进的商业环境中保持竞争优势。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已加工云母及其制品项目充分融入了社会责任的理念，通过可持续经营和社会公益已加工云母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77"/>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982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技术管理特点体现在其创新导向。通过引入最先进的技术趋势和解决方案，已加工云母及其制品项目致力于提升科技含量、提高质量和效率水平。这意味着我们将采用最新的工具和方法，确保已加工云母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已加工云母及其制品项目技术管理的显著特征。通过整合不同领域的技术资源，我们实现了跨学科的协同工作。这有助于优化技术架构，提高整体效能。此外，整合性策略还促进了不同技术团队之间的紧密沟通和高效合作，确保已加工云母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已加工云母及其制品项目所采用的技术。通过不断优化技术方案，已加工云母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已加工云母及其制品项目团队将在已加工云母及其制品项目初期识别可能的技术风险，并采取相应的预防和应对措施。通过建立健全的风险评估机制，已加工云母及其制品项目能够在实施过程中及时发现并解决潜在的技术问题，保障已加工云母及其制品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https://d.book118.com/086100050111010101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E6BAE"/>
    <w:rsid w:val="0F5E6B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005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2024-03-01T22:45:00Z</dcterms:created>
  <dcterms:modified xsi:type="dcterms:W3CDTF">2024-03-01T22:45:16Z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063436C13D4D4C84A0CFC3D09B4D2168_11</vt:lpwstr>
  </property>
  <property fmtid="{D5CDD505-2E9C-101B-9397-08002B2CF9AE}" pid="3" name="KSOProductBuildVer">
    <vt:lpwstr>2052-12.1.0.16388</vt:lpwstr>
  </property>
</Properties>
</file>