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医用光学仪器项目计划设计方案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70" w:history="1">
        <w:r>
          <w:rPr>
            <w:rFonts w:ascii="仿宋" w:eastAsia="仿宋" w:hAnsi="仿宋" w:cs="仿宋" w:hint="eastAsia"/>
            <w:lang w:eastAsia="zh-CN"/>
          </w:rPr>
          <w:t>概论</w:t>
        </w:r>
        <w:r>
          <w:tab/>
        </w:r>
        <w:r>
          <w:fldChar w:fldCharType="begin"/>
        </w:r>
        <w:r>
          <w:instrText xml:space="preserve"> PAGEREF _Toc15370 \h </w:instrText>
        </w:r>
        <w:r>
          <w:fldChar w:fldCharType="separate"/>
        </w:r>
        <w:r>
          <w:t>3</w:t>
        </w:r>
        <w:r>
          <w:fldChar w:fldCharType="end"/>
        </w:r>
      </w:hyperlink>
    </w:p>
    <w:p>
      <w:pPr>
        <w:pStyle w:val="TOC1"/>
        <w:tabs>
          <w:tab w:val="right" w:leader="dot" w:pos="8306"/>
        </w:tabs>
      </w:pPr>
      <w:hyperlink w:anchor="_Toc19513" w:history="1">
        <w:r>
          <w:rPr>
            <w:rFonts w:ascii="仿宋" w:eastAsia="仿宋" w:hAnsi="仿宋" w:cs="仿宋" w:hint="eastAsia"/>
            <w:lang w:eastAsia="zh-CN"/>
          </w:rPr>
          <w:t>一、市场分析、调研</w:t>
        </w:r>
        <w:r>
          <w:tab/>
        </w:r>
        <w:r>
          <w:fldChar w:fldCharType="begin"/>
        </w:r>
        <w:r>
          <w:instrText xml:space="preserve"> PAGEREF _Toc19513 \h </w:instrText>
        </w:r>
        <w:r>
          <w:fldChar w:fldCharType="separate"/>
        </w:r>
        <w:r>
          <w:t>3</w:t>
        </w:r>
        <w:r>
          <w:fldChar w:fldCharType="end"/>
        </w:r>
      </w:hyperlink>
    </w:p>
    <w:p>
      <w:pPr>
        <w:pStyle w:val="TOC2"/>
        <w:tabs>
          <w:tab w:val="right" w:leader="dot" w:pos="8306"/>
        </w:tabs>
      </w:pPr>
      <w:hyperlink w:anchor="_Toc25753" w:history="1">
        <w:r>
          <w:rPr>
            <w:rFonts w:ascii="仿宋" w:eastAsia="仿宋" w:hAnsi="仿宋" w:cs="仿宋" w:hint="eastAsia"/>
            <w:lang w:eastAsia="zh-CN"/>
          </w:rPr>
          <w:t>(一)、医用光学仪器行业分析</w:t>
        </w:r>
        <w:r>
          <w:tab/>
        </w:r>
        <w:r>
          <w:fldChar w:fldCharType="begin"/>
        </w:r>
        <w:r>
          <w:instrText xml:space="preserve"> PAGEREF _Toc25753 \h </w:instrText>
        </w:r>
        <w:r>
          <w:fldChar w:fldCharType="separate"/>
        </w:r>
        <w:r>
          <w:t>3</w:t>
        </w:r>
        <w:r>
          <w:fldChar w:fldCharType="end"/>
        </w:r>
      </w:hyperlink>
    </w:p>
    <w:p>
      <w:pPr>
        <w:pStyle w:val="TOC2"/>
        <w:tabs>
          <w:tab w:val="right" w:leader="dot" w:pos="8306"/>
        </w:tabs>
      </w:pPr>
      <w:hyperlink w:anchor="_Toc32226" w:history="1">
        <w:r>
          <w:rPr>
            <w:rFonts w:ascii="仿宋" w:eastAsia="仿宋" w:hAnsi="仿宋" w:cs="仿宋" w:hint="eastAsia"/>
            <w:lang w:eastAsia="zh-CN"/>
          </w:rPr>
          <w:t>(二)、医用光学仪器市场分析预测</w:t>
        </w:r>
        <w:r>
          <w:tab/>
        </w:r>
        <w:r>
          <w:fldChar w:fldCharType="begin"/>
        </w:r>
        <w:r>
          <w:instrText xml:space="preserve"> PAGEREF _Toc32226 \h </w:instrText>
        </w:r>
        <w:r>
          <w:fldChar w:fldCharType="separate"/>
        </w:r>
        <w:r>
          <w:t>4</w:t>
        </w:r>
        <w:r>
          <w:fldChar w:fldCharType="end"/>
        </w:r>
      </w:hyperlink>
    </w:p>
    <w:p>
      <w:pPr>
        <w:pStyle w:val="TOC1"/>
        <w:tabs>
          <w:tab w:val="right" w:leader="dot" w:pos="8306"/>
        </w:tabs>
      </w:pPr>
      <w:hyperlink w:anchor="_Toc4928" w:history="1">
        <w:r>
          <w:rPr>
            <w:rFonts w:ascii="仿宋" w:eastAsia="仿宋" w:hAnsi="仿宋" w:cs="仿宋" w:hint="eastAsia"/>
            <w:lang w:eastAsia="zh-CN"/>
          </w:rPr>
          <w:t>二、医用光学仪器项目危机管理</w:t>
        </w:r>
        <w:r>
          <w:tab/>
        </w:r>
        <w:r>
          <w:fldChar w:fldCharType="begin"/>
        </w:r>
        <w:r>
          <w:instrText xml:space="preserve"> PAGEREF _Toc4928 \h </w:instrText>
        </w:r>
        <w:r>
          <w:fldChar w:fldCharType="separate"/>
        </w:r>
        <w:r>
          <w:t>5</w:t>
        </w:r>
        <w:r>
          <w:fldChar w:fldCharType="end"/>
        </w:r>
      </w:hyperlink>
    </w:p>
    <w:p>
      <w:pPr>
        <w:pStyle w:val="TOC2"/>
        <w:tabs>
          <w:tab w:val="right" w:leader="dot" w:pos="8306"/>
        </w:tabs>
      </w:pPr>
      <w:hyperlink w:anchor="_Toc22056" w:history="1">
        <w:r>
          <w:rPr>
            <w:rFonts w:ascii="仿宋" w:eastAsia="仿宋" w:hAnsi="仿宋" w:cs="仿宋" w:hint="eastAsia"/>
            <w:lang w:eastAsia="zh-CN"/>
          </w:rPr>
          <w:t>(一)、危机预警与识别</w:t>
        </w:r>
        <w:r>
          <w:tab/>
        </w:r>
        <w:r>
          <w:fldChar w:fldCharType="begin"/>
        </w:r>
        <w:r>
          <w:instrText xml:space="preserve"> PAGEREF _Toc22056 \h </w:instrText>
        </w:r>
        <w:r>
          <w:fldChar w:fldCharType="separate"/>
        </w:r>
        <w:r>
          <w:t>5</w:t>
        </w:r>
        <w:r>
          <w:fldChar w:fldCharType="end"/>
        </w:r>
      </w:hyperlink>
    </w:p>
    <w:p>
      <w:pPr>
        <w:pStyle w:val="TOC2"/>
        <w:tabs>
          <w:tab w:val="right" w:leader="dot" w:pos="8306"/>
        </w:tabs>
      </w:pPr>
      <w:hyperlink w:anchor="_Toc20569" w:history="1">
        <w:r>
          <w:rPr>
            <w:rFonts w:ascii="仿宋" w:eastAsia="仿宋" w:hAnsi="仿宋" w:cs="仿宋" w:hint="eastAsia"/>
            <w:lang w:eastAsia="zh-CN"/>
          </w:rPr>
          <w:t>(二)、危机应对与恢复</w:t>
        </w:r>
        <w:r>
          <w:tab/>
        </w:r>
        <w:r>
          <w:fldChar w:fldCharType="begin"/>
        </w:r>
        <w:r>
          <w:instrText xml:space="preserve"> PAGEREF _Toc20569 \h </w:instrText>
        </w:r>
        <w:r>
          <w:fldChar w:fldCharType="separate"/>
        </w:r>
        <w:r>
          <w:t>6</w:t>
        </w:r>
        <w:r>
          <w:fldChar w:fldCharType="end"/>
        </w:r>
      </w:hyperlink>
    </w:p>
    <w:p>
      <w:pPr>
        <w:pStyle w:val="TOC1"/>
        <w:tabs>
          <w:tab w:val="right" w:leader="dot" w:pos="8306"/>
        </w:tabs>
      </w:pPr>
      <w:hyperlink w:anchor="_Toc30011" w:history="1">
        <w:r>
          <w:rPr>
            <w:rFonts w:ascii="仿宋" w:eastAsia="仿宋" w:hAnsi="仿宋" w:cs="仿宋" w:hint="eastAsia"/>
            <w:lang w:eastAsia="zh-CN"/>
          </w:rPr>
          <w:t>三、医用光学仪器项目建设单位说明</w:t>
        </w:r>
        <w:r>
          <w:tab/>
        </w:r>
        <w:r>
          <w:fldChar w:fldCharType="begin"/>
        </w:r>
        <w:r>
          <w:instrText xml:space="preserve"> PAGEREF _Toc30011 \h </w:instrText>
        </w:r>
        <w:r>
          <w:fldChar w:fldCharType="separate"/>
        </w:r>
        <w:r>
          <w:t>7</w:t>
        </w:r>
        <w:r>
          <w:fldChar w:fldCharType="end"/>
        </w:r>
      </w:hyperlink>
    </w:p>
    <w:p>
      <w:pPr>
        <w:pStyle w:val="TOC2"/>
        <w:tabs>
          <w:tab w:val="right" w:leader="dot" w:pos="8306"/>
        </w:tabs>
      </w:pPr>
      <w:hyperlink w:anchor="_Toc30632" w:history="1">
        <w:r>
          <w:rPr>
            <w:rFonts w:ascii="仿宋" w:eastAsia="仿宋" w:hAnsi="仿宋" w:cs="仿宋" w:hint="eastAsia"/>
            <w:lang w:eastAsia="zh-CN"/>
          </w:rPr>
          <w:t>(一)、医用光学仪器项目承办单位基本情况</w:t>
        </w:r>
        <w:r>
          <w:tab/>
        </w:r>
        <w:r>
          <w:fldChar w:fldCharType="begin"/>
        </w:r>
        <w:r>
          <w:instrText xml:space="preserve"> PAGEREF _Toc30632 \h </w:instrText>
        </w:r>
        <w:r>
          <w:fldChar w:fldCharType="separate"/>
        </w:r>
        <w:r>
          <w:t>7</w:t>
        </w:r>
        <w:r>
          <w:fldChar w:fldCharType="end"/>
        </w:r>
      </w:hyperlink>
    </w:p>
    <w:p>
      <w:pPr>
        <w:pStyle w:val="TOC2"/>
        <w:tabs>
          <w:tab w:val="right" w:leader="dot" w:pos="8306"/>
        </w:tabs>
      </w:pPr>
      <w:hyperlink w:anchor="_Toc23252" w:history="1">
        <w:r>
          <w:rPr>
            <w:rFonts w:ascii="仿宋" w:eastAsia="仿宋" w:hAnsi="仿宋" w:cs="仿宋" w:hint="eastAsia"/>
            <w:lang w:eastAsia="zh-CN"/>
          </w:rPr>
          <w:t>(二)、公司经济效益分析</w:t>
        </w:r>
        <w:r>
          <w:tab/>
        </w:r>
        <w:r>
          <w:fldChar w:fldCharType="begin"/>
        </w:r>
        <w:r>
          <w:instrText xml:space="preserve"> PAGEREF _Toc23252 \h </w:instrText>
        </w:r>
        <w:r>
          <w:fldChar w:fldCharType="separate"/>
        </w:r>
        <w:r>
          <w:t>8</w:t>
        </w:r>
        <w:r>
          <w:fldChar w:fldCharType="end"/>
        </w:r>
      </w:hyperlink>
    </w:p>
    <w:p>
      <w:pPr>
        <w:pStyle w:val="TOC1"/>
        <w:tabs>
          <w:tab w:val="right" w:leader="dot" w:pos="8306"/>
        </w:tabs>
      </w:pPr>
      <w:hyperlink w:anchor="_Toc30946" w:history="1">
        <w:r>
          <w:rPr>
            <w:rFonts w:ascii="仿宋" w:eastAsia="仿宋" w:hAnsi="仿宋" w:cs="仿宋" w:hint="eastAsia"/>
            <w:lang w:eastAsia="zh-CN"/>
          </w:rPr>
          <w:t>四、医用光学仪器项目建设背景及必要性分析</w:t>
        </w:r>
        <w:r>
          <w:tab/>
        </w:r>
        <w:r>
          <w:fldChar w:fldCharType="begin"/>
        </w:r>
        <w:r>
          <w:instrText xml:space="preserve"> PAGEREF _Toc30946 \h </w:instrText>
        </w:r>
        <w:r>
          <w:fldChar w:fldCharType="separate"/>
        </w:r>
        <w:r>
          <w:t>9</w:t>
        </w:r>
        <w:r>
          <w:fldChar w:fldCharType="end"/>
        </w:r>
      </w:hyperlink>
    </w:p>
    <w:p>
      <w:pPr>
        <w:pStyle w:val="TOC2"/>
        <w:tabs>
          <w:tab w:val="right" w:leader="dot" w:pos="8306"/>
        </w:tabs>
      </w:pPr>
      <w:hyperlink w:anchor="_Toc29493" w:history="1">
        <w:r>
          <w:rPr>
            <w:rFonts w:ascii="仿宋" w:eastAsia="仿宋" w:hAnsi="仿宋" w:cs="仿宋" w:hint="eastAsia"/>
            <w:lang w:eastAsia="zh-CN"/>
          </w:rPr>
          <w:t>(一)、医用光学仪器项目背景分析</w:t>
        </w:r>
        <w:r>
          <w:tab/>
        </w:r>
        <w:r>
          <w:fldChar w:fldCharType="begin"/>
        </w:r>
        <w:r>
          <w:instrText xml:space="preserve"> PAGEREF _Toc29493 \h </w:instrText>
        </w:r>
        <w:r>
          <w:fldChar w:fldCharType="separate"/>
        </w:r>
        <w:r>
          <w:t>9</w:t>
        </w:r>
        <w:r>
          <w:fldChar w:fldCharType="end"/>
        </w:r>
      </w:hyperlink>
    </w:p>
    <w:p>
      <w:pPr>
        <w:pStyle w:val="TOC2"/>
        <w:tabs>
          <w:tab w:val="right" w:leader="dot" w:pos="8306"/>
        </w:tabs>
      </w:pPr>
      <w:hyperlink w:anchor="_Toc17717" w:history="1">
        <w:r>
          <w:rPr>
            <w:rFonts w:ascii="仿宋" w:eastAsia="仿宋" w:hAnsi="仿宋" w:cs="仿宋" w:hint="eastAsia"/>
            <w:lang w:eastAsia="zh-CN"/>
          </w:rPr>
          <w:t>(二)、医用光学仪器项目建设必要性分析</w:t>
        </w:r>
        <w:r>
          <w:tab/>
        </w:r>
        <w:r>
          <w:fldChar w:fldCharType="begin"/>
        </w:r>
        <w:r>
          <w:instrText xml:space="preserve"> PAGEREF _Toc17717 \h </w:instrText>
        </w:r>
        <w:r>
          <w:fldChar w:fldCharType="separate"/>
        </w:r>
        <w:r>
          <w:t>10</w:t>
        </w:r>
        <w:r>
          <w:fldChar w:fldCharType="end"/>
        </w:r>
      </w:hyperlink>
    </w:p>
    <w:p>
      <w:pPr>
        <w:pStyle w:val="TOC1"/>
        <w:tabs>
          <w:tab w:val="right" w:leader="dot" w:pos="8306"/>
        </w:tabs>
      </w:pPr>
      <w:hyperlink w:anchor="_Toc4345" w:history="1">
        <w:r>
          <w:rPr>
            <w:rFonts w:ascii="仿宋" w:eastAsia="仿宋" w:hAnsi="仿宋" w:cs="仿宋" w:hint="eastAsia"/>
            <w:lang w:eastAsia="zh-CN"/>
          </w:rPr>
          <w:t>五、产品规划分析</w:t>
        </w:r>
        <w:r>
          <w:tab/>
        </w:r>
        <w:r>
          <w:fldChar w:fldCharType="begin"/>
        </w:r>
        <w:r>
          <w:instrText xml:space="preserve"> PAGEREF _Toc4345 \h </w:instrText>
        </w:r>
        <w:r>
          <w:fldChar w:fldCharType="separate"/>
        </w:r>
        <w:r>
          <w:t>12</w:t>
        </w:r>
        <w:r>
          <w:fldChar w:fldCharType="end"/>
        </w:r>
      </w:hyperlink>
    </w:p>
    <w:p>
      <w:pPr>
        <w:pStyle w:val="TOC2"/>
        <w:tabs>
          <w:tab w:val="right" w:leader="dot" w:pos="8306"/>
        </w:tabs>
      </w:pPr>
      <w:hyperlink w:anchor="_Toc6737" w:history="1">
        <w:r>
          <w:rPr>
            <w:rFonts w:ascii="仿宋" w:eastAsia="仿宋" w:hAnsi="仿宋" w:cs="仿宋" w:hint="eastAsia"/>
            <w:lang w:eastAsia="zh-CN"/>
          </w:rPr>
          <w:t>(一)、产品规划</w:t>
        </w:r>
        <w:r>
          <w:tab/>
        </w:r>
        <w:r>
          <w:fldChar w:fldCharType="begin"/>
        </w:r>
        <w:r>
          <w:instrText xml:space="preserve"> PAGEREF _Toc6737 \h </w:instrText>
        </w:r>
        <w:r>
          <w:fldChar w:fldCharType="separate"/>
        </w:r>
        <w:r>
          <w:t>12</w:t>
        </w:r>
        <w:r>
          <w:fldChar w:fldCharType="end"/>
        </w:r>
      </w:hyperlink>
    </w:p>
    <w:p>
      <w:pPr>
        <w:pStyle w:val="TOC2"/>
        <w:tabs>
          <w:tab w:val="right" w:leader="dot" w:pos="8306"/>
        </w:tabs>
      </w:pPr>
      <w:hyperlink w:anchor="_Toc25228" w:history="1">
        <w:r>
          <w:rPr>
            <w:rFonts w:ascii="仿宋" w:eastAsia="仿宋" w:hAnsi="仿宋" w:cs="仿宋" w:hint="eastAsia"/>
            <w:lang w:eastAsia="zh-CN"/>
          </w:rPr>
          <w:t>(二)、建设规模</w:t>
        </w:r>
        <w:r>
          <w:tab/>
        </w:r>
        <w:r>
          <w:fldChar w:fldCharType="begin"/>
        </w:r>
        <w:r>
          <w:instrText xml:space="preserve"> PAGEREF _Toc25228 \h </w:instrText>
        </w:r>
        <w:r>
          <w:fldChar w:fldCharType="separate"/>
        </w:r>
        <w:r>
          <w:t>12</w:t>
        </w:r>
        <w:r>
          <w:fldChar w:fldCharType="end"/>
        </w:r>
      </w:hyperlink>
    </w:p>
    <w:p>
      <w:pPr>
        <w:pStyle w:val="TOC1"/>
        <w:tabs>
          <w:tab w:val="right" w:leader="dot" w:pos="8306"/>
        </w:tabs>
      </w:pPr>
      <w:hyperlink w:anchor="_Toc7814" w:history="1">
        <w:r>
          <w:rPr>
            <w:rFonts w:ascii="仿宋" w:eastAsia="仿宋" w:hAnsi="仿宋" w:cs="仿宋" w:hint="eastAsia"/>
            <w:lang w:eastAsia="zh-CN"/>
          </w:rPr>
          <w:t>六、工艺说明</w:t>
        </w:r>
        <w:r>
          <w:tab/>
        </w:r>
        <w:r>
          <w:fldChar w:fldCharType="begin"/>
        </w:r>
        <w:r>
          <w:instrText xml:space="preserve"> PAGEREF _Toc7814 \h </w:instrText>
        </w:r>
        <w:r>
          <w:fldChar w:fldCharType="separate"/>
        </w:r>
        <w:r>
          <w:t>14</w:t>
        </w:r>
        <w:r>
          <w:fldChar w:fldCharType="end"/>
        </w:r>
      </w:hyperlink>
    </w:p>
    <w:p>
      <w:pPr>
        <w:pStyle w:val="TOC2"/>
        <w:tabs>
          <w:tab w:val="right" w:leader="dot" w:pos="8306"/>
        </w:tabs>
      </w:pPr>
      <w:hyperlink w:anchor="_Toc10310" w:history="1">
        <w:r>
          <w:rPr>
            <w:rFonts w:ascii="仿宋" w:eastAsia="仿宋" w:hAnsi="仿宋" w:cs="仿宋" w:hint="eastAsia"/>
            <w:lang w:eastAsia="zh-CN"/>
          </w:rPr>
          <w:t>(一)、技术管理特点</w:t>
        </w:r>
        <w:r>
          <w:tab/>
        </w:r>
        <w:r>
          <w:fldChar w:fldCharType="begin"/>
        </w:r>
        <w:r>
          <w:instrText xml:space="preserve"> PAGEREF _Toc10310 \h </w:instrText>
        </w:r>
        <w:r>
          <w:fldChar w:fldCharType="separate"/>
        </w:r>
        <w:r>
          <w:t>14</w:t>
        </w:r>
        <w:r>
          <w:fldChar w:fldCharType="end"/>
        </w:r>
      </w:hyperlink>
    </w:p>
    <w:p>
      <w:pPr>
        <w:pStyle w:val="TOC2"/>
        <w:tabs>
          <w:tab w:val="right" w:leader="dot" w:pos="8306"/>
        </w:tabs>
      </w:pPr>
      <w:hyperlink w:anchor="_Toc7915" w:history="1">
        <w:r>
          <w:rPr>
            <w:rFonts w:ascii="仿宋" w:eastAsia="仿宋" w:hAnsi="仿宋" w:cs="仿宋" w:hint="eastAsia"/>
            <w:lang w:eastAsia="zh-CN"/>
          </w:rPr>
          <w:t>(二)、医用光学仪器项目工艺技术设计方案</w:t>
        </w:r>
        <w:r>
          <w:tab/>
        </w:r>
        <w:r>
          <w:fldChar w:fldCharType="begin"/>
        </w:r>
        <w:r>
          <w:instrText xml:space="preserve"> PAGEREF _Toc7915 \h </w:instrText>
        </w:r>
        <w:r>
          <w:fldChar w:fldCharType="separate"/>
        </w:r>
        <w:r>
          <w:t>15</w:t>
        </w:r>
        <w:r>
          <w:fldChar w:fldCharType="end"/>
        </w:r>
      </w:hyperlink>
    </w:p>
    <w:p>
      <w:pPr>
        <w:pStyle w:val="TOC2"/>
        <w:tabs>
          <w:tab w:val="right" w:leader="dot" w:pos="8306"/>
        </w:tabs>
      </w:pPr>
      <w:hyperlink w:anchor="_Toc22654" w:history="1">
        <w:r>
          <w:rPr>
            <w:rFonts w:ascii="仿宋" w:eastAsia="仿宋" w:hAnsi="仿宋" w:cs="仿宋" w:hint="eastAsia"/>
            <w:lang w:eastAsia="zh-CN"/>
          </w:rPr>
          <w:t>(三)、设备选型方案</w:t>
        </w:r>
        <w:r>
          <w:tab/>
        </w:r>
        <w:r>
          <w:fldChar w:fldCharType="begin"/>
        </w:r>
        <w:r>
          <w:instrText xml:space="preserve"> PAGEREF _Toc22654 \h </w:instrText>
        </w:r>
        <w:r>
          <w:fldChar w:fldCharType="separate"/>
        </w:r>
        <w:r>
          <w:t>16</w:t>
        </w:r>
        <w:r>
          <w:fldChar w:fldCharType="end"/>
        </w:r>
      </w:hyperlink>
    </w:p>
    <w:p>
      <w:pPr>
        <w:pStyle w:val="TOC1"/>
        <w:tabs>
          <w:tab w:val="right" w:leader="dot" w:pos="8306"/>
        </w:tabs>
      </w:pPr>
      <w:hyperlink w:anchor="_Toc1968" w:history="1">
        <w:r>
          <w:rPr>
            <w:rFonts w:ascii="仿宋" w:eastAsia="仿宋" w:hAnsi="仿宋" w:cs="仿宋" w:hint="eastAsia"/>
            <w:lang w:eastAsia="zh-CN"/>
          </w:rPr>
          <w:t>七、医用光学仪器项目财务管理</w:t>
        </w:r>
        <w:r>
          <w:tab/>
        </w:r>
        <w:r>
          <w:fldChar w:fldCharType="begin"/>
        </w:r>
        <w:r>
          <w:instrText xml:space="preserve"> PAGEREF _Toc1968 \h </w:instrText>
        </w:r>
        <w:r>
          <w:fldChar w:fldCharType="separate"/>
        </w:r>
        <w:r>
          <w:t>17</w:t>
        </w:r>
        <w:r>
          <w:fldChar w:fldCharType="end"/>
        </w:r>
      </w:hyperlink>
    </w:p>
    <w:p>
      <w:pPr>
        <w:pStyle w:val="TOC2"/>
        <w:tabs>
          <w:tab w:val="right" w:leader="dot" w:pos="8306"/>
        </w:tabs>
      </w:pPr>
      <w:hyperlink w:anchor="_Toc2318" w:history="1">
        <w:r>
          <w:rPr>
            <w:rFonts w:ascii="仿宋" w:eastAsia="仿宋" w:hAnsi="仿宋" w:cs="仿宋" w:hint="eastAsia"/>
            <w:lang w:eastAsia="zh-CN"/>
          </w:rPr>
          <w:t>(一)、资金需求大</w:t>
        </w:r>
        <w:r>
          <w:tab/>
        </w:r>
        <w:r>
          <w:fldChar w:fldCharType="begin"/>
        </w:r>
        <w:r>
          <w:instrText xml:space="preserve"> PAGEREF _Toc2318 \h </w:instrText>
        </w:r>
        <w:r>
          <w:fldChar w:fldCharType="separate"/>
        </w:r>
        <w:r>
          <w:t>17</w:t>
        </w:r>
        <w:r>
          <w:fldChar w:fldCharType="end"/>
        </w:r>
      </w:hyperlink>
    </w:p>
    <w:p>
      <w:pPr>
        <w:pStyle w:val="TOC2"/>
        <w:tabs>
          <w:tab w:val="right" w:leader="dot" w:pos="8306"/>
        </w:tabs>
      </w:pPr>
      <w:hyperlink w:anchor="_Toc12292" w:history="1">
        <w:r>
          <w:rPr>
            <w:rFonts w:ascii="仿宋" w:eastAsia="仿宋" w:hAnsi="仿宋" w:cs="仿宋" w:hint="eastAsia"/>
            <w:lang w:eastAsia="zh-CN"/>
          </w:rPr>
          <w:t>(二)、研发周期长</w:t>
        </w:r>
        <w:r>
          <w:tab/>
        </w:r>
        <w:r>
          <w:fldChar w:fldCharType="begin"/>
        </w:r>
        <w:r>
          <w:instrText xml:space="preserve"> PAGEREF _Toc12292 \h </w:instrText>
        </w:r>
        <w:r>
          <w:fldChar w:fldCharType="separate"/>
        </w:r>
        <w:r>
          <w:t>19</w:t>
        </w:r>
        <w:r>
          <w:fldChar w:fldCharType="end"/>
        </w:r>
      </w:hyperlink>
    </w:p>
    <w:p>
      <w:pPr>
        <w:pStyle w:val="TOC2"/>
        <w:tabs>
          <w:tab w:val="right" w:leader="dot" w:pos="8306"/>
        </w:tabs>
      </w:pPr>
      <w:hyperlink w:anchor="_Toc29217" w:history="1">
        <w:r>
          <w:rPr>
            <w:rFonts w:ascii="仿宋" w:eastAsia="仿宋" w:hAnsi="仿宋" w:cs="仿宋" w:hint="eastAsia"/>
            <w:lang w:eastAsia="zh-CN"/>
          </w:rPr>
          <w:t>(三)、市场风险大</w:t>
        </w:r>
        <w:r>
          <w:tab/>
        </w:r>
        <w:r>
          <w:fldChar w:fldCharType="begin"/>
        </w:r>
        <w:r>
          <w:instrText xml:space="preserve"> PAGEREF _Toc29217 \h </w:instrText>
        </w:r>
        <w:r>
          <w:fldChar w:fldCharType="separate"/>
        </w:r>
        <w:r>
          <w:t>20</w:t>
        </w:r>
        <w:r>
          <w:fldChar w:fldCharType="end"/>
        </w:r>
      </w:hyperlink>
    </w:p>
    <w:p>
      <w:pPr>
        <w:pStyle w:val="TOC2"/>
        <w:tabs>
          <w:tab w:val="right" w:leader="dot" w:pos="8306"/>
        </w:tabs>
      </w:pPr>
      <w:hyperlink w:anchor="_Toc7741" w:history="1">
        <w:r>
          <w:rPr>
            <w:rFonts w:ascii="仿宋" w:eastAsia="仿宋" w:hAnsi="仿宋" w:cs="仿宋" w:hint="eastAsia"/>
            <w:lang w:eastAsia="zh-CN"/>
          </w:rPr>
          <w:t>(四)、利润率高</w:t>
        </w:r>
        <w:r>
          <w:tab/>
        </w:r>
        <w:r>
          <w:fldChar w:fldCharType="begin"/>
        </w:r>
        <w:r>
          <w:instrText xml:space="preserve"> PAGEREF _Toc7741 \h </w:instrText>
        </w:r>
        <w:r>
          <w:fldChar w:fldCharType="separate"/>
        </w:r>
        <w:r>
          <w:t>22</w:t>
        </w:r>
        <w:r>
          <w:fldChar w:fldCharType="end"/>
        </w:r>
      </w:hyperlink>
    </w:p>
    <w:p>
      <w:pPr>
        <w:pStyle w:val="TOC1"/>
        <w:tabs>
          <w:tab w:val="right" w:leader="dot" w:pos="8306"/>
        </w:tabs>
      </w:pPr>
      <w:hyperlink w:anchor="_Toc15424" w:history="1">
        <w:r>
          <w:rPr>
            <w:rFonts w:ascii="仿宋" w:eastAsia="仿宋" w:hAnsi="仿宋" w:cs="仿宋" w:hint="eastAsia"/>
            <w:lang w:eastAsia="zh-CN"/>
          </w:rPr>
          <w:t>八、医用光学仪器项目创新与研发</w:t>
        </w:r>
        <w:r>
          <w:tab/>
        </w:r>
        <w:r>
          <w:fldChar w:fldCharType="begin"/>
        </w:r>
        <w:r>
          <w:instrText xml:space="preserve"> PAGEREF _Toc15424 \h </w:instrText>
        </w:r>
        <w:r>
          <w:fldChar w:fldCharType="separate"/>
        </w:r>
        <w:r>
          <w:t>25</w:t>
        </w:r>
        <w:r>
          <w:fldChar w:fldCharType="end"/>
        </w:r>
      </w:hyperlink>
    </w:p>
    <w:p>
      <w:pPr>
        <w:pStyle w:val="TOC2"/>
        <w:tabs>
          <w:tab w:val="right" w:leader="dot" w:pos="8306"/>
        </w:tabs>
      </w:pPr>
      <w:hyperlink w:anchor="_Toc20000" w:history="1">
        <w:r>
          <w:rPr>
            <w:rFonts w:ascii="仿宋" w:eastAsia="仿宋" w:hAnsi="仿宋" w:cs="仿宋" w:hint="eastAsia"/>
            <w:lang w:eastAsia="zh-CN"/>
          </w:rPr>
          <w:t>(一)、创新策略与方向</w:t>
        </w:r>
        <w:r>
          <w:tab/>
        </w:r>
        <w:r>
          <w:fldChar w:fldCharType="begin"/>
        </w:r>
        <w:r>
          <w:instrText xml:space="preserve"> PAGEREF _Toc20000 \h </w:instrText>
        </w:r>
        <w:r>
          <w:fldChar w:fldCharType="separate"/>
        </w:r>
        <w:r>
          <w:t>25</w:t>
        </w:r>
        <w:r>
          <w:fldChar w:fldCharType="end"/>
        </w:r>
      </w:hyperlink>
    </w:p>
    <w:p>
      <w:pPr>
        <w:pStyle w:val="TOC2"/>
        <w:tabs>
          <w:tab w:val="right" w:leader="dot" w:pos="8306"/>
        </w:tabs>
      </w:pPr>
      <w:hyperlink w:anchor="_Toc7161" w:history="1">
        <w:r>
          <w:rPr>
            <w:rFonts w:ascii="仿宋" w:eastAsia="仿宋" w:hAnsi="仿宋" w:cs="仿宋" w:hint="eastAsia"/>
            <w:lang w:eastAsia="zh-CN"/>
          </w:rPr>
          <w:t>(二)、研发规划与投入</w:t>
        </w:r>
        <w:r>
          <w:tab/>
        </w:r>
        <w:r>
          <w:fldChar w:fldCharType="begin"/>
        </w:r>
        <w:r>
          <w:instrText xml:space="preserve"> PAGEREF _Toc7161 \h </w:instrText>
        </w:r>
        <w:r>
          <w:fldChar w:fldCharType="separate"/>
        </w:r>
        <w:r>
          <w:t>26</w:t>
        </w:r>
        <w:r>
          <w:fldChar w:fldCharType="end"/>
        </w:r>
      </w:hyperlink>
    </w:p>
    <w:p>
      <w:pPr>
        <w:pStyle w:val="TOC1"/>
        <w:tabs>
          <w:tab w:val="right" w:leader="dot" w:pos="8306"/>
        </w:tabs>
      </w:pPr>
      <w:hyperlink w:anchor="_Toc4725" w:history="1">
        <w:r>
          <w:rPr>
            <w:rFonts w:ascii="仿宋" w:eastAsia="仿宋" w:hAnsi="仿宋" w:cs="仿宋" w:hint="eastAsia"/>
            <w:lang w:eastAsia="zh-CN"/>
          </w:rPr>
          <w:t>九、医用光学仪器项目人力资源培养与发展</w:t>
        </w:r>
        <w:r>
          <w:tab/>
        </w:r>
        <w:r>
          <w:fldChar w:fldCharType="begin"/>
        </w:r>
        <w:r>
          <w:instrText xml:space="preserve"> PAGEREF _Toc4725 \h </w:instrText>
        </w:r>
        <w:r>
          <w:fldChar w:fldCharType="separate"/>
        </w:r>
        <w:r>
          <w:t>28</w:t>
        </w:r>
        <w:r>
          <w:fldChar w:fldCharType="end"/>
        </w:r>
      </w:hyperlink>
    </w:p>
    <w:p>
      <w:pPr>
        <w:pStyle w:val="TOC2"/>
        <w:tabs>
          <w:tab w:val="right" w:leader="dot" w:pos="8306"/>
        </w:tabs>
      </w:pPr>
      <w:hyperlink w:anchor="_Toc3993" w:history="1">
        <w:r>
          <w:rPr>
            <w:rFonts w:ascii="仿宋" w:eastAsia="仿宋" w:hAnsi="仿宋" w:cs="仿宋" w:hint="eastAsia"/>
            <w:lang w:eastAsia="zh-CN"/>
          </w:rPr>
          <w:t>(一)、人才需求与规划</w:t>
        </w:r>
        <w:r>
          <w:tab/>
        </w:r>
        <w:r>
          <w:fldChar w:fldCharType="begin"/>
        </w:r>
        <w:r>
          <w:instrText xml:space="preserve"> PAGEREF _Toc3993 \h </w:instrText>
        </w:r>
        <w:r>
          <w:fldChar w:fldCharType="separate"/>
        </w:r>
        <w:r>
          <w:t>28</w:t>
        </w:r>
        <w:r>
          <w:fldChar w:fldCharType="end"/>
        </w:r>
      </w:hyperlink>
    </w:p>
    <w:p>
      <w:pPr>
        <w:pStyle w:val="TOC2"/>
        <w:tabs>
          <w:tab w:val="right" w:leader="dot" w:pos="8306"/>
        </w:tabs>
      </w:pPr>
      <w:hyperlink w:anchor="_Toc13399" w:history="1">
        <w:r>
          <w:rPr>
            <w:rFonts w:ascii="仿宋" w:eastAsia="仿宋" w:hAnsi="仿宋" w:cs="仿宋" w:hint="eastAsia"/>
            <w:lang w:eastAsia="zh-CN"/>
          </w:rPr>
          <w:t>(二)、培训与发展计划</w:t>
        </w:r>
        <w:r>
          <w:tab/>
        </w:r>
        <w:r>
          <w:fldChar w:fldCharType="begin"/>
        </w:r>
        <w:r>
          <w:instrText xml:space="preserve"> PAGEREF _Toc13399 \h </w:instrText>
        </w:r>
        <w:r>
          <w:fldChar w:fldCharType="separate"/>
        </w:r>
        <w:r>
          <w:t>28</w:t>
        </w:r>
        <w:r>
          <w:fldChar w:fldCharType="end"/>
        </w:r>
      </w:hyperlink>
    </w:p>
    <w:p>
      <w:pPr>
        <w:pStyle w:val="TOC1"/>
        <w:tabs>
          <w:tab w:val="right" w:leader="dot" w:pos="8306"/>
        </w:tabs>
      </w:pPr>
      <w:hyperlink w:anchor="_Toc30666" w:history="1">
        <w:r>
          <w:rPr>
            <w:rFonts w:ascii="仿宋" w:eastAsia="仿宋" w:hAnsi="仿宋" w:cs="仿宋" w:hint="eastAsia"/>
            <w:lang w:eastAsia="zh-CN"/>
          </w:rPr>
          <w:t>十、医用光学仪器项目环境影响分析</w:t>
        </w:r>
        <w:r>
          <w:tab/>
        </w:r>
        <w:r>
          <w:fldChar w:fldCharType="begin"/>
        </w:r>
        <w:r>
          <w:instrText xml:space="preserve"> PAGEREF _Toc30666 \h </w:instrText>
        </w:r>
        <w:r>
          <w:fldChar w:fldCharType="separate"/>
        </w:r>
        <w:r>
          <w:t>29</w:t>
        </w:r>
        <w:r>
          <w:fldChar w:fldCharType="end"/>
        </w:r>
      </w:hyperlink>
    </w:p>
    <w:p>
      <w:pPr>
        <w:pStyle w:val="TOC2"/>
        <w:tabs>
          <w:tab w:val="right" w:leader="dot" w:pos="8306"/>
        </w:tabs>
      </w:pPr>
      <w:hyperlink w:anchor="_Toc17884" w:history="1">
        <w:r>
          <w:rPr>
            <w:rFonts w:ascii="仿宋" w:eastAsia="仿宋" w:hAnsi="仿宋" w:cs="仿宋" w:hint="eastAsia"/>
            <w:lang w:eastAsia="zh-CN"/>
          </w:rPr>
          <w:t>(一)、建设区域环境质量现状</w:t>
        </w:r>
        <w:r>
          <w:tab/>
        </w:r>
        <w:r>
          <w:fldChar w:fldCharType="begin"/>
        </w:r>
        <w:r>
          <w:instrText xml:space="preserve"> PAGEREF _Toc17884 \h </w:instrText>
        </w:r>
        <w:r>
          <w:fldChar w:fldCharType="separate"/>
        </w:r>
        <w:r>
          <w:t>29</w:t>
        </w:r>
        <w:r>
          <w:fldChar w:fldCharType="end"/>
        </w:r>
      </w:hyperlink>
    </w:p>
    <w:p>
      <w:pPr>
        <w:pStyle w:val="TOC2"/>
        <w:tabs>
          <w:tab w:val="right" w:leader="dot" w:pos="8306"/>
        </w:tabs>
      </w:pPr>
      <w:hyperlink w:anchor="_Toc18968" w:history="1">
        <w:r>
          <w:rPr>
            <w:rFonts w:ascii="仿宋" w:eastAsia="仿宋" w:hAnsi="仿宋" w:cs="仿宋" w:hint="eastAsia"/>
            <w:lang w:eastAsia="zh-CN"/>
          </w:rPr>
          <w:t>(二)、建设期环境保护</w:t>
        </w:r>
        <w:r>
          <w:tab/>
        </w:r>
        <w:r>
          <w:fldChar w:fldCharType="begin"/>
        </w:r>
        <w:r>
          <w:instrText xml:space="preserve"> PAGEREF _Toc18968 \h </w:instrText>
        </w:r>
        <w:r>
          <w:fldChar w:fldCharType="separate"/>
        </w:r>
        <w:r>
          <w:t>30</w:t>
        </w:r>
        <w:r>
          <w:fldChar w:fldCharType="end"/>
        </w:r>
      </w:hyperlink>
    </w:p>
    <w:p>
      <w:pPr>
        <w:pStyle w:val="TOC2"/>
        <w:tabs>
          <w:tab w:val="right" w:leader="dot" w:pos="8306"/>
        </w:tabs>
      </w:pPr>
      <w:hyperlink w:anchor="_Toc2814" w:history="1">
        <w:r>
          <w:rPr>
            <w:rFonts w:ascii="仿宋" w:eastAsia="仿宋" w:hAnsi="仿宋" w:cs="仿宋" w:hint="eastAsia"/>
            <w:lang w:eastAsia="zh-CN"/>
          </w:rPr>
          <w:t>(三)、运营期环境保护</w:t>
        </w:r>
        <w:r>
          <w:tab/>
        </w:r>
        <w:r>
          <w:fldChar w:fldCharType="begin"/>
        </w:r>
        <w:r>
          <w:instrText xml:space="preserve"> PAGEREF _Toc2814 \h </w:instrText>
        </w:r>
        <w:r>
          <w:fldChar w:fldCharType="separate"/>
        </w:r>
        <w:r>
          <w:t>32</w:t>
        </w:r>
        <w:r>
          <w:fldChar w:fldCharType="end"/>
        </w:r>
      </w:hyperlink>
    </w:p>
    <w:p>
      <w:pPr>
        <w:pStyle w:val="TOC2"/>
        <w:tabs>
          <w:tab w:val="right" w:leader="dot" w:pos="8306"/>
        </w:tabs>
      </w:pPr>
      <w:hyperlink w:anchor="_Toc21675" w:history="1">
        <w:r>
          <w:rPr>
            <w:rFonts w:ascii="仿宋" w:eastAsia="仿宋" w:hAnsi="仿宋" w:cs="仿宋" w:hint="eastAsia"/>
            <w:lang w:eastAsia="zh-CN"/>
          </w:rPr>
          <w:t>(四)、医用光学仪器项目建设对区域经济的影响</w:t>
        </w:r>
        <w:r>
          <w:tab/>
        </w:r>
        <w:r>
          <w:fldChar w:fldCharType="begin"/>
        </w:r>
        <w:r>
          <w:instrText xml:space="preserve"> PAGEREF _Toc21675 \h </w:instrText>
        </w:r>
        <w:r>
          <w:fldChar w:fldCharType="separate"/>
        </w:r>
        <w:r>
          <w:t>33</w:t>
        </w:r>
        <w:r>
          <w:fldChar w:fldCharType="end"/>
        </w:r>
      </w:hyperlink>
    </w:p>
    <w:p>
      <w:pPr>
        <w:pStyle w:val="TOC2"/>
        <w:tabs>
          <w:tab w:val="right" w:leader="dot" w:pos="8306"/>
        </w:tabs>
      </w:pPr>
      <w:hyperlink w:anchor="_Toc13051" w:history="1">
        <w:r>
          <w:rPr>
            <w:rFonts w:ascii="仿宋" w:eastAsia="仿宋" w:hAnsi="仿宋" w:cs="仿宋" w:hint="eastAsia"/>
            <w:lang w:eastAsia="zh-CN"/>
          </w:rPr>
          <w:t>(五)、废弃物处理</w:t>
        </w:r>
        <w:r>
          <w:tab/>
        </w:r>
        <w:r>
          <w:fldChar w:fldCharType="begin"/>
        </w:r>
        <w:r>
          <w:instrText xml:space="preserve"> PAGEREF _Toc13051 \h </w:instrText>
        </w:r>
        <w:r>
          <w:fldChar w:fldCharType="separate"/>
        </w:r>
        <w:r>
          <w:t>35</w:t>
        </w:r>
        <w:r>
          <w:fldChar w:fldCharType="end"/>
        </w:r>
      </w:hyperlink>
    </w:p>
    <w:p>
      <w:pPr>
        <w:pStyle w:val="TOC2"/>
        <w:tabs>
          <w:tab w:val="right" w:leader="dot" w:pos="8306"/>
        </w:tabs>
      </w:pPr>
      <w:hyperlink w:anchor="_Toc1203" w:history="1">
        <w:r>
          <w:rPr>
            <w:rFonts w:ascii="仿宋" w:eastAsia="仿宋" w:hAnsi="仿宋" w:cs="仿宋" w:hint="eastAsia"/>
            <w:lang w:eastAsia="zh-CN"/>
          </w:rPr>
          <w:t>(六)、特殊环境影响分析</w:t>
        </w:r>
        <w:r>
          <w:tab/>
        </w:r>
        <w:r>
          <w:fldChar w:fldCharType="begin"/>
        </w:r>
        <w:r>
          <w:instrText xml:space="preserve"> PAGEREF _Toc1203 \h </w:instrText>
        </w:r>
        <w:r>
          <w:fldChar w:fldCharType="separate"/>
        </w:r>
        <w:r>
          <w:t>36</w:t>
        </w:r>
        <w:r>
          <w:fldChar w:fldCharType="end"/>
        </w:r>
      </w:hyperlink>
    </w:p>
    <w:p>
      <w:pPr>
        <w:pStyle w:val="TOC2"/>
        <w:tabs>
          <w:tab w:val="right" w:leader="dot" w:pos="8306"/>
        </w:tabs>
      </w:pPr>
      <w:hyperlink w:anchor="_Toc11651" w:history="1">
        <w:r>
          <w:rPr>
            <w:rFonts w:ascii="仿宋" w:eastAsia="仿宋" w:hAnsi="仿宋" w:cs="仿宋" w:hint="eastAsia"/>
            <w:lang w:eastAsia="zh-CN"/>
          </w:rPr>
          <w:t>(七)、清洁生产</w:t>
        </w:r>
        <w:r>
          <w:tab/>
        </w:r>
        <w:r>
          <w:fldChar w:fldCharType="begin"/>
        </w:r>
        <w:r>
          <w:instrText xml:space="preserve"> PAGEREF _Toc11651 \h </w:instrText>
        </w:r>
        <w:r>
          <w:fldChar w:fldCharType="separate"/>
        </w:r>
        <w:r>
          <w:t>37</w:t>
        </w:r>
        <w:r>
          <w:fldChar w:fldCharType="end"/>
        </w:r>
      </w:hyperlink>
    </w:p>
    <w:p>
      <w:pPr>
        <w:pStyle w:val="TOC2"/>
        <w:tabs>
          <w:tab w:val="right" w:leader="dot" w:pos="8306"/>
        </w:tabs>
      </w:pPr>
      <w:hyperlink w:anchor="_Toc27996" w:history="1">
        <w:r>
          <w:rPr>
            <w:rFonts w:ascii="仿宋" w:eastAsia="仿宋" w:hAnsi="仿宋" w:cs="仿宋" w:hint="eastAsia"/>
            <w:lang w:eastAsia="zh-CN"/>
          </w:rPr>
          <w:t>(八)、环境保护综合评价</w:t>
        </w:r>
        <w:r>
          <w:tab/>
        </w:r>
        <w:r>
          <w:fldChar w:fldCharType="begin"/>
        </w:r>
        <w:r>
          <w:instrText xml:space="preserve"> PAGEREF _Toc27996 \h </w:instrText>
        </w:r>
        <w:r>
          <w:fldChar w:fldCharType="separate"/>
        </w:r>
        <w:r>
          <w:t>38</w:t>
        </w:r>
        <w:r>
          <w:fldChar w:fldCharType="end"/>
        </w:r>
      </w:hyperlink>
    </w:p>
    <w:p>
      <w:pPr>
        <w:pStyle w:val="TOC1"/>
        <w:tabs>
          <w:tab w:val="right" w:leader="dot" w:pos="8306"/>
        </w:tabs>
      </w:pPr>
      <w:hyperlink w:anchor="_Toc611" w:history="1">
        <w:r>
          <w:rPr>
            <w:rFonts w:ascii="仿宋" w:eastAsia="仿宋" w:hAnsi="仿宋" w:cs="仿宋" w:hint="eastAsia"/>
            <w:lang w:eastAsia="zh-CN"/>
          </w:rPr>
          <w:t>十一、医用光学仪器项目风险管理</w:t>
        </w:r>
        <w:r>
          <w:tab/>
        </w:r>
        <w:r>
          <w:fldChar w:fldCharType="begin"/>
        </w:r>
        <w:r>
          <w:instrText xml:space="preserve"> PAGEREF _Toc611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60" w:history="1">
        <w:r>
          <w:rPr>
            <w:rFonts w:ascii="仿宋" w:eastAsia="仿宋" w:hAnsi="仿宋" w:cs="仿宋" w:hint="eastAsia"/>
            <w:lang w:eastAsia="zh-CN"/>
          </w:rPr>
          <w:t>(一)、风险识别与评估</w:t>
        </w:r>
        <w:r>
          <w:tab/>
        </w:r>
        <w:r>
          <w:fldChar w:fldCharType="begin"/>
        </w:r>
        <w:r>
          <w:instrText xml:space="preserve"> PAGEREF _Toc31560 \h </w:instrText>
        </w:r>
        <w:r>
          <w:fldChar w:fldCharType="separate"/>
        </w:r>
        <w:r>
          <w:t>40</w:t>
        </w:r>
        <w:r>
          <w:fldChar w:fldCharType="end"/>
        </w:r>
      </w:hyperlink>
    </w:p>
    <w:p>
      <w:pPr>
        <w:pStyle w:val="TOC2"/>
        <w:tabs>
          <w:tab w:val="right" w:leader="dot" w:pos="8306"/>
        </w:tabs>
      </w:pPr>
      <w:hyperlink w:anchor="_Toc1945" w:history="1">
        <w:r>
          <w:rPr>
            <w:rFonts w:ascii="仿宋" w:eastAsia="仿宋" w:hAnsi="仿宋" w:cs="仿宋" w:hint="eastAsia"/>
            <w:lang w:eastAsia="zh-CN"/>
          </w:rPr>
          <w:t>(二)、风险应对策略</w:t>
        </w:r>
        <w:r>
          <w:tab/>
        </w:r>
        <w:r>
          <w:fldChar w:fldCharType="begin"/>
        </w:r>
        <w:r>
          <w:instrText xml:space="preserve"> PAGEREF _Toc1945 \h </w:instrText>
        </w:r>
        <w:r>
          <w:fldChar w:fldCharType="separate"/>
        </w:r>
        <w:r>
          <w:t>41</w:t>
        </w:r>
        <w:r>
          <w:fldChar w:fldCharType="end"/>
        </w:r>
      </w:hyperlink>
    </w:p>
    <w:p>
      <w:pPr>
        <w:pStyle w:val="TOC2"/>
        <w:tabs>
          <w:tab w:val="right" w:leader="dot" w:pos="8306"/>
        </w:tabs>
      </w:pPr>
      <w:hyperlink w:anchor="_Toc24793" w:history="1">
        <w:r>
          <w:rPr>
            <w:rFonts w:ascii="仿宋" w:eastAsia="仿宋" w:hAnsi="仿宋" w:cs="仿宋" w:hint="eastAsia"/>
            <w:lang w:eastAsia="zh-CN"/>
          </w:rPr>
          <w:t>(三)、风险监控与控制</w:t>
        </w:r>
        <w:r>
          <w:tab/>
        </w:r>
        <w:r>
          <w:fldChar w:fldCharType="begin"/>
        </w:r>
        <w:r>
          <w:instrText xml:space="preserve"> PAGEREF _Toc24793 \h </w:instrText>
        </w:r>
        <w:r>
          <w:fldChar w:fldCharType="separate"/>
        </w:r>
        <w:r>
          <w:t>43</w:t>
        </w:r>
        <w:r>
          <w:fldChar w:fldCharType="end"/>
        </w:r>
      </w:hyperlink>
    </w:p>
    <w:p>
      <w:pPr>
        <w:pStyle w:val="TOC1"/>
        <w:tabs>
          <w:tab w:val="right" w:leader="dot" w:pos="8306"/>
        </w:tabs>
      </w:pPr>
      <w:hyperlink w:anchor="_Toc28912" w:history="1">
        <w:r>
          <w:rPr>
            <w:rFonts w:ascii="仿宋" w:eastAsia="仿宋" w:hAnsi="仿宋" w:cs="仿宋" w:hint="eastAsia"/>
            <w:lang w:eastAsia="zh-CN"/>
          </w:rPr>
          <w:t>十二、医用光学仪器项目人力资源管理</w:t>
        </w:r>
        <w:r>
          <w:tab/>
        </w:r>
        <w:r>
          <w:fldChar w:fldCharType="begin"/>
        </w:r>
        <w:r>
          <w:instrText xml:space="preserve"> PAGEREF _Toc28912 \h </w:instrText>
        </w:r>
        <w:r>
          <w:fldChar w:fldCharType="separate"/>
        </w:r>
        <w:r>
          <w:t>44</w:t>
        </w:r>
        <w:r>
          <w:fldChar w:fldCharType="end"/>
        </w:r>
      </w:hyperlink>
    </w:p>
    <w:p>
      <w:pPr>
        <w:pStyle w:val="TOC2"/>
        <w:tabs>
          <w:tab w:val="right" w:leader="dot" w:pos="8306"/>
        </w:tabs>
      </w:pPr>
      <w:hyperlink w:anchor="_Toc27094" w:history="1">
        <w:r>
          <w:rPr>
            <w:rFonts w:ascii="仿宋" w:eastAsia="仿宋" w:hAnsi="仿宋" w:cs="仿宋" w:hint="eastAsia"/>
            <w:lang w:eastAsia="zh-CN"/>
          </w:rPr>
          <w:t>(一)、建立健全的预算管理制度</w:t>
        </w:r>
        <w:r>
          <w:tab/>
        </w:r>
        <w:r>
          <w:fldChar w:fldCharType="begin"/>
        </w:r>
        <w:r>
          <w:instrText xml:space="preserve"> PAGEREF _Toc27094 \h </w:instrText>
        </w:r>
        <w:r>
          <w:fldChar w:fldCharType="separate"/>
        </w:r>
        <w:r>
          <w:t>44</w:t>
        </w:r>
        <w:r>
          <w:fldChar w:fldCharType="end"/>
        </w:r>
      </w:hyperlink>
    </w:p>
    <w:p>
      <w:pPr>
        <w:pStyle w:val="TOC2"/>
        <w:tabs>
          <w:tab w:val="right" w:leader="dot" w:pos="8306"/>
        </w:tabs>
      </w:pPr>
      <w:hyperlink w:anchor="_Toc19861" w:history="1">
        <w:r>
          <w:rPr>
            <w:rFonts w:ascii="仿宋" w:eastAsia="仿宋" w:hAnsi="仿宋" w:cs="仿宋" w:hint="eastAsia"/>
            <w:lang w:eastAsia="zh-CN"/>
          </w:rPr>
          <w:t>(二)、加强资金流动监控</w:t>
        </w:r>
        <w:r>
          <w:tab/>
        </w:r>
        <w:r>
          <w:fldChar w:fldCharType="begin"/>
        </w:r>
        <w:r>
          <w:instrText xml:space="preserve"> PAGEREF _Toc19861 \h </w:instrText>
        </w:r>
        <w:r>
          <w:fldChar w:fldCharType="separate"/>
        </w:r>
        <w:r>
          <w:t>45</w:t>
        </w:r>
        <w:r>
          <w:fldChar w:fldCharType="end"/>
        </w:r>
      </w:hyperlink>
    </w:p>
    <w:p>
      <w:pPr>
        <w:pStyle w:val="TOC2"/>
        <w:tabs>
          <w:tab w:val="right" w:leader="dot" w:pos="8306"/>
        </w:tabs>
      </w:pPr>
      <w:hyperlink w:anchor="_Toc6447" w:history="1">
        <w:r>
          <w:rPr>
            <w:rFonts w:ascii="仿宋" w:eastAsia="仿宋" w:hAnsi="仿宋" w:cs="仿宋" w:hint="eastAsia"/>
            <w:lang w:eastAsia="zh-CN"/>
          </w:rPr>
          <w:t>(三)、制定完善的风险控制机制</w:t>
        </w:r>
        <w:r>
          <w:tab/>
        </w:r>
        <w:r>
          <w:fldChar w:fldCharType="begin"/>
        </w:r>
        <w:r>
          <w:instrText xml:space="preserve"> PAGEREF _Toc6447 \h </w:instrText>
        </w:r>
        <w:r>
          <w:fldChar w:fldCharType="separate"/>
        </w:r>
        <w:r>
          <w:t>46</w:t>
        </w:r>
        <w:r>
          <w:fldChar w:fldCharType="end"/>
        </w:r>
      </w:hyperlink>
    </w:p>
    <w:p>
      <w:pPr>
        <w:pStyle w:val="TOC2"/>
        <w:tabs>
          <w:tab w:val="right" w:leader="dot" w:pos="8306"/>
        </w:tabs>
      </w:pPr>
      <w:hyperlink w:anchor="_Toc27467" w:history="1">
        <w:r>
          <w:rPr>
            <w:rFonts w:ascii="仿宋" w:eastAsia="仿宋" w:hAnsi="仿宋" w:cs="仿宋" w:hint="eastAsia"/>
            <w:lang w:eastAsia="zh-CN"/>
          </w:rPr>
          <w:t>(四)、优化成本管理</w:t>
        </w:r>
        <w:r>
          <w:tab/>
        </w:r>
        <w:r>
          <w:fldChar w:fldCharType="begin"/>
        </w:r>
        <w:r>
          <w:instrText xml:space="preserve"> PAGEREF _Toc27467 \h </w:instrText>
        </w:r>
        <w:r>
          <w:fldChar w:fldCharType="separate"/>
        </w:r>
        <w:r>
          <w:t>48</w:t>
        </w:r>
        <w:r>
          <w:fldChar w:fldCharType="end"/>
        </w:r>
      </w:hyperlink>
    </w:p>
    <w:p>
      <w:pPr>
        <w:pStyle w:val="TOC1"/>
        <w:tabs>
          <w:tab w:val="right" w:leader="dot" w:pos="8306"/>
        </w:tabs>
      </w:pPr>
      <w:hyperlink w:anchor="_Toc18925" w:history="1">
        <w:r>
          <w:rPr>
            <w:rFonts w:ascii="仿宋" w:eastAsia="仿宋" w:hAnsi="仿宋" w:cs="仿宋" w:hint="eastAsia"/>
            <w:lang w:eastAsia="zh-CN"/>
          </w:rPr>
          <w:t>十三、医用光学仪器项目实施保障措施</w:t>
        </w:r>
        <w:r>
          <w:tab/>
        </w:r>
        <w:r>
          <w:fldChar w:fldCharType="begin"/>
        </w:r>
        <w:r>
          <w:instrText xml:space="preserve"> PAGEREF _Toc18925 \h </w:instrText>
        </w:r>
        <w:r>
          <w:fldChar w:fldCharType="separate"/>
        </w:r>
        <w:r>
          <w:t>49</w:t>
        </w:r>
        <w:r>
          <w:fldChar w:fldCharType="end"/>
        </w:r>
      </w:hyperlink>
    </w:p>
    <w:p>
      <w:pPr>
        <w:pStyle w:val="TOC2"/>
        <w:tabs>
          <w:tab w:val="right" w:leader="dot" w:pos="8306"/>
        </w:tabs>
      </w:pPr>
      <w:hyperlink w:anchor="_Toc5144" w:history="1">
        <w:r>
          <w:rPr>
            <w:rFonts w:ascii="仿宋" w:eastAsia="仿宋" w:hAnsi="仿宋" w:cs="仿宋" w:hint="eastAsia"/>
            <w:lang w:eastAsia="zh-CN"/>
          </w:rPr>
          <w:t>(一)、医用光学仪器项目实施保障机制</w:t>
        </w:r>
        <w:r>
          <w:tab/>
        </w:r>
        <w:r>
          <w:fldChar w:fldCharType="begin"/>
        </w:r>
        <w:r>
          <w:instrText xml:space="preserve"> PAGEREF _Toc5144 \h </w:instrText>
        </w:r>
        <w:r>
          <w:fldChar w:fldCharType="separate"/>
        </w:r>
        <w:r>
          <w:t>49</w:t>
        </w:r>
        <w:r>
          <w:fldChar w:fldCharType="end"/>
        </w:r>
      </w:hyperlink>
    </w:p>
    <w:p>
      <w:pPr>
        <w:pStyle w:val="TOC2"/>
        <w:tabs>
          <w:tab w:val="right" w:leader="dot" w:pos="8306"/>
        </w:tabs>
      </w:pPr>
      <w:hyperlink w:anchor="_Toc5263" w:history="1">
        <w:r>
          <w:rPr>
            <w:rFonts w:ascii="仿宋" w:eastAsia="仿宋" w:hAnsi="仿宋" w:cs="仿宋" w:hint="eastAsia"/>
            <w:lang w:eastAsia="zh-CN"/>
          </w:rPr>
          <w:t>(二)、医用光学仪器项目法律合规要求</w:t>
        </w:r>
        <w:r>
          <w:tab/>
        </w:r>
        <w:r>
          <w:fldChar w:fldCharType="begin"/>
        </w:r>
        <w:r>
          <w:instrText xml:space="preserve"> PAGEREF _Toc5263 \h </w:instrText>
        </w:r>
        <w:r>
          <w:fldChar w:fldCharType="separate"/>
        </w:r>
        <w:r>
          <w:t>53</w:t>
        </w:r>
        <w:r>
          <w:fldChar w:fldCharType="end"/>
        </w:r>
      </w:hyperlink>
    </w:p>
    <w:p>
      <w:pPr>
        <w:pStyle w:val="TOC2"/>
        <w:tabs>
          <w:tab w:val="right" w:leader="dot" w:pos="8306"/>
        </w:tabs>
      </w:pPr>
      <w:hyperlink w:anchor="_Toc690" w:history="1">
        <w:r>
          <w:rPr>
            <w:rFonts w:ascii="仿宋" w:eastAsia="仿宋" w:hAnsi="仿宋" w:cs="仿宋" w:hint="eastAsia"/>
            <w:lang w:eastAsia="zh-CN"/>
          </w:rPr>
          <w:t>(三)、医用光学仪器项目合同管理与法律事务</w:t>
        </w:r>
        <w:r>
          <w:tab/>
        </w:r>
        <w:r>
          <w:fldChar w:fldCharType="begin"/>
        </w:r>
        <w:r>
          <w:instrText xml:space="preserve"> PAGEREF _Toc690 \h </w:instrText>
        </w:r>
        <w:r>
          <w:fldChar w:fldCharType="separate"/>
        </w:r>
        <w:r>
          <w:t>57</w:t>
        </w:r>
        <w:r>
          <w:fldChar w:fldCharType="end"/>
        </w:r>
      </w:hyperlink>
    </w:p>
    <w:p>
      <w:pPr>
        <w:pStyle w:val="TOC2"/>
        <w:tabs>
          <w:tab w:val="right" w:leader="dot" w:pos="8306"/>
        </w:tabs>
      </w:pPr>
      <w:hyperlink w:anchor="_Toc1123" w:history="1">
        <w:r>
          <w:rPr>
            <w:rFonts w:ascii="仿宋" w:eastAsia="仿宋" w:hAnsi="仿宋" w:cs="仿宋" w:hint="eastAsia"/>
            <w:lang w:eastAsia="zh-CN"/>
          </w:rPr>
          <w:t>(四)、医用光学仪器项目知识产权保护策略</w:t>
        </w:r>
        <w:r>
          <w:tab/>
        </w:r>
        <w:r>
          <w:fldChar w:fldCharType="begin"/>
        </w:r>
        <w:r>
          <w:instrText xml:space="preserve"> PAGEREF _Toc1123 \h </w:instrText>
        </w:r>
        <w:r>
          <w:fldChar w:fldCharType="separate"/>
        </w:r>
        <w:r>
          <w:t>63</w:t>
        </w:r>
        <w:r>
          <w:fldChar w:fldCharType="end"/>
        </w:r>
      </w:hyperlink>
    </w:p>
    <w:p>
      <w:pPr>
        <w:pStyle w:val="TOC1"/>
        <w:tabs>
          <w:tab w:val="right" w:leader="dot" w:pos="8306"/>
        </w:tabs>
      </w:pPr>
      <w:hyperlink w:anchor="_Toc2799" w:history="1">
        <w:r>
          <w:rPr>
            <w:rFonts w:ascii="仿宋" w:eastAsia="仿宋" w:hAnsi="仿宋" w:cs="仿宋" w:hint="eastAsia"/>
            <w:lang w:eastAsia="zh-CN"/>
          </w:rPr>
          <w:t>十四、营销与推广策略</w:t>
        </w:r>
        <w:r>
          <w:tab/>
        </w:r>
        <w:r>
          <w:fldChar w:fldCharType="begin"/>
        </w:r>
        <w:r>
          <w:instrText xml:space="preserve"> PAGEREF _Toc2799 \h </w:instrText>
        </w:r>
        <w:r>
          <w:fldChar w:fldCharType="separate"/>
        </w:r>
        <w:r>
          <w:t>66</w:t>
        </w:r>
        <w:r>
          <w:fldChar w:fldCharType="end"/>
        </w:r>
      </w:hyperlink>
    </w:p>
    <w:p>
      <w:pPr>
        <w:pStyle w:val="TOC2"/>
        <w:tabs>
          <w:tab w:val="right" w:leader="dot" w:pos="8306"/>
        </w:tabs>
      </w:pPr>
      <w:hyperlink w:anchor="_Toc17569" w:history="1">
        <w:r>
          <w:rPr>
            <w:rFonts w:ascii="仿宋" w:eastAsia="仿宋" w:hAnsi="仿宋" w:cs="仿宋" w:hint="eastAsia"/>
            <w:lang w:eastAsia="zh-CN"/>
          </w:rPr>
          <w:t>(一)、产品/服务定位与特点</w:t>
        </w:r>
        <w:r>
          <w:tab/>
        </w:r>
        <w:r>
          <w:fldChar w:fldCharType="begin"/>
        </w:r>
        <w:r>
          <w:instrText xml:space="preserve"> PAGEREF _Toc17569 \h </w:instrText>
        </w:r>
        <w:r>
          <w:fldChar w:fldCharType="separate"/>
        </w:r>
        <w:r>
          <w:t>66</w:t>
        </w:r>
        <w:r>
          <w:fldChar w:fldCharType="end"/>
        </w:r>
      </w:hyperlink>
    </w:p>
    <w:p>
      <w:pPr>
        <w:pStyle w:val="TOC2"/>
        <w:tabs>
          <w:tab w:val="right" w:leader="dot" w:pos="8306"/>
        </w:tabs>
      </w:pPr>
      <w:hyperlink w:anchor="_Toc7932" w:history="1">
        <w:r>
          <w:rPr>
            <w:rFonts w:ascii="仿宋" w:eastAsia="仿宋" w:hAnsi="仿宋" w:cs="仿宋" w:hint="eastAsia"/>
            <w:lang w:eastAsia="zh-CN"/>
          </w:rPr>
          <w:t>(二)、市场定位与竞争分析</w:t>
        </w:r>
        <w:r>
          <w:tab/>
        </w:r>
        <w:r>
          <w:fldChar w:fldCharType="begin"/>
        </w:r>
        <w:r>
          <w:instrText xml:space="preserve"> PAGEREF _Toc7932 \h </w:instrText>
        </w:r>
        <w:r>
          <w:fldChar w:fldCharType="separate"/>
        </w:r>
        <w:r>
          <w:t>67</w:t>
        </w:r>
        <w:r>
          <w:fldChar w:fldCharType="end"/>
        </w:r>
      </w:hyperlink>
    </w:p>
    <w:p>
      <w:pPr>
        <w:pStyle w:val="TOC2"/>
        <w:tabs>
          <w:tab w:val="right" w:leader="dot" w:pos="8306"/>
        </w:tabs>
      </w:pPr>
      <w:hyperlink w:anchor="_Toc27465" w:history="1">
        <w:r>
          <w:rPr>
            <w:rFonts w:ascii="仿宋" w:eastAsia="仿宋" w:hAnsi="仿宋" w:cs="仿宋" w:hint="eastAsia"/>
            <w:lang w:eastAsia="zh-CN"/>
          </w:rPr>
          <w:t>(三)、营销渠道与策略</w:t>
        </w:r>
        <w:r>
          <w:tab/>
        </w:r>
        <w:r>
          <w:fldChar w:fldCharType="begin"/>
        </w:r>
        <w:r>
          <w:instrText xml:space="preserve"> PAGEREF _Toc27465 \h </w:instrText>
        </w:r>
        <w:r>
          <w:fldChar w:fldCharType="separate"/>
        </w:r>
        <w:r>
          <w:t>69</w:t>
        </w:r>
        <w:r>
          <w:fldChar w:fldCharType="end"/>
        </w:r>
      </w:hyperlink>
    </w:p>
    <w:p>
      <w:pPr>
        <w:pStyle w:val="TOC2"/>
        <w:tabs>
          <w:tab w:val="right" w:leader="dot" w:pos="8306"/>
        </w:tabs>
      </w:pPr>
      <w:hyperlink w:anchor="_Toc24375" w:history="1">
        <w:r>
          <w:rPr>
            <w:rFonts w:ascii="仿宋" w:eastAsia="仿宋" w:hAnsi="仿宋" w:cs="仿宋" w:hint="eastAsia"/>
            <w:lang w:eastAsia="zh-CN"/>
          </w:rPr>
          <w:t>(四)、推广与宣传活动</w:t>
        </w:r>
        <w:r>
          <w:tab/>
        </w:r>
        <w:r>
          <w:fldChar w:fldCharType="begin"/>
        </w:r>
        <w:r>
          <w:instrText xml:space="preserve"> PAGEREF _Toc24375 \h </w:instrText>
        </w:r>
        <w:r>
          <w:fldChar w:fldCharType="separate"/>
        </w:r>
        <w:r>
          <w:t>70</w:t>
        </w:r>
        <w:r>
          <w:fldChar w:fldCharType="end"/>
        </w:r>
      </w:hyperlink>
    </w:p>
    <w:p>
      <w:pPr>
        <w:pStyle w:val="TOC1"/>
        <w:tabs>
          <w:tab w:val="right" w:leader="dot" w:pos="8306"/>
        </w:tabs>
      </w:pPr>
      <w:hyperlink w:anchor="_Toc30746" w:history="1">
        <w:r>
          <w:rPr>
            <w:rFonts w:ascii="仿宋" w:eastAsia="仿宋" w:hAnsi="仿宋" w:cs="仿宋" w:hint="eastAsia"/>
            <w:lang w:eastAsia="zh-CN"/>
          </w:rPr>
          <w:t>十五、供应链管理</w:t>
        </w:r>
        <w:r>
          <w:tab/>
        </w:r>
        <w:r>
          <w:fldChar w:fldCharType="begin"/>
        </w:r>
        <w:r>
          <w:instrText xml:space="preserve"> PAGEREF _Toc30746 \h </w:instrText>
        </w:r>
        <w:r>
          <w:fldChar w:fldCharType="separate"/>
        </w:r>
        <w:r>
          <w:t>75</w:t>
        </w:r>
        <w:r>
          <w:fldChar w:fldCharType="end"/>
        </w:r>
      </w:hyperlink>
    </w:p>
    <w:p>
      <w:pPr>
        <w:pStyle w:val="TOC2"/>
        <w:tabs>
          <w:tab w:val="right" w:leader="dot" w:pos="8306"/>
        </w:tabs>
      </w:pPr>
      <w:hyperlink w:anchor="_Toc4567" w:history="1">
        <w:r>
          <w:rPr>
            <w:rFonts w:ascii="仿宋" w:eastAsia="仿宋" w:hAnsi="仿宋" w:cs="仿宋" w:hint="eastAsia"/>
            <w:lang w:eastAsia="zh-CN"/>
          </w:rPr>
          <w:t>(一)、供应链战略规划</w:t>
        </w:r>
        <w:r>
          <w:tab/>
        </w:r>
        <w:r>
          <w:fldChar w:fldCharType="begin"/>
        </w:r>
        <w:r>
          <w:instrText xml:space="preserve"> PAGEREF _Toc4567 \h </w:instrText>
        </w:r>
        <w:r>
          <w:fldChar w:fldCharType="separate"/>
        </w:r>
        <w:r>
          <w:t>75</w:t>
        </w:r>
        <w:r>
          <w:fldChar w:fldCharType="end"/>
        </w:r>
      </w:hyperlink>
    </w:p>
    <w:p>
      <w:pPr>
        <w:pStyle w:val="TOC2"/>
        <w:tabs>
          <w:tab w:val="right" w:leader="dot" w:pos="8306"/>
        </w:tabs>
      </w:pPr>
      <w:hyperlink w:anchor="_Toc4125" w:history="1">
        <w:r>
          <w:rPr>
            <w:rFonts w:ascii="仿宋" w:eastAsia="仿宋" w:hAnsi="仿宋" w:cs="仿宋" w:hint="eastAsia"/>
            <w:lang w:eastAsia="zh-CN"/>
          </w:rPr>
          <w:t>(二)、供应商选择与合作</w:t>
        </w:r>
        <w:r>
          <w:tab/>
        </w:r>
        <w:r>
          <w:fldChar w:fldCharType="begin"/>
        </w:r>
        <w:r>
          <w:instrText xml:space="preserve"> PAGEREF _Toc4125 \h </w:instrText>
        </w:r>
        <w:r>
          <w:fldChar w:fldCharType="separate"/>
        </w:r>
        <w:r>
          <w:t>77</w:t>
        </w:r>
        <w:r>
          <w:fldChar w:fldCharType="end"/>
        </w:r>
      </w:hyperlink>
    </w:p>
    <w:p>
      <w:pPr>
        <w:pStyle w:val="TOC2"/>
        <w:tabs>
          <w:tab w:val="right" w:leader="dot" w:pos="8306"/>
        </w:tabs>
      </w:pPr>
      <w:hyperlink w:anchor="_Toc2245" w:history="1">
        <w:r>
          <w:rPr>
            <w:rFonts w:ascii="仿宋" w:eastAsia="仿宋" w:hAnsi="仿宋" w:cs="仿宋" w:hint="eastAsia"/>
            <w:lang w:eastAsia="zh-CN"/>
          </w:rPr>
          <w:t>(三)、物流与库存管理</w:t>
        </w:r>
        <w:r>
          <w:tab/>
        </w:r>
        <w:r>
          <w:fldChar w:fldCharType="begin"/>
        </w:r>
        <w:r>
          <w:instrText xml:space="preserve"> PAGEREF _Toc2245 \h </w:instrText>
        </w:r>
        <w:r>
          <w:fldChar w:fldCharType="separate"/>
        </w:r>
        <w:r>
          <w:t>78</w:t>
        </w:r>
        <w:r>
          <w:fldChar w:fldCharType="end"/>
        </w:r>
      </w:hyperlink>
    </w:p>
    <w:p>
      <w:pPr>
        <w:pStyle w:val="TOC1"/>
        <w:tabs>
          <w:tab w:val="right" w:leader="dot" w:pos="8306"/>
        </w:tabs>
      </w:pPr>
      <w:hyperlink w:anchor="_Toc657" w:history="1">
        <w:r>
          <w:rPr>
            <w:rFonts w:ascii="仿宋" w:eastAsia="仿宋" w:hAnsi="仿宋" w:cs="仿宋" w:hint="eastAsia"/>
            <w:lang w:eastAsia="zh-CN"/>
          </w:rPr>
          <w:t>十六、风险识别与分类</w:t>
        </w:r>
        <w:r>
          <w:tab/>
        </w:r>
        <w:r>
          <w:fldChar w:fldCharType="begin"/>
        </w:r>
        <w:r>
          <w:instrText xml:space="preserve"> PAGEREF _Toc657 \h </w:instrText>
        </w:r>
        <w:r>
          <w:fldChar w:fldCharType="separate"/>
        </w:r>
        <w:r>
          <w:t>79</w:t>
        </w:r>
        <w:r>
          <w:fldChar w:fldCharType="end"/>
        </w:r>
      </w:hyperlink>
    </w:p>
    <w:p>
      <w:pPr>
        <w:pStyle w:val="TOC2"/>
        <w:tabs>
          <w:tab w:val="right" w:leader="dot" w:pos="8306"/>
        </w:tabs>
      </w:pPr>
      <w:hyperlink w:anchor="_Toc28501" w:history="1">
        <w:r>
          <w:rPr>
            <w:rFonts w:ascii="仿宋" w:eastAsia="仿宋" w:hAnsi="仿宋" w:cs="仿宋" w:hint="eastAsia"/>
            <w:lang w:eastAsia="zh-CN"/>
          </w:rPr>
          <w:t>(一)、风险识别</w:t>
        </w:r>
        <w:r>
          <w:tab/>
        </w:r>
        <w:r>
          <w:fldChar w:fldCharType="begin"/>
        </w:r>
        <w:r>
          <w:instrText xml:space="preserve"> PAGEREF _Toc28501 \h </w:instrText>
        </w:r>
        <w:r>
          <w:fldChar w:fldCharType="separate"/>
        </w:r>
        <w:r>
          <w:t>79</w:t>
        </w:r>
        <w:r>
          <w:fldChar w:fldCharType="end"/>
        </w:r>
      </w:hyperlink>
    </w:p>
    <w:p>
      <w:pPr>
        <w:pStyle w:val="TOC2"/>
        <w:tabs>
          <w:tab w:val="right" w:leader="dot" w:pos="8306"/>
        </w:tabs>
      </w:pPr>
      <w:hyperlink w:anchor="_Toc19009" w:history="1">
        <w:r>
          <w:rPr>
            <w:rFonts w:ascii="仿宋" w:eastAsia="仿宋" w:hAnsi="仿宋" w:cs="仿宋" w:hint="eastAsia"/>
            <w:lang w:eastAsia="zh-CN"/>
          </w:rPr>
          <w:t>(二)、风险分类</w:t>
        </w:r>
        <w:r>
          <w:tab/>
        </w:r>
        <w:r>
          <w:fldChar w:fldCharType="begin"/>
        </w:r>
        <w:r>
          <w:instrText xml:space="preserve"> PAGEREF _Toc19009 \h </w:instrText>
        </w:r>
        <w:r>
          <w:fldChar w:fldCharType="separate"/>
        </w:r>
        <w:r>
          <w:t>81</w:t>
        </w:r>
        <w:r>
          <w:fldChar w:fldCharType="end"/>
        </w:r>
      </w:hyperlink>
    </w:p>
    <w:p>
      <w:pPr>
        <w:pStyle w:val="TOC1"/>
        <w:tabs>
          <w:tab w:val="right" w:leader="dot" w:pos="8306"/>
        </w:tabs>
      </w:pPr>
      <w:hyperlink w:anchor="_Toc1733" w:history="1">
        <w:r>
          <w:rPr>
            <w:rFonts w:ascii="仿宋" w:eastAsia="仿宋" w:hAnsi="仿宋" w:cs="仿宋" w:hint="eastAsia"/>
            <w:lang w:eastAsia="zh-CN"/>
          </w:rPr>
          <w:t>十七、质量管理体系</w:t>
        </w:r>
        <w:r>
          <w:tab/>
        </w:r>
        <w:r>
          <w:fldChar w:fldCharType="begin"/>
        </w:r>
        <w:r>
          <w:instrText xml:space="preserve"> PAGEREF _Toc1733 \h </w:instrText>
        </w:r>
        <w:r>
          <w:fldChar w:fldCharType="separate"/>
        </w:r>
        <w:r>
          <w:t>82</w:t>
        </w:r>
        <w:r>
          <w:fldChar w:fldCharType="end"/>
        </w:r>
      </w:hyperlink>
    </w:p>
    <w:p>
      <w:pPr>
        <w:pStyle w:val="TOC2"/>
        <w:tabs>
          <w:tab w:val="right" w:leader="dot" w:pos="8306"/>
        </w:tabs>
      </w:pPr>
      <w:hyperlink w:anchor="_Toc5775" w:history="1">
        <w:r>
          <w:rPr>
            <w:rFonts w:ascii="仿宋" w:eastAsia="仿宋" w:hAnsi="仿宋" w:cs="仿宋" w:hint="eastAsia"/>
            <w:lang w:eastAsia="zh-CN"/>
          </w:rPr>
          <w:t>(一)、质量目标与方针</w:t>
        </w:r>
        <w:r>
          <w:tab/>
        </w:r>
        <w:r>
          <w:fldChar w:fldCharType="begin"/>
        </w:r>
        <w:r>
          <w:instrText xml:space="preserve"> PAGEREF _Toc5775 \h </w:instrText>
        </w:r>
        <w:r>
          <w:fldChar w:fldCharType="separate"/>
        </w:r>
        <w:r>
          <w:t>82</w:t>
        </w:r>
        <w:r>
          <w:fldChar w:fldCharType="end"/>
        </w:r>
      </w:hyperlink>
    </w:p>
    <w:p>
      <w:pPr>
        <w:pStyle w:val="TOC2"/>
        <w:tabs>
          <w:tab w:val="right" w:leader="dot" w:pos="8306"/>
        </w:tabs>
      </w:pPr>
      <w:hyperlink w:anchor="_Toc20391" w:history="1">
        <w:r>
          <w:rPr>
            <w:rFonts w:ascii="仿宋" w:eastAsia="仿宋" w:hAnsi="仿宋" w:cs="仿宋" w:hint="eastAsia"/>
            <w:lang w:eastAsia="zh-CN"/>
          </w:rPr>
          <w:t>(二)、质量管理责任</w:t>
        </w:r>
        <w:r>
          <w:tab/>
        </w:r>
        <w:r>
          <w:fldChar w:fldCharType="begin"/>
        </w:r>
        <w:r>
          <w:instrText xml:space="preserve"> PAGEREF _Toc20391 \h </w:instrText>
        </w:r>
        <w:r>
          <w:fldChar w:fldCharType="separate"/>
        </w:r>
        <w:r>
          <w:t>83</w:t>
        </w:r>
        <w:r>
          <w:fldChar w:fldCharType="end"/>
        </w:r>
      </w:hyperlink>
    </w:p>
    <w:p>
      <w:pPr>
        <w:pStyle w:val="TOC2"/>
        <w:tabs>
          <w:tab w:val="right" w:leader="dot" w:pos="8306"/>
        </w:tabs>
      </w:pPr>
      <w:hyperlink w:anchor="_Toc428" w:history="1">
        <w:r>
          <w:rPr>
            <w:rFonts w:ascii="仿宋" w:eastAsia="仿宋" w:hAnsi="仿宋" w:cs="仿宋" w:hint="eastAsia"/>
            <w:lang w:eastAsia="zh-CN"/>
          </w:rPr>
          <w:t>(三)、质量管理体系文件</w:t>
        </w:r>
        <w:r>
          <w:tab/>
        </w:r>
        <w:r>
          <w:fldChar w:fldCharType="begin"/>
        </w:r>
        <w:r>
          <w:instrText xml:space="preserve"> PAGEREF _Toc428 \h </w:instrText>
        </w:r>
        <w:r>
          <w:fldChar w:fldCharType="separate"/>
        </w:r>
        <w:r>
          <w:t>85</w:t>
        </w:r>
        <w:r>
          <w:fldChar w:fldCharType="end"/>
        </w:r>
      </w:hyperlink>
    </w:p>
    <w:p>
      <w:pPr>
        <w:pStyle w:val="TOC2"/>
        <w:tabs>
          <w:tab w:val="right" w:leader="dot" w:pos="8306"/>
        </w:tabs>
      </w:pPr>
      <w:hyperlink w:anchor="_Toc20384" w:history="1">
        <w:r>
          <w:rPr>
            <w:rFonts w:ascii="仿宋" w:eastAsia="仿宋" w:hAnsi="仿宋" w:cs="仿宋" w:hint="eastAsia"/>
            <w:lang w:eastAsia="zh-CN"/>
          </w:rPr>
          <w:t>(四)、质量培训与教育</w:t>
        </w:r>
        <w:r>
          <w:tab/>
        </w:r>
        <w:r>
          <w:fldChar w:fldCharType="begin"/>
        </w:r>
        <w:r>
          <w:instrText xml:space="preserve"> PAGEREF _Toc20384 \h </w:instrText>
        </w:r>
        <w:r>
          <w:fldChar w:fldCharType="separate"/>
        </w:r>
        <w:r>
          <w:t>87</w:t>
        </w:r>
        <w:r>
          <w:fldChar w:fldCharType="end"/>
        </w:r>
      </w:hyperlink>
    </w:p>
    <w:p>
      <w:pPr>
        <w:pStyle w:val="TOC2"/>
        <w:tabs>
          <w:tab w:val="right" w:leader="dot" w:pos="8306"/>
        </w:tabs>
      </w:pPr>
      <w:hyperlink w:anchor="_Toc1509" w:history="1">
        <w:r>
          <w:rPr>
            <w:rFonts w:ascii="仿宋" w:eastAsia="仿宋" w:hAnsi="仿宋" w:cs="仿宋" w:hint="eastAsia"/>
            <w:lang w:eastAsia="zh-CN"/>
          </w:rPr>
          <w:t>(五)、质量审核与评价</w:t>
        </w:r>
        <w:r>
          <w:tab/>
        </w:r>
        <w:r>
          <w:fldChar w:fldCharType="begin"/>
        </w:r>
        <w:r>
          <w:instrText xml:space="preserve"> PAGEREF _Toc1509 \h </w:instrText>
        </w:r>
        <w:r>
          <w:fldChar w:fldCharType="separate"/>
        </w:r>
        <w:r>
          <w:t>88</w:t>
        </w:r>
        <w:r>
          <w:fldChar w:fldCharType="end"/>
        </w:r>
      </w:hyperlink>
    </w:p>
    <w:p>
      <w:pPr>
        <w:pStyle w:val="TOC2"/>
        <w:tabs>
          <w:tab w:val="right" w:leader="dot" w:pos="8306"/>
        </w:tabs>
      </w:pPr>
      <w:hyperlink w:anchor="_Toc24104" w:history="1">
        <w:r>
          <w:rPr>
            <w:rFonts w:ascii="仿宋" w:eastAsia="仿宋" w:hAnsi="仿宋" w:cs="仿宋" w:hint="eastAsia"/>
            <w:lang w:eastAsia="zh-CN"/>
          </w:rPr>
          <w:t>(六)、不符合与纠正措施</w:t>
        </w:r>
        <w:r>
          <w:tab/>
        </w:r>
        <w:r>
          <w:fldChar w:fldCharType="begin"/>
        </w:r>
        <w:r>
          <w:instrText xml:space="preserve"> PAGEREF _Toc24104 \h </w:instrText>
        </w:r>
        <w:r>
          <w:fldChar w:fldCharType="separate"/>
        </w:r>
        <w:r>
          <w:t>89</w:t>
        </w:r>
        <w:r>
          <w:fldChar w:fldCharType="end"/>
        </w:r>
      </w:hyperlink>
    </w:p>
    <w:p>
      <w:pPr>
        <w:pStyle w:val="TOC1"/>
        <w:tabs>
          <w:tab w:val="right" w:leader="dot" w:pos="8306"/>
        </w:tabs>
      </w:pPr>
      <w:hyperlink w:anchor="_Toc4576" w:history="1">
        <w:r>
          <w:rPr>
            <w:rFonts w:ascii="仿宋" w:eastAsia="仿宋" w:hAnsi="仿宋" w:cs="仿宋" w:hint="eastAsia"/>
            <w:lang w:eastAsia="zh-CN"/>
          </w:rPr>
          <w:t>十八、医用光学仪器项目工程方案分析</w:t>
        </w:r>
        <w:r>
          <w:tab/>
        </w:r>
        <w:r>
          <w:fldChar w:fldCharType="begin"/>
        </w:r>
        <w:r>
          <w:instrText xml:space="preserve"> PAGEREF _Toc4576 \h </w:instrText>
        </w:r>
        <w:r>
          <w:fldChar w:fldCharType="separate"/>
        </w:r>
        <w:r>
          <w:t>90</w:t>
        </w:r>
        <w:r>
          <w:fldChar w:fldCharType="end"/>
        </w:r>
      </w:hyperlink>
    </w:p>
    <w:p>
      <w:pPr>
        <w:pStyle w:val="TOC2"/>
        <w:tabs>
          <w:tab w:val="right" w:leader="dot" w:pos="8306"/>
        </w:tabs>
      </w:pPr>
      <w:hyperlink w:anchor="_Toc30756" w:history="1">
        <w:r>
          <w:rPr>
            <w:rFonts w:ascii="仿宋" w:eastAsia="仿宋" w:hAnsi="仿宋" w:cs="仿宋" w:hint="eastAsia"/>
            <w:lang w:eastAsia="zh-CN"/>
          </w:rPr>
          <w:t>(一)、建筑工程设计原则</w:t>
        </w:r>
        <w:r>
          <w:tab/>
        </w:r>
        <w:r>
          <w:fldChar w:fldCharType="begin"/>
        </w:r>
        <w:r>
          <w:instrText xml:space="preserve"> PAGEREF _Toc30756 \h </w:instrText>
        </w:r>
        <w:r>
          <w:fldChar w:fldCharType="separate"/>
        </w:r>
        <w:r>
          <w:t>90</w:t>
        </w:r>
        <w:r>
          <w:fldChar w:fldCharType="end"/>
        </w:r>
      </w:hyperlink>
    </w:p>
    <w:p>
      <w:pPr>
        <w:pStyle w:val="TOC2"/>
        <w:tabs>
          <w:tab w:val="right" w:leader="dot" w:pos="8306"/>
        </w:tabs>
      </w:pPr>
      <w:hyperlink w:anchor="_Toc23618" w:history="1">
        <w:r>
          <w:rPr>
            <w:rFonts w:ascii="仿宋" w:eastAsia="仿宋" w:hAnsi="仿宋" w:cs="仿宋" w:hint="eastAsia"/>
            <w:lang w:eastAsia="zh-CN"/>
          </w:rPr>
          <w:t>(二)、土建工程建设指标</w:t>
        </w:r>
        <w:r>
          <w:tab/>
        </w:r>
        <w:r>
          <w:fldChar w:fldCharType="begin"/>
        </w:r>
        <w:r>
          <w:instrText xml:space="preserve"> PAGEREF _Toc23618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753"/>
      <w:r>
        <w:rPr>
          <w:rFonts w:ascii="仿宋" w:eastAsia="仿宋" w:hAnsi="仿宋" w:cs="仿宋" w:hint="eastAsia"/>
          <w:lang w:eastAsia="zh-CN"/>
        </w:rPr>
        <w:t>(一)、医用光学仪器行业分析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行业一直以来都是市场的关注焦点。行业内的发展趋势、竞争态势以及潜在机会都对医用光学仪器项目的推进产生深远的影响。通过深入研究行业的整体概貌，我们将更好地理解行业的核心特征，为医用光学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光学仪器行业，技术一直是推动创新和发展的关键因素。我们将对当前技术趋势进行详尽分析，包括但不限于人工智能、大数据应用、先进制造技术等。这有助于医用光学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光学仪器项目成功的基础。我们将对主要竞争对手进行深入研究，包括其市场份额、产品特点、市场定位等。通过全面了解竞争对手的优势和劣势，医用光学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226"/>
      <w:r>
        <w:rPr>
          <w:rFonts w:ascii="仿宋" w:eastAsia="仿宋" w:hAnsi="仿宋" w:cs="仿宋" w:hint="eastAsia"/>
          <w:sz w:val="28"/>
          <w:lang w:eastAsia="zh-CN"/>
        </w:rPr>
        <w:t>(二)、医用光学仪器市场分析预测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光学仪器市场未来的增长趋势。这包括市场的整体规模、各细分领域的发展趋势等。医用光学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光学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医用光学仪器项目实施过程中需要充分考虑的因素。我们将对市场风险进行全面评估，包括但不限于政策法规风险、市场竞争风险、技术变革风险等。通过对潜在风险的深入分析，医用光学仪器项目可以制定相应的风险缓解策略，降低不确定性对医用光学仪器项目的影响。</w:t>
      </w:r>
    </w:p>
    <w:p>
      <w:pPr>
        <w:pStyle w:val="Heading1"/>
        <w:ind w:firstLine="560" w:firstLineChars="200"/>
        <w:rPr>
          <w:rFonts w:ascii="仿宋" w:eastAsia="仿宋" w:hAnsi="仿宋" w:cs="仿宋" w:hint="eastAsia"/>
          <w:sz w:val="28"/>
          <w:lang w:eastAsia="zh-CN"/>
        </w:rPr>
      </w:pPr>
      <w:bookmarkStart w:id="5" w:name="_Toc4928"/>
      <w:r>
        <w:rPr>
          <w:rFonts w:ascii="仿宋" w:eastAsia="仿宋" w:hAnsi="仿宋" w:cs="仿宋" w:hint="eastAsia"/>
          <w:sz w:val="28"/>
          <w:lang w:eastAsia="zh-CN"/>
        </w:rPr>
        <w:t>二、医用光学仪器项目危机管理</w:t>
      </w:r>
      <w:bookmarkEnd w:id="5"/>
    </w:p>
    <w:p>
      <w:pPr>
        <w:pStyle w:val="Heading2"/>
        <w:rPr>
          <w:rFonts w:ascii="仿宋" w:eastAsia="仿宋" w:hAnsi="仿宋" w:cs="仿宋" w:hint="eastAsia"/>
          <w:lang w:eastAsia="zh-CN"/>
        </w:rPr>
      </w:pPr>
      <w:bookmarkStart w:id="6" w:name="_Toc2205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光学仪器项目危机管理中，危机预警与识别是确保医用光学仪器项目稳健运行的核心步骤。通过建立全面的监测机制，医用光学仪器项目团队旨在及时发现和理解潜在的风险和危机因素，以便采取及时的预防和应对措施，确保医用光学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首先，通过深入的风险评估，医用光学仪器项目团队全面分析了整个医用光学仪器项目和各个阶段可能存在的威胁。这包括准确评估每个潜在风险的发生概率和可能影响的程度，为后续危机预警提供了有力支持。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光学仪器项目团队着重于明确定义医用光学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光学仪器项目进展的持续监控，团队能够及时发现潜在问题并作出迅速反应。医用光学仪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在这一阶段，团队的专业素养和反应速度将发挥至关重要的作用，以确保潜在危机能够在初期得到有效的处理，最大程度地减轻负面影响。通过危机预警与识别，医用光学仪器项目得以更有序、可控地推进。</w:t>
      </w:r>
    </w:p>
    <w:p>
      <w:pPr>
        <w:pStyle w:val="Heading2"/>
        <w:ind w:firstLine="560" w:firstLineChars="200"/>
        <w:rPr>
          <w:rFonts w:ascii="仿宋" w:eastAsia="仿宋" w:hAnsi="仿宋" w:cs="仿宋" w:hint="eastAsia"/>
          <w:sz w:val="28"/>
          <w:lang w:eastAsia="zh-CN"/>
        </w:rPr>
      </w:pPr>
      <w:bookmarkStart w:id="7" w:name="_Toc2056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在危机发生时，医用光学仪器项目团队立即行动，成立了应急小组。该小组的任务是迅速制定并实施紧急应对措施，以最小化潜在损失。以下是采取的主要措施：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暂停医用光学仪器项目进度：为遏制危机蔓延，医用光学仪器项目暂时停止进行，以便全面评估当前状况。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资源重新分配：重新评估医用光学仪器项目资源的分配，确保最大限度地减小损失。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实时沟通：与关键利益相关者建立实时沟通机制，向他们传递医用光学仪器项目危机的实际状况，保障医用光学仪器项目核心利益。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在紧急应对的同时，医用光学仪器项目团队强调了团队协作和有效沟通的重要性。以下是团队协作的关键举措：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信息共享机制：建立了信息共享平台，确保团队成员能够及时获取医用光学仪器项目危机的实时信息。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领导者沟通：医用光学仪器项目领导者通过定期会议和即时沟通工具，指导团队应对危机，保持团队稳定运行。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随着危机得到初步控制，医用光学仪器项目团队转向制定恢复计划，以确保医用光学仪器项目能够从中迅速恢复。主要恢复计划包括：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修复受损的进度计划：重新评估医用光学仪器项目进度，制定修复计划，确保医用光学仪器项目尽快回归正常进程。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重新调整资源分配：优化资源分配，确保医用光学仪器项目在有限资源下高效运转。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风险管理机制加强：对医用光学仪器项目风险进行全面评估，制定更强化的风险管理策略，以预防未来可能的危机。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011"/>
      <w:r>
        <w:rPr>
          <w:rFonts w:ascii="仿宋" w:eastAsia="仿宋" w:hAnsi="仿宋" w:cs="仿宋" w:hint="eastAsia"/>
          <w:sz w:val="28"/>
          <w:lang w:eastAsia="zh-CN"/>
        </w:rPr>
        <w:t>三、医用光学仪器项目建设单位说明</w:t>
      </w:r>
      <w:bookmarkEnd w:id="8"/>
    </w:p>
    <w:p>
      <w:pPr>
        <w:pStyle w:val="Heading2"/>
        <w:rPr>
          <w:rFonts w:ascii="仿宋" w:eastAsia="仿宋" w:hAnsi="仿宋" w:cs="仿宋" w:hint="eastAsia"/>
          <w:lang w:eastAsia="zh-CN"/>
        </w:rPr>
      </w:pPr>
      <w:bookmarkStart w:id="9" w:name="_Toc30632"/>
      <w:r>
        <w:rPr>
          <w:rFonts w:ascii="仿宋" w:eastAsia="仿宋" w:hAnsi="仿宋" w:cs="仿宋" w:hint="eastAsia"/>
          <w:lang w:eastAsia="zh-CN"/>
        </w:rPr>
        <w:t>(一)、医用光学仪器项目承办单位基本情况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25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光学仪器项目承办单位的XXXX，我们着眼于实现可持续的经济效益。通过技术创新和解决方案的提供，公司预计在医用光学仪器项目执行期间将获得可观的收入增长。这一收入来源主要包括医用光学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同时，我们注重成本控制和效率提升，以确保医用光学仪器项目的可持续盈利。透过精细的管理和资源优化，公司期望实现医用光学仪器项目利润最大化。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光学仪器项目实施进行全面的投资评估，包括医用光学仪器项目启动阶段的资金投入和后续运营成本。通过对医用光学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医用光学仪器项目实施过程中具备足够的资金流动性，公司将进行详尽的现金流分析。这包括资金需求的合理预测、医用光学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0946"/>
      <w:r>
        <w:rPr>
          <w:rFonts w:ascii="仿宋" w:eastAsia="仿宋" w:hAnsi="仿宋" w:cs="仿宋" w:hint="eastAsia"/>
          <w:sz w:val="28"/>
          <w:lang w:eastAsia="zh-CN"/>
        </w:rPr>
        <w:t>四、医用光学仪器项目建设背景及必要性分析</w:t>
      </w:r>
      <w:bookmarkEnd w:id="11"/>
    </w:p>
    <w:p>
      <w:pPr>
        <w:pStyle w:val="Heading2"/>
        <w:rPr>
          <w:rFonts w:ascii="仿宋" w:eastAsia="仿宋" w:hAnsi="仿宋" w:cs="仿宋" w:hint="eastAsia"/>
          <w:lang w:eastAsia="zh-CN"/>
        </w:rPr>
      </w:pPr>
      <w:bookmarkStart w:id="12" w:name="_Toc29493"/>
      <w:r>
        <w:rPr>
          <w:rFonts w:ascii="仿宋" w:eastAsia="仿宋" w:hAnsi="仿宋" w:cs="仿宋" w:hint="eastAsia"/>
          <w:lang w:eastAsia="zh-CN"/>
        </w:rPr>
        <w:t>(一)、医用光学仪器项目背景分析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光学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光学仪器项目在这个潮流中的定位。同时，我们将关注行业内涌现的新兴机遇，以便医用光学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光学仪器项目提供了强大的发展动力。我们将聚焦于行业内最新的技术发展趋势，包括但不限于人工智能、大数据分析、物联网等领域。通过深度的技术研究，我们将确保医用光学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光学仪器项目发展的源泉。我们将投入更多的精力对市场需求进行深入剖析，超越表面的需求，深入挖掘潜在的市场痛点和机遇。通过对市场需求的细致了解，医用光学仪器项目将更有针对性地设计解决方案，满足市场的多样化需求，从而更好地促进医用光学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光学仪器项目战略至关重要。我们将对竞争态势进行更为深入的分析，包括但不限于市场份额、产品特点、客户满意度等多个维度。通过深度的竞争分析，医用光学仪器项目将能够更准确地把握市场脉搏，制定具有竞争力的医用光学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光学仪器项目的发展具有直接的影响。我们将进行更为全面的法规和政策分析，了解行业发展中的潜在法律风险和合规挑战。通过充分了解和遵守相关法规，医用光学仪器项目将确保在法律框架内合法合规运营，为医用光学仪器项目的稳健发展提供有力支持。</w:t>
      </w:r>
    </w:p>
    <w:p>
      <w:pPr>
        <w:pStyle w:val="Heading2"/>
        <w:ind w:firstLine="560" w:firstLineChars="200"/>
        <w:rPr>
          <w:rFonts w:ascii="仿宋" w:eastAsia="仿宋" w:hAnsi="仿宋" w:cs="仿宋" w:hint="eastAsia"/>
          <w:sz w:val="28"/>
          <w:lang w:eastAsia="zh-CN"/>
        </w:rPr>
      </w:pPr>
      <w:bookmarkStart w:id="13" w:name="_Toc17717"/>
      <w:r>
        <w:rPr>
          <w:rFonts w:ascii="仿宋" w:eastAsia="仿宋" w:hAnsi="仿宋" w:cs="仿宋" w:hint="eastAsia"/>
          <w:sz w:val="28"/>
          <w:lang w:eastAsia="zh-CN"/>
        </w:rPr>
        <w:t>(二)、医用光学仪器项目建设必要性分析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建设的迫切性源于对行业发展趋势的深刻洞察。我们正处于一个行业变革的时代，科技创新、数字化转型成为企业发展的关键动力。医用光学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建设不仅仅是为了跟上潮流，更是为了通过技术创新推动企业的持续发展。通过引入先进的技术和解决方案，医用光学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光学仪器项目的建设成为必然选择，通过提高产品质量、拓展服务领域，从而在竞争中获得更多的机会。医用光学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光学仪器项目建设的必要性体现在对客户需求更精准的满足。通过医用光学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建设的背后是对企业持续创新的追求。只有通过不断创新，企业才能在竞争中立于不败之地。医用光学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345"/>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673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医用光学仪器项目的主要产品是XXXX，预计年产值为XXX万元。这一产品在市场中占据着重要的地位，其广泛的应用范围使得该医用光学仪器项目的市场前景非常广阔。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光学仪器项目的xxx产品作为重要的原材料之一，将在多个领域发挥关键作用。其在建筑、交通、能源等方面的广泛应用将为整个产业链提供强大的支持，形成产业协同效应。医用光学仪器项目的年产值XXX万XXX万XXX万万元不仅反映了其在市场上的巨大潜力，更预示着它对国民经济的积极贡献。这种关联度高、涉及面广的产业关系，使得该医用光学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22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总征地面积为XXXX平方米，相当于约XX.XX亩，其中净用地面积为XXXX平方米，红线范围内相当于约XX.XX亩。这一用地规模充分考虑了医用光学仪器项目的建设需求，保障了医用光学仪器项目在合适的空间内得以充分发展。医用光学仪器项目规划的总建筑面积为XXXX平方米，其中主体工程建设占XXXX平方米，计容建筑面积达XXXX平方米。预计建筑工程的投资将达到XXXX万元，为医用光学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计划购置的设备共计XXXX台（套），设备购置费用为XXXX万元。这一设备购置计划充分考虑到医用光学仪器项目的生产需求和技术要求，确保了医用光学仪器项目在生产运营中具备先进的技术装备和高效的生产能力。设备的合理配置将为医用光学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用光学仪器项目计划总投资为XXXX万元，预计年实现营业收入为XXXX万元。这一产能规模的设定旨在确保医用光学仪器项目能够在投资与回报之间取得平衡，实现长期可持续的发展。医用光学仪器项目的总投资充分考虑到各个方面的需求，包括用地建设、设备购置等多个环节，以确保医用光学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7814"/>
      <w:r>
        <w:rPr>
          <w:rFonts w:ascii="仿宋" w:eastAsia="仿宋" w:hAnsi="仿宋" w:cs="仿宋" w:hint="eastAsia"/>
          <w:sz w:val="28"/>
          <w:lang w:eastAsia="zh-CN"/>
        </w:rPr>
        <w:t>六、工艺说明</w:t>
      </w:r>
      <w:bookmarkEnd w:id="17"/>
    </w:p>
    <w:p>
      <w:pPr>
        <w:pStyle w:val="Heading2"/>
        <w:rPr>
          <w:rFonts w:ascii="仿宋" w:eastAsia="仿宋" w:hAnsi="仿宋" w:cs="仿宋" w:hint="eastAsia"/>
          <w:lang w:eastAsia="zh-CN"/>
        </w:rPr>
      </w:pPr>
      <w:bookmarkStart w:id="18" w:name="_Toc1031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技术管理特点体现在其创新导向。通过引入最先进的技术趋势和解决方案，医用光学仪器项目致力于提升科技含量、提高质量和效率水平。这意味着我们将采用最新的工具和方法，确保医用光学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光学仪器项目技术管理的显著特征。通过整合不同领域的技术资源，我们实现了跨学科的协同工作。这有助于优化技术架构，提高整体效能。此外，整合性策略还促进了不同技术团队之间的紧密沟通和高效合作，确保医用光学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光学仪器项目所采用的技术。通过不断优化技术方案，医用光学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医用光学仪器项目团队将在医用光学仪器项目初期识别可能的技术风险，并采取相应的预防和应对措施。通过建立健全的风险评估机制，医用光学仪器项目能够在实施过程中及时发现并解决潜在的技术问题，保障医用光学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光学仪器项目中，技术将成为医用光学仪器项目成功的有力支持。这一深度剖析揭示了技术管理在医用光学仪器项目实施中的关键作用，为医用光学仪器项目的技术基础奠定了坚实的基础。</w:t>
      </w:r>
    </w:p>
    <w:p>
      <w:pPr>
        <w:pStyle w:val="Heading2"/>
        <w:ind w:firstLine="560" w:firstLineChars="200"/>
        <w:rPr>
          <w:rFonts w:ascii="仿宋" w:eastAsia="仿宋" w:hAnsi="仿宋" w:cs="仿宋" w:hint="eastAsia"/>
          <w:sz w:val="28"/>
          <w:lang w:eastAsia="zh-CN"/>
        </w:rPr>
      </w:pPr>
      <w:bookmarkStart w:id="19" w:name="_Toc7915"/>
      <w:r>
        <w:rPr>
          <w:rFonts w:ascii="仿宋" w:eastAsia="仿宋" w:hAnsi="仿宋" w:cs="仿宋" w:hint="eastAsia"/>
          <w:sz w:val="28"/>
          <w:lang w:eastAsia="zh-CN"/>
        </w:rPr>
        <w:t>(二)、医用光学仪器项目工艺技术设计方案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光学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光学仪器项目将严格按照相关行业规范要求进行组织。通过有效控制产品质量，医用光学仪器项目将致力于为顾客提供优质的医用光学仪器项目产品和良好的服务。这体现了医用光学仪器项目对于生产活动合规性和质量标准的高度重视，为医用光学仪器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医用光学仪器项目注重生态效益和清洁生产原则。医用光学仪器项目建设将紧密结合地方特色经济发展，与社会经济发展规划和区域环境保护规划方案相协调一致。通过与当地区域自然生态系统的结合，医用光学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光学仪器项目产品具有多样化的客户需求和个性化的特点。因此，医用光学仪器项目产品规格品种多样，且单批生产数量较小。为满足这一特点，医用光学仪器项目承办单位将建设先进的柔性制造生产线。通过广泛应用柔性制造技术，医用光学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光学仪器项目采用的技术具有较高的技术含量和自动化水平，处于国内先进水平。这一技术选用不仅体现了对生产效率、质量和环境友好性的高标准要求，同时为医用光学仪器项目的可持续发展奠定了坚实的基础。</w:t>
      </w:r>
    </w:p>
    <w:p>
      <w:pPr>
        <w:pStyle w:val="Heading2"/>
        <w:ind w:firstLine="560" w:firstLineChars="200"/>
        <w:rPr>
          <w:rFonts w:ascii="仿宋" w:eastAsia="仿宋" w:hAnsi="仿宋" w:cs="仿宋" w:hint="eastAsia"/>
          <w:sz w:val="28"/>
          <w:lang w:eastAsia="zh-CN"/>
        </w:rPr>
      </w:pPr>
      <w:bookmarkStart w:id="20" w:name="_Toc2265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为确保医用光学仪器项目的高效生产和技术实施，我们制定了一套精心设计的设备选型方案，以满足医用光学仪器项目生产、质量和环保的要求。该方案的主要特点如下：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https://d.book118.com/086112202202010055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145F6"/>
    <w:rsid w:val="2A9145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11220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2024-02-29T20:13:00Z</dcterms:created>
  <dcterms:modified xsi:type="dcterms:W3CDTF">2024-02-29T20:14:20Z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8FBD40669805429698C847C816619DA3_11</vt:lpwstr>
  </property>
  <property fmtid="{D5CDD505-2E9C-101B-9397-08002B2CF9AE}" pid="3" name="KSOProductBuildVer">
    <vt:lpwstr>2052-12.1.0.16388</vt:lpwstr>
  </property>
</Properties>
</file>