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汽车大灯项目规划设计纲要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6" w:history="1">
        <w:r>
          <w:rPr>
            <w:rFonts w:ascii="仿宋" w:eastAsia="仿宋" w:hAnsi="仿宋" w:cs="仿宋" w:hint="eastAsia"/>
            <w:lang w:eastAsia="zh-CN"/>
          </w:rPr>
          <w:t>前言</w:t>
        </w:r>
        <w:r>
          <w:tab/>
        </w:r>
        <w:r>
          <w:fldChar w:fldCharType="begin"/>
        </w:r>
        <w:r>
          <w:instrText xml:space="preserve"> PAGEREF _Toc25736 \h </w:instrText>
        </w:r>
        <w:r>
          <w:fldChar w:fldCharType="separate"/>
        </w:r>
        <w:r>
          <w:t>3</w:t>
        </w:r>
        <w:r>
          <w:fldChar w:fldCharType="end"/>
        </w:r>
      </w:hyperlink>
    </w:p>
    <w:p>
      <w:pPr>
        <w:pStyle w:val="TOC1"/>
        <w:tabs>
          <w:tab w:val="right" w:leader="dot" w:pos="8306"/>
        </w:tabs>
      </w:pPr>
      <w:hyperlink w:anchor="_Toc24052" w:history="1">
        <w:r>
          <w:rPr>
            <w:rFonts w:ascii="仿宋" w:eastAsia="仿宋" w:hAnsi="仿宋" w:cs="仿宋" w:hint="eastAsia"/>
            <w:lang w:eastAsia="zh-CN"/>
          </w:rPr>
          <w:t>一、汽车大灯项目可持续发展</w:t>
        </w:r>
        <w:r>
          <w:tab/>
        </w:r>
        <w:r>
          <w:fldChar w:fldCharType="begin"/>
        </w:r>
        <w:r>
          <w:instrText xml:space="preserve"> PAGEREF _Toc24052 \h </w:instrText>
        </w:r>
        <w:r>
          <w:fldChar w:fldCharType="separate"/>
        </w:r>
        <w:r>
          <w:t>3</w:t>
        </w:r>
        <w:r>
          <w:fldChar w:fldCharType="end"/>
        </w:r>
      </w:hyperlink>
    </w:p>
    <w:p>
      <w:pPr>
        <w:pStyle w:val="TOC2"/>
        <w:tabs>
          <w:tab w:val="right" w:leader="dot" w:pos="8306"/>
        </w:tabs>
      </w:pPr>
      <w:hyperlink w:anchor="_Toc18038" w:history="1">
        <w:r>
          <w:rPr>
            <w:rFonts w:ascii="仿宋" w:eastAsia="仿宋" w:hAnsi="仿宋" w:cs="仿宋" w:hint="eastAsia"/>
            <w:lang w:eastAsia="zh-CN"/>
          </w:rPr>
          <w:t>(一)、可持续战略与实践</w:t>
        </w:r>
        <w:r>
          <w:tab/>
        </w:r>
        <w:r>
          <w:fldChar w:fldCharType="begin"/>
        </w:r>
        <w:r>
          <w:instrText xml:space="preserve"> PAGEREF _Toc18038 \h </w:instrText>
        </w:r>
        <w:r>
          <w:fldChar w:fldCharType="separate"/>
        </w:r>
        <w:r>
          <w:t>3</w:t>
        </w:r>
        <w:r>
          <w:fldChar w:fldCharType="end"/>
        </w:r>
      </w:hyperlink>
    </w:p>
    <w:p>
      <w:pPr>
        <w:pStyle w:val="TOC2"/>
        <w:tabs>
          <w:tab w:val="right" w:leader="dot" w:pos="8306"/>
        </w:tabs>
      </w:pPr>
      <w:hyperlink w:anchor="_Toc10516" w:history="1">
        <w:r>
          <w:rPr>
            <w:rFonts w:ascii="仿宋" w:eastAsia="仿宋" w:hAnsi="仿宋" w:cs="仿宋" w:hint="eastAsia"/>
            <w:lang w:eastAsia="zh-CN"/>
          </w:rPr>
          <w:t>(二)、环保与社会责任</w:t>
        </w:r>
        <w:r>
          <w:tab/>
        </w:r>
        <w:r>
          <w:fldChar w:fldCharType="begin"/>
        </w:r>
        <w:r>
          <w:instrText xml:space="preserve"> PAGEREF _Toc10516 \h </w:instrText>
        </w:r>
        <w:r>
          <w:fldChar w:fldCharType="separate"/>
        </w:r>
        <w:r>
          <w:t>4</w:t>
        </w:r>
        <w:r>
          <w:fldChar w:fldCharType="end"/>
        </w:r>
      </w:hyperlink>
    </w:p>
    <w:p>
      <w:pPr>
        <w:pStyle w:val="TOC1"/>
        <w:tabs>
          <w:tab w:val="right" w:leader="dot" w:pos="8306"/>
        </w:tabs>
      </w:pPr>
      <w:hyperlink w:anchor="_Toc7548" w:history="1">
        <w:r>
          <w:rPr>
            <w:rFonts w:ascii="仿宋" w:eastAsia="仿宋" w:hAnsi="仿宋" w:cs="仿宋" w:hint="eastAsia"/>
            <w:lang w:eastAsia="zh-CN"/>
          </w:rPr>
          <w:t>二、工艺说明</w:t>
        </w:r>
        <w:r>
          <w:tab/>
        </w:r>
        <w:r>
          <w:fldChar w:fldCharType="begin"/>
        </w:r>
        <w:r>
          <w:instrText xml:space="preserve"> PAGEREF _Toc7548 \h </w:instrText>
        </w:r>
        <w:r>
          <w:fldChar w:fldCharType="separate"/>
        </w:r>
        <w:r>
          <w:t>5</w:t>
        </w:r>
        <w:r>
          <w:fldChar w:fldCharType="end"/>
        </w:r>
      </w:hyperlink>
    </w:p>
    <w:p>
      <w:pPr>
        <w:pStyle w:val="TOC2"/>
        <w:tabs>
          <w:tab w:val="right" w:leader="dot" w:pos="8306"/>
        </w:tabs>
      </w:pPr>
      <w:hyperlink w:anchor="_Toc22892" w:history="1">
        <w:r>
          <w:rPr>
            <w:rFonts w:ascii="仿宋" w:eastAsia="仿宋" w:hAnsi="仿宋" w:cs="仿宋" w:hint="eastAsia"/>
            <w:lang w:eastAsia="zh-CN"/>
          </w:rPr>
          <w:t>(一)、技术管理特点</w:t>
        </w:r>
        <w:r>
          <w:tab/>
        </w:r>
        <w:r>
          <w:fldChar w:fldCharType="begin"/>
        </w:r>
        <w:r>
          <w:instrText xml:space="preserve"> PAGEREF _Toc22892 \h </w:instrText>
        </w:r>
        <w:r>
          <w:fldChar w:fldCharType="separate"/>
        </w:r>
        <w:r>
          <w:t>5</w:t>
        </w:r>
        <w:r>
          <w:fldChar w:fldCharType="end"/>
        </w:r>
      </w:hyperlink>
    </w:p>
    <w:p>
      <w:pPr>
        <w:pStyle w:val="TOC2"/>
        <w:tabs>
          <w:tab w:val="right" w:leader="dot" w:pos="8306"/>
        </w:tabs>
      </w:pPr>
      <w:hyperlink w:anchor="_Toc20563" w:history="1">
        <w:r>
          <w:rPr>
            <w:rFonts w:ascii="仿宋" w:eastAsia="仿宋" w:hAnsi="仿宋" w:cs="仿宋" w:hint="eastAsia"/>
            <w:lang w:eastAsia="zh-CN"/>
          </w:rPr>
          <w:t>(二)、汽车大灯项目工艺技术设计方案</w:t>
        </w:r>
        <w:r>
          <w:tab/>
        </w:r>
        <w:r>
          <w:fldChar w:fldCharType="begin"/>
        </w:r>
        <w:r>
          <w:instrText xml:space="preserve"> PAGEREF _Toc20563 \h </w:instrText>
        </w:r>
        <w:r>
          <w:fldChar w:fldCharType="separate"/>
        </w:r>
        <w:r>
          <w:t>6</w:t>
        </w:r>
        <w:r>
          <w:fldChar w:fldCharType="end"/>
        </w:r>
      </w:hyperlink>
    </w:p>
    <w:p>
      <w:pPr>
        <w:pStyle w:val="TOC2"/>
        <w:tabs>
          <w:tab w:val="right" w:leader="dot" w:pos="8306"/>
        </w:tabs>
      </w:pPr>
      <w:hyperlink w:anchor="_Toc18662" w:history="1">
        <w:r>
          <w:rPr>
            <w:rFonts w:ascii="仿宋" w:eastAsia="仿宋" w:hAnsi="仿宋" w:cs="仿宋" w:hint="eastAsia"/>
            <w:lang w:eastAsia="zh-CN"/>
          </w:rPr>
          <w:t>(三)、设备选型方案</w:t>
        </w:r>
        <w:r>
          <w:tab/>
        </w:r>
        <w:r>
          <w:fldChar w:fldCharType="begin"/>
        </w:r>
        <w:r>
          <w:instrText xml:space="preserve"> PAGEREF _Toc18662 \h </w:instrText>
        </w:r>
        <w:r>
          <w:fldChar w:fldCharType="separate"/>
        </w:r>
        <w:r>
          <w:t>7</w:t>
        </w:r>
        <w:r>
          <w:fldChar w:fldCharType="end"/>
        </w:r>
      </w:hyperlink>
    </w:p>
    <w:p>
      <w:pPr>
        <w:pStyle w:val="TOC1"/>
        <w:tabs>
          <w:tab w:val="right" w:leader="dot" w:pos="8306"/>
        </w:tabs>
      </w:pPr>
      <w:hyperlink w:anchor="_Toc28426" w:history="1">
        <w:r>
          <w:rPr>
            <w:rFonts w:ascii="仿宋" w:eastAsia="仿宋" w:hAnsi="仿宋" w:cs="仿宋" w:hint="eastAsia"/>
            <w:lang w:eastAsia="zh-CN"/>
          </w:rPr>
          <w:t>三、汽车大灯项目绩效评估</w:t>
        </w:r>
        <w:r>
          <w:tab/>
        </w:r>
        <w:r>
          <w:fldChar w:fldCharType="begin"/>
        </w:r>
        <w:r>
          <w:instrText xml:space="preserve"> PAGEREF _Toc28426 \h </w:instrText>
        </w:r>
        <w:r>
          <w:fldChar w:fldCharType="separate"/>
        </w:r>
        <w:r>
          <w:t>8</w:t>
        </w:r>
        <w:r>
          <w:fldChar w:fldCharType="end"/>
        </w:r>
      </w:hyperlink>
    </w:p>
    <w:p>
      <w:pPr>
        <w:pStyle w:val="TOC2"/>
        <w:tabs>
          <w:tab w:val="right" w:leader="dot" w:pos="8306"/>
        </w:tabs>
      </w:pPr>
      <w:hyperlink w:anchor="_Toc5620" w:history="1">
        <w:r>
          <w:rPr>
            <w:rFonts w:ascii="仿宋" w:eastAsia="仿宋" w:hAnsi="仿宋" w:cs="仿宋" w:hint="eastAsia"/>
            <w:lang w:eastAsia="zh-CN"/>
          </w:rPr>
          <w:t>(一)、绩效评估指标</w:t>
        </w:r>
        <w:r>
          <w:tab/>
        </w:r>
        <w:r>
          <w:fldChar w:fldCharType="begin"/>
        </w:r>
        <w:r>
          <w:instrText xml:space="preserve"> PAGEREF _Toc5620 \h </w:instrText>
        </w:r>
        <w:r>
          <w:fldChar w:fldCharType="separate"/>
        </w:r>
        <w:r>
          <w:t>8</w:t>
        </w:r>
        <w:r>
          <w:fldChar w:fldCharType="end"/>
        </w:r>
      </w:hyperlink>
    </w:p>
    <w:p>
      <w:pPr>
        <w:pStyle w:val="TOC2"/>
        <w:tabs>
          <w:tab w:val="right" w:leader="dot" w:pos="8306"/>
        </w:tabs>
      </w:pPr>
      <w:hyperlink w:anchor="_Toc14943" w:history="1">
        <w:r>
          <w:rPr>
            <w:rFonts w:ascii="仿宋" w:eastAsia="仿宋" w:hAnsi="仿宋" w:cs="仿宋" w:hint="eastAsia"/>
            <w:lang w:eastAsia="zh-CN"/>
          </w:rPr>
          <w:t>(二)、绩效评估方法</w:t>
        </w:r>
        <w:r>
          <w:tab/>
        </w:r>
        <w:r>
          <w:fldChar w:fldCharType="begin"/>
        </w:r>
        <w:r>
          <w:instrText xml:space="preserve"> PAGEREF _Toc14943 \h </w:instrText>
        </w:r>
        <w:r>
          <w:fldChar w:fldCharType="separate"/>
        </w:r>
        <w:r>
          <w:t>9</w:t>
        </w:r>
        <w:r>
          <w:fldChar w:fldCharType="end"/>
        </w:r>
      </w:hyperlink>
    </w:p>
    <w:p>
      <w:pPr>
        <w:pStyle w:val="TOC2"/>
        <w:tabs>
          <w:tab w:val="right" w:leader="dot" w:pos="8306"/>
        </w:tabs>
      </w:pPr>
      <w:hyperlink w:anchor="_Toc4626" w:history="1">
        <w:r>
          <w:rPr>
            <w:rFonts w:ascii="仿宋" w:eastAsia="仿宋" w:hAnsi="仿宋" w:cs="仿宋" w:hint="eastAsia"/>
            <w:lang w:eastAsia="zh-CN"/>
          </w:rPr>
          <w:t>(三)、绩效评估周期</w:t>
        </w:r>
        <w:r>
          <w:tab/>
        </w:r>
        <w:r>
          <w:fldChar w:fldCharType="begin"/>
        </w:r>
        <w:r>
          <w:instrText xml:space="preserve"> PAGEREF _Toc4626 \h </w:instrText>
        </w:r>
        <w:r>
          <w:fldChar w:fldCharType="separate"/>
        </w:r>
        <w:r>
          <w:t>10</w:t>
        </w:r>
        <w:r>
          <w:fldChar w:fldCharType="end"/>
        </w:r>
      </w:hyperlink>
    </w:p>
    <w:p>
      <w:pPr>
        <w:pStyle w:val="TOC1"/>
        <w:tabs>
          <w:tab w:val="right" w:leader="dot" w:pos="8306"/>
        </w:tabs>
      </w:pPr>
      <w:hyperlink w:anchor="_Toc19150" w:history="1">
        <w:r>
          <w:rPr>
            <w:rFonts w:ascii="仿宋" w:eastAsia="仿宋" w:hAnsi="仿宋" w:cs="仿宋" w:hint="eastAsia"/>
            <w:lang w:eastAsia="zh-CN"/>
          </w:rPr>
          <w:t>四、汽车大灯项目文档管理</w:t>
        </w:r>
        <w:r>
          <w:tab/>
        </w:r>
        <w:r>
          <w:fldChar w:fldCharType="begin"/>
        </w:r>
        <w:r>
          <w:instrText xml:space="preserve"> PAGEREF _Toc19150 \h </w:instrText>
        </w:r>
        <w:r>
          <w:fldChar w:fldCharType="separate"/>
        </w:r>
        <w:r>
          <w:t>11</w:t>
        </w:r>
        <w:r>
          <w:fldChar w:fldCharType="end"/>
        </w:r>
      </w:hyperlink>
    </w:p>
    <w:p>
      <w:pPr>
        <w:pStyle w:val="TOC2"/>
        <w:tabs>
          <w:tab w:val="right" w:leader="dot" w:pos="8306"/>
        </w:tabs>
      </w:pPr>
      <w:hyperlink w:anchor="_Toc29968" w:history="1">
        <w:r>
          <w:rPr>
            <w:rFonts w:ascii="仿宋" w:eastAsia="仿宋" w:hAnsi="仿宋" w:cs="仿宋" w:hint="eastAsia"/>
            <w:lang w:eastAsia="zh-CN"/>
          </w:rPr>
          <w:t>(一)、文档编制与审查</w:t>
        </w:r>
        <w:r>
          <w:tab/>
        </w:r>
        <w:r>
          <w:fldChar w:fldCharType="begin"/>
        </w:r>
        <w:r>
          <w:instrText xml:space="preserve"> PAGEREF _Toc29968 \h </w:instrText>
        </w:r>
        <w:r>
          <w:fldChar w:fldCharType="separate"/>
        </w:r>
        <w:r>
          <w:t>11</w:t>
        </w:r>
        <w:r>
          <w:fldChar w:fldCharType="end"/>
        </w:r>
      </w:hyperlink>
    </w:p>
    <w:p>
      <w:pPr>
        <w:pStyle w:val="TOC2"/>
        <w:tabs>
          <w:tab w:val="right" w:leader="dot" w:pos="8306"/>
        </w:tabs>
      </w:pPr>
      <w:hyperlink w:anchor="_Toc32031" w:history="1">
        <w:r>
          <w:rPr>
            <w:rFonts w:ascii="仿宋" w:eastAsia="仿宋" w:hAnsi="仿宋" w:cs="仿宋" w:hint="eastAsia"/>
            <w:lang w:eastAsia="zh-CN"/>
          </w:rPr>
          <w:t>(二)、文档发布与分发</w:t>
        </w:r>
        <w:r>
          <w:tab/>
        </w:r>
        <w:r>
          <w:fldChar w:fldCharType="begin"/>
        </w:r>
        <w:r>
          <w:instrText xml:space="preserve"> PAGEREF _Toc32031 \h </w:instrText>
        </w:r>
        <w:r>
          <w:fldChar w:fldCharType="separate"/>
        </w:r>
        <w:r>
          <w:t>13</w:t>
        </w:r>
        <w:r>
          <w:fldChar w:fldCharType="end"/>
        </w:r>
      </w:hyperlink>
    </w:p>
    <w:p>
      <w:pPr>
        <w:pStyle w:val="TOC2"/>
        <w:tabs>
          <w:tab w:val="right" w:leader="dot" w:pos="8306"/>
        </w:tabs>
      </w:pPr>
      <w:hyperlink w:anchor="_Toc990" w:history="1">
        <w:r>
          <w:rPr>
            <w:rFonts w:ascii="仿宋" w:eastAsia="仿宋" w:hAnsi="仿宋" w:cs="仿宋" w:hint="eastAsia"/>
            <w:lang w:eastAsia="zh-CN"/>
          </w:rPr>
          <w:t>(三)、文档存档与归档</w:t>
        </w:r>
        <w:r>
          <w:tab/>
        </w:r>
        <w:r>
          <w:fldChar w:fldCharType="begin"/>
        </w:r>
        <w:r>
          <w:instrText xml:space="preserve"> PAGEREF _Toc990 \h </w:instrText>
        </w:r>
        <w:r>
          <w:fldChar w:fldCharType="separate"/>
        </w:r>
        <w:r>
          <w:t>14</w:t>
        </w:r>
        <w:r>
          <w:fldChar w:fldCharType="end"/>
        </w:r>
      </w:hyperlink>
    </w:p>
    <w:p>
      <w:pPr>
        <w:pStyle w:val="TOC1"/>
        <w:tabs>
          <w:tab w:val="right" w:leader="dot" w:pos="8306"/>
        </w:tabs>
      </w:pPr>
      <w:hyperlink w:anchor="_Toc14473" w:history="1">
        <w:r>
          <w:rPr>
            <w:rFonts w:ascii="仿宋" w:eastAsia="仿宋" w:hAnsi="仿宋" w:cs="仿宋" w:hint="eastAsia"/>
            <w:lang w:eastAsia="zh-CN"/>
          </w:rPr>
          <w:t>五、汽车大灯项目危机管理</w:t>
        </w:r>
        <w:r>
          <w:tab/>
        </w:r>
        <w:r>
          <w:fldChar w:fldCharType="begin"/>
        </w:r>
        <w:r>
          <w:instrText xml:space="preserve"> PAGEREF _Toc14473 \h </w:instrText>
        </w:r>
        <w:r>
          <w:fldChar w:fldCharType="separate"/>
        </w:r>
        <w:r>
          <w:t>15</w:t>
        </w:r>
        <w:r>
          <w:fldChar w:fldCharType="end"/>
        </w:r>
      </w:hyperlink>
    </w:p>
    <w:p>
      <w:pPr>
        <w:pStyle w:val="TOC2"/>
        <w:tabs>
          <w:tab w:val="right" w:leader="dot" w:pos="8306"/>
        </w:tabs>
      </w:pPr>
      <w:hyperlink w:anchor="_Toc3779" w:history="1">
        <w:r>
          <w:rPr>
            <w:rFonts w:ascii="仿宋" w:eastAsia="仿宋" w:hAnsi="仿宋" w:cs="仿宋" w:hint="eastAsia"/>
            <w:lang w:eastAsia="zh-CN"/>
          </w:rPr>
          <w:t>(一)、危机预警与识别</w:t>
        </w:r>
        <w:r>
          <w:tab/>
        </w:r>
        <w:r>
          <w:fldChar w:fldCharType="begin"/>
        </w:r>
        <w:r>
          <w:instrText xml:space="preserve"> PAGEREF _Toc3779 \h </w:instrText>
        </w:r>
        <w:r>
          <w:fldChar w:fldCharType="separate"/>
        </w:r>
        <w:r>
          <w:t>15</w:t>
        </w:r>
        <w:r>
          <w:fldChar w:fldCharType="end"/>
        </w:r>
      </w:hyperlink>
    </w:p>
    <w:p>
      <w:pPr>
        <w:pStyle w:val="TOC2"/>
        <w:tabs>
          <w:tab w:val="right" w:leader="dot" w:pos="8306"/>
        </w:tabs>
      </w:pPr>
      <w:hyperlink w:anchor="_Toc659" w:history="1">
        <w:r>
          <w:rPr>
            <w:rFonts w:ascii="仿宋" w:eastAsia="仿宋" w:hAnsi="仿宋" w:cs="仿宋" w:hint="eastAsia"/>
            <w:lang w:eastAsia="zh-CN"/>
          </w:rPr>
          <w:t>(二)、危机应对与恢复</w:t>
        </w:r>
        <w:r>
          <w:tab/>
        </w:r>
        <w:r>
          <w:fldChar w:fldCharType="begin"/>
        </w:r>
        <w:r>
          <w:instrText xml:space="preserve"> PAGEREF _Toc659 \h </w:instrText>
        </w:r>
        <w:r>
          <w:fldChar w:fldCharType="separate"/>
        </w:r>
        <w:r>
          <w:t>16</w:t>
        </w:r>
        <w:r>
          <w:fldChar w:fldCharType="end"/>
        </w:r>
      </w:hyperlink>
    </w:p>
    <w:p>
      <w:pPr>
        <w:pStyle w:val="TOC1"/>
        <w:tabs>
          <w:tab w:val="right" w:leader="dot" w:pos="8306"/>
        </w:tabs>
      </w:pPr>
      <w:hyperlink w:anchor="_Toc2584" w:history="1">
        <w:r>
          <w:rPr>
            <w:rFonts w:ascii="仿宋" w:eastAsia="仿宋" w:hAnsi="仿宋" w:cs="仿宋" w:hint="eastAsia"/>
            <w:lang w:eastAsia="zh-CN"/>
          </w:rPr>
          <w:t>六、汽车大灯项目建设单位说明</w:t>
        </w:r>
        <w:r>
          <w:tab/>
        </w:r>
        <w:r>
          <w:fldChar w:fldCharType="begin"/>
        </w:r>
        <w:r>
          <w:instrText xml:space="preserve"> PAGEREF _Toc2584 \h </w:instrText>
        </w:r>
        <w:r>
          <w:fldChar w:fldCharType="separate"/>
        </w:r>
        <w:r>
          <w:t>17</w:t>
        </w:r>
        <w:r>
          <w:fldChar w:fldCharType="end"/>
        </w:r>
      </w:hyperlink>
    </w:p>
    <w:p>
      <w:pPr>
        <w:pStyle w:val="TOC2"/>
        <w:tabs>
          <w:tab w:val="right" w:leader="dot" w:pos="8306"/>
        </w:tabs>
      </w:pPr>
      <w:hyperlink w:anchor="_Toc14174" w:history="1">
        <w:r>
          <w:rPr>
            <w:rFonts w:ascii="仿宋" w:eastAsia="仿宋" w:hAnsi="仿宋" w:cs="仿宋" w:hint="eastAsia"/>
            <w:lang w:eastAsia="zh-CN"/>
          </w:rPr>
          <w:t>(一)、汽车大灯项目承办单位基本情况</w:t>
        </w:r>
        <w:r>
          <w:tab/>
        </w:r>
        <w:r>
          <w:fldChar w:fldCharType="begin"/>
        </w:r>
        <w:r>
          <w:instrText xml:space="preserve"> PAGEREF _Toc14174 \h </w:instrText>
        </w:r>
        <w:r>
          <w:fldChar w:fldCharType="separate"/>
        </w:r>
        <w:r>
          <w:t>17</w:t>
        </w:r>
        <w:r>
          <w:fldChar w:fldCharType="end"/>
        </w:r>
      </w:hyperlink>
    </w:p>
    <w:p>
      <w:pPr>
        <w:pStyle w:val="TOC2"/>
        <w:tabs>
          <w:tab w:val="right" w:leader="dot" w:pos="8306"/>
        </w:tabs>
      </w:pPr>
      <w:hyperlink w:anchor="_Toc24058" w:history="1">
        <w:r>
          <w:rPr>
            <w:rFonts w:ascii="仿宋" w:eastAsia="仿宋" w:hAnsi="仿宋" w:cs="仿宋" w:hint="eastAsia"/>
            <w:lang w:eastAsia="zh-CN"/>
          </w:rPr>
          <w:t>(二)、公司经济效益分析</w:t>
        </w:r>
        <w:r>
          <w:tab/>
        </w:r>
        <w:r>
          <w:fldChar w:fldCharType="begin"/>
        </w:r>
        <w:r>
          <w:instrText xml:space="preserve"> PAGEREF _Toc24058 \h </w:instrText>
        </w:r>
        <w:r>
          <w:fldChar w:fldCharType="separate"/>
        </w:r>
        <w:r>
          <w:t>18</w:t>
        </w:r>
        <w:r>
          <w:fldChar w:fldCharType="end"/>
        </w:r>
      </w:hyperlink>
    </w:p>
    <w:p>
      <w:pPr>
        <w:pStyle w:val="TOC1"/>
        <w:tabs>
          <w:tab w:val="right" w:leader="dot" w:pos="8306"/>
        </w:tabs>
      </w:pPr>
      <w:hyperlink w:anchor="_Toc12554" w:history="1">
        <w:r>
          <w:rPr>
            <w:rFonts w:ascii="仿宋" w:eastAsia="仿宋" w:hAnsi="仿宋" w:cs="仿宋" w:hint="eastAsia"/>
            <w:lang w:eastAsia="zh-CN"/>
          </w:rPr>
          <w:t>七、汽车大灯项目计划安排</w:t>
        </w:r>
        <w:r>
          <w:tab/>
        </w:r>
        <w:r>
          <w:fldChar w:fldCharType="begin"/>
        </w:r>
        <w:r>
          <w:instrText xml:space="preserve"> PAGEREF _Toc12554 \h </w:instrText>
        </w:r>
        <w:r>
          <w:fldChar w:fldCharType="separate"/>
        </w:r>
        <w:r>
          <w:t>19</w:t>
        </w:r>
        <w:r>
          <w:fldChar w:fldCharType="end"/>
        </w:r>
      </w:hyperlink>
    </w:p>
    <w:p>
      <w:pPr>
        <w:pStyle w:val="TOC2"/>
        <w:tabs>
          <w:tab w:val="right" w:leader="dot" w:pos="8306"/>
        </w:tabs>
      </w:pPr>
      <w:hyperlink w:anchor="_Toc11423" w:history="1">
        <w:r>
          <w:rPr>
            <w:rFonts w:ascii="仿宋" w:eastAsia="仿宋" w:hAnsi="仿宋" w:cs="仿宋" w:hint="eastAsia"/>
            <w:lang w:eastAsia="zh-CN"/>
          </w:rPr>
          <w:t>(一)、建设周期</w:t>
        </w:r>
        <w:r>
          <w:tab/>
        </w:r>
        <w:r>
          <w:fldChar w:fldCharType="begin"/>
        </w:r>
        <w:r>
          <w:instrText xml:space="preserve"> PAGEREF _Toc11423 \h </w:instrText>
        </w:r>
        <w:r>
          <w:fldChar w:fldCharType="separate"/>
        </w:r>
        <w:r>
          <w:t>19</w:t>
        </w:r>
        <w:r>
          <w:fldChar w:fldCharType="end"/>
        </w:r>
      </w:hyperlink>
    </w:p>
    <w:p>
      <w:pPr>
        <w:pStyle w:val="TOC2"/>
        <w:tabs>
          <w:tab w:val="right" w:leader="dot" w:pos="8306"/>
        </w:tabs>
      </w:pPr>
      <w:hyperlink w:anchor="_Toc16194" w:history="1">
        <w:r>
          <w:rPr>
            <w:rFonts w:ascii="仿宋" w:eastAsia="仿宋" w:hAnsi="仿宋" w:cs="仿宋" w:hint="eastAsia"/>
            <w:lang w:eastAsia="zh-CN"/>
          </w:rPr>
          <w:t>(二)、建设进度</w:t>
        </w:r>
        <w:r>
          <w:tab/>
        </w:r>
        <w:r>
          <w:fldChar w:fldCharType="begin"/>
        </w:r>
        <w:r>
          <w:instrText xml:space="preserve"> PAGEREF _Toc16194 \h </w:instrText>
        </w:r>
        <w:r>
          <w:fldChar w:fldCharType="separate"/>
        </w:r>
        <w:r>
          <w:t>20</w:t>
        </w:r>
        <w:r>
          <w:fldChar w:fldCharType="end"/>
        </w:r>
      </w:hyperlink>
    </w:p>
    <w:p>
      <w:pPr>
        <w:pStyle w:val="TOC2"/>
        <w:tabs>
          <w:tab w:val="right" w:leader="dot" w:pos="8306"/>
        </w:tabs>
      </w:pPr>
      <w:hyperlink w:anchor="_Toc3112" w:history="1">
        <w:r>
          <w:rPr>
            <w:rFonts w:ascii="仿宋" w:eastAsia="仿宋" w:hAnsi="仿宋" w:cs="仿宋" w:hint="eastAsia"/>
            <w:lang w:eastAsia="zh-CN"/>
          </w:rPr>
          <w:t>(三)、进度安排注意事项</w:t>
        </w:r>
        <w:r>
          <w:tab/>
        </w:r>
        <w:r>
          <w:fldChar w:fldCharType="begin"/>
        </w:r>
        <w:r>
          <w:instrText xml:space="preserve"> PAGEREF _Toc3112 \h </w:instrText>
        </w:r>
        <w:r>
          <w:fldChar w:fldCharType="separate"/>
        </w:r>
        <w:r>
          <w:t>20</w:t>
        </w:r>
        <w:r>
          <w:fldChar w:fldCharType="end"/>
        </w:r>
      </w:hyperlink>
    </w:p>
    <w:p>
      <w:pPr>
        <w:pStyle w:val="TOC2"/>
        <w:tabs>
          <w:tab w:val="right" w:leader="dot" w:pos="8306"/>
        </w:tabs>
      </w:pPr>
      <w:hyperlink w:anchor="_Toc6202" w:history="1">
        <w:r>
          <w:rPr>
            <w:rFonts w:ascii="仿宋" w:eastAsia="仿宋" w:hAnsi="仿宋" w:cs="仿宋" w:hint="eastAsia"/>
            <w:lang w:eastAsia="zh-CN"/>
          </w:rPr>
          <w:t>(四)、人力资源配置</w:t>
        </w:r>
        <w:r>
          <w:tab/>
        </w:r>
        <w:r>
          <w:fldChar w:fldCharType="begin"/>
        </w:r>
        <w:r>
          <w:instrText xml:space="preserve"> PAGEREF _Toc6202 \h </w:instrText>
        </w:r>
        <w:r>
          <w:fldChar w:fldCharType="separate"/>
        </w:r>
        <w:r>
          <w:t>22</w:t>
        </w:r>
        <w:r>
          <w:fldChar w:fldCharType="end"/>
        </w:r>
      </w:hyperlink>
    </w:p>
    <w:p>
      <w:pPr>
        <w:pStyle w:val="TOC1"/>
        <w:tabs>
          <w:tab w:val="right" w:leader="dot" w:pos="8306"/>
        </w:tabs>
      </w:pPr>
      <w:hyperlink w:anchor="_Toc22565" w:history="1">
        <w:r>
          <w:rPr>
            <w:rFonts w:ascii="仿宋" w:eastAsia="仿宋" w:hAnsi="仿宋" w:cs="仿宋" w:hint="eastAsia"/>
            <w:lang w:eastAsia="zh-CN"/>
          </w:rPr>
          <w:t>八、汽车大灯项目技术管理</w:t>
        </w:r>
        <w:r>
          <w:tab/>
        </w:r>
        <w:r>
          <w:fldChar w:fldCharType="begin"/>
        </w:r>
        <w:r>
          <w:instrText xml:space="preserve"> PAGEREF _Toc22565 \h </w:instrText>
        </w:r>
        <w:r>
          <w:fldChar w:fldCharType="separate"/>
        </w:r>
        <w:r>
          <w:t>23</w:t>
        </w:r>
        <w:r>
          <w:fldChar w:fldCharType="end"/>
        </w:r>
      </w:hyperlink>
    </w:p>
    <w:p>
      <w:pPr>
        <w:pStyle w:val="TOC2"/>
        <w:tabs>
          <w:tab w:val="right" w:leader="dot" w:pos="8306"/>
        </w:tabs>
      </w:pPr>
      <w:hyperlink w:anchor="_Toc30382" w:history="1">
        <w:r>
          <w:rPr>
            <w:rFonts w:ascii="仿宋" w:eastAsia="仿宋" w:hAnsi="仿宋" w:cs="仿宋" w:hint="eastAsia"/>
            <w:lang w:eastAsia="zh-CN"/>
          </w:rPr>
          <w:t>(一)、技术方案选用方向</w:t>
        </w:r>
        <w:r>
          <w:tab/>
        </w:r>
        <w:r>
          <w:fldChar w:fldCharType="begin"/>
        </w:r>
        <w:r>
          <w:instrText xml:space="preserve"> PAGEREF _Toc30382 \h </w:instrText>
        </w:r>
        <w:r>
          <w:fldChar w:fldCharType="separate"/>
        </w:r>
        <w:r>
          <w:t>23</w:t>
        </w:r>
        <w:r>
          <w:fldChar w:fldCharType="end"/>
        </w:r>
      </w:hyperlink>
    </w:p>
    <w:p>
      <w:pPr>
        <w:pStyle w:val="TOC2"/>
        <w:tabs>
          <w:tab w:val="right" w:leader="dot" w:pos="8306"/>
        </w:tabs>
      </w:pPr>
      <w:hyperlink w:anchor="_Toc8237" w:history="1">
        <w:r>
          <w:rPr>
            <w:rFonts w:ascii="仿宋" w:eastAsia="仿宋" w:hAnsi="仿宋" w:cs="仿宋" w:hint="eastAsia"/>
            <w:lang w:eastAsia="zh-CN"/>
          </w:rPr>
          <w:t>(二)、工艺技术方案选用原则</w:t>
        </w:r>
        <w:r>
          <w:tab/>
        </w:r>
        <w:r>
          <w:fldChar w:fldCharType="begin"/>
        </w:r>
        <w:r>
          <w:instrText xml:space="preserve"> PAGEREF _Toc8237 \h </w:instrText>
        </w:r>
        <w:r>
          <w:fldChar w:fldCharType="separate"/>
        </w:r>
        <w:r>
          <w:t>25</w:t>
        </w:r>
        <w:r>
          <w:fldChar w:fldCharType="end"/>
        </w:r>
      </w:hyperlink>
    </w:p>
    <w:p>
      <w:pPr>
        <w:pStyle w:val="TOC2"/>
        <w:tabs>
          <w:tab w:val="right" w:leader="dot" w:pos="8306"/>
        </w:tabs>
      </w:pPr>
      <w:hyperlink w:anchor="_Toc29840" w:history="1">
        <w:r>
          <w:rPr>
            <w:rFonts w:ascii="仿宋" w:eastAsia="仿宋" w:hAnsi="仿宋" w:cs="仿宋" w:hint="eastAsia"/>
            <w:lang w:eastAsia="zh-CN"/>
          </w:rPr>
          <w:t>(三)、工艺技术方案要求</w:t>
        </w:r>
        <w:r>
          <w:tab/>
        </w:r>
        <w:r>
          <w:fldChar w:fldCharType="begin"/>
        </w:r>
        <w:r>
          <w:instrText xml:space="preserve"> PAGEREF _Toc29840 \h </w:instrText>
        </w:r>
        <w:r>
          <w:fldChar w:fldCharType="separate"/>
        </w:r>
        <w:r>
          <w:t>27</w:t>
        </w:r>
        <w:r>
          <w:fldChar w:fldCharType="end"/>
        </w:r>
      </w:hyperlink>
    </w:p>
    <w:p>
      <w:pPr>
        <w:pStyle w:val="TOC1"/>
        <w:tabs>
          <w:tab w:val="right" w:leader="dot" w:pos="8306"/>
        </w:tabs>
      </w:pPr>
      <w:hyperlink w:anchor="_Toc9266" w:history="1">
        <w:r>
          <w:rPr>
            <w:rFonts w:ascii="仿宋" w:eastAsia="仿宋" w:hAnsi="仿宋" w:cs="仿宋" w:hint="eastAsia"/>
            <w:lang w:eastAsia="zh-CN"/>
          </w:rPr>
          <w:t>九、生产安全保护</w:t>
        </w:r>
        <w:r>
          <w:tab/>
        </w:r>
        <w:r>
          <w:fldChar w:fldCharType="begin"/>
        </w:r>
        <w:r>
          <w:instrText xml:space="preserve"> PAGEREF _Toc9266 \h </w:instrText>
        </w:r>
        <w:r>
          <w:fldChar w:fldCharType="separate"/>
        </w:r>
        <w:r>
          <w:t>29</w:t>
        </w:r>
        <w:r>
          <w:fldChar w:fldCharType="end"/>
        </w:r>
      </w:hyperlink>
    </w:p>
    <w:p>
      <w:pPr>
        <w:pStyle w:val="TOC2"/>
        <w:tabs>
          <w:tab w:val="right" w:leader="dot" w:pos="8306"/>
        </w:tabs>
      </w:pPr>
      <w:hyperlink w:anchor="_Toc28822" w:history="1">
        <w:r>
          <w:rPr>
            <w:rFonts w:ascii="仿宋" w:eastAsia="仿宋" w:hAnsi="仿宋" w:cs="仿宋" w:hint="eastAsia"/>
            <w:lang w:eastAsia="zh-CN"/>
          </w:rPr>
          <w:t>(一)、消防安全</w:t>
        </w:r>
        <w:r>
          <w:tab/>
        </w:r>
        <w:r>
          <w:fldChar w:fldCharType="begin"/>
        </w:r>
        <w:r>
          <w:instrText xml:space="preserve"> PAGEREF _Toc28822 \h </w:instrText>
        </w:r>
        <w:r>
          <w:fldChar w:fldCharType="separate"/>
        </w:r>
        <w:r>
          <w:t>29</w:t>
        </w:r>
        <w:r>
          <w:fldChar w:fldCharType="end"/>
        </w:r>
      </w:hyperlink>
    </w:p>
    <w:p>
      <w:pPr>
        <w:pStyle w:val="TOC2"/>
        <w:tabs>
          <w:tab w:val="right" w:leader="dot" w:pos="8306"/>
        </w:tabs>
      </w:pPr>
      <w:hyperlink w:anchor="_Toc5244" w:history="1">
        <w:r>
          <w:rPr>
            <w:rFonts w:ascii="仿宋" w:eastAsia="仿宋" w:hAnsi="仿宋" w:cs="仿宋" w:hint="eastAsia"/>
            <w:lang w:eastAsia="zh-CN"/>
          </w:rPr>
          <w:t>(二)、防火防爆总图布置措施</w:t>
        </w:r>
        <w:r>
          <w:tab/>
        </w:r>
        <w:r>
          <w:fldChar w:fldCharType="begin"/>
        </w:r>
        <w:r>
          <w:instrText xml:space="preserve"> PAGEREF _Toc5244 \h </w:instrText>
        </w:r>
        <w:r>
          <w:fldChar w:fldCharType="separate"/>
        </w:r>
        <w:r>
          <w:t>30</w:t>
        </w:r>
        <w:r>
          <w:fldChar w:fldCharType="end"/>
        </w:r>
      </w:hyperlink>
    </w:p>
    <w:p>
      <w:pPr>
        <w:pStyle w:val="TOC2"/>
        <w:tabs>
          <w:tab w:val="right" w:leader="dot" w:pos="8306"/>
        </w:tabs>
      </w:pPr>
      <w:hyperlink w:anchor="_Toc31941" w:history="1">
        <w:r>
          <w:rPr>
            <w:rFonts w:ascii="仿宋" w:eastAsia="仿宋" w:hAnsi="仿宋" w:cs="仿宋" w:hint="eastAsia"/>
            <w:lang w:eastAsia="zh-CN"/>
          </w:rPr>
          <w:t>(三)、自然灾害防范措施</w:t>
        </w:r>
        <w:r>
          <w:tab/>
        </w:r>
        <w:r>
          <w:fldChar w:fldCharType="begin"/>
        </w:r>
        <w:r>
          <w:instrText xml:space="preserve"> PAGEREF _Toc31941 \h </w:instrText>
        </w:r>
        <w:r>
          <w:fldChar w:fldCharType="separate"/>
        </w:r>
        <w:r>
          <w:t>31</w:t>
        </w:r>
        <w:r>
          <w:fldChar w:fldCharType="end"/>
        </w:r>
      </w:hyperlink>
    </w:p>
    <w:p>
      <w:pPr>
        <w:pStyle w:val="TOC2"/>
        <w:tabs>
          <w:tab w:val="right" w:leader="dot" w:pos="8306"/>
        </w:tabs>
      </w:pPr>
      <w:hyperlink w:anchor="_Toc14956" w:history="1">
        <w:r>
          <w:rPr>
            <w:rFonts w:ascii="仿宋" w:eastAsia="仿宋" w:hAnsi="仿宋" w:cs="仿宋" w:hint="eastAsia"/>
            <w:lang w:eastAsia="zh-CN"/>
          </w:rPr>
          <w:t>(四)、安全色及安全标志使用要求</w:t>
        </w:r>
        <w:r>
          <w:tab/>
        </w:r>
        <w:r>
          <w:fldChar w:fldCharType="begin"/>
        </w:r>
        <w:r>
          <w:instrText xml:space="preserve"> PAGEREF _Toc14956 \h </w:instrText>
        </w:r>
        <w:r>
          <w:fldChar w:fldCharType="separate"/>
        </w:r>
        <w:r>
          <w:t>32</w:t>
        </w:r>
        <w:r>
          <w:fldChar w:fldCharType="end"/>
        </w:r>
      </w:hyperlink>
    </w:p>
    <w:p>
      <w:pPr>
        <w:pStyle w:val="TOC2"/>
        <w:tabs>
          <w:tab w:val="right" w:leader="dot" w:pos="8306"/>
        </w:tabs>
      </w:pPr>
      <w:hyperlink w:anchor="_Toc1695" w:history="1">
        <w:r>
          <w:rPr>
            <w:rFonts w:ascii="仿宋" w:eastAsia="仿宋" w:hAnsi="仿宋" w:cs="仿宋" w:hint="eastAsia"/>
            <w:lang w:eastAsia="zh-CN"/>
          </w:rPr>
          <w:t>(五)、防尘防毒措施</w:t>
        </w:r>
        <w:r>
          <w:tab/>
        </w:r>
        <w:r>
          <w:fldChar w:fldCharType="begin"/>
        </w:r>
        <w:r>
          <w:instrText xml:space="preserve"> PAGEREF _Toc1695 \h </w:instrText>
        </w:r>
        <w:r>
          <w:fldChar w:fldCharType="separate"/>
        </w:r>
        <w:r>
          <w:t>33</w:t>
        </w:r>
        <w:r>
          <w:fldChar w:fldCharType="end"/>
        </w:r>
      </w:hyperlink>
    </w:p>
    <w:p>
      <w:pPr>
        <w:pStyle w:val="TOC2"/>
        <w:tabs>
          <w:tab w:val="right" w:leader="dot" w:pos="8306"/>
        </w:tabs>
      </w:pPr>
      <w:hyperlink w:anchor="_Toc6269" w:history="1">
        <w:r>
          <w:rPr>
            <w:rFonts w:ascii="仿宋" w:eastAsia="仿宋" w:hAnsi="仿宋" w:cs="仿宋" w:hint="eastAsia"/>
            <w:lang w:eastAsia="zh-CN"/>
          </w:rPr>
          <w:t>(六)、防静电、触电防护及防雷措施</w:t>
        </w:r>
        <w:r>
          <w:tab/>
        </w:r>
        <w:r>
          <w:fldChar w:fldCharType="begin"/>
        </w:r>
        <w:r>
          <w:instrText xml:space="preserve"> PAGEREF _Toc6269 \h </w:instrText>
        </w:r>
        <w:r>
          <w:fldChar w:fldCharType="separate"/>
        </w:r>
        <w:r>
          <w:t>34</w:t>
        </w:r>
        <w:r>
          <w:fldChar w:fldCharType="end"/>
        </w:r>
      </w:hyperlink>
    </w:p>
    <w:p>
      <w:pPr>
        <w:pStyle w:val="TOC2"/>
        <w:tabs>
          <w:tab w:val="right" w:leader="dot" w:pos="8306"/>
        </w:tabs>
      </w:pPr>
      <w:hyperlink w:anchor="_Toc11698" w:history="1">
        <w:r>
          <w:rPr>
            <w:rFonts w:ascii="仿宋" w:eastAsia="仿宋" w:hAnsi="仿宋" w:cs="仿宋" w:hint="eastAsia"/>
            <w:lang w:eastAsia="zh-CN"/>
          </w:rPr>
          <w:t>(七)、机械设备安全保障措施</w:t>
        </w:r>
        <w:r>
          <w:tab/>
        </w:r>
        <w:r>
          <w:fldChar w:fldCharType="begin"/>
        </w:r>
        <w:r>
          <w:instrText xml:space="preserve"> PAGEREF _Toc11698 \h </w:instrText>
        </w:r>
        <w:r>
          <w:fldChar w:fldCharType="separate"/>
        </w:r>
        <w:r>
          <w:t>35</w:t>
        </w:r>
        <w:r>
          <w:fldChar w:fldCharType="end"/>
        </w:r>
      </w:hyperlink>
    </w:p>
    <w:p>
      <w:pPr>
        <w:pStyle w:val="TOC1"/>
        <w:tabs>
          <w:tab w:val="right" w:leader="dot" w:pos="8306"/>
        </w:tabs>
      </w:pPr>
      <w:hyperlink w:anchor="_Toc17175" w:history="1">
        <w:r>
          <w:rPr>
            <w:rFonts w:ascii="仿宋" w:eastAsia="仿宋" w:hAnsi="仿宋" w:cs="仿宋" w:hint="eastAsia"/>
            <w:lang w:eastAsia="zh-CN"/>
          </w:rPr>
          <w:t>十、汽车大灯项目人力资源管理</w:t>
        </w:r>
        <w:r>
          <w:tab/>
        </w:r>
        <w:r>
          <w:fldChar w:fldCharType="begin"/>
        </w:r>
        <w:r>
          <w:instrText xml:space="preserve"> PAGEREF _Toc17175 \h </w:instrText>
        </w:r>
        <w:r>
          <w:fldChar w:fldCharType="separate"/>
        </w:r>
        <w:r>
          <w:t>37</w:t>
        </w:r>
        <w:r>
          <w:fldChar w:fldCharType="end"/>
        </w:r>
      </w:hyperlink>
    </w:p>
    <w:p>
      <w:pPr>
        <w:pStyle w:val="TOC2"/>
        <w:tabs>
          <w:tab w:val="right" w:leader="dot" w:pos="8306"/>
        </w:tabs>
      </w:pPr>
      <w:hyperlink w:anchor="_Toc9101" w:history="1">
        <w:r>
          <w:rPr>
            <w:rFonts w:ascii="仿宋" w:eastAsia="仿宋" w:hAnsi="仿宋" w:cs="仿宋" w:hint="eastAsia"/>
            <w:lang w:eastAsia="zh-CN"/>
          </w:rPr>
          <w:t>(一)、建立健全的预算管理制度</w:t>
        </w:r>
        <w:r>
          <w:tab/>
        </w:r>
        <w:r>
          <w:fldChar w:fldCharType="begin"/>
        </w:r>
        <w:r>
          <w:instrText xml:space="preserve"> PAGEREF _Toc9101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 w:history="1">
        <w:r>
          <w:rPr>
            <w:rFonts w:ascii="仿宋" w:eastAsia="仿宋" w:hAnsi="仿宋" w:cs="仿宋" w:hint="eastAsia"/>
            <w:lang w:eastAsia="zh-CN"/>
          </w:rPr>
          <w:t>(二)、加强资金流动监控</w:t>
        </w:r>
        <w:r>
          <w:tab/>
        </w:r>
        <w:r>
          <w:fldChar w:fldCharType="begin"/>
        </w:r>
        <w:r>
          <w:instrText xml:space="preserve"> PAGEREF _Toc304 \h </w:instrText>
        </w:r>
        <w:r>
          <w:fldChar w:fldCharType="separate"/>
        </w:r>
        <w:r>
          <w:t>39</w:t>
        </w:r>
        <w:r>
          <w:fldChar w:fldCharType="end"/>
        </w:r>
      </w:hyperlink>
    </w:p>
    <w:p>
      <w:pPr>
        <w:pStyle w:val="TOC2"/>
        <w:tabs>
          <w:tab w:val="right" w:leader="dot" w:pos="8306"/>
        </w:tabs>
      </w:pPr>
      <w:hyperlink w:anchor="_Toc2149" w:history="1">
        <w:r>
          <w:rPr>
            <w:rFonts w:ascii="仿宋" w:eastAsia="仿宋" w:hAnsi="仿宋" w:cs="仿宋" w:hint="eastAsia"/>
            <w:lang w:eastAsia="zh-CN"/>
          </w:rPr>
          <w:t>(三)、制定完善的风险控制机制</w:t>
        </w:r>
        <w:r>
          <w:tab/>
        </w:r>
        <w:r>
          <w:fldChar w:fldCharType="begin"/>
        </w:r>
        <w:r>
          <w:instrText xml:space="preserve"> PAGEREF _Toc2149 \h </w:instrText>
        </w:r>
        <w:r>
          <w:fldChar w:fldCharType="separate"/>
        </w:r>
        <w:r>
          <w:t>40</w:t>
        </w:r>
        <w:r>
          <w:fldChar w:fldCharType="end"/>
        </w:r>
      </w:hyperlink>
    </w:p>
    <w:p>
      <w:pPr>
        <w:pStyle w:val="TOC2"/>
        <w:tabs>
          <w:tab w:val="right" w:leader="dot" w:pos="8306"/>
        </w:tabs>
      </w:pPr>
      <w:hyperlink w:anchor="_Toc31448" w:history="1">
        <w:r>
          <w:rPr>
            <w:rFonts w:ascii="仿宋" w:eastAsia="仿宋" w:hAnsi="仿宋" w:cs="仿宋" w:hint="eastAsia"/>
            <w:lang w:eastAsia="zh-CN"/>
          </w:rPr>
          <w:t>(四)、优化成本管理</w:t>
        </w:r>
        <w:r>
          <w:tab/>
        </w:r>
        <w:r>
          <w:fldChar w:fldCharType="begin"/>
        </w:r>
        <w:r>
          <w:instrText xml:space="preserve"> PAGEREF _Toc31448 \h </w:instrText>
        </w:r>
        <w:r>
          <w:fldChar w:fldCharType="separate"/>
        </w:r>
        <w:r>
          <w:t>41</w:t>
        </w:r>
        <w:r>
          <w:fldChar w:fldCharType="end"/>
        </w:r>
      </w:hyperlink>
    </w:p>
    <w:p>
      <w:pPr>
        <w:pStyle w:val="TOC1"/>
        <w:tabs>
          <w:tab w:val="right" w:leader="dot" w:pos="8306"/>
        </w:tabs>
      </w:pPr>
      <w:hyperlink w:anchor="_Toc4602" w:history="1">
        <w:r>
          <w:rPr>
            <w:rFonts w:ascii="仿宋" w:eastAsia="仿宋" w:hAnsi="仿宋" w:cs="仿宋" w:hint="eastAsia"/>
            <w:lang w:eastAsia="zh-CN"/>
          </w:rPr>
          <w:t>十一、汽车大灯项目财务管理</w:t>
        </w:r>
        <w:r>
          <w:tab/>
        </w:r>
        <w:r>
          <w:fldChar w:fldCharType="begin"/>
        </w:r>
        <w:r>
          <w:instrText xml:space="preserve"> PAGEREF _Toc4602 \h </w:instrText>
        </w:r>
        <w:r>
          <w:fldChar w:fldCharType="separate"/>
        </w:r>
        <w:r>
          <w:t>42</w:t>
        </w:r>
        <w:r>
          <w:fldChar w:fldCharType="end"/>
        </w:r>
      </w:hyperlink>
    </w:p>
    <w:p>
      <w:pPr>
        <w:pStyle w:val="TOC2"/>
        <w:tabs>
          <w:tab w:val="right" w:leader="dot" w:pos="8306"/>
        </w:tabs>
      </w:pPr>
      <w:hyperlink w:anchor="_Toc11540" w:history="1">
        <w:r>
          <w:rPr>
            <w:rFonts w:ascii="仿宋" w:eastAsia="仿宋" w:hAnsi="仿宋" w:cs="仿宋" w:hint="eastAsia"/>
            <w:lang w:eastAsia="zh-CN"/>
          </w:rPr>
          <w:t>(一)、资金需求大</w:t>
        </w:r>
        <w:r>
          <w:tab/>
        </w:r>
        <w:r>
          <w:fldChar w:fldCharType="begin"/>
        </w:r>
        <w:r>
          <w:instrText xml:space="preserve"> PAGEREF _Toc11540 \h </w:instrText>
        </w:r>
        <w:r>
          <w:fldChar w:fldCharType="separate"/>
        </w:r>
        <w:r>
          <w:t>42</w:t>
        </w:r>
        <w:r>
          <w:fldChar w:fldCharType="end"/>
        </w:r>
      </w:hyperlink>
    </w:p>
    <w:p>
      <w:pPr>
        <w:pStyle w:val="TOC2"/>
        <w:tabs>
          <w:tab w:val="right" w:leader="dot" w:pos="8306"/>
        </w:tabs>
      </w:pPr>
      <w:hyperlink w:anchor="_Toc30324" w:history="1">
        <w:r>
          <w:rPr>
            <w:rFonts w:ascii="仿宋" w:eastAsia="仿宋" w:hAnsi="仿宋" w:cs="仿宋" w:hint="eastAsia"/>
            <w:lang w:eastAsia="zh-CN"/>
          </w:rPr>
          <w:t>(二)、研发周期长</w:t>
        </w:r>
        <w:r>
          <w:tab/>
        </w:r>
        <w:r>
          <w:fldChar w:fldCharType="begin"/>
        </w:r>
        <w:r>
          <w:instrText xml:space="preserve"> PAGEREF _Toc30324 \h </w:instrText>
        </w:r>
        <w:r>
          <w:fldChar w:fldCharType="separate"/>
        </w:r>
        <w:r>
          <w:t>43</w:t>
        </w:r>
        <w:r>
          <w:fldChar w:fldCharType="end"/>
        </w:r>
      </w:hyperlink>
    </w:p>
    <w:p>
      <w:pPr>
        <w:pStyle w:val="TOC2"/>
        <w:tabs>
          <w:tab w:val="right" w:leader="dot" w:pos="8306"/>
        </w:tabs>
      </w:pPr>
      <w:hyperlink w:anchor="_Toc21950" w:history="1">
        <w:r>
          <w:rPr>
            <w:rFonts w:ascii="仿宋" w:eastAsia="仿宋" w:hAnsi="仿宋" w:cs="仿宋" w:hint="eastAsia"/>
            <w:lang w:eastAsia="zh-CN"/>
          </w:rPr>
          <w:t>(三)、市场风险大</w:t>
        </w:r>
        <w:r>
          <w:tab/>
        </w:r>
        <w:r>
          <w:fldChar w:fldCharType="begin"/>
        </w:r>
        <w:r>
          <w:instrText xml:space="preserve"> PAGEREF _Toc21950 \h </w:instrText>
        </w:r>
        <w:r>
          <w:fldChar w:fldCharType="separate"/>
        </w:r>
        <w:r>
          <w:t>44</w:t>
        </w:r>
        <w:r>
          <w:fldChar w:fldCharType="end"/>
        </w:r>
      </w:hyperlink>
    </w:p>
    <w:p>
      <w:pPr>
        <w:pStyle w:val="TOC2"/>
        <w:tabs>
          <w:tab w:val="right" w:leader="dot" w:pos="8306"/>
        </w:tabs>
      </w:pPr>
      <w:hyperlink w:anchor="_Toc9038" w:history="1">
        <w:r>
          <w:rPr>
            <w:rFonts w:ascii="仿宋" w:eastAsia="仿宋" w:hAnsi="仿宋" w:cs="仿宋" w:hint="eastAsia"/>
            <w:lang w:eastAsia="zh-CN"/>
          </w:rPr>
          <w:t>(四)、利润率高</w:t>
        </w:r>
        <w:r>
          <w:tab/>
        </w:r>
        <w:r>
          <w:fldChar w:fldCharType="begin"/>
        </w:r>
        <w:r>
          <w:instrText xml:space="preserve"> PAGEREF _Toc9038 \h </w:instrText>
        </w:r>
        <w:r>
          <w:fldChar w:fldCharType="separate"/>
        </w:r>
        <w:r>
          <w:t>47</w:t>
        </w:r>
        <w:r>
          <w:fldChar w:fldCharType="end"/>
        </w:r>
      </w:hyperlink>
    </w:p>
    <w:p>
      <w:pPr>
        <w:pStyle w:val="TOC1"/>
        <w:tabs>
          <w:tab w:val="right" w:leader="dot" w:pos="8306"/>
        </w:tabs>
      </w:pPr>
      <w:hyperlink w:anchor="_Toc24391" w:history="1">
        <w:r>
          <w:rPr>
            <w:rFonts w:ascii="仿宋" w:eastAsia="仿宋" w:hAnsi="仿宋" w:cs="仿宋" w:hint="eastAsia"/>
            <w:lang w:eastAsia="zh-CN"/>
          </w:rPr>
          <w:t>十二、汽车大灯项目创新与研发</w:t>
        </w:r>
        <w:r>
          <w:tab/>
        </w:r>
        <w:r>
          <w:fldChar w:fldCharType="begin"/>
        </w:r>
        <w:r>
          <w:instrText xml:space="preserve"> PAGEREF _Toc24391 \h </w:instrText>
        </w:r>
        <w:r>
          <w:fldChar w:fldCharType="separate"/>
        </w:r>
        <w:r>
          <w:t>49</w:t>
        </w:r>
        <w:r>
          <w:fldChar w:fldCharType="end"/>
        </w:r>
      </w:hyperlink>
    </w:p>
    <w:p>
      <w:pPr>
        <w:pStyle w:val="TOC2"/>
        <w:tabs>
          <w:tab w:val="right" w:leader="dot" w:pos="8306"/>
        </w:tabs>
      </w:pPr>
      <w:hyperlink w:anchor="_Toc18577" w:history="1">
        <w:r>
          <w:rPr>
            <w:rFonts w:ascii="仿宋" w:eastAsia="仿宋" w:hAnsi="仿宋" w:cs="仿宋" w:hint="eastAsia"/>
            <w:lang w:eastAsia="zh-CN"/>
          </w:rPr>
          <w:t>(一)、创新策略与方向</w:t>
        </w:r>
        <w:r>
          <w:tab/>
        </w:r>
        <w:r>
          <w:fldChar w:fldCharType="begin"/>
        </w:r>
        <w:r>
          <w:instrText xml:space="preserve"> PAGEREF _Toc18577 \h </w:instrText>
        </w:r>
        <w:r>
          <w:fldChar w:fldCharType="separate"/>
        </w:r>
        <w:r>
          <w:t>49</w:t>
        </w:r>
        <w:r>
          <w:fldChar w:fldCharType="end"/>
        </w:r>
      </w:hyperlink>
    </w:p>
    <w:p>
      <w:pPr>
        <w:pStyle w:val="TOC2"/>
        <w:tabs>
          <w:tab w:val="right" w:leader="dot" w:pos="8306"/>
        </w:tabs>
      </w:pPr>
      <w:hyperlink w:anchor="_Toc21378" w:history="1">
        <w:r>
          <w:rPr>
            <w:rFonts w:ascii="仿宋" w:eastAsia="仿宋" w:hAnsi="仿宋" w:cs="仿宋" w:hint="eastAsia"/>
            <w:lang w:eastAsia="zh-CN"/>
          </w:rPr>
          <w:t>(二)、研发规划与投入</w:t>
        </w:r>
        <w:r>
          <w:tab/>
        </w:r>
        <w:r>
          <w:fldChar w:fldCharType="begin"/>
        </w:r>
        <w:r>
          <w:instrText xml:space="preserve"> PAGEREF _Toc21378 \h </w:instrText>
        </w:r>
        <w:r>
          <w:fldChar w:fldCharType="separate"/>
        </w:r>
        <w:r>
          <w:t>51</w:t>
        </w:r>
        <w:r>
          <w:fldChar w:fldCharType="end"/>
        </w:r>
      </w:hyperlink>
    </w:p>
    <w:p>
      <w:pPr>
        <w:pStyle w:val="TOC1"/>
        <w:tabs>
          <w:tab w:val="right" w:leader="dot" w:pos="8306"/>
        </w:tabs>
      </w:pPr>
      <w:hyperlink w:anchor="_Toc17131" w:history="1">
        <w:r>
          <w:rPr>
            <w:rFonts w:ascii="仿宋" w:eastAsia="仿宋" w:hAnsi="仿宋" w:cs="仿宋" w:hint="eastAsia"/>
            <w:lang w:eastAsia="zh-CN"/>
          </w:rPr>
          <w:t>十三、汽车大灯项目治理与监督</w:t>
        </w:r>
        <w:r>
          <w:tab/>
        </w:r>
        <w:r>
          <w:fldChar w:fldCharType="begin"/>
        </w:r>
        <w:r>
          <w:instrText xml:space="preserve"> PAGEREF _Toc17131 \h </w:instrText>
        </w:r>
        <w:r>
          <w:fldChar w:fldCharType="separate"/>
        </w:r>
        <w:r>
          <w:t>52</w:t>
        </w:r>
        <w:r>
          <w:fldChar w:fldCharType="end"/>
        </w:r>
      </w:hyperlink>
    </w:p>
    <w:p>
      <w:pPr>
        <w:pStyle w:val="TOC2"/>
        <w:tabs>
          <w:tab w:val="right" w:leader="dot" w:pos="8306"/>
        </w:tabs>
      </w:pPr>
      <w:hyperlink w:anchor="_Toc21998" w:history="1">
        <w:r>
          <w:rPr>
            <w:rFonts w:ascii="仿宋" w:eastAsia="仿宋" w:hAnsi="仿宋" w:cs="仿宋" w:hint="eastAsia"/>
            <w:lang w:eastAsia="zh-CN"/>
          </w:rPr>
          <w:t>(一)、汽车大灯项目治理结构</w:t>
        </w:r>
        <w:r>
          <w:tab/>
        </w:r>
        <w:r>
          <w:fldChar w:fldCharType="begin"/>
        </w:r>
        <w:r>
          <w:instrText xml:space="preserve"> PAGEREF _Toc21998 \h </w:instrText>
        </w:r>
        <w:r>
          <w:fldChar w:fldCharType="separate"/>
        </w:r>
        <w:r>
          <w:t>52</w:t>
        </w:r>
        <w:r>
          <w:fldChar w:fldCharType="end"/>
        </w:r>
      </w:hyperlink>
    </w:p>
    <w:p>
      <w:pPr>
        <w:pStyle w:val="TOC2"/>
        <w:tabs>
          <w:tab w:val="right" w:leader="dot" w:pos="8306"/>
        </w:tabs>
      </w:pPr>
      <w:hyperlink w:anchor="_Toc863" w:history="1">
        <w:r>
          <w:rPr>
            <w:rFonts w:ascii="仿宋" w:eastAsia="仿宋" w:hAnsi="仿宋" w:cs="仿宋" w:hint="eastAsia"/>
            <w:lang w:eastAsia="zh-CN"/>
          </w:rPr>
          <w:t>(二)、监督与审计</w:t>
        </w:r>
        <w:r>
          <w:tab/>
        </w:r>
        <w:r>
          <w:fldChar w:fldCharType="begin"/>
        </w:r>
        <w:r>
          <w:instrText xml:space="preserve"> PAGEREF _Toc863 \h </w:instrText>
        </w:r>
        <w:r>
          <w:fldChar w:fldCharType="separate"/>
        </w:r>
        <w:r>
          <w:t>54</w:t>
        </w:r>
        <w:r>
          <w:fldChar w:fldCharType="end"/>
        </w:r>
      </w:hyperlink>
    </w:p>
    <w:p>
      <w:pPr>
        <w:pStyle w:val="TOC1"/>
        <w:tabs>
          <w:tab w:val="right" w:leader="dot" w:pos="8306"/>
        </w:tabs>
      </w:pPr>
      <w:hyperlink w:anchor="_Toc26894" w:history="1">
        <w:r>
          <w:rPr>
            <w:rFonts w:ascii="仿宋" w:eastAsia="仿宋" w:hAnsi="仿宋" w:cs="仿宋" w:hint="eastAsia"/>
            <w:lang w:eastAsia="zh-CN"/>
          </w:rPr>
          <w:t>十四、营销与推广策略</w:t>
        </w:r>
        <w:r>
          <w:tab/>
        </w:r>
        <w:r>
          <w:fldChar w:fldCharType="begin"/>
        </w:r>
        <w:r>
          <w:instrText xml:space="preserve"> PAGEREF _Toc26894 \h </w:instrText>
        </w:r>
        <w:r>
          <w:fldChar w:fldCharType="separate"/>
        </w:r>
        <w:r>
          <w:t>55</w:t>
        </w:r>
        <w:r>
          <w:fldChar w:fldCharType="end"/>
        </w:r>
      </w:hyperlink>
    </w:p>
    <w:p>
      <w:pPr>
        <w:pStyle w:val="TOC2"/>
        <w:tabs>
          <w:tab w:val="right" w:leader="dot" w:pos="8306"/>
        </w:tabs>
      </w:pPr>
      <w:hyperlink w:anchor="_Toc18856" w:history="1">
        <w:r>
          <w:rPr>
            <w:rFonts w:ascii="仿宋" w:eastAsia="仿宋" w:hAnsi="仿宋" w:cs="仿宋" w:hint="eastAsia"/>
            <w:lang w:eastAsia="zh-CN"/>
          </w:rPr>
          <w:t>(一)、产品/服务定位与特点</w:t>
        </w:r>
        <w:r>
          <w:tab/>
        </w:r>
        <w:r>
          <w:fldChar w:fldCharType="begin"/>
        </w:r>
        <w:r>
          <w:instrText xml:space="preserve"> PAGEREF _Toc18856 \h </w:instrText>
        </w:r>
        <w:r>
          <w:fldChar w:fldCharType="separate"/>
        </w:r>
        <w:r>
          <w:t>55</w:t>
        </w:r>
        <w:r>
          <w:fldChar w:fldCharType="end"/>
        </w:r>
      </w:hyperlink>
    </w:p>
    <w:p>
      <w:pPr>
        <w:pStyle w:val="TOC2"/>
        <w:tabs>
          <w:tab w:val="right" w:leader="dot" w:pos="8306"/>
        </w:tabs>
      </w:pPr>
      <w:hyperlink w:anchor="_Toc8151" w:history="1">
        <w:r>
          <w:rPr>
            <w:rFonts w:ascii="仿宋" w:eastAsia="仿宋" w:hAnsi="仿宋" w:cs="仿宋" w:hint="eastAsia"/>
            <w:lang w:eastAsia="zh-CN"/>
          </w:rPr>
          <w:t>(二)、市场定位与竞争分析</w:t>
        </w:r>
        <w:r>
          <w:tab/>
        </w:r>
        <w:r>
          <w:fldChar w:fldCharType="begin"/>
        </w:r>
        <w:r>
          <w:instrText xml:space="preserve"> PAGEREF _Toc8151 \h </w:instrText>
        </w:r>
        <w:r>
          <w:fldChar w:fldCharType="separate"/>
        </w:r>
        <w:r>
          <w:t>56</w:t>
        </w:r>
        <w:r>
          <w:fldChar w:fldCharType="end"/>
        </w:r>
      </w:hyperlink>
    </w:p>
    <w:p>
      <w:pPr>
        <w:pStyle w:val="TOC2"/>
        <w:tabs>
          <w:tab w:val="right" w:leader="dot" w:pos="8306"/>
        </w:tabs>
      </w:pPr>
      <w:hyperlink w:anchor="_Toc28293" w:history="1">
        <w:r>
          <w:rPr>
            <w:rFonts w:ascii="仿宋" w:eastAsia="仿宋" w:hAnsi="仿宋" w:cs="仿宋" w:hint="eastAsia"/>
            <w:lang w:eastAsia="zh-CN"/>
          </w:rPr>
          <w:t>(三)、营销渠道与策略</w:t>
        </w:r>
        <w:r>
          <w:tab/>
        </w:r>
        <w:r>
          <w:fldChar w:fldCharType="begin"/>
        </w:r>
        <w:r>
          <w:instrText xml:space="preserve"> PAGEREF _Toc28293 \h </w:instrText>
        </w:r>
        <w:r>
          <w:fldChar w:fldCharType="separate"/>
        </w:r>
        <w:r>
          <w:t>58</w:t>
        </w:r>
        <w:r>
          <w:fldChar w:fldCharType="end"/>
        </w:r>
      </w:hyperlink>
    </w:p>
    <w:p>
      <w:pPr>
        <w:pStyle w:val="TOC2"/>
        <w:tabs>
          <w:tab w:val="right" w:leader="dot" w:pos="8306"/>
        </w:tabs>
      </w:pPr>
      <w:hyperlink w:anchor="_Toc9021" w:history="1">
        <w:r>
          <w:rPr>
            <w:rFonts w:ascii="仿宋" w:eastAsia="仿宋" w:hAnsi="仿宋" w:cs="仿宋" w:hint="eastAsia"/>
            <w:lang w:eastAsia="zh-CN"/>
          </w:rPr>
          <w:t>(四)、推广与宣传活动</w:t>
        </w:r>
        <w:r>
          <w:tab/>
        </w:r>
        <w:r>
          <w:fldChar w:fldCharType="begin"/>
        </w:r>
        <w:r>
          <w:instrText xml:space="preserve"> PAGEREF _Toc9021 \h </w:instrText>
        </w:r>
        <w:r>
          <w:fldChar w:fldCharType="separate"/>
        </w:r>
        <w:r>
          <w:t>59</w:t>
        </w:r>
        <w:r>
          <w:fldChar w:fldCharType="end"/>
        </w:r>
      </w:hyperlink>
    </w:p>
    <w:p>
      <w:pPr>
        <w:pStyle w:val="TOC1"/>
        <w:tabs>
          <w:tab w:val="right" w:leader="dot" w:pos="8306"/>
        </w:tabs>
      </w:pPr>
      <w:hyperlink w:anchor="_Toc9601" w:history="1">
        <w:r>
          <w:rPr>
            <w:rFonts w:ascii="仿宋" w:eastAsia="仿宋" w:hAnsi="仿宋" w:cs="仿宋" w:hint="eastAsia"/>
            <w:lang w:eastAsia="zh-CN"/>
          </w:rPr>
          <w:t>十五、汽车大灯项目实施保障措施</w:t>
        </w:r>
        <w:r>
          <w:tab/>
        </w:r>
        <w:r>
          <w:fldChar w:fldCharType="begin"/>
        </w:r>
        <w:r>
          <w:instrText xml:space="preserve"> PAGEREF _Toc9601 \h </w:instrText>
        </w:r>
        <w:r>
          <w:fldChar w:fldCharType="separate"/>
        </w:r>
        <w:r>
          <w:t>64</w:t>
        </w:r>
        <w:r>
          <w:fldChar w:fldCharType="end"/>
        </w:r>
      </w:hyperlink>
    </w:p>
    <w:p>
      <w:pPr>
        <w:pStyle w:val="TOC2"/>
        <w:tabs>
          <w:tab w:val="right" w:leader="dot" w:pos="8306"/>
        </w:tabs>
      </w:pPr>
      <w:hyperlink w:anchor="_Toc30045" w:history="1">
        <w:r>
          <w:rPr>
            <w:rFonts w:ascii="仿宋" w:eastAsia="仿宋" w:hAnsi="仿宋" w:cs="仿宋" w:hint="eastAsia"/>
            <w:lang w:eastAsia="zh-CN"/>
          </w:rPr>
          <w:t>(一)、汽车大灯项目实施保障机制</w:t>
        </w:r>
        <w:r>
          <w:tab/>
        </w:r>
        <w:r>
          <w:fldChar w:fldCharType="begin"/>
        </w:r>
        <w:r>
          <w:instrText xml:space="preserve"> PAGEREF _Toc30045 \h </w:instrText>
        </w:r>
        <w:r>
          <w:fldChar w:fldCharType="separate"/>
        </w:r>
        <w:r>
          <w:t>64</w:t>
        </w:r>
        <w:r>
          <w:fldChar w:fldCharType="end"/>
        </w:r>
      </w:hyperlink>
    </w:p>
    <w:p>
      <w:pPr>
        <w:pStyle w:val="TOC2"/>
        <w:tabs>
          <w:tab w:val="right" w:leader="dot" w:pos="8306"/>
        </w:tabs>
      </w:pPr>
      <w:hyperlink w:anchor="_Toc6656" w:history="1">
        <w:r>
          <w:rPr>
            <w:rFonts w:ascii="仿宋" w:eastAsia="仿宋" w:hAnsi="仿宋" w:cs="仿宋" w:hint="eastAsia"/>
            <w:lang w:eastAsia="zh-CN"/>
          </w:rPr>
          <w:t>(二)、汽车大灯项目法律合规要求</w:t>
        </w:r>
        <w:r>
          <w:tab/>
        </w:r>
        <w:r>
          <w:fldChar w:fldCharType="begin"/>
        </w:r>
        <w:r>
          <w:instrText xml:space="preserve"> PAGEREF _Toc6656 \h </w:instrText>
        </w:r>
        <w:r>
          <w:fldChar w:fldCharType="separate"/>
        </w:r>
        <w:r>
          <w:t>68</w:t>
        </w:r>
        <w:r>
          <w:fldChar w:fldCharType="end"/>
        </w:r>
      </w:hyperlink>
    </w:p>
    <w:p>
      <w:pPr>
        <w:pStyle w:val="TOC2"/>
        <w:tabs>
          <w:tab w:val="right" w:leader="dot" w:pos="8306"/>
        </w:tabs>
      </w:pPr>
      <w:hyperlink w:anchor="_Toc26338" w:history="1">
        <w:r>
          <w:rPr>
            <w:rFonts w:ascii="仿宋" w:eastAsia="仿宋" w:hAnsi="仿宋" w:cs="仿宋" w:hint="eastAsia"/>
            <w:lang w:eastAsia="zh-CN"/>
          </w:rPr>
          <w:t>(三)、汽车大灯项目合同管理与法律事务</w:t>
        </w:r>
        <w:r>
          <w:tab/>
        </w:r>
        <w:r>
          <w:fldChar w:fldCharType="begin"/>
        </w:r>
        <w:r>
          <w:instrText xml:space="preserve"> PAGEREF _Toc26338 \h </w:instrText>
        </w:r>
        <w:r>
          <w:fldChar w:fldCharType="separate"/>
        </w:r>
        <w:r>
          <w:t>72</w:t>
        </w:r>
        <w:r>
          <w:fldChar w:fldCharType="end"/>
        </w:r>
      </w:hyperlink>
    </w:p>
    <w:p>
      <w:pPr>
        <w:pStyle w:val="TOC2"/>
        <w:tabs>
          <w:tab w:val="right" w:leader="dot" w:pos="8306"/>
        </w:tabs>
      </w:pPr>
      <w:hyperlink w:anchor="_Toc10637" w:history="1">
        <w:r>
          <w:rPr>
            <w:rFonts w:ascii="仿宋" w:eastAsia="仿宋" w:hAnsi="仿宋" w:cs="仿宋" w:hint="eastAsia"/>
            <w:lang w:eastAsia="zh-CN"/>
          </w:rPr>
          <w:t>(四)、汽车大灯项目知识产权保护策略</w:t>
        </w:r>
        <w:r>
          <w:tab/>
        </w:r>
        <w:r>
          <w:fldChar w:fldCharType="begin"/>
        </w:r>
        <w:r>
          <w:instrText xml:space="preserve"> PAGEREF _Toc10637 \h </w:instrText>
        </w:r>
        <w:r>
          <w:fldChar w:fldCharType="separate"/>
        </w:r>
        <w:r>
          <w:t>78</w:t>
        </w:r>
        <w:r>
          <w:fldChar w:fldCharType="end"/>
        </w:r>
      </w:hyperlink>
    </w:p>
    <w:p>
      <w:pPr>
        <w:pStyle w:val="TOC1"/>
        <w:tabs>
          <w:tab w:val="right" w:leader="dot" w:pos="8306"/>
        </w:tabs>
      </w:pPr>
      <w:hyperlink w:anchor="_Toc6284" w:history="1">
        <w:r>
          <w:rPr>
            <w:rFonts w:ascii="仿宋" w:eastAsia="仿宋" w:hAnsi="仿宋" w:cs="仿宋" w:hint="eastAsia"/>
            <w:lang w:eastAsia="zh-CN"/>
          </w:rPr>
          <w:t>十六、汽车大灯项目工程方案分析</w:t>
        </w:r>
        <w:r>
          <w:tab/>
        </w:r>
        <w:r>
          <w:fldChar w:fldCharType="begin"/>
        </w:r>
        <w:r>
          <w:instrText xml:space="preserve"> PAGEREF _Toc6284 \h </w:instrText>
        </w:r>
        <w:r>
          <w:fldChar w:fldCharType="separate"/>
        </w:r>
        <w:r>
          <w:t>80</w:t>
        </w:r>
        <w:r>
          <w:fldChar w:fldCharType="end"/>
        </w:r>
      </w:hyperlink>
    </w:p>
    <w:p>
      <w:pPr>
        <w:pStyle w:val="TOC2"/>
        <w:tabs>
          <w:tab w:val="right" w:leader="dot" w:pos="8306"/>
        </w:tabs>
      </w:pPr>
      <w:hyperlink w:anchor="_Toc19901" w:history="1">
        <w:r>
          <w:rPr>
            <w:rFonts w:ascii="仿宋" w:eastAsia="仿宋" w:hAnsi="仿宋" w:cs="仿宋" w:hint="eastAsia"/>
            <w:lang w:eastAsia="zh-CN"/>
          </w:rPr>
          <w:t>(一)、建筑工程设计原则</w:t>
        </w:r>
        <w:r>
          <w:tab/>
        </w:r>
        <w:r>
          <w:fldChar w:fldCharType="begin"/>
        </w:r>
        <w:r>
          <w:instrText xml:space="preserve"> PAGEREF _Toc19901 \h </w:instrText>
        </w:r>
        <w:r>
          <w:fldChar w:fldCharType="separate"/>
        </w:r>
        <w:r>
          <w:t>80</w:t>
        </w:r>
        <w:r>
          <w:fldChar w:fldCharType="end"/>
        </w:r>
      </w:hyperlink>
    </w:p>
    <w:p>
      <w:pPr>
        <w:pStyle w:val="TOC2"/>
        <w:tabs>
          <w:tab w:val="right" w:leader="dot" w:pos="8306"/>
        </w:tabs>
      </w:pPr>
      <w:hyperlink w:anchor="_Toc29195" w:history="1">
        <w:r>
          <w:rPr>
            <w:rFonts w:ascii="仿宋" w:eastAsia="仿宋" w:hAnsi="仿宋" w:cs="仿宋" w:hint="eastAsia"/>
            <w:lang w:eastAsia="zh-CN"/>
          </w:rPr>
          <w:t>(二)、土建工程建设指标</w:t>
        </w:r>
        <w:r>
          <w:tab/>
        </w:r>
        <w:r>
          <w:fldChar w:fldCharType="begin"/>
        </w:r>
        <w:r>
          <w:instrText xml:space="preserve"> PAGEREF _Toc29195 \h </w:instrText>
        </w:r>
        <w:r>
          <w:fldChar w:fldCharType="separate"/>
        </w:r>
        <w:r>
          <w:t>84</w:t>
        </w:r>
        <w:r>
          <w:fldChar w:fldCharType="end"/>
        </w:r>
      </w:hyperlink>
    </w:p>
    <w:p>
      <w:pPr>
        <w:pStyle w:val="TOC1"/>
        <w:tabs>
          <w:tab w:val="right" w:leader="dot" w:pos="8306"/>
        </w:tabs>
      </w:pPr>
      <w:hyperlink w:anchor="_Toc6704" w:history="1">
        <w:r>
          <w:rPr>
            <w:rFonts w:ascii="仿宋" w:eastAsia="仿宋" w:hAnsi="仿宋" w:cs="仿宋" w:hint="eastAsia"/>
            <w:lang w:eastAsia="zh-CN"/>
          </w:rPr>
          <w:t>十七、风险识别与分类</w:t>
        </w:r>
        <w:r>
          <w:tab/>
        </w:r>
        <w:r>
          <w:fldChar w:fldCharType="begin"/>
        </w:r>
        <w:r>
          <w:instrText xml:space="preserve"> PAGEREF _Toc6704 \h </w:instrText>
        </w:r>
        <w:r>
          <w:fldChar w:fldCharType="separate"/>
        </w:r>
        <w:r>
          <w:t>85</w:t>
        </w:r>
        <w:r>
          <w:fldChar w:fldCharType="end"/>
        </w:r>
      </w:hyperlink>
    </w:p>
    <w:p>
      <w:pPr>
        <w:pStyle w:val="TOC2"/>
        <w:tabs>
          <w:tab w:val="right" w:leader="dot" w:pos="8306"/>
        </w:tabs>
      </w:pPr>
      <w:hyperlink w:anchor="_Toc134" w:history="1">
        <w:r>
          <w:rPr>
            <w:rFonts w:ascii="仿宋" w:eastAsia="仿宋" w:hAnsi="仿宋" w:cs="仿宋" w:hint="eastAsia"/>
            <w:lang w:eastAsia="zh-CN"/>
          </w:rPr>
          <w:t>(一)、风险识别</w:t>
        </w:r>
        <w:r>
          <w:tab/>
        </w:r>
        <w:r>
          <w:fldChar w:fldCharType="begin"/>
        </w:r>
        <w:r>
          <w:instrText xml:space="preserve"> PAGEREF _Toc134 \h </w:instrText>
        </w:r>
        <w:r>
          <w:fldChar w:fldCharType="separate"/>
        </w:r>
        <w:r>
          <w:t>85</w:t>
        </w:r>
        <w:r>
          <w:fldChar w:fldCharType="end"/>
        </w:r>
      </w:hyperlink>
    </w:p>
    <w:p>
      <w:pPr>
        <w:pStyle w:val="TOC2"/>
        <w:tabs>
          <w:tab w:val="right" w:leader="dot" w:pos="8306"/>
        </w:tabs>
      </w:pPr>
      <w:hyperlink w:anchor="_Toc5991" w:history="1">
        <w:r>
          <w:rPr>
            <w:rFonts w:ascii="仿宋" w:eastAsia="仿宋" w:hAnsi="仿宋" w:cs="仿宋" w:hint="eastAsia"/>
            <w:lang w:eastAsia="zh-CN"/>
          </w:rPr>
          <w:t>(二)、风险分类</w:t>
        </w:r>
        <w:r>
          <w:tab/>
        </w:r>
        <w:r>
          <w:fldChar w:fldCharType="begin"/>
        </w:r>
        <w:r>
          <w:instrText xml:space="preserve"> PAGEREF _Toc5991 \h </w:instrText>
        </w:r>
        <w:r>
          <w:fldChar w:fldCharType="separate"/>
        </w:r>
        <w:r>
          <w:t>87</w:t>
        </w:r>
        <w:r>
          <w:fldChar w:fldCharType="end"/>
        </w:r>
      </w:hyperlink>
    </w:p>
    <w:p>
      <w:pPr>
        <w:pStyle w:val="TOC1"/>
        <w:tabs>
          <w:tab w:val="right" w:leader="dot" w:pos="8306"/>
        </w:tabs>
      </w:pPr>
      <w:hyperlink w:anchor="_Toc647" w:history="1">
        <w:r>
          <w:rPr>
            <w:rFonts w:ascii="仿宋" w:eastAsia="仿宋" w:hAnsi="仿宋" w:cs="仿宋" w:hint="eastAsia"/>
            <w:lang w:eastAsia="zh-CN"/>
          </w:rPr>
          <w:t>十八、汽车大灯项目变更管理</w:t>
        </w:r>
        <w:r>
          <w:tab/>
        </w:r>
        <w:r>
          <w:fldChar w:fldCharType="begin"/>
        </w:r>
        <w:r>
          <w:instrText xml:space="preserve"> PAGEREF _Toc647 \h </w:instrText>
        </w:r>
        <w:r>
          <w:fldChar w:fldCharType="separate"/>
        </w:r>
        <w:r>
          <w:t>88</w:t>
        </w:r>
        <w:r>
          <w:fldChar w:fldCharType="end"/>
        </w:r>
      </w:hyperlink>
    </w:p>
    <w:p>
      <w:pPr>
        <w:pStyle w:val="TOC2"/>
        <w:tabs>
          <w:tab w:val="right" w:leader="dot" w:pos="8306"/>
        </w:tabs>
      </w:pPr>
      <w:hyperlink w:anchor="_Toc18833" w:history="1">
        <w:r>
          <w:rPr>
            <w:rFonts w:ascii="仿宋" w:eastAsia="仿宋" w:hAnsi="仿宋" w:cs="仿宋" w:hint="eastAsia"/>
            <w:lang w:eastAsia="zh-CN"/>
          </w:rPr>
          <w:t>(一)、变更申请与评估</w:t>
        </w:r>
        <w:r>
          <w:tab/>
        </w:r>
        <w:r>
          <w:fldChar w:fldCharType="begin"/>
        </w:r>
        <w:r>
          <w:instrText xml:space="preserve"> PAGEREF _Toc18833 \h </w:instrText>
        </w:r>
        <w:r>
          <w:fldChar w:fldCharType="separate"/>
        </w:r>
        <w:r>
          <w:t>88</w:t>
        </w:r>
        <w:r>
          <w:fldChar w:fldCharType="end"/>
        </w:r>
      </w:hyperlink>
    </w:p>
    <w:p>
      <w:pPr>
        <w:pStyle w:val="TOC2"/>
        <w:tabs>
          <w:tab w:val="right" w:leader="dot" w:pos="8306"/>
        </w:tabs>
      </w:pPr>
      <w:hyperlink w:anchor="_Toc21541" w:history="1">
        <w:r>
          <w:rPr>
            <w:rFonts w:ascii="仿宋" w:eastAsia="仿宋" w:hAnsi="仿宋" w:cs="仿宋" w:hint="eastAsia"/>
            <w:lang w:eastAsia="zh-CN"/>
          </w:rPr>
          <w:t>(二)、变更实施与控制</w:t>
        </w:r>
        <w:r>
          <w:tab/>
        </w:r>
        <w:r>
          <w:fldChar w:fldCharType="begin"/>
        </w:r>
        <w:r>
          <w:instrText xml:space="preserve"> PAGEREF _Toc21541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52"/>
      <w:r>
        <w:rPr>
          <w:rFonts w:ascii="仿宋" w:eastAsia="仿宋" w:hAnsi="仿宋" w:cs="仿宋" w:hint="eastAsia"/>
          <w:sz w:val="28"/>
          <w:lang w:eastAsia="zh-CN"/>
        </w:rPr>
        <w:t>一、汽车大灯项目可持续发展</w:t>
      </w:r>
      <w:bookmarkEnd w:id="2"/>
    </w:p>
    <w:p>
      <w:pPr>
        <w:pStyle w:val="Heading2"/>
        <w:rPr>
          <w:rFonts w:ascii="仿宋" w:eastAsia="仿宋" w:hAnsi="仿宋" w:cs="仿宋" w:hint="eastAsia"/>
          <w:lang w:eastAsia="zh-CN"/>
        </w:rPr>
      </w:pPr>
      <w:bookmarkStart w:id="3" w:name="_Toc1803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中，汽车大灯项目团队着眼于未来，明确了可持续发展的战略方向。制定的具体可持续发展目标包括降低资源使用、采用环保技术、最大化社会效益等。这一步骤不仅有助于汽车大灯项目在环保和社会责任方面达到最高标准，也为未来提供了明确的指引，确保汽车大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可持续实践的融入汽车大灯项目管理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大灯项目管理周期。从汽车大灯项目规划开始，汽车大灯项目团队就考虑了环境和社会的因素。在执行阶段，汽车大灯项目团队积极推动绿色技术的应用，优化资源利用。此外，关注员工的社会责任，通过培训和沟通活动提高员工对可持续发展的认知，使他们能够在日常工作中践行可持续实践。这些举措不仅为汽车大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51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扎根于汽车大灯项目的可持续发展理念，我们深信环保与社会责任是汽车大灯项目成功的关键支柱。在汽车大灯项目的每一步，我们都致力于通过创新和实践，履行对环境和社会的坚定责任。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团队通过引入先进的环保技术、建立高效的废物处理系统以及推动能源节约措施，积极履行环保责任。定期的环保监测和评估确保汽车大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不仅致力于自身可持续发展，还注重对社会的回馈。通过支持社区汽车大灯项目、参与慈善事业、提供培训机会等方式，汽车大灯项目积极履行社会责任。与当地社区建立积极互动，关注员工的工作与生活平衡，以及员工的身心健康，是汽车大灯项目在社会责任层面的关键举措。这样的实践不仅增强了汽车大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54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89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的技术管理特点体现在其创新导向。通过引入最先进的技术趋势和解决方案，汽车大灯项目致力于提升科技含量、提高质量和效率水平。这意味着我们将采用最新的工具和方法，确保汽车大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大灯项目技术管理的显著特征。通过整合不同领域的技术资源，我们实现了跨学科的协同工作。这有助于优化技术架构，提高整体效能。此外，整合性策略还促进了不同技术团队之间的紧密沟通和高效合作，确保汽车大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大灯项目所采用的技术。通过不断优化技术方案，汽车大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汽车大灯项目团队将在汽车大灯项目初期识别可能的技术风险，并采取相应的预防和应对措施。通过建立健全的风险评估机制，汽车大灯项目能够在实施过程中及时发现并解决潜在的技术问题，保障汽车大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大灯项目中，技术将成为汽车大灯项目成功的有力支持。这一深度剖析揭示了技术管理在汽车大灯项目实施中的关键作用，为汽车大灯项目的技术基础奠定了坚实的基础。</w:t>
      </w:r>
    </w:p>
    <w:p>
      <w:pPr>
        <w:pStyle w:val="Heading2"/>
        <w:ind w:firstLine="560" w:firstLineChars="200"/>
        <w:rPr>
          <w:rFonts w:ascii="仿宋" w:eastAsia="仿宋" w:hAnsi="仿宋" w:cs="仿宋" w:hint="eastAsia"/>
          <w:sz w:val="28"/>
          <w:lang w:eastAsia="zh-CN"/>
        </w:rPr>
      </w:pPr>
      <w:bookmarkStart w:id="7" w:name="_Toc20563"/>
      <w:r>
        <w:rPr>
          <w:rFonts w:ascii="仿宋" w:eastAsia="仿宋" w:hAnsi="仿宋" w:cs="仿宋" w:hint="eastAsia"/>
          <w:sz w:val="28"/>
          <w:lang w:eastAsia="zh-CN"/>
        </w:rPr>
        <w:t>(二)、汽车大灯项目工艺技术设计方案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大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大灯项目将严格按照相关行业规范要求进行组织。通过有效控制产品质量，汽车大灯项目将致力于为顾客提供优质的汽车大灯项目产品和良好的服务。这体现了汽车大灯项目对于生产活动合规性和质量标准的高度重视，为汽车大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汽车大灯项目注重生态效益和清洁生产原则。汽车大灯项目建设将紧密结合地方特色经济发展，与社会经济发展规划和区域环境保护规划方案相协调一致。通过与当地区域自然生态系统的结合，汽车大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大灯项目产品具有多样化的客户需求和个性化的特点。因此，汽车大灯项目产品规格品种多样，且单批生产数量较小。为满足这一特点，汽车大灯项目承办单位将建设先进的柔性制造生产线。通过广泛应用柔性制造技术，汽车大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大灯项目采用的技术具有较高的技术含量和自动化水平，处于国内先进水平。这一技术选用不仅体现了对生产效率、质量和环境友好性的高标准要求，同时为汽车大灯项目的可持续发展奠定了坚实的基础。</w:t>
      </w:r>
    </w:p>
    <w:p>
      <w:pPr>
        <w:pStyle w:val="Heading2"/>
        <w:ind w:firstLine="560" w:firstLineChars="200"/>
        <w:rPr>
          <w:rFonts w:ascii="仿宋" w:eastAsia="仿宋" w:hAnsi="仿宋" w:cs="仿宋" w:hint="eastAsia"/>
          <w:sz w:val="28"/>
          <w:lang w:eastAsia="zh-CN"/>
        </w:rPr>
      </w:pPr>
      <w:bookmarkStart w:id="8" w:name="_Toc1866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为确保汽车大灯项目的高效生产和技术实施，我们制定了一套精心设计的设备选型方案，以满足汽车大灯项目生产、质量和环保的要求。该方案的主要特点如下：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大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针对汽车大灯项目产品的多样性和小批量生产的特点，我们将建设柔性制造生产线。通过在设备选型中考虑柔性制造技术，可以灵活应对不同产品规格和生产需求，实现生产线的高度灵活性和适应性。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426"/>
      <w:r>
        <w:rPr>
          <w:rFonts w:ascii="仿宋" w:eastAsia="仿宋" w:hAnsi="仿宋" w:cs="仿宋" w:hint="eastAsia"/>
          <w:sz w:val="28"/>
          <w:lang w:eastAsia="zh-CN"/>
        </w:rPr>
        <w:t>三、汽车大灯项目绩效评估</w:t>
      </w:r>
      <w:bookmarkEnd w:id="9"/>
    </w:p>
    <w:p>
      <w:pPr>
        <w:pStyle w:val="Heading2"/>
        <w:rPr>
          <w:rFonts w:ascii="仿宋" w:eastAsia="仿宋" w:hAnsi="仿宋" w:cs="仿宋" w:hint="eastAsia"/>
          <w:lang w:eastAsia="zh-CN"/>
        </w:rPr>
      </w:pPr>
      <w:bookmarkStart w:id="10" w:name="_Toc562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中，我们设计了一套全面的绩效评估指标，以确保汽车大灯项目的可控和成功交付。这些指标跨足汽车大灯项目目标、成本、进度和质量等多个维度，为我们提供了全面洞察汽车大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目标达成率是我们关注的首要指标。我们设定了明确的目标，并通过定期监测和评估，迅速发现并应对潜在的目标偏差。这为汽车大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成本绩效是另一个核心关注点。通过实际成本与预算成本的对比分析，我们深入了解成本差异的原因，及时调整资源分配，保持汽车大灯项目在经济效益方面的合理水平。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进度作为关键的绩效指标之一，得到了精心的关注。我们制定了详细的汽车大灯项目进度计划，并设立了进度符合度指标，确保实际进度与计划进度保持一致。这使我们能够快速发现和解决潜在的进度问题，保持汽车大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大灯项目绩效的不可或缺的一环。我们引入了一系列的质量标准和客户满意度指标，以确保汽车大灯项目交付的成果在质量上达到或超越预期水平。通过持续监测这些指标，我们努力提升汽车大灯项目整体质量水平，为汽车大灯项目的成功交付提供有力保障。通过这些科学且全面的绩效评估，我们能够更好地引导汽车大灯项目的持续改进，确保汽车大灯项目目标的顺利达成。</w:t>
      </w:r>
    </w:p>
    <w:p>
      <w:pPr>
        <w:pStyle w:val="Heading2"/>
        <w:ind w:firstLine="560" w:firstLineChars="200"/>
        <w:rPr>
          <w:rFonts w:ascii="仿宋" w:eastAsia="仿宋" w:hAnsi="仿宋" w:cs="仿宋" w:hint="eastAsia"/>
          <w:sz w:val="28"/>
          <w:lang w:eastAsia="zh-CN"/>
        </w:rPr>
      </w:pPr>
      <w:bookmarkStart w:id="11" w:name="_Toc14943"/>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绩效评估是汽车大灯项目中的关键环节，为确保汽车大灯项目达到预期目标，我们采用了多层次、多维度的绩效评估方法。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大灯项目的战略目标对齐，确保每个决策和行动都与汽车大灯项目整体目标保持一致。团队会定期召开战略对齐会议，审视当前工作与汽车大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大灯项目进度、质量、成本和风险等方面。这些指标通过数据收集和分析，为汽车大灯项目管理团队提供了客观的评估依据。例如，我们通过汽车大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绩效评估不仅仅停留在汽车大灯项目内部，还考虑了汽车大灯项目对外部环境的影响。我们定期进行干系人满意度调查，以了解各利益相关方对汽车大灯项目的期望和满意度，并及时做出调整。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这种多层次、多角度的绩效评估方法，使得我们能够全面了解汽车大灯项目的运行状态，及时做出调整，确保汽车大灯项目在不断变化的环境中保持稳健前行。</w:t>
      </w:r>
    </w:p>
    <w:p>
      <w:pPr>
        <w:pStyle w:val="Heading2"/>
        <w:ind w:firstLine="560" w:firstLineChars="200"/>
        <w:rPr>
          <w:rFonts w:ascii="仿宋" w:eastAsia="仿宋" w:hAnsi="仿宋" w:cs="仿宋" w:hint="eastAsia"/>
          <w:sz w:val="28"/>
          <w:lang w:eastAsia="zh-CN"/>
        </w:rPr>
      </w:pPr>
      <w:bookmarkStart w:id="12" w:name="_Toc4626"/>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为了确保汽车大灯项目的有效管理和不断优化，我们采用了精心设计的绩效评估周期。这个周期旨在实现灵活、实时和全面的评估，以适应汽车大灯项目执行中的各种挑战。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大灯项目的不同需求，分为短期、中期和长期。短期评估关注每个迭代或工作周期，以及时发现和解决当前任务中的问题。中期评估涵盖几个迭代，深入了解整体汽车大灯项目的趋势和性能。长期评估则着眼于整个汽车大灯项目阶段，确保汽车大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大灯项目管理工具和协作平台，团队成员能够随时更新和分享汽车大灯项目数据。这种实时性的反馈机制使我们能够及时察觉潜在问题，快速调整，保持汽车大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大灯项目的决策制定密不可分。每个周期的汽车大灯项目回顾会议成为集体总结经验、识别问题深层次原因并找到创新解决方案的平台。这种定期的反思与调整机制使汽车大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9150"/>
      <w:r>
        <w:rPr>
          <w:rFonts w:ascii="仿宋" w:eastAsia="仿宋" w:hAnsi="仿宋" w:cs="仿宋" w:hint="eastAsia"/>
          <w:sz w:val="28"/>
          <w:lang w:eastAsia="zh-CN"/>
        </w:rPr>
        <w:t>四、汽车大灯项目文档管理</w:t>
      </w:r>
      <w:bookmarkEnd w:id="13"/>
    </w:p>
    <w:p>
      <w:pPr>
        <w:pStyle w:val="Heading2"/>
        <w:rPr>
          <w:rFonts w:ascii="仿宋" w:eastAsia="仿宋" w:hAnsi="仿宋" w:cs="仿宋" w:hint="eastAsia"/>
          <w:lang w:eastAsia="zh-CN"/>
        </w:rPr>
      </w:pPr>
      <w:bookmarkStart w:id="14" w:name="_Toc29968"/>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汽车大灯项目高度重视文档的质量和准确性，以支持汽车大灯项目的各项活动和决策。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文档的编制始于汽车大灯项目计划的初期，我们制定了详细的文档编制计划，明确了每个文档的内容、格式和编写责任人。在汽车大灯项目启动阶段，我们首先编制了汽车大灯项目章程，明确定义了汽车大灯项目的目标、范围、风险等关键要素。随后，汽车大灯项目团队根据计划陆续编制了需求文档、设计文档、测试文档等各类文档，确保汽车大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大灯项目管理中的重要环节，旨在确保汽车大灯项目文档符合质量标准和汽车大灯项目需求。在汽车大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除了内部审查，我们还进行了外部审查，邀请汽车大灯项目相关利益方和专业领域的专家对文档进行独立审查。这有助于获取更全面、客观的反馈，确保汽车大灯项目文档不仅符合内部标准，也满足外部需求。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汽车大灯项目在文档编制与审查方面建立了严格的管理机制，通过规范的流程和多维度的审查，确保汽车大灯项目文档的质量、准确性和可靠性，为汽车大灯项目的顺利推进提供了有力支持。</w:t>
      </w:r>
    </w:p>
    <w:p>
      <w:pPr>
        <w:pStyle w:val="Heading2"/>
        <w:ind w:firstLine="560" w:firstLineChars="200"/>
        <w:rPr>
          <w:rFonts w:ascii="仿宋" w:eastAsia="仿宋" w:hAnsi="仿宋" w:cs="仿宋" w:hint="eastAsia"/>
          <w:sz w:val="28"/>
          <w:lang w:eastAsia="zh-CN"/>
        </w:rPr>
      </w:pPr>
      <w:bookmarkStart w:id="15" w:name="_Toc3203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我们通过多渠道发布文档，包括电子邮件、汽车大灯项目管理平台、内部网站等，以满足不同团队成员的偏好和需求。多渠道发布确保了信息的全面覆盖。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我们采用了精细的权限控制，确保只有授权人员可以访问敏感信息。这种安全措施保护了汽车大灯项目文档的机密性，防止了未经授权的信息泄露。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99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文档存档与归档是汽车大灯项目生命周期中一个至关重要的环节，直接关系到汽车大灯项目信息的长期保存和历史记录的完整性。在汽车大灯项目中，我们实施了一系列有效的文档存档与归档管理策略：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4473"/>
      <w:r>
        <w:rPr>
          <w:rFonts w:ascii="仿宋" w:eastAsia="仿宋" w:hAnsi="仿宋" w:cs="仿宋" w:hint="eastAsia"/>
          <w:sz w:val="28"/>
          <w:lang w:eastAsia="zh-CN"/>
        </w:rPr>
        <w:t>五、汽车大灯项目危机管理</w:t>
      </w:r>
      <w:bookmarkEnd w:id="17"/>
    </w:p>
    <w:p>
      <w:pPr>
        <w:pStyle w:val="Heading2"/>
        <w:rPr>
          <w:rFonts w:ascii="仿宋" w:eastAsia="仿宋" w:hAnsi="仿宋" w:cs="仿宋" w:hint="eastAsia"/>
          <w:lang w:eastAsia="zh-CN"/>
        </w:rPr>
      </w:pPr>
      <w:bookmarkStart w:id="18" w:name="_Toc377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大灯项目危机管理中，危机预警与识别是确保汽车大灯项目稳健运行的核心步骤。通过建立全面的监测机制，汽车大灯项目团队旨在及时发现和理解潜在的风险和危机因素，以便采取及时的预防和应对措施，确保汽车大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首先，通过深入的风险评估，汽车大灯项目团队全面分析了整个汽车大灯项目和各个阶段可能存在的威胁。这包括准确评估每个潜在风险的发生概率和可能影响的程度，为后续危机预警提供了有力支持。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大灯项目团队着重于明确定义汽车大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汽车大灯项目进展的持续监控，团队能够及时发现潜在问题并作出迅速反应。汽车大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在这一阶段，团队的专业素养和反应速度将发挥至关重要的作用，以确保潜在危机能够在初期得到有效的处理，最大程度地减轻负面影响。通过危机预警与识别，汽车大灯项目得以更有序、可控地推进。</w:t>
      </w:r>
    </w:p>
    <w:p>
      <w:pPr>
        <w:pStyle w:val="Heading2"/>
        <w:ind w:firstLine="560" w:firstLineChars="200"/>
        <w:rPr>
          <w:rFonts w:ascii="仿宋" w:eastAsia="仿宋" w:hAnsi="仿宋" w:cs="仿宋" w:hint="eastAsia"/>
          <w:sz w:val="28"/>
          <w:lang w:eastAsia="zh-CN"/>
        </w:rPr>
      </w:pPr>
      <w:bookmarkStart w:id="19" w:name="_Toc65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在危机发生时，汽车大灯项目团队立即行动，成立了应急小组。该小组的任务是迅速制定并实施紧急应对措施，以最小化潜在损失。以下是采取的主要措施：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暂停汽车大灯项目进度：为遏制危机蔓延，汽车大灯项目暂时停止进行，以便全面评估当前状况。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资源重新分配：重新评估汽车大灯项目资源的分配，确保最大限度地减小损失。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实时沟通：与关键利益相关者建立实时沟通机制，向他们传递汽车大灯项目危机的实际状况，保障汽车大灯项目核心利益。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在紧急应对的同时，汽车大灯项目团队强调了团队协作和有效沟通的重要性。以下是团队协作的关键举措：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信息共享机制：建立了信息共享平台，确保团队成员能够及时获取汽车大灯项目危机的实时信息。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https://d.book118.com/086125140235010033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汽车大灯项目规划设计纲要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8F4980"/>
    <w:rsid w:val="498F49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251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2024-01-12T02:26:00Z</dcterms:created>
  <dcterms:modified xsi:type="dcterms:W3CDTF">2024-01-12T02:26:40Z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7FEE6F58DE694B13B99F1C7D339FF10C_11</vt:lpwstr>
  </property>
  <property fmtid="{D5CDD505-2E9C-101B-9397-08002B2CF9AE}" pid="3" name="KSOProductBuildVer">
    <vt:lpwstr>2052-12.1.0.16120</vt:lpwstr>
  </property>
</Properties>
</file>