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ackground w:color="ffffff">
    <v:background id="_x0000_s1025" filled="t"/>
  </w:background>
  <w:body>
    <w:p w:rsidR="00E86C78" w:rsidP="00E86C78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Cs/>
          <w:noProof/>
          <w:sz w:val="32"/>
          <w:szCs w:val="32"/>
        </w:rPr>
      </w:pPr>
      <w:r w:rsidRPr="00A82A78">
        <w:rPr>
          <w:rFonts w:ascii="黑体" w:eastAsia="黑体" w:hAnsi="黑体" w:cs="Times New Roman"/>
          <w:bCs/>
          <w:noProof/>
          <w:sz w:val="32"/>
          <w:szCs w:val="32"/>
        </w:rPr>
        <w:t>湖南省邵阳市武冈市2023-2024学年高一上学期</w:t>
      </w:r>
    </w:p>
    <w:p w:rsidR="00E86C78" w:rsidRPr="00A82A78" w:rsidP="00E86C78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Cs/>
          <w:noProof/>
          <w:sz w:val="32"/>
          <w:szCs w:val="32"/>
        </w:rPr>
      </w:pPr>
      <w:r w:rsidRPr="00A82A78">
        <w:rPr>
          <w:rFonts w:ascii="黑体" w:eastAsia="黑体" w:hAnsi="黑体" w:cs="Times New Roman"/>
          <w:bCs/>
          <w:noProof/>
          <w:sz w:val="32"/>
          <w:szCs w:val="32"/>
        </w:rPr>
        <w:t>期中考试英语试题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noProof/>
          <w:szCs w:val="21"/>
        </w:rPr>
        <w:t>第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一部分：听力（共两节，满分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30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分）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第一节（共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小题；每小题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1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分，满分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7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分）</w:t>
      </w:r>
    </w:p>
    <w:p w:rsidR="00E86C78" w:rsidRPr="00A82A78" w:rsidP="00E86C7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听下面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段对话。每段对话后有一个小题，从题中所给的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三个选项中选出最佳选项。听完每段对话后，你都有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10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秒钟的时间来回答有关小题和阅读下一小题。每段对话仅读一遍。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will the woman probably have?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Juice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  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Tea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Coffee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2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did the man bring the woman?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spoon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knife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fork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3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does the man suggest the woman do?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Go indoors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Have a swim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Have an iced drink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4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is wrong with Lisa's book?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Its back came off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Its front is damaged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Its pages are missing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5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Why won't the woman go to the mall today?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 will be crowded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weather is too cold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pacing w:val="-6"/>
          <w:szCs w:val="21"/>
        </w:rPr>
        <w:t>She prefers to go to a park</w:t>
      </w:r>
      <w:r>
        <w:rPr>
          <w:rFonts w:ascii="Times New Roman" w:hAnsi="Times New Roman" w:eastAsiaTheme="majorEastAsia" w:cs="Times New Roman"/>
          <w:color w:val="000000"/>
          <w:spacing w:val="-6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第二节（共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15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小题；每小题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1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分，满分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22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分）</w:t>
      </w:r>
    </w:p>
    <w:p w:rsidR="00E86C78" w:rsidRPr="00A82A78" w:rsidP="00E86C7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听下面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段对话或独白。每段对话或独白后有几个小题，从题中所给的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三个选项中选出最佳选项。听每段对话或独白前，你将有时间阅读各个小题，每小题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秒钟，听完后，各小题将给出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5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秒钟的作答时间。每段对话或独白读两遍。</w:t>
      </w:r>
    </w:p>
    <w:p w:rsidR="00E86C78" w:rsidRPr="00A82A78" w:rsidP="00E86C78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6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段材料，回答第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6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7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题。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6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are the speakers mainly talking about?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Educating children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Writing a shopping list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Dealing with some toys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7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How old is Sam?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One year old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Three years old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Six years old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7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段材料，回答第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8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、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9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题。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8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is the probable relationship between the speakers?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Tutor and student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Co-workers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Classmates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9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When will the speakers probably meet next time?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 Monday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 Thursday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 Friday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8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段材料，回答第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10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至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12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题。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10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does the man think about coconut?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He prefers it to be dried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color w:val="000000"/>
          <w:szCs w:val="21"/>
        </w:rPr>
        <w:sectPr w:rsidSect="00185C9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He likes it only when it's fresh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He hates the taste of it completely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11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did the speakers just buy on the weekend?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Carrots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Butter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              </w:t>
      </w:r>
      <w:r>
        <w:rPr>
          <w:rFonts w:ascii="Times New Roman" w:hAnsi="Times New Roman" w:eastAsiaTheme="majorEastAsia" w:cs="Times New Roman"/>
          <w:color w:val="000000"/>
          <w:szCs w:val="21"/>
        </w:rPr>
        <w:tab/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Cheese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12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will the man do next?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Buy some eggs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Turn the oven on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Cut the coconut into pieces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9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段材料，回答第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13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至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16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题。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13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does the man want the woman to do?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Read a book to him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Return a book for him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Recommend a book to him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14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did the man last read?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War and Peace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Great Expectations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History of Jews in Russia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15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kind of books does the man want to read now?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Best-sellers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More serious literature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One about family life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16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is the woman's job probably?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bookstore assistant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An author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librarian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听第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10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段材料，回答第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17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至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20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题。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17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How many brothers and sisters did Benjamin Franklin have?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10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16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17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18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did Benjamin Franklin want to work as?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writer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printer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 soap maker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19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Where did Benjamin Franklin find a job?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In New York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In New Jersey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    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In Philadelphia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20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Which experiment made Benjamin Franklin famous?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one with a musical instrument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 xml:space="preserve">   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one with a kite and electricity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ind w:firstLine="210" w:firstLineChars="1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one with a type of glasses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zCs w:val="21"/>
        </w:rPr>
        <w:t>第二部分阅读理解（共两节，满分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50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分）</w:t>
      </w:r>
    </w:p>
    <w:p w:rsidR="00E86C78" w:rsidRPr="00A82A78" w:rsidP="00E86C78">
      <w:pPr>
        <w:snapToGrid w:val="0"/>
        <w:spacing w:line="360" w:lineRule="auto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zCs w:val="21"/>
        </w:rPr>
        <w:t>第一节（共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15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小题；每小题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2</w:t>
      </w:r>
      <w:r>
        <w:rPr>
          <w:rFonts w:ascii="Times New Roman" w:hAnsi="Times New Roman" w:eastAsiaTheme="majorEastAsia" w:cs="Times New Roman"/>
          <w:b/>
          <w:bCs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分，满分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37</w:t>
      </w:r>
      <w:r>
        <w:rPr>
          <w:rFonts w:ascii="Times New Roman" w:hAnsi="Times New Roman" w:eastAsiaTheme="majorEastAsia" w:cs="Times New Roman"/>
          <w:b/>
          <w:bCs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5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分</w:t>
      </w:r>
      <w:r w:rsidRPr="00A82A78">
        <w:rPr>
          <w:rFonts w:ascii="Times New Roman" w:hAnsi="Times New Roman" w:eastAsiaTheme="majorEastAsia" w:cs="Times New Roman"/>
          <w:szCs w:val="21"/>
        </w:rPr>
        <w:t>）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</w:t>
      </w:r>
    </w:p>
    <w:p w:rsidR="00E86C78" w:rsidRPr="00A82A78" w:rsidP="00E86C78">
      <w:pPr>
        <w:snapToGrid w:val="0"/>
        <w:spacing w:line="360" w:lineRule="auto"/>
        <w:ind w:firstLine="420" w:firstLineChars="200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阅读下列短文，从每题所给的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 w:rsidRPr="00A82A78">
        <w:rPr>
          <w:rFonts w:ascii="Times New Roman" w:hAnsi="Times New Roman" w:eastAsiaTheme="majorEastAsia" w:cs="Times New Roman"/>
          <w:szCs w:val="21"/>
        </w:rPr>
        <w:t>、</w:t>
      </w:r>
      <w:r w:rsidRPr="00A82A78">
        <w:rPr>
          <w:rFonts w:ascii="Times New Roman" w:hAnsi="Times New Roman" w:eastAsiaTheme="majorEastAsia" w:cs="Times New Roman"/>
          <w:szCs w:val="21"/>
        </w:rPr>
        <w:t>B</w:t>
      </w:r>
      <w:r w:rsidRPr="00A82A78">
        <w:rPr>
          <w:rFonts w:ascii="Times New Roman" w:hAnsi="Times New Roman" w:eastAsiaTheme="majorEastAsia" w:cs="Times New Roman"/>
          <w:szCs w:val="21"/>
        </w:rPr>
        <w:t>、</w:t>
      </w:r>
      <w:r w:rsidRPr="00A82A78">
        <w:rPr>
          <w:rFonts w:ascii="Times New Roman" w:hAnsi="Times New Roman" w:eastAsiaTheme="majorEastAsia" w:cs="Times New Roman"/>
          <w:szCs w:val="21"/>
        </w:rPr>
        <w:t>C</w:t>
      </w:r>
      <w:r w:rsidRPr="00A82A78">
        <w:rPr>
          <w:rFonts w:ascii="Times New Roman" w:hAnsi="Times New Roman" w:eastAsiaTheme="majorEastAsia" w:cs="Times New Roman"/>
          <w:szCs w:val="21"/>
        </w:rPr>
        <w:t>和</w:t>
      </w:r>
      <w:r w:rsidRPr="00A82A78">
        <w:rPr>
          <w:rFonts w:ascii="Times New Roman" w:hAnsi="Times New Roman" w:eastAsiaTheme="majorEastAsia" w:cs="Times New Roman"/>
          <w:szCs w:val="21"/>
        </w:rPr>
        <w:t>D</w:t>
      </w:r>
      <w:r w:rsidRPr="00A82A78">
        <w:rPr>
          <w:rFonts w:ascii="Times New Roman" w:hAnsi="Times New Roman" w:eastAsiaTheme="majorEastAsia" w:cs="Times New Roman"/>
          <w:szCs w:val="21"/>
        </w:rPr>
        <w:t>四个选项中选出最佳选项。</w:t>
      </w:r>
    </w:p>
    <w:p w:rsidR="00E86C78" w:rsidRPr="00A82A78" w:rsidP="00E86C78">
      <w:pPr>
        <w:snapToGrid w:val="0"/>
        <w:spacing w:line="360" w:lineRule="auto"/>
        <w:ind w:firstLine="420"/>
        <w:jc w:val="center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zCs w:val="21"/>
        </w:rPr>
        <w:t>A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  It can be difficult to pull kids away from their computers and mobile phones these days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While they’re playing games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wouldn’t it be great if they could be learning at the same time? Good educational apps offer fun challenges that teach specific grade-level skills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Here are four that combine  (</w:t>
      </w:r>
      <w:r w:rsidRPr="00A82A78">
        <w:rPr>
          <w:rFonts w:ascii="Times New Roman" w:hAnsi="Times New Roman" w:eastAsiaTheme="majorEastAsia" w:cs="Times New Roman"/>
          <w:szCs w:val="21"/>
        </w:rPr>
        <w:t>结合</w:t>
      </w:r>
      <w:r w:rsidRPr="00A82A78">
        <w:rPr>
          <w:rFonts w:ascii="Times New Roman" w:hAnsi="Times New Roman" w:eastAsiaTheme="majorEastAsia" w:cs="Times New Roman"/>
          <w:szCs w:val="21"/>
        </w:rPr>
        <w:t>)  fun and learning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szCs w:val="21"/>
        </w:rPr>
        <w:t>Understanding Math ($ 3</w:t>
      </w:r>
      <w:r>
        <w:rPr>
          <w:rFonts w:ascii="Times New Roman" w:hAnsi="Times New Roman" w:eastAsiaTheme="majorEastAsia" w:cs="Times New Roman"/>
          <w:b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szCs w:val="21"/>
        </w:rPr>
        <w:t>99;iOS)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  <w:sectPr w:rsidSect="00185C95">
          <w:footerReference w:type="even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szCs w:val="21"/>
        </w:rPr>
        <w:t>Understanding Math goes beyond basic comprehension to gain a deeper understanding of the whys and hows of math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app tracks your child’s progress to determine strengths and weaknesses in different skill areas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and you can customize(</w:t>
      </w:r>
      <w:r w:rsidRPr="00A82A78">
        <w:rPr>
          <w:rFonts w:ascii="Times New Roman" w:hAnsi="Times New Roman" w:eastAsiaTheme="majorEastAsia" w:cs="Times New Roman"/>
          <w:szCs w:val="21"/>
        </w:rPr>
        <w:t>订制</w:t>
      </w:r>
      <w:r w:rsidRPr="00A82A78">
        <w:rPr>
          <w:rFonts w:ascii="Times New Roman" w:hAnsi="Times New Roman" w:eastAsiaTheme="majorEastAsia" w:cs="Times New Roman"/>
          <w:szCs w:val="21"/>
        </w:rPr>
        <w:t>)your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child’s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learning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experience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 to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suit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the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needs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szCs w:val="21"/>
        </w:rPr>
        <w:t>Word Creativity Kit ($2</w:t>
      </w:r>
      <w:r>
        <w:rPr>
          <w:rFonts w:ascii="Times New Roman" w:hAnsi="Times New Roman" w:eastAsiaTheme="majorEastAsia" w:cs="Times New Roman"/>
          <w:b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szCs w:val="21"/>
        </w:rPr>
        <w:t>99;iOS)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Word Creativity Kit aims not only to make creative writing fun but also build up grammar rules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app presents a series of words from seven categories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such as space or fantasy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Kids add their own words to finish the complete thoughts that these words have inspired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szCs w:val="21"/>
        </w:rPr>
        <w:t>Barefoot World Atlas($ 4</w:t>
      </w:r>
      <w:r>
        <w:rPr>
          <w:rFonts w:ascii="Times New Roman" w:hAnsi="Times New Roman" w:eastAsiaTheme="majorEastAsia" w:cs="Times New Roman"/>
          <w:b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szCs w:val="21"/>
        </w:rPr>
        <w:t>99;iOS)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Barefoot World Atlas helps kids learn about geography and world cultures with a touch of the screen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Each region features a set of sub-topics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from wildlife and natural features to native people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landmarks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and architecture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These facts and illustrations are delivered in photographs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sounds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and hundreds of mini videos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b/>
          <w:szCs w:val="21"/>
        </w:rPr>
        <w:t>My Grades &amp; Homework ($0</w:t>
      </w:r>
      <w:r>
        <w:rPr>
          <w:rFonts w:ascii="Times New Roman" w:hAnsi="Times New Roman" w:eastAsiaTheme="majorEastAsia" w:cs="Times New Roman"/>
          <w:b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szCs w:val="21"/>
        </w:rPr>
        <w:t>99;iOS)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 combination of grades and homework tracker My Grades&amp;Homework can help your child stay organized and on top of the progress in school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 convenient calendar and course list format and offer a glance at your child’s assignment schedule that he or she might not normally get from standard homework planners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Which app is helpful to improve children’s writing skills?</w:t>
      </w:r>
    </w:p>
    <w:p w:rsidR="00E86C78" w:rsidRPr="00A82A78" w:rsidP="00E86C78">
      <w:pPr>
        <w:tabs>
          <w:tab w:val="left" w:pos="4156"/>
        </w:tabs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Understanding Math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Word Creativity Kit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tabs>
          <w:tab w:val="left" w:pos="4156"/>
        </w:tabs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Barefoot World Atlas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My Grades &amp;Homework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22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is the common part of the four apps?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help children find jobs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 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make studies fun for mini videos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need buying when they are used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inform parents of their children’s progress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23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passage is probably written for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parents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engineers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friends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doctors</w:t>
      </w:r>
    </w:p>
    <w:p w:rsidR="00E86C78" w:rsidRPr="00A82A78" w:rsidP="00E86C78">
      <w:pPr>
        <w:snapToGrid w:val="0"/>
        <w:spacing w:line="360" w:lineRule="auto"/>
        <w:jc w:val="center"/>
        <w:rPr>
          <w:rFonts w:ascii="Times New Roman" w:hAnsi="Times New Roman" w:eastAsiaTheme="majorEastAsia" w:cs="Times New Roman"/>
          <w:b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zCs w:val="21"/>
        </w:rPr>
        <w:t>B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pacing w:val="-6"/>
          <w:szCs w:val="21"/>
        </w:rPr>
      </w:pPr>
      <w:r w:rsidRPr="00A82A78">
        <w:rPr>
          <w:rFonts w:ascii="Times New Roman" w:hAnsi="Times New Roman" w:eastAsiaTheme="majorEastAsia" w:cs="Times New Roman"/>
          <w:spacing w:val="-6"/>
          <w:szCs w:val="21"/>
        </w:rPr>
        <w:t>An old man lives with his little grandson</w:t>
      </w:r>
      <w:r>
        <w:rPr>
          <w:rFonts w:ascii="Times New Roman" w:hAnsi="Times New Roman" w:eastAsiaTheme="majorEastAsia" w:cs="Times New Roman"/>
          <w:spacing w:val="-6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pacing w:val="-6"/>
          <w:szCs w:val="21"/>
        </w:rPr>
        <w:t>Every day the old man gets up early to read books</w:t>
      </w:r>
      <w:r>
        <w:rPr>
          <w:rFonts w:ascii="Times New Roman" w:hAnsi="Times New Roman" w:eastAsiaTheme="majorEastAsia" w:cs="Times New Roman"/>
          <w:spacing w:val="-6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One day the grandson asked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“Grandpa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 want to read books as you do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But I always forget what I read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are the advantages of reading?”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The grandfather didn’t answer him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“Take this little basket to the river and bring me back a basket of water</w:t>
      </w:r>
      <w:r>
        <w:rPr>
          <w:rFonts w:ascii="Times New Roman" w:hAnsi="Times New Roman" w:eastAsiaTheme="majorEastAsia" w:cs="Times New Roman"/>
          <w:szCs w:val="21"/>
        </w:rPr>
        <w:t>.”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The boy did as his grandpa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all the water leaked out before he got back home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grandfather laughed and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“You’ll have to walk faster next time</w:t>
      </w:r>
      <w:r>
        <w:rPr>
          <w:rFonts w:ascii="Times New Roman" w:hAnsi="Times New Roman" w:eastAsiaTheme="majorEastAsia" w:cs="Times New Roman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The next time the boy ran faster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the basket was still empty before he returned home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boy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“See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Grandpa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it’s no use!”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“Is it no use?” the old man said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“Look at the basket</w:t>
      </w:r>
      <w:r>
        <w:rPr>
          <w:rFonts w:ascii="Times New Roman" w:hAnsi="Times New Roman" w:eastAsiaTheme="majorEastAsia" w:cs="Times New Roman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The boy looked at the basket and found that the basket was different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It was cleaner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inside and out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  <w:sectPr w:rsidSect="00185C95">
          <w:footerReference w:type="even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szCs w:val="21"/>
        </w:rPr>
        <w:t>“That’s what happens when you read books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You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might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not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understand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or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remember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 everything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when you read them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will be changed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inside and out</w:t>
      </w:r>
      <w:r>
        <w:rPr>
          <w:rFonts w:ascii="Times New Roman" w:hAnsi="Times New Roman" w:eastAsiaTheme="majorEastAsia" w:cs="Times New Roman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24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does the old man do every day?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 carries water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          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 reads books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 writes something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   </w:t>
      </w:r>
      <w:r w:rsidRPr="00A82A78">
        <w:rPr>
          <w:rFonts w:ascii="Times New Roman" w:hAnsi="Times New Roman" w:eastAsiaTheme="majorEastAsia" w:cs="Times New Roman"/>
          <w:szCs w:val="21"/>
        </w:rPr>
        <w:tab/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 does some chores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  <w:u w:val="single"/>
        </w:rPr>
      </w:pPr>
      <w:r w:rsidRPr="00A82A78">
        <w:rPr>
          <w:rFonts w:ascii="Times New Roman" w:hAnsi="Times New Roman" w:eastAsiaTheme="majorEastAsia" w:cs="Times New Roman"/>
          <w:szCs w:val="21"/>
        </w:rPr>
        <w:t>25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After the grandson read books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he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>　　　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was too busy to do it                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got up late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always forgot what he read           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slept late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26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How many times did the grandson go to the river to get some water?</w:t>
      </w:r>
    </w:p>
    <w:p w:rsidR="00E86C78" w:rsidRPr="00A82A78" w:rsidP="00E86C78">
      <w:pPr>
        <w:tabs>
          <w:tab w:val="left" w:pos="4156"/>
        </w:tabs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Once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Twice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    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Three times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 xml:space="preserve">  </w:t>
      </w:r>
      <w:r w:rsidRPr="00A82A78">
        <w:rPr>
          <w:rFonts w:ascii="Times New Roman" w:hAnsi="Times New Roman" w:eastAsiaTheme="majorEastAsia" w:cs="Times New Roman"/>
          <w:szCs w:val="21"/>
        </w:rPr>
        <w:tab/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Four times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27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According to the grandpa’s words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what happens when we read books?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won’t have any changes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can understand everything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will be changed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inside and out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can never forget what we read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jc w:val="center"/>
        <w:rPr>
          <w:rFonts w:ascii="Times New Roman" w:hAnsi="Times New Roman" w:eastAsiaTheme="majorEastAsia" w:cs="Times New Roman"/>
          <w:b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C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This year over twenty-three hundred teenagers from all over the world will spend about ten months in US homes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will attend US schools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meet US teenagers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and form impressions of the real America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At the same time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about thirteen hundred American teenagers will go to other countries to learn new languages and gain a new understanding of the rest of the world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Here is a two-way student exchange in action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Fred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nineteen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spent last year in Germany with George’s family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In turn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George’s son Mike spent a year in Fred’s home in America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Fred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 lively young man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knew little German when he arrived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after two months’ study the language began to come to him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School was completely different from what he bad expected--much harder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Students rose respectfully when the teacher entered the room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took fourteen subjects instead of the six that were usual in the United States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There were almost no outside activities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Family life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too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was different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father’s word was law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and all activities were around the family rather than the individual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Fred found the food too simple at first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Also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he missed having a car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“Back home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pick up some friends in a car and go out and have a good time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In Germany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walk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you soon learn to like it</w:t>
      </w:r>
      <w:r>
        <w:rPr>
          <w:rFonts w:ascii="Times New Roman" w:hAnsi="Times New Roman" w:eastAsiaTheme="majorEastAsia" w:cs="Times New Roman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At the same time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in America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Mike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 friendly German boy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was also forming his idea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“I suppose I don’t think much of American schools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” he said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“It is far too easy by our level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In Germany we do nothing but study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Here we take part in many outside activities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 think that maybe your schools are better in training for activities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There ought to be some middle ground between the two</w:t>
      </w:r>
      <w:r>
        <w:rPr>
          <w:rFonts w:ascii="Times New Roman" w:hAnsi="Times New Roman" w:eastAsiaTheme="majorEastAsia" w:cs="Times New Roman"/>
          <w:szCs w:val="21"/>
        </w:rPr>
        <w:t>.”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28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What’s the purpose of the whole exchange program?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 have teenagers learn something about Germany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 send students in America to travel in Germany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 let students learn something about other countries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  <w:sectPr w:rsidSect="00185C95">
          <w:footerReference w:type="even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szCs w:val="21"/>
        </w:rPr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 help teenagers in other countries know the real America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29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is true in American schools?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There are a lot of outside activities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Students usually take 14 subjects in all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Students rose respectfully when the teacher entered the room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There is some middle ground between the two teaching buildings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30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did Mike think after experiencing the American school life?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German schools trained students to be better citizens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American schools were not as good as German schools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easy life in American schools was more helpful to students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 better education should include something good from both America and Germany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31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What’s Mike’s attitude towards American education?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ind w:left="38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Praise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Support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Ignore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criticize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adjustRightInd w:val="0"/>
        <w:snapToGrid w:val="0"/>
        <w:spacing w:line="360" w:lineRule="auto"/>
        <w:ind w:firstLine="3360" w:firstLineChars="1600"/>
        <w:rPr>
          <w:rFonts w:ascii="Times New Roman" w:hAnsi="Times New Roman" w:eastAsiaTheme="majorEastAsia" w:cs="Times New Roman"/>
          <w:b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D</w:t>
      </w:r>
    </w:p>
    <w:p w:rsidR="00E86C78" w:rsidRPr="00A82A78" w:rsidP="00E86C78">
      <w:pPr>
        <w:snapToGrid w:val="0"/>
        <w:spacing w:line="360" w:lineRule="auto"/>
        <w:ind w:firstLine="315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 is said that many brain training products is able to keep us mentally fit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Some products even claim that brain training can prevent dementia (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痴呆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) in old age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Many such products are only money-making rubbish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Also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there is no scientific proof that games or other brain exercises can have this effect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That is what the German Institute for Quality and Efficiency in Health Care (IQWiG) pointed out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As we get older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our thinking gets slower and it is harder for us to learn new things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Many people try to stay mentally fit by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for example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learning a new language or doing crossword puzzles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Computer games that aim to keep the brain active are also becoming increasingly popular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“Doing exercises like trying to find symbols on a computer screen as fast as possible can actually improve your reaction time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” explains Professor Peter Sawicki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Institute’s Director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“But scientific studies have shown that brain training only leads to an improvement in one aspect that it is aimed at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So if you learn to find symbols quickly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it does not mean that you will be able to improve your memory</w:t>
      </w:r>
      <w:r>
        <w:rPr>
          <w:rFonts w:ascii="Times New Roman" w:hAnsi="Times New Roman" w:eastAsiaTheme="majorEastAsia" w:cs="Times New Roman"/>
          <w:color w:val="000000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Research has not shown that brain training can keep up or enhance (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加强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) people’s overall (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全面的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) mental abilities as commonly thought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“So there is no need to feel bad if you do not enjoy brain training: there are no health reasons for doing it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” says Sawicki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“But if you think brain training exercises are interesting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you can try out different things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For example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completing the order of letters can improve your logic skills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And practicing word association techniques can help you to remember things better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You can do all of these things at home on your own</w:t>
      </w:r>
      <w:r>
        <w:rPr>
          <w:rFonts w:ascii="Times New Roman" w:hAnsi="Times New Roman" w:eastAsiaTheme="majorEastAsia" w:cs="Times New Roman"/>
          <w:color w:val="000000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32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What can we learn about the brain training products according to the passage?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They are expensive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They are effective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They are harmful to the brain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They are unreliable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33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According to Peter Sawicki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brain training exercises can________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only improve a certain ability of people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help all people improve their memory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  <w:sectPr w:rsidSect="00185C95">
          <w:footerReference w:type="even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keep the brain active for a longer time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only improve your reaction time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34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The last paragraph shows that brain training exercises should be done_______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when you can’t learn new things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in a relaxing way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under strict instructions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ab/>
        <w:t>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when your thinking gets much slower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35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On the whole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researchers think that brain training exercises_______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A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aren’t as effective as commonly thought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B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are just designed for young people to have fun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C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may benefit people in some indirect ways</w:t>
      </w:r>
    </w:p>
    <w:p w:rsidR="00E86C78" w:rsidRPr="00A82A78" w:rsidP="00E86C78">
      <w:pPr>
        <w:snapToGrid w:val="0"/>
        <w:spacing w:line="360" w:lineRule="auto"/>
        <w:ind w:firstLine="210" w:firstLineChars="1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color w:val="000000"/>
          <w:szCs w:val="21"/>
        </w:rPr>
        <w:t>D</w:t>
      </w:r>
      <w:r>
        <w:rPr>
          <w:rFonts w:ascii="Times New Roman" w:hAnsi="Times New Roman" w:eastAsiaTheme="majorEastAsia" w:cs="Times New Roman"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color w:val="000000"/>
          <w:szCs w:val="21"/>
        </w:rPr>
        <w:t>shouldn’t be encouraged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b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第二节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七选五（共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 5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小题，每小题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 2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5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分，满分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 12</w:t>
      </w:r>
      <w:r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 xml:space="preserve">5 </w:t>
      </w: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分）</w:t>
      </w:r>
    </w:p>
    <w:p w:rsidR="00E86C78" w:rsidRPr="00A82A78" w:rsidP="00E86C78">
      <w:pPr>
        <w:pStyle w:val="PlainText"/>
        <w:widowControl w:val="0"/>
        <w:tabs>
          <w:tab w:val="left" w:pos="5103"/>
        </w:tabs>
        <w:snapToGrid w:val="0"/>
        <w:ind w:firstLine="210" w:firstLineChars="100"/>
        <w:jc w:val="both"/>
        <w:rPr>
          <w:rFonts w:ascii="Times New Roman" w:hAnsi="Times New Roman" w:eastAsiaTheme="majorEastAsia" w:cs="Times New Roman"/>
        </w:rPr>
      </w:pPr>
      <w:r w:rsidRPr="00A82A78">
        <w:rPr>
          <w:rFonts w:ascii="Times New Roman" w:hAnsi="Times New Roman" w:eastAsiaTheme="majorEastAsia" w:cs="Times New Roman"/>
        </w:rPr>
        <w:t>根据短文内容，从短文后的选项中选出能填入空白处的最佳选项。选项中有两项为多余选项。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Playing sports offers you more than just physical benefits(</w:t>
      </w:r>
      <w:r w:rsidRPr="00A82A78">
        <w:rPr>
          <w:rFonts w:ascii="Times New Roman" w:hAnsi="Times New Roman" w:eastAsiaTheme="majorEastAsia" w:cs="Times New Roman"/>
          <w:szCs w:val="21"/>
        </w:rPr>
        <w:t>好处</w:t>
      </w:r>
      <w:r w:rsidRPr="00A82A78">
        <w:rPr>
          <w:rFonts w:ascii="Times New Roman" w:hAnsi="Times New Roman" w:eastAsiaTheme="majorEastAsia" w:cs="Times New Roman"/>
          <w:szCs w:val="21"/>
        </w:rPr>
        <w:t>)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36    </w:t>
      </w:r>
      <w:r w:rsidRPr="00A82A78">
        <w:rPr>
          <w:rFonts w:ascii="Times New Roman" w:hAnsi="Times New Roman" w:eastAsiaTheme="majorEastAsia" w:cs="Times New Roman"/>
          <w:szCs w:val="21"/>
        </w:rPr>
        <w:t>The benefits are the same whether or not you're good at sports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If you are not good enough to play competitively on a school team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can play sports with your friends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Making new friends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Playing sports enables you to create friendships you otherwise might not have formed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37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You play together happily and gradually know each other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Many times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 friendships you create on the field remain strong when you are not playing sports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Understanding the value of health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Taking part in sports improves your health in many ways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38    </w:t>
      </w:r>
      <w:r w:rsidRPr="00A82A78">
        <w:rPr>
          <w:rFonts w:ascii="Times New Roman" w:hAnsi="Times New Roman" w:eastAsiaTheme="majorEastAsia" w:cs="Times New Roman"/>
          <w:szCs w:val="21"/>
        </w:rPr>
        <w:t>This gets you thinking about what to eat and how to treat your body so as to achieve the highest performance levels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Thus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playing sports can lead to better eating habits and prevent you from becoming too fat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Building team spirit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Sports provide children with the important lesson of learning how to work in a team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39    </w:t>
      </w:r>
      <w:r w:rsidRPr="00A82A78">
        <w:rPr>
          <w:rFonts w:ascii="Times New Roman" w:hAnsi="Times New Roman" w:eastAsiaTheme="majorEastAsia" w:cs="Times New Roman"/>
          <w:szCs w:val="21"/>
        </w:rPr>
        <w:t>By working together they will learn each other's strengths and weaknesses and will be better able to decide and work out the best plan for the team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This will without doubt help them in their future lives and jobs as well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40   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Playing sports requires a lot of time and energy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Some may think this would take students' attention away from schoolwork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However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 opposite is true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Sports require memorization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repetition and learning—skills that are directly relevant(</w:t>
      </w:r>
      <w:r w:rsidRPr="00A82A78">
        <w:rPr>
          <w:rFonts w:ascii="Times New Roman" w:hAnsi="Times New Roman" w:eastAsiaTheme="majorEastAsia" w:cs="Times New Roman"/>
          <w:szCs w:val="21"/>
        </w:rPr>
        <w:t>有关的</w:t>
      </w:r>
      <w:r w:rsidRPr="00A82A78">
        <w:rPr>
          <w:rFonts w:ascii="Times New Roman" w:hAnsi="Times New Roman" w:eastAsiaTheme="majorEastAsia" w:cs="Times New Roman"/>
          <w:szCs w:val="21"/>
        </w:rPr>
        <w:t>)to schoolwork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Becoming active in class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Doing better in your studies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Everyone has to work together to achieve the goal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 be a good athlete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must take care of yourself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Sports can help you in your study and fit in with society as well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F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Sports bring teens together from different schools and backgrounds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  <w:sectPr w:rsidSect="00185C95">
          <w:footerReference w:type="even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szCs w:val="21"/>
        </w:rPr>
        <w:t>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However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sports will improve your fitness and help you achieve weight goals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pStyle w:val="Heading1"/>
        <w:widowControl w:val="0"/>
        <w:snapToGrid w:val="0"/>
        <w:ind w:left="0"/>
        <w:jc w:val="both"/>
        <w:rPr>
          <w:rFonts w:ascii="Times New Roman" w:hAnsi="Times New Roman" w:eastAsiaTheme="majorEastAsia" w:cs="Times New Roman" w:hint="default"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 w:hint="default"/>
          <w:bCs/>
          <w:color w:val="000000"/>
          <w:szCs w:val="21"/>
        </w:rPr>
        <w:t>第三部分</w:t>
      </w:r>
      <w:r w:rsidRPr="00A82A78">
        <w:rPr>
          <w:rFonts w:ascii="Times New Roman" w:hAnsi="Times New Roman" w:eastAsiaTheme="majorEastAsia" w:cs="Times New Roman" w:hint="default"/>
          <w:bCs/>
          <w:color w:val="000000"/>
          <w:szCs w:val="21"/>
        </w:rPr>
        <w:t xml:space="preserve"> </w:t>
      </w:r>
      <w:r w:rsidRPr="00A82A78">
        <w:rPr>
          <w:rFonts w:ascii="Times New Roman" w:hAnsi="Times New Roman" w:eastAsiaTheme="majorEastAsia" w:cs="Times New Roman" w:hint="default"/>
          <w:bCs/>
          <w:color w:val="000000"/>
          <w:szCs w:val="21"/>
        </w:rPr>
        <w:t>语言运用（共两节，满分</w:t>
      </w:r>
      <w:r w:rsidRPr="00A82A78">
        <w:rPr>
          <w:rFonts w:ascii="Times New Roman" w:hAnsi="Times New Roman" w:eastAsiaTheme="majorEastAsia" w:cs="Times New Roman" w:hint="default"/>
          <w:bCs/>
          <w:color w:val="000000"/>
          <w:szCs w:val="21"/>
        </w:rPr>
        <w:t>30</w:t>
      </w:r>
      <w:r w:rsidRPr="00A82A78">
        <w:rPr>
          <w:rFonts w:ascii="Times New Roman" w:hAnsi="Times New Roman" w:eastAsiaTheme="majorEastAsia" w:cs="Times New Roman" w:hint="default"/>
          <w:bCs/>
          <w:color w:val="000000"/>
          <w:szCs w:val="21"/>
        </w:rPr>
        <w:t>分）</w:t>
      </w:r>
    </w:p>
    <w:p w:rsidR="00E86C78" w:rsidRPr="00A82A78" w:rsidP="00E86C78">
      <w:pPr>
        <w:adjustRightInd w:val="0"/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color w:val="000000"/>
          <w:szCs w:val="21"/>
        </w:rPr>
        <w:t>第一节</w:t>
      </w:r>
      <w:r w:rsidRPr="00A82A78">
        <w:rPr>
          <w:rFonts w:ascii="Times New Roman" w:hAnsi="Times New Roman" w:eastAsiaTheme="majorEastAsia" w:cs="Times New Roman"/>
          <w:b/>
          <w:bCs/>
          <w:szCs w:val="21"/>
          <w:lang w:val="zh-CN"/>
        </w:rPr>
        <w:t>（本题有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15</w:t>
      </w:r>
      <w:r w:rsidRPr="00A82A78">
        <w:rPr>
          <w:rFonts w:ascii="Times New Roman" w:hAnsi="Times New Roman" w:eastAsiaTheme="majorEastAsia" w:cs="Times New Roman"/>
          <w:b/>
          <w:bCs/>
          <w:szCs w:val="21"/>
          <w:lang w:val="zh-CN"/>
        </w:rPr>
        <w:t>小题，每小题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1</w:t>
      </w:r>
      <w:r w:rsidRPr="00A82A78">
        <w:rPr>
          <w:rFonts w:ascii="Times New Roman" w:hAnsi="Times New Roman" w:eastAsiaTheme="majorEastAsia" w:cs="Times New Roman"/>
          <w:b/>
          <w:bCs/>
          <w:szCs w:val="21"/>
          <w:lang w:val="zh-CN"/>
        </w:rPr>
        <w:t>分，共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15</w:t>
      </w:r>
      <w:r w:rsidRPr="00A82A78">
        <w:rPr>
          <w:rFonts w:ascii="Times New Roman" w:hAnsi="Times New Roman" w:eastAsiaTheme="majorEastAsia" w:cs="Times New Roman"/>
          <w:b/>
          <w:bCs/>
          <w:szCs w:val="21"/>
          <w:lang w:val="zh-CN"/>
        </w:rPr>
        <w:t>分）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b/>
          <w:bCs/>
          <w:spacing w:val="-2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pacing w:val="-3"/>
          <w:szCs w:val="21"/>
        </w:rPr>
        <w:t>阅读下面短文，掌握其大意，从短文后所给的四个选项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（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A</w:t>
      </w:r>
      <w:r w:rsidRPr="00A82A78">
        <w:rPr>
          <w:rFonts w:ascii="Times New Roman" w:hAnsi="Times New Roman" w:eastAsiaTheme="majorEastAsia" w:cs="Times New Roman"/>
          <w:b/>
          <w:bCs/>
          <w:spacing w:val="-3"/>
          <w:szCs w:val="21"/>
        </w:rPr>
        <w:t>、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B</w:t>
      </w:r>
      <w:r w:rsidRPr="00A82A78">
        <w:rPr>
          <w:rFonts w:ascii="Times New Roman" w:hAnsi="Times New Roman" w:eastAsiaTheme="majorEastAsia" w:cs="Times New Roman"/>
          <w:b/>
          <w:bCs/>
          <w:spacing w:val="-5"/>
          <w:szCs w:val="21"/>
        </w:rPr>
        <w:t>、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 xml:space="preserve">C </w:t>
      </w:r>
      <w:r w:rsidRPr="00A82A78">
        <w:rPr>
          <w:rFonts w:ascii="Times New Roman" w:hAnsi="Times New Roman" w:eastAsiaTheme="majorEastAsia" w:cs="Times New Roman"/>
          <w:b/>
          <w:bCs/>
          <w:spacing w:val="-32"/>
          <w:szCs w:val="21"/>
        </w:rPr>
        <w:t>和</w:t>
      </w:r>
      <w:r w:rsidRPr="00A82A78">
        <w:rPr>
          <w:rFonts w:ascii="Times New Roman" w:hAnsi="Times New Roman" w:eastAsiaTheme="majorEastAsia" w:cs="Times New Roman"/>
          <w:b/>
          <w:bCs/>
          <w:spacing w:val="-32"/>
          <w:szCs w:val="21"/>
        </w:rPr>
        <w:t xml:space="preserve">   </w:t>
      </w:r>
      <w:r w:rsidRPr="00A82A78">
        <w:rPr>
          <w:rFonts w:ascii="Times New Roman" w:hAnsi="Times New Roman" w:eastAsiaTheme="majorEastAsia" w:cs="Times New Roman"/>
          <w:b/>
          <w:bCs/>
          <w:spacing w:val="-3"/>
          <w:szCs w:val="21"/>
        </w:rPr>
        <w:t>D</w:t>
      </w:r>
      <w:r w:rsidRPr="00A82A78">
        <w:rPr>
          <w:rFonts w:ascii="Times New Roman" w:hAnsi="Times New Roman" w:eastAsiaTheme="majorEastAsia" w:cs="Times New Roman"/>
          <w:b/>
          <w:bCs/>
          <w:spacing w:val="-3"/>
          <w:szCs w:val="21"/>
        </w:rPr>
        <w:t>）</w:t>
      </w:r>
      <w:r w:rsidRPr="00A82A78">
        <w:rPr>
          <w:rFonts w:ascii="Times New Roman" w:hAnsi="Times New Roman" w:eastAsiaTheme="majorEastAsia" w:cs="Times New Roman"/>
          <w:b/>
          <w:bCs/>
          <w:spacing w:val="-2"/>
          <w:szCs w:val="21"/>
        </w:rPr>
        <w:t>中，选出可以填入空白处的最佳选项</w:t>
      </w:r>
      <w:r>
        <w:rPr>
          <w:rFonts w:ascii="Times New Roman" w:hAnsi="Times New Roman" w:eastAsiaTheme="majorEastAsia" w:cs="Times New Roman"/>
          <w:b/>
          <w:bCs/>
          <w:spacing w:val="-2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Many years ago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when we first went to Canada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we were driving through Montana to Colorado with our two children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then aged 8 and 11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As it was getting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41    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we started looking for a hotel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only to find out that it was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42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time in that part of the country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and all the hotels were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43    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Finally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around 9 o’clock in the evening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we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44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at a gas station to fill up with gas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My husband asked for a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45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book and told the woman at the counter that we were trying to find a hotel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She told us it would be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46    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 tried for 15 more minutes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When he was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47    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 woman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Linda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said she and her family lived nearby and would be happy if we spent the night at her home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My husband was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48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at her offer of generosity(</w:t>
      </w:r>
      <w:r w:rsidRPr="00A82A78">
        <w:rPr>
          <w:rFonts w:ascii="Times New Roman" w:hAnsi="Times New Roman" w:eastAsiaTheme="majorEastAsia" w:cs="Times New Roman"/>
          <w:szCs w:val="21"/>
        </w:rPr>
        <w:t>慷慨</w:t>
      </w:r>
      <w:r w:rsidRPr="00A82A78">
        <w:rPr>
          <w:rFonts w:ascii="Times New Roman" w:hAnsi="Times New Roman" w:eastAsiaTheme="majorEastAsia" w:cs="Times New Roman"/>
          <w:szCs w:val="21"/>
        </w:rPr>
        <w:t>)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She called her son to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49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us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since she had to work at the gas station till midnight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When we reached their home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her husband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50 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us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He invited us to have coffee and chat while we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51 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his wife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She came past l2 am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asked if we could slip away in the morning so as not to disturb them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They said we were now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52 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and we would have to have breakfast with them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Next morning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we ate breakfast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and when we were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53     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my husband asked if he could offer some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54     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They would not hear of it and insisted we were their guests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We kept in touch for many years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and invited them to our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55     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too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Over the years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we lost touch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have never forgotten their kindness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cold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bad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late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hot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42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holiday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thunder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violence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dusk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43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affected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booked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selected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closed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44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looked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rested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explored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stopped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45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reading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picture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text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phone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46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impossible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reasonable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easy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terrible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47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complete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lucky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upset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unsuccessful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48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encouraged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surprised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scared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bored   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49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direct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treat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send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teach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50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recognized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questioned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fed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greeted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51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got through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turned to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waited for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cared about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52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guests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tourists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strangers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passengers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53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drinking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driving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leaving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staying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54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thanks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payment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kindness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apologies</w:t>
      </w:r>
    </w:p>
    <w:p w:rsidR="00E86C78" w:rsidRPr="00A82A78" w:rsidP="00E86C78">
      <w:pPr>
        <w:tabs>
          <w:tab w:val="left" w:pos="2078"/>
          <w:tab w:val="left" w:pos="4156"/>
          <w:tab w:val="left" w:pos="6234"/>
        </w:tabs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  <w:sectPr w:rsidSect="00185C95">
          <w:footerReference w:type="even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szCs w:val="21"/>
        </w:rPr>
        <w:t>55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office</w:t>
      </w:r>
      <w:r w:rsidRPr="00A82A78">
        <w:rPr>
          <w:rFonts w:ascii="Times New Roman" w:hAnsi="Times New Roman" w:eastAsiaTheme="majorEastAsia" w:cs="Times New Roman"/>
          <w:szCs w:val="21"/>
        </w:rPr>
        <w:tab/>
        <w:t>B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car</w:t>
      </w:r>
      <w:r w:rsidRPr="00A82A78">
        <w:rPr>
          <w:rFonts w:ascii="Times New Roman" w:hAnsi="Times New Roman" w:eastAsiaTheme="majorEastAsia" w:cs="Times New Roman"/>
          <w:szCs w:val="21"/>
        </w:rPr>
        <w:tab/>
        <w:t>C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home</w:t>
      </w:r>
      <w:r w:rsidRPr="00A82A78">
        <w:rPr>
          <w:rFonts w:ascii="Times New Roman" w:hAnsi="Times New Roman" w:eastAsiaTheme="majorEastAsia" w:cs="Times New Roman"/>
          <w:szCs w:val="21"/>
        </w:rPr>
        <w:tab/>
        <w:t>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Company</w:t>
      </w:r>
    </w:p>
    <w:p w:rsidR="00E86C78" w:rsidRPr="00A82A78" w:rsidP="00E86C78">
      <w:pPr>
        <w:pStyle w:val="PlainText"/>
        <w:widowControl w:val="0"/>
        <w:tabs>
          <w:tab w:val="left" w:pos="3600"/>
        </w:tabs>
        <w:snapToGrid w:val="0"/>
        <w:jc w:val="both"/>
        <w:rPr>
          <w:rFonts w:ascii="Times New Roman" w:hAnsi="Times New Roman" w:eastAsiaTheme="majorEastAsia" w:cs="Times New Roman"/>
          <w:b/>
          <w:bCs/>
        </w:rPr>
      </w:pPr>
      <w:r w:rsidRPr="00A82A78">
        <w:rPr>
          <w:rFonts w:ascii="Times New Roman" w:hAnsi="Times New Roman" w:eastAsiaTheme="majorEastAsia" w:cs="Times New Roman"/>
          <w:b/>
          <w:bCs/>
        </w:rPr>
        <w:t>第二节</w:t>
      </w:r>
      <w:r w:rsidRPr="00A82A78">
        <w:rPr>
          <w:rFonts w:ascii="Times New Roman" w:hAnsi="Times New Roman" w:eastAsiaTheme="majorEastAsia" w:cs="Times New Roman"/>
          <w:b/>
          <w:bCs/>
        </w:rPr>
        <w:t>(</w:t>
      </w:r>
      <w:r w:rsidRPr="00A82A78">
        <w:rPr>
          <w:rFonts w:ascii="Times New Roman" w:hAnsi="Times New Roman" w:eastAsiaTheme="majorEastAsia" w:cs="Times New Roman"/>
          <w:b/>
          <w:bCs/>
        </w:rPr>
        <w:t>共</w:t>
      </w:r>
      <w:r w:rsidRPr="00A82A78">
        <w:rPr>
          <w:rFonts w:ascii="Times New Roman" w:hAnsi="Times New Roman" w:eastAsiaTheme="majorEastAsia" w:cs="Times New Roman"/>
          <w:b/>
          <w:bCs/>
        </w:rPr>
        <w:t>10</w:t>
      </w:r>
      <w:r w:rsidRPr="00A82A78">
        <w:rPr>
          <w:rFonts w:ascii="Times New Roman" w:hAnsi="Times New Roman" w:eastAsiaTheme="majorEastAsia" w:cs="Times New Roman"/>
          <w:b/>
          <w:bCs/>
        </w:rPr>
        <w:t>小题；每小题</w:t>
      </w:r>
      <w:r w:rsidRPr="00A82A78">
        <w:rPr>
          <w:rFonts w:ascii="Times New Roman" w:hAnsi="Times New Roman" w:eastAsiaTheme="majorEastAsia" w:cs="Times New Roman"/>
          <w:b/>
          <w:bCs/>
        </w:rPr>
        <w:t>1</w:t>
      </w:r>
      <w:r>
        <w:rPr>
          <w:rFonts w:ascii="Times New Roman" w:hAnsi="Times New Roman" w:eastAsiaTheme="majorEastAsia" w:cs="Times New Roman"/>
          <w:b/>
          <w:bCs/>
        </w:rPr>
        <w:t xml:space="preserve">. </w:t>
      </w:r>
      <w:r w:rsidRPr="00A82A78">
        <w:rPr>
          <w:rFonts w:ascii="Times New Roman" w:hAnsi="Times New Roman" w:eastAsiaTheme="majorEastAsia" w:cs="Times New Roman"/>
          <w:b/>
          <w:bCs/>
        </w:rPr>
        <w:t>5</w:t>
      </w:r>
      <w:r w:rsidRPr="00A82A78">
        <w:rPr>
          <w:rFonts w:ascii="Times New Roman" w:hAnsi="Times New Roman" w:eastAsiaTheme="majorEastAsia" w:cs="Times New Roman"/>
          <w:b/>
          <w:bCs/>
        </w:rPr>
        <w:t>分，满分</w:t>
      </w:r>
      <w:r w:rsidRPr="00A82A78">
        <w:rPr>
          <w:rFonts w:ascii="Times New Roman" w:hAnsi="Times New Roman" w:eastAsiaTheme="majorEastAsia" w:cs="Times New Roman"/>
          <w:b/>
          <w:bCs/>
        </w:rPr>
        <w:t>15</w:t>
      </w:r>
      <w:r w:rsidRPr="00A82A78">
        <w:rPr>
          <w:rFonts w:ascii="Times New Roman" w:hAnsi="Times New Roman" w:eastAsiaTheme="majorEastAsia" w:cs="Times New Roman"/>
          <w:b/>
          <w:bCs/>
        </w:rPr>
        <w:t>分</w:t>
      </w:r>
      <w:r w:rsidRPr="00A82A78">
        <w:rPr>
          <w:rFonts w:ascii="Times New Roman" w:hAnsi="Times New Roman" w:eastAsiaTheme="majorEastAsia" w:cs="Times New Roman"/>
          <w:b/>
          <w:bCs/>
        </w:rPr>
        <w:t>)</w:t>
      </w:r>
    </w:p>
    <w:p w:rsidR="00E86C78" w:rsidRPr="00A82A78" w:rsidP="00E86C78">
      <w:pPr>
        <w:pStyle w:val="Normal0"/>
        <w:snapToGrid w:val="0"/>
        <w:spacing w:after="0" w:line="360" w:lineRule="auto"/>
        <w:rPr>
          <w:rFonts w:ascii="Times New Roman" w:hAnsi="Times New Roman" w:eastAsiaTheme="majorEastAsia"/>
          <w:b/>
          <w:bCs/>
          <w:color w:val="000000"/>
          <w:spacing w:val="3"/>
          <w:szCs w:val="21"/>
        </w:rPr>
      </w:pPr>
      <w:r w:rsidRPr="00A82A78">
        <w:rPr>
          <w:rFonts w:ascii="Times New Roman" w:hAnsi="Times New Roman" w:eastAsiaTheme="majorEastAsia"/>
          <w:bCs/>
          <w:szCs w:val="21"/>
        </w:rPr>
        <w:t>阅读下面材料，在空白处填入</w:t>
      </w:r>
      <w:r w:rsidRPr="00A82A78">
        <w:rPr>
          <w:rFonts w:ascii="Times New Roman" w:hAnsi="Times New Roman" w:eastAsiaTheme="majorEastAsia"/>
          <w:bCs/>
          <w:szCs w:val="21"/>
        </w:rPr>
        <w:t>1</w:t>
      </w:r>
      <w:r w:rsidRPr="00A82A78">
        <w:rPr>
          <w:rFonts w:ascii="Times New Roman" w:hAnsi="Times New Roman" w:eastAsiaTheme="majorEastAsia"/>
          <w:bCs/>
          <w:szCs w:val="21"/>
        </w:rPr>
        <w:t>个适当的单词或括号内单词的正确形式。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When you are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56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kid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there are many times when your parents control hundreds of things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such as the food you eat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the place you go and anything that can keep you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57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(comfort)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Kids need this kind of protection and help because they are not old enough to make decisions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58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(correct) or take care of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59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(they)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But when you grow older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 part of being a teen is developing your own identity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60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is different from your parents’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Different attitudes towards events like parties may lead to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61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(argue)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because your parents will always be concerned about you and keep you safe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no matter how old you are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62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a result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your parents feel it hard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63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(get) used to the new situation without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64   </w:t>
      </w:r>
      <w:r w:rsidRPr="00A82A78">
        <w:rPr>
          <w:rFonts w:ascii="Times New Roman" w:hAnsi="Times New Roman" w:eastAsiaTheme="majorEastAsia" w:cs="Times New Roman"/>
          <w:szCs w:val="21"/>
        </w:rPr>
        <w:t>(know) your latest news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kids should keep in mind is that in most cases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your parents can understand what you are going through because they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65   </w:t>
      </w:r>
      <w:r w:rsidRPr="00A82A78">
        <w:rPr>
          <w:rFonts w:ascii="Times New Roman" w:hAnsi="Times New Roman" w:eastAsiaTheme="majorEastAsia" w:cs="Times New Roman"/>
          <w:szCs w:val="21"/>
        </w:rPr>
        <w:t>(be) teens once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b/>
          <w:color w:val="000000"/>
          <w:szCs w:val="21"/>
        </w:rPr>
      </w:pPr>
      <w:bookmarkStart w:id="0" w:name="OLE_LINK2"/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>第四部分</w:t>
      </w:r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 xml:space="preserve"> </w:t>
      </w:r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>书面表达</w:t>
      </w:r>
      <w:bookmarkStart w:id="1" w:name="OLE_LINK14"/>
      <w:bookmarkStart w:id="2" w:name="OLE_LINK15"/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>（满分</w:t>
      </w:r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>40</w:t>
      </w:r>
      <w:r w:rsidRPr="00A82A78">
        <w:rPr>
          <w:rFonts w:ascii="Times New Roman" w:hAnsi="Times New Roman" w:eastAsiaTheme="majorEastAsia" w:cs="Times New Roman"/>
          <w:b/>
          <w:color w:val="000000"/>
          <w:szCs w:val="21"/>
        </w:rPr>
        <w:t>分）</w:t>
      </w:r>
    </w:p>
    <w:bookmarkEnd w:id="0"/>
    <w:bookmarkEnd w:id="1"/>
    <w:bookmarkEnd w:id="2"/>
    <w:p w:rsidR="00E86C78" w:rsidRPr="00A82A78" w:rsidP="00E86C78">
      <w:pPr>
        <w:snapToGrid w:val="0"/>
        <w:spacing w:line="360" w:lineRule="auto"/>
        <w:rPr>
          <w:rFonts w:ascii="Times New Roman" w:hAnsi="Times New Roman" w:eastAsiaTheme="majorEastAsia" w:cs="Times New Roman"/>
          <w:b/>
          <w:bCs/>
          <w:color w:val="000000"/>
          <w:szCs w:val="21"/>
        </w:rPr>
      </w:pPr>
      <w:r w:rsidRPr="00A82A78">
        <w:rPr>
          <w:rFonts w:ascii="Times New Roman" w:hAnsi="Times New Roman" w:eastAsiaTheme="majorEastAsia" w:cs="Times New Roman"/>
          <w:b/>
          <w:bCs/>
          <w:szCs w:val="21"/>
        </w:rPr>
        <w:t>第一节应用文写作（满分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15</w:t>
      </w:r>
      <w:r w:rsidRPr="00A82A78">
        <w:rPr>
          <w:rFonts w:ascii="Times New Roman" w:hAnsi="Times New Roman" w:eastAsiaTheme="majorEastAsia" w:cs="Times New Roman"/>
          <w:b/>
          <w:bCs/>
          <w:szCs w:val="21"/>
        </w:rPr>
        <w:t>分）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66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假设你是李华，最近收到了笔友</w:t>
      </w:r>
      <w:r w:rsidRPr="00A82A78">
        <w:rPr>
          <w:rFonts w:ascii="Times New Roman" w:hAnsi="Times New Roman" w:eastAsiaTheme="majorEastAsia" w:cs="Times New Roman"/>
          <w:szCs w:val="21"/>
        </w:rPr>
        <w:t>Amy</w:t>
      </w:r>
      <w:r w:rsidRPr="00A82A78">
        <w:rPr>
          <w:rFonts w:ascii="Times New Roman" w:hAnsi="Times New Roman" w:eastAsiaTheme="majorEastAsia" w:cs="Times New Roman"/>
          <w:szCs w:val="21"/>
        </w:rPr>
        <w:t>的来信，内容如下：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Dear Li Hua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Recently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Jane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my best friend since when we were in junior high school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has been avoiding</w:t>
      </w:r>
      <w:r w:rsidRPr="00A82A78">
        <w:rPr>
          <w:rFonts w:ascii="Times New Roman" w:hAnsi="Times New Roman" w:eastAsiaTheme="majorEastAsia" w:cs="Times New Roman"/>
          <w:szCs w:val="21"/>
        </w:rPr>
        <w:t>（避开）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me on purpose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 don’t know why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 have tried to talk with her several times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it doesn’t work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 don’t want to lose her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should I do?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Yours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                                                                       Amy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请你给他写一封</w:t>
      </w:r>
      <w:r w:rsidRPr="00A82A78">
        <w:rPr>
          <w:rFonts w:ascii="Times New Roman" w:hAnsi="Times New Roman" w:eastAsiaTheme="majorEastAsia" w:cs="Times New Roman"/>
          <w:szCs w:val="21"/>
        </w:rPr>
        <w:t>80</w:t>
      </w:r>
      <w:r w:rsidRPr="00A82A78">
        <w:rPr>
          <w:rFonts w:ascii="Times New Roman" w:hAnsi="Times New Roman" w:eastAsiaTheme="majorEastAsia" w:cs="Times New Roman"/>
          <w:szCs w:val="21"/>
        </w:rPr>
        <w:t>词左右的回信，内容包括如下要点：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表示同情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2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给出建议（两点）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3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表达希望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注意：</w:t>
      </w:r>
      <w:r w:rsidRPr="00A82A78">
        <w:rPr>
          <w:rFonts w:ascii="Times New Roman" w:hAnsi="Times New Roman" w:eastAsiaTheme="majorEastAsia" w:cs="Times New Roman"/>
          <w:szCs w:val="21"/>
        </w:rPr>
        <w:t>1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回信开头和结尾已给，不计入总词数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630" w:firstLineChars="30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2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适当增加细节，以使行文连贯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Dear Amy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  <w:u w:val="single"/>
        </w:rPr>
      </w:pPr>
      <w:r w:rsidRPr="00A82A78">
        <w:rPr>
          <w:rFonts w:ascii="Times New Roman" w:hAnsi="Times New Roman" w:eastAsiaTheme="majorEastAsia" w:cs="Times New Roman"/>
          <w:szCs w:val="21"/>
        </w:rPr>
        <w:t>I am sorry that you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                                       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Theme="majorEastAsia" w:cs="Times New Roman"/>
          <w:szCs w:val="21"/>
        </w:rPr>
        <w:t>________</w:t>
      </w:r>
      <w:r w:rsidRPr="00A82A78">
        <w:rPr>
          <w:rFonts w:ascii="Times New Roman" w:hAnsi="Times New Roman" w:eastAsiaTheme="majorEastAsia" w:cs="Times New Roman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Theme="majorEastAsia" w:cs="Times New Roman"/>
          <w:szCs w:val="21"/>
        </w:rPr>
        <w:t>________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Theme="majorEastAsia" w:cs="Times New Roman"/>
          <w:szCs w:val="21"/>
        </w:rPr>
        <w:t>________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Yours truly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Li Hua</w:t>
      </w:r>
    </w:p>
    <w:p w:rsidR="00E86C78" w:rsidRPr="00A82A78" w:rsidP="00E86C78">
      <w:pPr>
        <w:pStyle w:val="PlainText"/>
        <w:widowControl w:val="0"/>
        <w:snapToGrid w:val="0"/>
        <w:jc w:val="both"/>
        <w:rPr>
          <w:rFonts w:ascii="Times New Roman" w:hAnsi="Times New Roman" w:eastAsiaTheme="majorEastAsia" w:cs="Times New Roman"/>
          <w:b/>
          <w:bCs/>
        </w:rPr>
      </w:pPr>
    </w:p>
    <w:p w:rsidR="00E86C78" w:rsidRPr="00A82A78" w:rsidP="00E86C78">
      <w:pPr>
        <w:pStyle w:val="PlainText"/>
        <w:widowControl w:val="0"/>
        <w:snapToGrid w:val="0"/>
        <w:jc w:val="both"/>
        <w:rPr>
          <w:rFonts w:ascii="Times New Roman" w:hAnsi="Times New Roman" w:eastAsiaTheme="majorEastAsia" w:cs="Times New Roman"/>
          <w:b/>
          <w:bCs/>
        </w:rPr>
        <w:sectPr w:rsidSect="00185C95">
          <w:footerReference w:type="even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A82A78">
        <w:rPr>
          <w:rFonts w:ascii="Times New Roman" w:hAnsi="Times New Roman" w:eastAsiaTheme="majorEastAsia" w:cs="Times New Roman"/>
          <w:b/>
          <w:bCs/>
        </w:rPr>
        <w:t>第二节读后续写（满分</w:t>
      </w:r>
      <w:r w:rsidRPr="00A82A78">
        <w:rPr>
          <w:rFonts w:ascii="Times New Roman" w:hAnsi="Times New Roman" w:eastAsiaTheme="majorEastAsia" w:cs="Times New Roman"/>
          <w:b/>
          <w:bCs/>
        </w:rPr>
        <w:t>25</w:t>
      </w:r>
      <w:r w:rsidRPr="00A82A78">
        <w:rPr>
          <w:rFonts w:ascii="Times New Roman" w:hAnsi="Times New Roman" w:eastAsiaTheme="majorEastAsia" w:cs="Times New Roman"/>
          <w:b/>
          <w:bCs/>
        </w:rPr>
        <w:t>）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 xml:space="preserve">   67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bCs/>
          <w:szCs w:val="21"/>
        </w:rPr>
        <w:t>阅读下面短文，根据所给情节进行续写，使之构成一个完整的故事。续写的词数应为</w:t>
      </w:r>
      <w:r w:rsidRPr="00A82A78">
        <w:rPr>
          <w:rFonts w:ascii="Times New Roman" w:hAnsi="Times New Roman" w:eastAsiaTheme="majorEastAsia" w:cs="Times New Roman"/>
          <w:bCs/>
          <w:szCs w:val="21"/>
        </w:rPr>
        <w:t>150</w:t>
      </w:r>
      <w:r w:rsidRPr="00A82A78">
        <w:rPr>
          <w:rFonts w:ascii="Times New Roman" w:hAnsi="Times New Roman" w:eastAsiaTheme="majorEastAsia" w:cs="Times New Roman"/>
          <w:bCs/>
          <w:szCs w:val="21"/>
        </w:rPr>
        <w:t>左右。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Once there was a little girl named Emily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Although her singing was very pleasant to hear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lacking of courage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she never dared to sing in front of strangers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One summer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the neighborhood where she lived would hold a singing competition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Her best friend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Lucy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came to invite her to participate in the competition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Emily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“I’m afraid to take part in it</w:t>
      </w:r>
      <w:r>
        <w:rPr>
          <w:rFonts w:ascii="Times New Roman" w:hAnsi="Times New Roman" w:eastAsiaTheme="majorEastAsia" w:cs="Times New Roman"/>
          <w:szCs w:val="21"/>
        </w:rPr>
        <w:t>.”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Her mother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“It’s okay; just do it bravely</w:t>
      </w:r>
      <w:r>
        <w:rPr>
          <w:rFonts w:ascii="Times New Roman" w:hAnsi="Times New Roman" w:eastAsiaTheme="majorEastAsia" w:cs="Times New Roman"/>
          <w:szCs w:val="21"/>
        </w:rPr>
        <w:t>.”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Emily followed her mama’s advice and decided to give herself a try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The day came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Emily and Lucy went to the competition site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But she was too timid (</w:t>
      </w:r>
      <w:r w:rsidRPr="00A82A78">
        <w:rPr>
          <w:rFonts w:ascii="Times New Roman" w:hAnsi="Times New Roman" w:eastAsiaTheme="majorEastAsia" w:cs="Times New Roman"/>
          <w:szCs w:val="21"/>
        </w:rPr>
        <w:t>胆小的</w:t>
      </w:r>
      <w:r w:rsidRPr="00A82A78">
        <w:rPr>
          <w:rFonts w:ascii="Times New Roman" w:hAnsi="Times New Roman" w:eastAsiaTheme="majorEastAsia" w:cs="Times New Roman"/>
          <w:szCs w:val="21"/>
        </w:rPr>
        <w:t>)to walk onto the stage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She had been waiting until others finished singing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She shakily (</w:t>
      </w:r>
      <w:r w:rsidRPr="00A82A78">
        <w:rPr>
          <w:rFonts w:ascii="Times New Roman" w:hAnsi="Times New Roman" w:eastAsiaTheme="majorEastAsia" w:cs="Times New Roman"/>
          <w:szCs w:val="21"/>
        </w:rPr>
        <w:t>颤抖地</w:t>
      </w:r>
      <w:r w:rsidRPr="00A82A78">
        <w:rPr>
          <w:rFonts w:ascii="Times New Roman" w:hAnsi="Times New Roman" w:eastAsiaTheme="majorEastAsia" w:cs="Times New Roman"/>
          <w:szCs w:val="21"/>
        </w:rPr>
        <w:t>)forced herself to stand on the stage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She started to sing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but her voice was so low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What’s worse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she was so nervous that she forgot the lyrics (</w:t>
      </w:r>
      <w:r w:rsidRPr="00A82A78">
        <w:rPr>
          <w:rFonts w:ascii="Times New Roman" w:hAnsi="Times New Roman" w:eastAsiaTheme="majorEastAsia" w:cs="Times New Roman"/>
          <w:szCs w:val="21"/>
        </w:rPr>
        <w:t>歌词</w:t>
      </w:r>
      <w:r w:rsidRPr="00A82A78">
        <w:rPr>
          <w:rFonts w:ascii="Times New Roman" w:hAnsi="Times New Roman" w:eastAsiaTheme="majorEastAsia" w:cs="Times New Roman"/>
          <w:szCs w:val="21"/>
        </w:rPr>
        <w:t>)after singing a few words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Being laughed at by others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embarrassed and shy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she ran away from the stage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Some naughty boys ran after her and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“Emily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coward (</w:t>
      </w:r>
      <w:r w:rsidRPr="00A82A78">
        <w:rPr>
          <w:rFonts w:ascii="Times New Roman" w:hAnsi="Times New Roman" w:eastAsiaTheme="majorEastAsia" w:cs="Times New Roman"/>
          <w:szCs w:val="21"/>
        </w:rPr>
        <w:t>胆小鬼</w:t>
      </w:r>
      <w:r w:rsidRPr="00A82A78">
        <w:rPr>
          <w:rFonts w:ascii="Times New Roman" w:hAnsi="Times New Roman" w:eastAsiaTheme="majorEastAsia" w:cs="Times New Roman"/>
          <w:szCs w:val="21"/>
        </w:rPr>
        <w:t>)!Emily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coward!” Emily didn’t argue with them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What she wanted was to go back home as quickly as she could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Finally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she rushed into the house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hugged her mom and cried sadly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“Well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my poor girl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don’t cry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Tell me what happened to you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” asked her mom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Emily looked up at her mother and told her what she had experienced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Listening to her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her mom cupped her face and said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“It doesn’t matter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girl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As long as you practice singing more in front of strangers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you will become braver little by little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So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my girl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don’t be beaten by a failure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You can go out to practice singing every day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No matter who is listening to you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go on singing and never stop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</w:rPr>
        <w:t>I believe there will be a harvest for you</w:t>
      </w:r>
      <w:r>
        <w:rPr>
          <w:rFonts w:ascii="Times New Roman" w:hAnsi="Times New Roman" w:eastAsiaTheme="majorEastAsia" w:cs="Times New Roman"/>
          <w:szCs w:val="21"/>
        </w:rPr>
        <w:t>.”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Emily listened to her mother carefully and followed her mom’s suggestion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  <w:u w:val="single"/>
        </w:rPr>
      </w:pP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                                                            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  <w:u w:val="single"/>
        </w:rPr>
      </w:pP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                                                           </w:t>
      </w:r>
    </w:p>
    <w:p w:rsidR="00E86C78" w:rsidRPr="00A82A78" w:rsidP="00E86C78">
      <w:pPr>
        <w:snapToGrid w:val="0"/>
        <w:spacing w:line="360" w:lineRule="auto"/>
        <w:ind w:firstLine="420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</w:rPr>
        <w:t>Going on singing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she walked into the park</w:t>
      </w:r>
      <w:r>
        <w:rPr>
          <w:rFonts w:ascii="Times New Roman" w:hAnsi="Times New Roman" w:eastAsiaTheme="majorEastAsia" w:cs="Times New Roman"/>
          <w:szCs w:val="21"/>
        </w:rPr>
        <w:t xml:space="preserve">, </w:t>
      </w:r>
      <w:r w:rsidRPr="00A82A78">
        <w:rPr>
          <w:rFonts w:ascii="Times New Roman" w:hAnsi="Times New Roman" w:eastAsiaTheme="majorEastAsia" w:cs="Times New Roman"/>
          <w:szCs w:val="21"/>
        </w:rPr>
        <w:t>where many people were singing and dancing</w:t>
      </w:r>
      <w:r>
        <w:rPr>
          <w:rFonts w:ascii="Times New Roman" w:hAnsi="Times New Roman" w:eastAsiaTheme="majorEastAsia" w:cs="Times New Roman"/>
          <w:szCs w:val="21"/>
        </w:rPr>
        <w:t xml:space="preserve">. </w:t>
      </w: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</w:t>
      </w:r>
      <w:r w:rsidRPr="00A82A78">
        <w:rPr>
          <w:rFonts w:ascii="Times New Roman" w:hAnsi="Times New Roman" w:eastAsiaTheme="majorEastAsia" w:cs="Times New Roman"/>
          <w:szCs w:val="21"/>
        </w:rPr>
        <w:t xml:space="preserve">             </w:t>
      </w:r>
    </w:p>
    <w:p w:rsidR="00E86C78" w:rsidRPr="00A82A78" w:rsidP="00E86C78">
      <w:pPr>
        <w:snapToGrid w:val="0"/>
        <w:spacing w:line="360" w:lineRule="auto"/>
        <w:rPr>
          <w:rFonts w:ascii="Times New Roman" w:hAnsi="Times New Roman" w:eastAsiaTheme="majorEastAsia" w:cs="Times New Roman"/>
          <w:szCs w:val="21"/>
          <w:u w:val="single"/>
        </w:rPr>
      </w:pP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                                                                                                   </w:t>
      </w:r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  <w:r w:rsidRPr="00A82A78">
        <w:rPr>
          <w:rFonts w:ascii="Times New Roman" w:hAnsi="Times New Roman" w:eastAsiaTheme="majorEastAsia" w:cs="Times New Roman"/>
          <w:szCs w:val="21"/>
          <w:u w:val="single"/>
        </w:rPr>
        <w:t xml:space="preserve">                                                                                 </w:t>
      </w:r>
      <w:r w:rsidRPr="00A82A78">
        <w:rPr>
          <w:rFonts w:ascii="Times New Roman" w:hAnsi="Times New Roman" w:eastAsiaTheme="majorEastAsia" w:cs="Times New Roman"/>
          <w:szCs w:val="21"/>
        </w:rPr>
        <w:br/>
      </w:r>
      <w:r w:rsidRPr="00A82A78">
        <w:rPr>
          <w:rFonts w:ascii="Times New Roman" w:hAnsi="Times New Roman" w:eastAsiaTheme="majorEastAsia" w:cs="Times New Roman"/>
          <w:szCs w:val="21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https://d.book118.com/086130132003010053</w:t>
        </w:r>
      </w:hyperlink>
    </w:p>
    <w:p w:rsidR="00E86C78" w:rsidRPr="00A82A78" w:rsidP="00E86C78">
      <w:pPr>
        <w:snapToGrid w:val="0"/>
        <w:spacing w:line="360" w:lineRule="auto"/>
        <w:textAlignment w:val="center"/>
        <w:rPr>
          <w:rFonts w:ascii="Times New Roman" w:hAnsi="Times New Roman" w:eastAsiaTheme="majorEastAsia" w:cs="Times New Roman"/>
          <w:szCs w:val="21"/>
        </w:rPr>
      </w:pPr>
    </w:p>
    <w:sectPr w:rsidSect="00185C95">
      <w:footerReference w:type="even" r:id="rId21"/>
      <w:footerReference w:type="default" r:id="rId22"/>
      <w:type w:val="nextPage"/>
      <w:pgSz w:w="11906" w:h="16838"/>
      <w:pgMar w:top="1440" w:right="1800" w:bottom="1440" w:left="1800" w:header="851" w:footer="992" w:gutter="0"/>
      <w:pgNumType w:start="9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C48A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A2" w:rsidP="00162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8A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C8E36C"/>
    <w:multiLevelType w:val="singleLevel"/>
    <w:tmpl w:val="5EC8E36C"/>
    <w:lvl w:ilvl="0">
      <w:start w:val="1"/>
      <w:numFmt w:val="decimal"/>
      <w:suff w:val="nothing"/>
      <w:lvlText w:val="%1."/>
      <w:lvlJc w:val="left"/>
    </w:lvl>
  </w:abstractNum>
  <w:abstractNum w:abstractNumId="2">
    <w:nsid w:val="5EC8E66F"/>
    <w:multiLevelType w:val="singleLevel"/>
    <w:tmpl w:val="5EC8E66F"/>
    <w:lvl w:ilvl="0">
      <w:start w:val="1"/>
      <w:numFmt w:val="decimal"/>
      <w:suff w:val="space"/>
      <w:lvlText w:val="%1."/>
      <w:lvlJc w:val="left"/>
    </w:lvl>
  </w:abstractNum>
  <w:abstractNum w:abstractNumId="3">
    <w:nsid w:val="5EC8E7DF"/>
    <w:multiLevelType w:val="singleLevel"/>
    <w:tmpl w:val="5EC8E7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EC8E866"/>
    <w:multiLevelType w:val="singleLevel"/>
    <w:tmpl w:val="5EC8E866"/>
    <w:lvl w:ilvl="0">
      <w:start w:val="1"/>
      <w:numFmt w:val="decimal"/>
      <w:suff w:val="space"/>
      <w:lvlText w:val="%1."/>
      <w:lvlJc w:val="left"/>
    </w:lvl>
  </w:abstractNum>
  <w:abstractNum w:abstractNumId="5">
    <w:nsid w:val="6565234C"/>
    <w:multiLevelType w:val="multilevel"/>
    <w:tmpl w:val="6565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96"/>
    <w:rsid w:val="000018C8"/>
    <w:rsid w:val="0001793B"/>
    <w:rsid w:val="0004561B"/>
    <w:rsid w:val="00056749"/>
    <w:rsid w:val="000C12C8"/>
    <w:rsid w:val="000E68E3"/>
    <w:rsid w:val="0015213C"/>
    <w:rsid w:val="00162025"/>
    <w:rsid w:val="00175477"/>
    <w:rsid w:val="00185C95"/>
    <w:rsid w:val="001B32CE"/>
    <w:rsid w:val="001C48A2"/>
    <w:rsid w:val="002C1599"/>
    <w:rsid w:val="002D03D1"/>
    <w:rsid w:val="00364BB7"/>
    <w:rsid w:val="003C064D"/>
    <w:rsid w:val="004306CE"/>
    <w:rsid w:val="00440A81"/>
    <w:rsid w:val="004729DE"/>
    <w:rsid w:val="005371F6"/>
    <w:rsid w:val="005F0AE5"/>
    <w:rsid w:val="00673F70"/>
    <w:rsid w:val="00680A17"/>
    <w:rsid w:val="006A2064"/>
    <w:rsid w:val="00702EB9"/>
    <w:rsid w:val="00706ADB"/>
    <w:rsid w:val="00750EA2"/>
    <w:rsid w:val="007F4478"/>
    <w:rsid w:val="0086398F"/>
    <w:rsid w:val="00881DD8"/>
    <w:rsid w:val="008A795C"/>
    <w:rsid w:val="00953DCE"/>
    <w:rsid w:val="00984BB1"/>
    <w:rsid w:val="00993DF5"/>
    <w:rsid w:val="009C524C"/>
    <w:rsid w:val="009D4BF5"/>
    <w:rsid w:val="00A25DBE"/>
    <w:rsid w:val="00A82A78"/>
    <w:rsid w:val="00AC013C"/>
    <w:rsid w:val="00AC63B2"/>
    <w:rsid w:val="00AE74AA"/>
    <w:rsid w:val="00B44DFE"/>
    <w:rsid w:val="00B941A2"/>
    <w:rsid w:val="00BF60C9"/>
    <w:rsid w:val="00C61137"/>
    <w:rsid w:val="00D14696"/>
    <w:rsid w:val="00D819C2"/>
    <w:rsid w:val="00DF5C0E"/>
    <w:rsid w:val="00E2207D"/>
    <w:rsid w:val="00E86C78"/>
    <w:rsid w:val="00EB0E71"/>
    <w:rsid w:val="00F15F6B"/>
    <w:rsid w:val="00F272EE"/>
    <w:rsid w:val="00F43620"/>
    <w:rsid w:val="00F85A0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1"/>
    <w:unhideWhenUsed/>
    <w:qFormat/>
    <w:rsid w:val="00A82A78"/>
    <w:pPr>
      <w:widowControl/>
      <w:spacing w:line="360" w:lineRule="auto"/>
      <w:ind w:left="432"/>
      <w:jc w:val="left"/>
      <w:outlineLvl w:val="0"/>
    </w:pPr>
    <w:rPr>
      <w:rFonts w:ascii="宋体" w:eastAsia="宋体" w:hAnsi="宋体" w:hint="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rsid w:val="00E220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E2207D"/>
    <w:rPr>
      <w:sz w:val="18"/>
      <w:szCs w:val="18"/>
    </w:rPr>
  </w:style>
  <w:style w:type="paragraph" w:styleId="Footer">
    <w:name w:val="footer"/>
    <w:basedOn w:val="Normal"/>
    <w:link w:val="Char0"/>
    <w:unhideWhenUsed/>
    <w:rsid w:val="00E22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2207D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E2207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E2207D"/>
    <w:rPr>
      <w:sz w:val="18"/>
      <w:szCs w:val="18"/>
    </w:rPr>
  </w:style>
  <w:style w:type="character" w:styleId="Hyperlink">
    <w:name w:val="Hyperlink"/>
    <w:rsid w:val="00E2207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54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0C9"/>
    <w:pPr>
      <w:ind w:firstLine="420" w:firstLineChars="200"/>
    </w:pPr>
    <w:rPr>
      <w:rFonts w:ascii="Times New Roman" w:eastAsia="宋体" w:hAnsi="Times New Roman" w:cs="Times New Roman"/>
      <w:szCs w:val="24"/>
    </w:rPr>
  </w:style>
  <w:style w:type="paragraph" w:customStyle="1" w:styleId="Style2">
    <w:name w:val="_Style 2"/>
    <w:basedOn w:val="Normal"/>
    <w:uiPriority w:val="34"/>
    <w:qFormat/>
    <w:rsid w:val="00BF60C9"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DefaultParagraphFont"/>
    <w:link w:val="Heading1"/>
    <w:uiPriority w:val="1"/>
    <w:rsid w:val="00A82A78"/>
    <w:rPr>
      <w:rFonts w:ascii="宋体" w:eastAsia="宋体" w:hAnsi="宋体"/>
      <w:b/>
    </w:rPr>
  </w:style>
  <w:style w:type="paragraph" w:styleId="PlainText">
    <w:name w:val="Plain Text"/>
    <w:basedOn w:val="Normal"/>
    <w:link w:val="Char2"/>
    <w:qFormat/>
    <w:rsid w:val="00A82A78"/>
    <w:pPr>
      <w:widowControl/>
      <w:spacing w:line="360" w:lineRule="auto"/>
      <w:jc w:val="left"/>
    </w:pPr>
    <w:rPr>
      <w:rFonts w:ascii="宋体" w:hAnsi="Courier New" w:cs="Courier New"/>
      <w:szCs w:val="21"/>
    </w:rPr>
  </w:style>
  <w:style w:type="character" w:customStyle="1" w:styleId="Char2">
    <w:name w:val="纯文本 Char"/>
    <w:basedOn w:val="DefaultParagraphFont"/>
    <w:link w:val="PlainText"/>
    <w:rsid w:val="00A82A78"/>
    <w:rPr>
      <w:rFonts w:ascii="宋体" w:hAnsi="Courier New" w:cs="Courier New"/>
      <w:szCs w:val="21"/>
    </w:rPr>
  </w:style>
  <w:style w:type="paragraph" w:customStyle="1" w:styleId="Normal0">
    <w:name w:val="Normal_0"/>
    <w:qFormat/>
    <w:rsid w:val="00A82A78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</w:rPr>
  </w:style>
  <w:style w:type="paragraph" w:styleId="BodyText">
    <w:name w:val="Body Text"/>
    <w:basedOn w:val="Normal"/>
    <w:link w:val="Char3"/>
    <w:qFormat/>
    <w:rsid w:val="00A82A78"/>
    <w:pPr>
      <w:widowControl/>
      <w:spacing w:line="360" w:lineRule="auto"/>
      <w:jc w:val="left"/>
    </w:pPr>
    <w:rPr>
      <w:rFonts w:ascii="Calibri" w:eastAsia="宋体" w:hAnsi="Calibri" w:cs="Times New Roman"/>
    </w:rPr>
  </w:style>
  <w:style w:type="character" w:customStyle="1" w:styleId="Char3">
    <w:name w:val="正文文本 Char"/>
    <w:basedOn w:val="DefaultParagraphFont"/>
    <w:link w:val="BodyText"/>
    <w:rsid w:val="00A82A78"/>
    <w:rPr>
      <w:rFonts w:ascii="Calibri" w:eastAsia="宋体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C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hyperlink" Target="https://d.book118.com/086130132003010053" TargetMode="External" /><Relationship Id="rId21" Type="http://schemas.openxmlformats.org/officeDocument/2006/relationships/footer" Target="footer17.xml" /><Relationship Id="rId22" Type="http://schemas.openxmlformats.org/officeDocument/2006/relationships/footer" Target="footer18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6928</Words>
  <Characters>39491</Characters>
  <Application>Microsoft Office Word</Application>
  <DocSecurity>0</DocSecurity>
  <Lines>329</Lines>
  <Paragraphs>92</Paragraphs>
  <ScaleCrop>false</ScaleCrop>
  <Company/>
  <LinksUpToDate>false</LinksUpToDate>
  <CharactersWithSpaces>46327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dcterms:created xsi:type="dcterms:W3CDTF">2021-01-06T08:51:00Z</dcterms:created>
  <dcterms:modified xsi:type="dcterms:W3CDTF">2024-02-26T08:16:00Z</dcterms:modified>
</cp:coreProperties>
</file>