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涂饰剂项目计划设计方案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221" w:history="1">
        <w:r>
          <w:rPr>
            <w:rFonts w:ascii="仿宋" w:eastAsia="仿宋" w:hAnsi="仿宋" w:cs="仿宋" w:hint="eastAsia"/>
            <w:lang w:eastAsia="zh-CN"/>
          </w:rPr>
          <w:t>序言</w:t>
        </w:r>
        <w:r>
          <w:tab/>
        </w:r>
        <w:r>
          <w:fldChar w:fldCharType="begin"/>
        </w:r>
        <w:r>
          <w:instrText xml:space="preserve"> PAGEREF _Toc23221 \h </w:instrText>
        </w:r>
        <w:r>
          <w:fldChar w:fldCharType="separate"/>
        </w:r>
        <w:r>
          <w:t>3</w:t>
        </w:r>
        <w:r>
          <w:fldChar w:fldCharType="end"/>
        </w:r>
      </w:hyperlink>
    </w:p>
    <w:p>
      <w:pPr>
        <w:pStyle w:val="TOC1"/>
        <w:tabs>
          <w:tab w:val="right" w:leader="dot" w:pos="8306"/>
        </w:tabs>
      </w:pPr>
      <w:hyperlink w:anchor="_Toc18529" w:history="1">
        <w:r>
          <w:rPr>
            <w:rFonts w:ascii="仿宋" w:eastAsia="仿宋" w:hAnsi="仿宋" w:cs="仿宋" w:hint="eastAsia"/>
            <w:lang w:eastAsia="zh-CN"/>
          </w:rPr>
          <w:t>一、工艺说明</w:t>
        </w:r>
        <w:r>
          <w:tab/>
        </w:r>
        <w:r>
          <w:fldChar w:fldCharType="begin"/>
        </w:r>
        <w:r>
          <w:instrText xml:space="preserve"> PAGEREF _Toc18529 \h </w:instrText>
        </w:r>
        <w:r>
          <w:fldChar w:fldCharType="separate"/>
        </w:r>
        <w:r>
          <w:t>3</w:t>
        </w:r>
        <w:r>
          <w:fldChar w:fldCharType="end"/>
        </w:r>
      </w:hyperlink>
    </w:p>
    <w:p>
      <w:pPr>
        <w:pStyle w:val="TOC2"/>
        <w:tabs>
          <w:tab w:val="right" w:leader="dot" w:pos="8306"/>
        </w:tabs>
      </w:pPr>
      <w:hyperlink w:anchor="_Toc3989" w:history="1">
        <w:r>
          <w:rPr>
            <w:rFonts w:ascii="仿宋" w:eastAsia="仿宋" w:hAnsi="仿宋" w:cs="仿宋" w:hint="eastAsia"/>
            <w:lang w:eastAsia="zh-CN"/>
          </w:rPr>
          <w:t>(一)、技术管理特点</w:t>
        </w:r>
        <w:r>
          <w:tab/>
        </w:r>
        <w:r>
          <w:fldChar w:fldCharType="begin"/>
        </w:r>
        <w:r>
          <w:instrText xml:space="preserve"> PAGEREF _Toc3989 \h </w:instrText>
        </w:r>
        <w:r>
          <w:fldChar w:fldCharType="separate"/>
        </w:r>
        <w:r>
          <w:t>3</w:t>
        </w:r>
        <w:r>
          <w:fldChar w:fldCharType="end"/>
        </w:r>
      </w:hyperlink>
    </w:p>
    <w:p>
      <w:pPr>
        <w:pStyle w:val="TOC2"/>
        <w:tabs>
          <w:tab w:val="right" w:leader="dot" w:pos="8306"/>
        </w:tabs>
      </w:pPr>
      <w:hyperlink w:anchor="_Toc26303" w:history="1">
        <w:r>
          <w:rPr>
            <w:rFonts w:ascii="仿宋" w:eastAsia="仿宋" w:hAnsi="仿宋" w:cs="仿宋" w:hint="eastAsia"/>
            <w:lang w:eastAsia="zh-CN"/>
          </w:rPr>
          <w:t>(二)、涂饰剂项目工艺技术设计方案</w:t>
        </w:r>
        <w:r>
          <w:tab/>
        </w:r>
        <w:r>
          <w:fldChar w:fldCharType="begin"/>
        </w:r>
        <w:r>
          <w:instrText xml:space="preserve"> PAGEREF _Toc26303 \h </w:instrText>
        </w:r>
        <w:r>
          <w:fldChar w:fldCharType="separate"/>
        </w:r>
        <w:r>
          <w:t>4</w:t>
        </w:r>
        <w:r>
          <w:fldChar w:fldCharType="end"/>
        </w:r>
      </w:hyperlink>
    </w:p>
    <w:p>
      <w:pPr>
        <w:pStyle w:val="TOC2"/>
        <w:tabs>
          <w:tab w:val="right" w:leader="dot" w:pos="8306"/>
        </w:tabs>
      </w:pPr>
      <w:hyperlink w:anchor="_Toc672" w:history="1">
        <w:r>
          <w:rPr>
            <w:rFonts w:ascii="仿宋" w:eastAsia="仿宋" w:hAnsi="仿宋" w:cs="仿宋" w:hint="eastAsia"/>
            <w:lang w:eastAsia="zh-CN"/>
          </w:rPr>
          <w:t>(三)、设备选型方案</w:t>
        </w:r>
        <w:r>
          <w:tab/>
        </w:r>
        <w:r>
          <w:fldChar w:fldCharType="begin"/>
        </w:r>
        <w:r>
          <w:instrText xml:space="preserve"> PAGEREF _Toc672 \h </w:instrText>
        </w:r>
        <w:r>
          <w:fldChar w:fldCharType="separate"/>
        </w:r>
        <w:r>
          <w:t>5</w:t>
        </w:r>
        <w:r>
          <w:fldChar w:fldCharType="end"/>
        </w:r>
      </w:hyperlink>
    </w:p>
    <w:p>
      <w:pPr>
        <w:pStyle w:val="TOC1"/>
        <w:tabs>
          <w:tab w:val="right" w:leader="dot" w:pos="8306"/>
        </w:tabs>
      </w:pPr>
      <w:hyperlink w:anchor="_Toc5076" w:history="1">
        <w:r>
          <w:rPr>
            <w:rFonts w:ascii="仿宋" w:eastAsia="仿宋" w:hAnsi="仿宋" w:cs="仿宋" w:hint="eastAsia"/>
            <w:lang w:eastAsia="zh-CN"/>
          </w:rPr>
          <w:t>二、涂饰剂项目文档管理</w:t>
        </w:r>
        <w:r>
          <w:tab/>
        </w:r>
        <w:r>
          <w:fldChar w:fldCharType="begin"/>
        </w:r>
        <w:r>
          <w:instrText xml:space="preserve"> PAGEREF _Toc5076 \h </w:instrText>
        </w:r>
        <w:r>
          <w:fldChar w:fldCharType="separate"/>
        </w:r>
        <w:r>
          <w:t>7</w:t>
        </w:r>
        <w:r>
          <w:fldChar w:fldCharType="end"/>
        </w:r>
      </w:hyperlink>
    </w:p>
    <w:p>
      <w:pPr>
        <w:pStyle w:val="TOC2"/>
        <w:tabs>
          <w:tab w:val="right" w:leader="dot" w:pos="8306"/>
        </w:tabs>
      </w:pPr>
      <w:hyperlink w:anchor="_Toc5858" w:history="1">
        <w:r>
          <w:rPr>
            <w:rFonts w:ascii="仿宋" w:eastAsia="仿宋" w:hAnsi="仿宋" w:cs="仿宋" w:hint="eastAsia"/>
            <w:lang w:eastAsia="zh-CN"/>
          </w:rPr>
          <w:t>(一)、文档编制与审查</w:t>
        </w:r>
        <w:r>
          <w:tab/>
        </w:r>
        <w:r>
          <w:fldChar w:fldCharType="begin"/>
        </w:r>
        <w:r>
          <w:instrText xml:space="preserve"> PAGEREF _Toc5858 \h </w:instrText>
        </w:r>
        <w:r>
          <w:fldChar w:fldCharType="separate"/>
        </w:r>
        <w:r>
          <w:t>7</w:t>
        </w:r>
        <w:r>
          <w:fldChar w:fldCharType="end"/>
        </w:r>
      </w:hyperlink>
    </w:p>
    <w:p>
      <w:pPr>
        <w:pStyle w:val="TOC2"/>
        <w:tabs>
          <w:tab w:val="right" w:leader="dot" w:pos="8306"/>
        </w:tabs>
      </w:pPr>
      <w:hyperlink w:anchor="_Toc31274" w:history="1">
        <w:r>
          <w:rPr>
            <w:rFonts w:ascii="仿宋" w:eastAsia="仿宋" w:hAnsi="仿宋" w:cs="仿宋" w:hint="eastAsia"/>
            <w:lang w:eastAsia="zh-CN"/>
          </w:rPr>
          <w:t>(二)、文档发布与分发</w:t>
        </w:r>
        <w:r>
          <w:tab/>
        </w:r>
        <w:r>
          <w:fldChar w:fldCharType="begin"/>
        </w:r>
        <w:r>
          <w:instrText xml:space="preserve"> PAGEREF _Toc31274 \h </w:instrText>
        </w:r>
        <w:r>
          <w:fldChar w:fldCharType="separate"/>
        </w:r>
        <w:r>
          <w:t>8</w:t>
        </w:r>
        <w:r>
          <w:fldChar w:fldCharType="end"/>
        </w:r>
      </w:hyperlink>
    </w:p>
    <w:p>
      <w:pPr>
        <w:pStyle w:val="TOC2"/>
        <w:tabs>
          <w:tab w:val="right" w:leader="dot" w:pos="8306"/>
        </w:tabs>
      </w:pPr>
      <w:hyperlink w:anchor="_Toc6568" w:history="1">
        <w:r>
          <w:rPr>
            <w:rFonts w:ascii="仿宋" w:eastAsia="仿宋" w:hAnsi="仿宋" w:cs="仿宋" w:hint="eastAsia"/>
            <w:lang w:eastAsia="zh-CN"/>
          </w:rPr>
          <w:t>(三)、文档存档与归档</w:t>
        </w:r>
        <w:r>
          <w:tab/>
        </w:r>
        <w:r>
          <w:fldChar w:fldCharType="begin"/>
        </w:r>
        <w:r>
          <w:instrText xml:space="preserve"> PAGEREF _Toc6568 \h </w:instrText>
        </w:r>
        <w:r>
          <w:fldChar w:fldCharType="separate"/>
        </w:r>
        <w:r>
          <w:t>9</w:t>
        </w:r>
        <w:r>
          <w:fldChar w:fldCharType="end"/>
        </w:r>
      </w:hyperlink>
    </w:p>
    <w:p>
      <w:pPr>
        <w:pStyle w:val="TOC1"/>
        <w:tabs>
          <w:tab w:val="right" w:leader="dot" w:pos="8306"/>
        </w:tabs>
      </w:pPr>
      <w:hyperlink w:anchor="_Toc29473" w:history="1">
        <w:r>
          <w:rPr>
            <w:rFonts w:ascii="仿宋" w:eastAsia="仿宋" w:hAnsi="仿宋" w:cs="仿宋" w:hint="eastAsia"/>
            <w:lang w:eastAsia="zh-CN"/>
          </w:rPr>
          <w:t>三、产品规划分析</w:t>
        </w:r>
        <w:r>
          <w:tab/>
        </w:r>
        <w:r>
          <w:fldChar w:fldCharType="begin"/>
        </w:r>
        <w:r>
          <w:instrText xml:space="preserve"> PAGEREF _Toc29473 \h </w:instrText>
        </w:r>
        <w:r>
          <w:fldChar w:fldCharType="separate"/>
        </w:r>
        <w:r>
          <w:t>10</w:t>
        </w:r>
        <w:r>
          <w:fldChar w:fldCharType="end"/>
        </w:r>
      </w:hyperlink>
    </w:p>
    <w:p>
      <w:pPr>
        <w:pStyle w:val="TOC2"/>
        <w:tabs>
          <w:tab w:val="right" w:leader="dot" w:pos="8306"/>
        </w:tabs>
      </w:pPr>
      <w:hyperlink w:anchor="_Toc17163" w:history="1">
        <w:r>
          <w:rPr>
            <w:rFonts w:ascii="仿宋" w:eastAsia="仿宋" w:hAnsi="仿宋" w:cs="仿宋" w:hint="eastAsia"/>
            <w:lang w:eastAsia="zh-CN"/>
          </w:rPr>
          <w:t>(一)、产品规划</w:t>
        </w:r>
        <w:r>
          <w:tab/>
        </w:r>
        <w:r>
          <w:fldChar w:fldCharType="begin"/>
        </w:r>
        <w:r>
          <w:instrText xml:space="preserve"> PAGEREF _Toc17163 \h </w:instrText>
        </w:r>
        <w:r>
          <w:fldChar w:fldCharType="separate"/>
        </w:r>
        <w:r>
          <w:t>10</w:t>
        </w:r>
        <w:r>
          <w:fldChar w:fldCharType="end"/>
        </w:r>
      </w:hyperlink>
    </w:p>
    <w:p>
      <w:pPr>
        <w:pStyle w:val="TOC2"/>
        <w:tabs>
          <w:tab w:val="right" w:leader="dot" w:pos="8306"/>
        </w:tabs>
      </w:pPr>
      <w:hyperlink w:anchor="_Toc29116" w:history="1">
        <w:r>
          <w:rPr>
            <w:rFonts w:ascii="仿宋" w:eastAsia="仿宋" w:hAnsi="仿宋" w:cs="仿宋" w:hint="eastAsia"/>
            <w:lang w:eastAsia="zh-CN"/>
          </w:rPr>
          <w:t>(二)、建设规模</w:t>
        </w:r>
        <w:r>
          <w:tab/>
        </w:r>
        <w:r>
          <w:fldChar w:fldCharType="begin"/>
        </w:r>
        <w:r>
          <w:instrText xml:space="preserve"> PAGEREF _Toc29116 \h </w:instrText>
        </w:r>
        <w:r>
          <w:fldChar w:fldCharType="separate"/>
        </w:r>
        <w:r>
          <w:t>11</w:t>
        </w:r>
        <w:r>
          <w:fldChar w:fldCharType="end"/>
        </w:r>
      </w:hyperlink>
    </w:p>
    <w:p>
      <w:pPr>
        <w:pStyle w:val="TOC1"/>
        <w:tabs>
          <w:tab w:val="right" w:leader="dot" w:pos="8306"/>
        </w:tabs>
      </w:pPr>
      <w:hyperlink w:anchor="_Toc12304" w:history="1">
        <w:r>
          <w:rPr>
            <w:rFonts w:ascii="仿宋" w:eastAsia="仿宋" w:hAnsi="仿宋" w:cs="仿宋" w:hint="eastAsia"/>
            <w:lang w:eastAsia="zh-CN"/>
          </w:rPr>
          <w:t>四、市场分析、调研</w:t>
        </w:r>
        <w:r>
          <w:tab/>
        </w:r>
        <w:r>
          <w:fldChar w:fldCharType="begin"/>
        </w:r>
        <w:r>
          <w:instrText xml:space="preserve"> PAGEREF _Toc12304 \h </w:instrText>
        </w:r>
        <w:r>
          <w:fldChar w:fldCharType="separate"/>
        </w:r>
        <w:r>
          <w:t>12</w:t>
        </w:r>
        <w:r>
          <w:fldChar w:fldCharType="end"/>
        </w:r>
      </w:hyperlink>
    </w:p>
    <w:p>
      <w:pPr>
        <w:pStyle w:val="TOC2"/>
        <w:tabs>
          <w:tab w:val="right" w:leader="dot" w:pos="8306"/>
        </w:tabs>
      </w:pPr>
      <w:hyperlink w:anchor="_Toc25807" w:history="1">
        <w:r>
          <w:rPr>
            <w:rFonts w:ascii="仿宋" w:eastAsia="仿宋" w:hAnsi="仿宋" w:cs="仿宋" w:hint="eastAsia"/>
            <w:lang w:eastAsia="zh-CN"/>
          </w:rPr>
          <w:t>(一)、涂饰剂行业分析</w:t>
        </w:r>
        <w:r>
          <w:tab/>
        </w:r>
        <w:r>
          <w:fldChar w:fldCharType="begin"/>
        </w:r>
        <w:r>
          <w:instrText xml:space="preserve"> PAGEREF _Toc25807 \h </w:instrText>
        </w:r>
        <w:r>
          <w:fldChar w:fldCharType="separate"/>
        </w:r>
        <w:r>
          <w:t>12</w:t>
        </w:r>
        <w:r>
          <w:fldChar w:fldCharType="end"/>
        </w:r>
      </w:hyperlink>
    </w:p>
    <w:p>
      <w:pPr>
        <w:pStyle w:val="TOC2"/>
        <w:tabs>
          <w:tab w:val="right" w:leader="dot" w:pos="8306"/>
        </w:tabs>
      </w:pPr>
      <w:hyperlink w:anchor="_Toc19087" w:history="1">
        <w:r>
          <w:rPr>
            <w:rFonts w:ascii="仿宋" w:eastAsia="仿宋" w:hAnsi="仿宋" w:cs="仿宋" w:hint="eastAsia"/>
            <w:lang w:eastAsia="zh-CN"/>
          </w:rPr>
          <w:t>(二)、涂饰剂市场分析预测</w:t>
        </w:r>
        <w:r>
          <w:tab/>
        </w:r>
        <w:r>
          <w:fldChar w:fldCharType="begin"/>
        </w:r>
        <w:r>
          <w:instrText xml:space="preserve"> PAGEREF _Toc19087 \h </w:instrText>
        </w:r>
        <w:r>
          <w:fldChar w:fldCharType="separate"/>
        </w:r>
        <w:r>
          <w:t>13</w:t>
        </w:r>
        <w:r>
          <w:fldChar w:fldCharType="end"/>
        </w:r>
      </w:hyperlink>
    </w:p>
    <w:p>
      <w:pPr>
        <w:pStyle w:val="TOC1"/>
        <w:tabs>
          <w:tab w:val="right" w:leader="dot" w:pos="8306"/>
        </w:tabs>
      </w:pPr>
      <w:hyperlink w:anchor="_Toc21444" w:history="1">
        <w:r>
          <w:rPr>
            <w:rFonts w:ascii="仿宋" w:eastAsia="仿宋" w:hAnsi="仿宋" w:cs="仿宋" w:hint="eastAsia"/>
            <w:lang w:eastAsia="zh-CN"/>
          </w:rPr>
          <w:t>五、涂饰剂项目概论</w:t>
        </w:r>
        <w:r>
          <w:tab/>
        </w:r>
        <w:r>
          <w:fldChar w:fldCharType="begin"/>
        </w:r>
        <w:r>
          <w:instrText xml:space="preserve"> PAGEREF _Toc21444 \h </w:instrText>
        </w:r>
        <w:r>
          <w:fldChar w:fldCharType="separate"/>
        </w:r>
        <w:r>
          <w:t>13</w:t>
        </w:r>
        <w:r>
          <w:fldChar w:fldCharType="end"/>
        </w:r>
      </w:hyperlink>
    </w:p>
    <w:p>
      <w:pPr>
        <w:pStyle w:val="TOC2"/>
        <w:tabs>
          <w:tab w:val="right" w:leader="dot" w:pos="8306"/>
        </w:tabs>
      </w:pPr>
      <w:hyperlink w:anchor="_Toc30073" w:history="1">
        <w:r>
          <w:rPr>
            <w:rFonts w:ascii="仿宋" w:eastAsia="仿宋" w:hAnsi="仿宋" w:cs="仿宋" w:hint="eastAsia"/>
            <w:lang w:eastAsia="zh-CN"/>
          </w:rPr>
          <w:t>(一)、涂饰剂项目概况</w:t>
        </w:r>
        <w:r>
          <w:tab/>
        </w:r>
        <w:r>
          <w:fldChar w:fldCharType="begin"/>
        </w:r>
        <w:r>
          <w:instrText xml:space="preserve"> PAGEREF _Toc30073 \h </w:instrText>
        </w:r>
        <w:r>
          <w:fldChar w:fldCharType="separate"/>
        </w:r>
        <w:r>
          <w:t>13</w:t>
        </w:r>
        <w:r>
          <w:fldChar w:fldCharType="end"/>
        </w:r>
      </w:hyperlink>
    </w:p>
    <w:p>
      <w:pPr>
        <w:pStyle w:val="TOC2"/>
        <w:tabs>
          <w:tab w:val="right" w:leader="dot" w:pos="8306"/>
        </w:tabs>
      </w:pPr>
      <w:hyperlink w:anchor="_Toc21065" w:history="1">
        <w:r>
          <w:rPr>
            <w:rFonts w:ascii="仿宋" w:eastAsia="仿宋" w:hAnsi="仿宋" w:cs="仿宋" w:hint="eastAsia"/>
            <w:lang w:eastAsia="zh-CN"/>
          </w:rPr>
          <w:t>(二)、涂饰剂项目目标</w:t>
        </w:r>
        <w:r>
          <w:tab/>
        </w:r>
        <w:r>
          <w:fldChar w:fldCharType="begin"/>
        </w:r>
        <w:r>
          <w:instrText xml:space="preserve"> PAGEREF _Toc21065 \h </w:instrText>
        </w:r>
        <w:r>
          <w:fldChar w:fldCharType="separate"/>
        </w:r>
        <w:r>
          <w:t>16</w:t>
        </w:r>
        <w:r>
          <w:fldChar w:fldCharType="end"/>
        </w:r>
      </w:hyperlink>
    </w:p>
    <w:p>
      <w:pPr>
        <w:pStyle w:val="TOC2"/>
        <w:tabs>
          <w:tab w:val="right" w:leader="dot" w:pos="8306"/>
        </w:tabs>
      </w:pPr>
      <w:hyperlink w:anchor="_Toc18495" w:history="1">
        <w:r>
          <w:rPr>
            <w:rFonts w:ascii="仿宋" w:eastAsia="仿宋" w:hAnsi="仿宋" w:cs="仿宋" w:hint="eastAsia"/>
            <w:lang w:eastAsia="zh-CN"/>
          </w:rPr>
          <w:t>(三)、涂饰剂项目提出的理由</w:t>
        </w:r>
        <w:r>
          <w:tab/>
        </w:r>
        <w:r>
          <w:fldChar w:fldCharType="begin"/>
        </w:r>
        <w:r>
          <w:instrText xml:space="preserve"> PAGEREF _Toc18495 \h </w:instrText>
        </w:r>
        <w:r>
          <w:fldChar w:fldCharType="separate"/>
        </w:r>
        <w:r>
          <w:t>16</w:t>
        </w:r>
        <w:r>
          <w:fldChar w:fldCharType="end"/>
        </w:r>
      </w:hyperlink>
    </w:p>
    <w:p>
      <w:pPr>
        <w:pStyle w:val="TOC2"/>
        <w:tabs>
          <w:tab w:val="right" w:leader="dot" w:pos="8306"/>
        </w:tabs>
      </w:pPr>
      <w:hyperlink w:anchor="_Toc2722" w:history="1">
        <w:r>
          <w:rPr>
            <w:rFonts w:ascii="仿宋" w:eastAsia="仿宋" w:hAnsi="仿宋" w:cs="仿宋" w:hint="eastAsia"/>
            <w:lang w:eastAsia="zh-CN"/>
          </w:rPr>
          <w:t>(四)、涂饰剂项目意义</w:t>
        </w:r>
        <w:r>
          <w:tab/>
        </w:r>
        <w:r>
          <w:fldChar w:fldCharType="begin"/>
        </w:r>
        <w:r>
          <w:instrText xml:space="preserve"> PAGEREF _Toc2722 \h </w:instrText>
        </w:r>
        <w:r>
          <w:fldChar w:fldCharType="separate"/>
        </w:r>
        <w:r>
          <w:t>18</w:t>
        </w:r>
        <w:r>
          <w:fldChar w:fldCharType="end"/>
        </w:r>
      </w:hyperlink>
    </w:p>
    <w:p>
      <w:pPr>
        <w:pStyle w:val="TOC2"/>
        <w:tabs>
          <w:tab w:val="right" w:leader="dot" w:pos="8306"/>
        </w:tabs>
      </w:pPr>
      <w:hyperlink w:anchor="_Toc14937" w:history="1">
        <w:r>
          <w:rPr>
            <w:rFonts w:ascii="仿宋" w:eastAsia="仿宋" w:hAnsi="仿宋" w:cs="仿宋" w:hint="eastAsia"/>
            <w:lang w:eastAsia="zh-CN"/>
          </w:rPr>
          <w:t>(五)、涂饰剂项目背景</w:t>
        </w:r>
        <w:r>
          <w:tab/>
        </w:r>
        <w:r>
          <w:fldChar w:fldCharType="begin"/>
        </w:r>
        <w:r>
          <w:instrText xml:space="preserve"> PAGEREF _Toc14937 \h </w:instrText>
        </w:r>
        <w:r>
          <w:fldChar w:fldCharType="separate"/>
        </w:r>
        <w:r>
          <w:t>19</w:t>
        </w:r>
        <w:r>
          <w:fldChar w:fldCharType="end"/>
        </w:r>
      </w:hyperlink>
    </w:p>
    <w:p>
      <w:pPr>
        <w:pStyle w:val="TOC1"/>
        <w:tabs>
          <w:tab w:val="right" w:leader="dot" w:pos="8306"/>
        </w:tabs>
      </w:pPr>
      <w:hyperlink w:anchor="_Toc23425" w:history="1">
        <w:r>
          <w:rPr>
            <w:rFonts w:ascii="仿宋" w:eastAsia="仿宋" w:hAnsi="仿宋" w:cs="仿宋" w:hint="eastAsia"/>
            <w:lang w:eastAsia="zh-CN"/>
          </w:rPr>
          <w:t>六、涂饰剂项目建设背景及必要性分析</w:t>
        </w:r>
        <w:r>
          <w:tab/>
        </w:r>
        <w:r>
          <w:fldChar w:fldCharType="begin"/>
        </w:r>
        <w:r>
          <w:instrText xml:space="preserve"> PAGEREF _Toc23425 \h </w:instrText>
        </w:r>
        <w:r>
          <w:fldChar w:fldCharType="separate"/>
        </w:r>
        <w:r>
          <w:t>20</w:t>
        </w:r>
        <w:r>
          <w:fldChar w:fldCharType="end"/>
        </w:r>
      </w:hyperlink>
    </w:p>
    <w:p>
      <w:pPr>
        <w:pStyle w:val="TOC2"/>
        <w:tabs>
          <w:tab w:val="right" w:leader="dot" w:pos="8306"/>
        </w:tabs>
      </w:pPr>
      <w:hyperlink w:anchor="_Toc26703" w:history="1">
        <w:r>
          <w:rPr>
            <w:rFonts w:ascii="仿宋" w:eastAsia="仿宋" w:hAnsi="仿宋" w:cs="仿宋" w:hint="eastAsia"/>
            <w:lang w:eastAsia="zh-CN"/>
          </w:rPr>
          <w:t>(一)、涂饰剂项目背景分析</w:t>
        </w:r>
        <w:r>
          <w:tab/>
        </w:r>
        <w:r>
          <w:fldChar w:fldCharType="begin"/>
        </w:r>
        <w:r>
          <w:instrText xml:space="preserve"> PAGEREF _Toc26703 \h </w:instrText>
        </w:r>
        <w:r>
          <w:fldChar w:fldCharType="separate"/>
        </w:r>
        <w:r>
          <w:t>20</w:t>
        </w:r>
        <w:r>
          <w:fldChar w:fldCharType="end"/>
        </w:r>
      </w:hyperlink>
    </w:p>
    <w:p>
      <w:pPr>
        <w:pStyle w:val="TOC2"/>
        <w:tabs>
          <w:tab w:val="right" w:leader="dot" w:pos="8306"/>
        </w:tabs>
      </w:pPr>
      <w:hyperlink w:anchor="_Toc11654" w:history="1">
        <w:r>
          <w:rPr>
            <w:rFonts w:ascii="仿宋" w:eastAsia="仿宋" w:hAnsi="仿宋" w:cs="仿宋" w:hint="eastAsia"/>
            <w:lang w:eastAsia="zh-CN"/>
          </w:rPr>
          <w:t>(二)、涂饰剂项目建设必要性分析</w:t>
        </w:r>
        <w:r>
          <w:tab/>
        </w:r>
        <w:r>
          <w:fldChar w:fldCharType="begin"/>
        </w:r>
        <w:r>
          <w:instrText xml:space="preserve"> PAGEREF _Toc11654 \h </w:instrText>
        </w:r>
        <w:r>
          <w:fldChar w:fldCharType="separate"/>
        </w:r>
        <w:r>
          <w:t>21</w:t>
        </w:r>
        <w:r>
          <w:fldChar w:fldCharType="end"/>
        </w:r>
      </w:hyperlink>
    </w:p>
    <w:p>
      <w:pPr>
        <w:pStyle w:val="TOC1"/>
        <w:tabs>
          <w:tab w:val="right" w:leader="dot" w:pos="8306"/>
        </w:tabs>
      </w:pPr>
      <w:hyperlink w:anchor="_Toc9642" w:history="1">
        <w:r>
          <w:rPr>
            <w:rFonts w:ascii="仿宋" w:eastAsia="仿宋" w:hAnsi="仿宋" w:cs="仿宋" w:hint="eastAsia"/>
            <w:lang w:eastAsia="zh-CN"/>
          </w:rPr>
          <w:t>七、涂饰剂项目环境影响分析</w:t>
        </w:r>
        <w:r>
          <w:tab/>
        </w:r>
        <w:r>
          <w:fldChar w:fldCharType="begin"/>
        </w:r>
        <w:r>
          <w:instrText xml:space="preserve"> PAGEREF _Toc9642 \h </w:instrText>
        </w:r>
        <w:r>
          <w:fldChar w:fldCharType="separate"/>
        </w:r>
        <w:r>
          <w:t>23</w:t>
        </w:r>
        <w:r>
          <w:fldChar w:fldCharType="end"/>
        </w:r>
      </w:hyperlink>
    </w:p>
    <w:p>
      <w:pPr>
        <w:pStyle w:val="TOC2"/>
        <w:tabs>
          <w:tab w:val="right" w:leader="dot" w:pos="8306"/>
        </w:tabs>
      </w:pPr>
      <w:hyperlink w:anchor="_Toc1496" w:history="1">
        <w:r>
          <w:rPr>
            <w:rFonts w:ascii="仿宋" w:eastAsia="仿宋" w:hAnsi="仿宋" w:cs="仿宋" w:hint="eastAsia"/>
            <w:lang w:eastAsia="zh-CN"/>
          </w:rPr>
          <w:t>(一)、建设区域环境质量现状</w:t>
        </w:r>
        <w:r>
          <w:tab/>
        </w:r>
        <w:r>
          <w:fldChar w:fldCharType="begin"/>
        </w:r>
        <w:r>
          <w:instrText xml:space="preserve"> PAGEREF _Toc1496 \h </w:instrText>
        </w:r>
        <w:r>
          <w:fldChar w:fldCharType="separate"/>
        </w:r>
        <w:r>
          <w:t>23</w:t>
        </w:r>
        <w:r>
          <w:fldChar w:fldCharType="end"/>
        </w:r>
      </w:hyperlink>
    </w:p>
    <w:p>
      <w:pPr>
        <w:pStyle w:val="TOC2"/>
        <w:tabs>
          <w:tab w:val="right" w:leader="dot" w:pos="8306"/>
        </w:tabs>
      </w:pPr>
      <w:hyperlink w:anchor="_Toc27566" w:history="1">
        <w:r>
          <w:rPr>
            <w:rFonts w:ascii="仿宋" w:eastAsia="仿宋" w:hAnsi="仿宋" w:cs="仿宋" w:hint="eastAsia"/>
            <w:lang w:eastAsia="zh-CN"/>
          </w:rPr>
          <w:t>(二)、建设期环境保护</w:t>
        </w:r>
        <w:r>
          <w:tab/>
        </w:r>
        <w:r>
          <w:fldChar w:fldCharType="begin"/>
        </w:r>
        <w:r>
          <w:instrText xml:space="preserve"> PAGEREF _Toc27566 \h </w:instrText>
        </w:r>
        <w:r>
          <w:fldChar w:fldCharType="separate"/>
        </w:r>
        <w:r>
          <w:t>24</w:t>
        </w:r>
        <w:r>
          <w:fldChar w:fldCharType="end"/>
        </w:r>
      </w:hyperlink>
    </w:p>
    <w:p>
      <w:pPr>
        <w:pStyle w:val="TOC2"/>
        <w:tabs>
          <w:tab w:val="right" w:leader="dot" w:pos="8306"/>
        </w:tabs>
      </w:pPr>
      <w:hyperlink w:anchor="_Toc18042" w:history="1">
        <w:r>
          <w:rPr>
            <w:rFonts w:ascii="仿宋" w:eastAsia="仿宋" w:hAnsi="仿宋" w:cs="仿宋" w:hint="eastAsia"/>
            <w:lang w:eastAsia="zh-CN"/>
          </w:rPr>
          <w:t>(三)、运营期环境保护</w:t>
        </w:r>
        <w:r>
          <w:tab/>
        </w:r>
        <w:r>
          <w:fldChar w:fldCharType="begin"/>
        </w:r>
        <w:r>
          <w:instrText xml:space="preserve"> PAGEREF _Toc18042 \h </w:instrText>
        </w:r>
        <w:r>
          <w:fldChar w:fldCharType="separate"/>
        </w:r>
        <w:r>
          <w:t>25</w:t>
        </w:r>
        <w:r>
          <w:fldChar w:fldCharType="end"/>
        </w:r>
      </w:hyperlink>
    </w:p>
    <w:p>
      <w:pPr>
        <w:pStyle w:val="TOC2"/>
        <w:tabs>
          <w:tab w:val="right" w:leader="dot" w:pos="8306"/>
        </w:tabs>
      </w:pPr>
      <w:hyperlink w:anchor="_Toc29407" w:history="1">
        <w:r>
          <w:rPr>
            <w:rFonts w:ascii="仿宋" w:eastAsia="仿宋" w:hAnsi="仿宋" w:cs="仿宋" w:hint="eastAsia"/>
            <w:lang w:eastAsia="zh-CN"/>
          </w:rPr>
          <w:t>(四)、涂饰剂项目建设对区域经济的影响</w:t>
        </w:r>
        <w:r>
          <w:tab/>
        </w:r>
        <w:r>
          <w:fldChar w:fldCharType="begin"/>
        </w:r>
        <w:r>
          <w:instrText xml:space="preserve"> PAGEREF _Toc29407 \h </w:instrText>
        </w:r>
        <w:r>
          <w:fldChar w:fldCharType="separate"/>
        </w:r>
        <w:r>
          <w:t>27</w:t>
        </w:r>
        <w:r>
          <w:fldChar w:fldCharType="end"/>
        </w:r>
      </w:hyperlink>
    </w:p>
    <w:p>
      <w:pPr>
        <w:pStyle w:val="TOC2"/>
        <w:tabs>
          <w:tab w:val="right" w:leader="dot" w:pos="8306"/>
        </w:tabs>
      </w:pPr>
      <w:hyperlink w:anchor="_Toc21058" w:history="1">
        <w:r>
          <w:rPr>
            <w:rFonts w:ascii="仿宋" w:eastAsia="仿宋" w:hAnsi="仿宋" w:cs="仿宋" w:hint="eastAsia"/>
            <w:lang w:eastAsia="zh-CN"/>
          </w:rPr>
          <w:t>(五)、废弃物处理</w:t>
        </w:r>
        <w:r>
          <w:tab/>
        </w:r>
        <w:r>
          <w:fldChar w:fldCharType="begin"/>
        </w:r>
        <w:r>
          <w:instrText xml:space="preserve"> PAGEREF _Toc21058 \h </w:instrText>
        </w:r>
        <w:r>
          <w:fldChar w:fldCharType="separate"/>
        </w:r>
        <w:r>
          <w:t>28</w:t>
        </w:r>
        <w:r>
          <w:fldChar w:fldCharType="end"/>
        </w:r>
      </w:hyperlink>
    </w:p>
    <w:p>
      <w:pPr>
        <w:pStyle w:val="TOC2"/>
        <w:tabs>
          <w:tab w:val="right" w:leader="dot" w:pos="8306"/>
        </w:tabs>
      </w:pPr>
      <w:hyperlink w:anchor="_Toc30099" w:history="1">
        <w:r>
          <w:rPr>
            <w:rFonts w:ascii="仿宋" w:eastAsia="仿宋" w:hAnsi="仿宋" w:cs="仿宋" w:hint="eastAsia"/>
            <w:lang w:eastAsia="zh-CN"/>
          </w:rPr>
          <w:t>(六)、特殊环境影响分析</w:t>
        </w:r>
        <w:r>
          <w:tab/>
        </w:r>
        <w:r>
          <w:fldChar w:fldCharType="begin"/>
        </w:r>
        <w:r>
          <w:instrText xml:space="preserve"> PAGEREF _Toc30099 \h </w:instrText>
        </w:r>
        <w:r>
          <w:fldChar w:fldCharType="separate"/>
        </w:r>
        <w:r>
          <w:t>30</w:t>
        </w:r>
        <w:r>
          <w:fldChar w:fldCharType="end"/>
        </w:r>
      </w:hyperlink>
    </w:p>
    <w:p>
      <w:pPr>
        <w:pStyle w:val="TOC2"/>
        <w:tabs>
          <w:tab w:val="right" w:leader="dot" w:pos="8306"/>
        </w:tabs>
      </w:pPr>
      <w:hyperlink w:anchor="_Toc14755" w:history="1">
        <w:r>
          <w:rPr>
            <w:rFonts w:ascii="仿宋" w:eastAsia="仿宋" w:hAnsi="仿宋" w:cs="仿宋" w:hint="eastAsia"/>
            <w:lang w:eastAsia="zh-CN"/>
          </w:rPr>
          <w:t>(七)、清洁生产</w:t>
        </w:r>
        <w:r>
          <w:tab/>
        </w:r>
        <w:r>
          <w:fldChar w:fldCharType="begin"/>
        </w:r>
        <w:r>
          <w:instrText xml:space="preserve"> PAGEREF _Toc14755 \h </w:instrText>
        </w:r>
        <w:r>
          <w:fldChar w:fldCharType="separate"/>
        </w:r>
        <w:r>
          <w:t>31</w:t>
        </w:r>
        <w:r>
          <w:fldChar w:fldCharType="end"/>
        </w:r>
      </w:hyperlink>
    </w:p>
    <w:p>
      <w:pPr>
        <w:pStyle w:val="TOC2"/>
        <w:tabs>
          <w:tab w:val="right" w:leader="dot" w:pos="8306"/>
        </w:tabs>
      </w:pPr>
      <w:hyperlink w:anchor="_Toc19484" w:history="1">
        <w:r>
          <w:rPr>
            <w:rFonts w:ascii="仿宋" w:eastAsia="仿宋" w:hAnsi="仿宋" w:cs="仿宋" w:hint="eastAsia"/>
            <w:lang w:eastAsia="zh-CN"/>
          </w:rPr>
          <w:t>(八)、环境保护综合评价</w:t>
        </w:r>
        <w:r>
          <w:tab/>
        </w:r>
        <w:r>
          <w:fldChar w:fldCharType="begin"/>
        </w:r>
        <w:r>
          <w:instrText xml:space="preserve"> PAGEREF _Toc19484 \h </w:instrText>
        </w:r>
        <w:r>
          <w:fldChar w:fldCharType="separate"/>
        </w:r>
        <w:r>
          <w:t>32</w:t>
        </w:r>
        <w:r>
          <w:fldChar w:fldCharType="end"/>
        </w:r>
      </w:hyperlink>
    </w:p>
    <w:p>
      <w:pPr>
        <w:pStyle w:val="TOC1"/>
        <w:tabs>
          <w:tab w:val="right" w:leader="dot" w:pos="8306"/>
        </w:tabs>
      </w:pPr>
      <w:hyperlink w:anchor="_Toc32421" w:history="1">
        <w:r>
          <w:rPr>
            <w:rFonts w:ascii="仿宋" w:eastAsia="仿宋" w:hAnsi="仿宋" w:cs="仿宋" w:hint="eastAsia"/>
            <w:lang w:eastAsia="zh-CN"/>
          </w:rPr>
          <w:t>八、涂饰剂项目风险管理</w:t>
        </w:r>
        <w:r>
          <w:tab/>
        </w:r>
        <w:r>
          <w:fldChar w:fldCharType="begin"/>
        </w:r>
        <w:r>
          <w:instrText xml:space="preserve"> PAGEREF _Toc32421 \h </w:instrText>
        </w:r>
        <w:r>
          <w:fldChar w:fldCharType="separate"/>
        </w:r>
        <w:r>
          <w:t>33</w:t>
        </w:r>
        <w:r>
          <w:fldChar w:fldCharType="end"/>
        </w:r>
      </w:hyperlink>
    </w:p>
    <w:p>
      <w:pPr>
        <w:pStyle w:val="TOC2"/>
        <w:tabs>
          <w:tab w:val="right" w:leader="dot" w:pos="8306"/>
        </w:tabs>
      </w:pPr>
      <w:hyperlink w:anchor="_Toc22361" w:history="1">
        <w:r>
          <w:rPr>
            <w:rFonts w:ascii="仿宋" w:eastAsia="仿宋" w:hAnsi="仿宋" w:cs="仿宋" w:hint="eastAsia"/>
            <w:lang w:eastAsia="zh-CN"/>
          </w:rPr>
          <w:t>(一)、风险识别与评估</w:t>
        </w:r>
        <w:r>
          <w:tab/>
        </w:r>
        <w:r>
          <w:fldChar w:fldCharType="begin"/>
        </w:r>
        <w:r>
          <w:instrText xml:space="preserve"> PAGEREF _Toc22361 \h </w:instrText>
        </w:r>
        <w:r>
          <w:fldChar w:fldCharType="separate"/>
        </w:r>
        <w:r>
          <w:t>33</w:t>
        </w:r>
        <w:r>
          <w:fldChar w:fldCharType="end"/>
        </w:r>
      </w:hyperlink>
    </w:p>
    <w:p>
      <w:pPr>
        <w:pStyle w:val="TOC2"/>
        <w:tabs>
          <w:tab w:val="right" w:leader="dot" w:pos="8306"/>
        </w:tabs>
      </w:pPr>
      <w:hyperlink w:anchor="_Toc12739" w:history="1">
        <w:r>
          <w:rPr>
            <w:rFonts w:ascii="仿宋" w:eastAsia="仿宋" w:hAnsi="仿宋" w:cs="仿宋" w:hint="eastAsia"/>
            <w:lang w:eastAsia="zh-CN"/>
          </w:rPr>
          <w:t>(二)、风险应对策略</w:t>
        </w:r>
        <w:r>
          <w:tab/>
        </w:r>
        <w:r>
          <w:fldChar w:fldCharType="begin"/>
        </w:r>
        <w:r>
          <w:instrText xml:space="preserve"> PAGEREF _Toc12739 \h </w:instrText>
        </w:r>
        <w:r>
          <w:fldChar w:fldCharType="separate"/>
        </w:r>
        <w:r>
          <w:t>34</w:t>
        </w:r>
        <w:r>
          <w:fldChar w:fldCharType="end"/>
        </w:r>
      </w:hyperlink>
    </w:p>
    <w:p>
      <w:pPr>
        <w:pStyle w:val="TOC2"/>
        <w:tabs>
          <w:tab w:val="right" w:leader="dot" w:pos="8306"/>
        </w:tabs>
      </w:pPr>
      <w:hyperlink w:anchor="_Toc5286" w:history="1">
        <w:r>
          <w:rPr>
            <w:rFonts w:ascii="仿宋" w:eastAsia="仿宋" w:hAnsi="仿宋" w:cs="仿宋" w:hint="eastAsia"/>
            <w:lang w:eastAsia="zh-CN"/>
          </w:rPr>
          <w:t>(三)、风险监控与控制</w:t>
        </w:r>
        <w:r>
          <w:tab/>
        </w:r>
        <w:r>
          <w:fldChar w:fldCharType="begin"/>
        </w:r>
        <w:r>
          <w:instrText xml:space="preserve"> PAGEREF _Toc5286 \h </w:instrText>
        </w:r>
        <w:r>
          <w:fldChar w:fldCharType="separate"/>
        </w:r>
        <w:r>
          <w:t>36</w:t>
        </w:r>
        <w:r>
          <w:fldChar w:fldCharType="end"/>
        </w:r>
      </w:hyperlink>
    </w:p>
    <w:p>
      <w:pPr>
        <w:pStyle w:val="TOC1"/>
        <w:tabs>
          <w:tab w:val="right" w:leader="dot" w:pos="8306"/>
        </w:tabs>
      </w:pPr>
      <w:hyperlink w:anchor="_Toc30339" w:history="1">
        <w:r>
          <w:rPr>
            <w:rFonts w:ascii="仿宋" w:eastAsia="仿宋" w:hAnsi="仿宋" w:cs="仿宋" w:hint="eastAsia"/>
            <w:lang w:eastAsia="zh-CN"/>
          </w:rPr>
          <w:t>九、涂饰剂项目财务管理</w:t>
        </w:r>
        <w:r>
          <w:tab/>
        </w:r>
        <w:r>
          <w:fldChar w:fldCharType="begin"/>
        </w:r>
        <w:r>
          <w:instrText xml:space="preserve"> PAGEREF _Toc30339 \h </w:instrText>
        </w:r>
        <w:r>
          <w:fldChar w:fldCharType="separate"/>
        </w:r>
        <w:r>
          <w:t>37</w:t>
        </w:r>
        <w:r>
          <w:fldChar w:fldCharType="end"/>
        </w:r>
      </w:hyperlink>
    </w:p>
    <w:p>
      <w:pPr>
        <w:pStyle w:val="TOC2"/>
        <w:tabs>
          <w:tab w:val="right" w:leader="dot" w:pos="8306"/>
        </w:tabs>
      </w:pPr>
      <w:hyperlink w:anchor="_Toc20108" w:history="1">
        <w:r>
          <w:rPr>
            <w:rFonts w:ascii="仿宋" w:eastAsia="仿宋" w:hAnsi="仿宋" w:cs="仿宋" w:hint="eastAsia"/>
            <w:lang w:eastAsia="zh-CN"/>
          </w:rPr>
          <w:t>(一)、资金需求大</w:t>
        </w:r>
        <w:r>
          <w:tab/>
        </w:r>
        <w:r>
          <w:fldChar w:fldCharType="begin"/>
        </w:r>
        <w:r>
          <w:instrText xml:space="preserve"> PAGEREF _Toc20108 \h </w:instrText>
        </w:r>
        <w:r>
          <w:fldChar w:fldCharType="separate"/>
        </w:r>
        <w:r>
          <w:t>37</w:t>
        </w:r>
        <w:r>
          <w:fldChar w:fldCharType="end"/>
        </w:r>
      </w:hyperlink>
    </w:p>
    <w:p>
      <w:pPr>
        <w:pStyle w:val="TOC2"/>
        <w:tabs>
          <w:tab w:val="right" w:leader="dot" w:pos="8306"/>
        </w:tabs>
      </w:pPr>
      <w:hyperlink w:anchor="_Toc13827" w:history="1">
        <w:r>
          <w:rPr>
            <w:rFonts w:ascii="仿宋" w:eastAsia="仿宋" w:hAnsi="仿宋" w:cs="仿宋" w:hint="eastAsia"/>
            <w:lang w:eastAsia="zh-CN"/>
          </w:rPr>
          <w:t>(二)、研发周期长</w:t>
        </w:r>
        <w:r>
          <w:tab/>
        </w:r>
        <w:r>
          <w:fldChar w:fldCharType="begin"/>
        </w:r>
        <w:r>
          <w:instrText xml:space="preserve"> PAGEREF _Toc13827 \h </w:instrText>
        </w:r>
        <w:r>
          <w:fldChar w:fldCharType="separate"/>
        </w:r>
        <w:r>
          <w:t>38</w:t>
        </w:r>
        <w:r>
          <w:fldChar w:fldCharType="end"/>
        </w:r>
      </w:hyperlink>
    </w:p>
    <w:p>
      <w:pPr>
        <w:pStyle w:val="TOC2"/>
        <w:tabs>
          <w:tab w:val="right" w:leader="dot" w:pos="8306"/>
        </w:tabs>
      </w:pPr>
      <w:hyperlink w:anchor="_Toc14233" w:history="1">
        <w:r>
          <w:rPr>
            <w:rFonts w:ascii="仿宋" w:eastAsia="仿宋" w:hAnsi="仿宋" w:cs="仿宋" w:hint="eastAsia"/>
            <w:lang w:eastAsia="zh-CN"/>
          </w:rPr>
          <w:t>(三)、市场风险大</w:t>
        </w:r>
        <w:r>
          <w:tab/>
        </w:r>
        <w:r>
          <w:fldChar w:fldCharType="begin"/>
        </w:r>
        <w:r>
          <w:instrText xml:space="preserve"> PAGEREF _Toc14233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041" w:history="1">
        <w:r>
          <w:rPr>
            <w:rFonts w:ascii="仿宋" w:eastAsia="仿宋" w:hAnsi="仿宋" w:cs="仿宋" w:hint="eastAsia"/>
            <w:lang w:eastAsia="zh-CN"/>
          </w:rPr>
          <w:t>(四)、利润率高</w:t>
        </w:r>
        <w:r>
          <w:tab/>
        </w:r>
        <w:r>
          <w:fldChar w:fldCharType="begin"/>
        </w:r>
        <w:r>
          <w:instrText xml:space="preserve"> PAGEREF _Toc14041 \h </w:instrText>
        </w:r>
        <w:r>
          <w:fldChar w:fldCharType="separate"/>
        </w:r>
        <w:r>
          <w:t>42</w:t>
        </w:r>
        <w:r>
          <w:fldChar w:fldCharType="end"/>
        </w:r>
      </w:hyperlink>
    </w:p>
    <w:p>
      <w:pPr>
        <w:pStyle w:val="TOC1"/>
        <w:tabs>
          <w:tab w:val="right" w:leader="dot" w:pos="8306"/>
        </w:tabs>
      </w:pPr>
      <w:hyperlink w:anchor="_Toc26948" w:history="1">
        <w:r>
          <w:rPr>
            <w:rFonts w:ascii="仿宋" w:eastAsia="仿宋" w:hAnsi="仿宋" w:cs="仿宋" w:hint="eastAsia"/>
            <w:lang w:eastAsia="zh-CN"/>
          </w:rPr>
          <w:t>十、涂饰剂项目创新与研发</w:t>
        </w:r>
        <w:r>
          <w:tab/>
        </w:r>
        <w:r>
          <w:fldChar w:fldCharType="begin"/>
        </w:r>
        <w:r>
          <w:instrText xml:space="preserve"> PAGEREF _Toc26948 \h </w:instrText>
        </w:r>
        <w:r>
          <w:fldChar w:fldCharType="separate"/>
        </w:r>
        <w:r>
          <w:t>44</w:t>
        </w:r>
        <w:r>
          <w:fldChar w:fldCharType="end"/>
        </w:r>
      </w:hyperlink>
    </w:p>
    <w:p>
      <w:pPr>
        <w:pStyle w:val="TOC2"/>
        <w:tabs>
          <w:tab w:val="right" w:leader="dot" w:pos="8306"/>
        </w:tabs>
      </w:pPr>
      <w:hyperlink w:anchor="_Toc19696" w:history="1">
        <w:r>
          <w:rPr>
            <w:rFonts w:ascii="仿宋" w:eastAsia="仿宋" w:hAnsi="仿宋" w:cs="仿宋" w:hint="eastAsia"/>
            <w:lang w:eastAsia="zh-CN"/>
          </w:rPr>
          <w:t>(一)、创新策略与方向</w:t>
        </w:r>
        <w:r>
          <w:tab/>
        </w:r>
        <w:r>
          <w:fldChar w:fldCharType="begin"/>
        </w:r>
        <w:r>
          <w:instrText xml:space="preserve"> PAGEREF _Toc19696 \h </w:instrText>
        </w:r>
        <w:r>
          <w:fldChar w:fldCharType="separate"/>
        </w:r>
        <w:r>
          <w:t>44</w:t>
        </w:r>
        <w:r>
          <w:fldChar w:fldCharType="end"/>
        </w:r>
      </w:hyperlink>
    </w:p>
    <w:p>
      <w:pPr>
        <w:pStyle w:val="TOC2"/>
        <w:tabs>
          <w:tab w:val="right" w:leader="dot" w:pos="8306"/>
        </w:tabs>
      </w:pPr>
      <w:hyperlink w:anchor="_Toc20185" w:history="1">
        <w:r>
          <w:rPr>
            <w:rFonts w:ascii="仿宋" w:eastAsia="仿宋" w:hAnsi="仿宋" w:cs="仿宋" w:hint="eastAsia"/>
            <w:lang w:eastAsia="zh-CN"/>
          </w:rPr>
          <w:t>(二)、研发规划与投入</w:t>
        </w:r>
        <w:r>
          <w:tab/>
        </w:r>
        <w:r>
          <w:fldChar w:fldCharType="begin"/>
        </w:r>
        <w:r>
          <w:instrText xml:space="preserve"> PAGEREF _Toc20185 \h </w:instrText>
        </w:r>
        <w:r>
          <w:fldChar w:fldCharType="separate"/>
        </w:r>
        <w:r>
          <w:t>45</w:t>
        </w:r>
        <w:r>
          <w:fldChar w:fldCharType="end"/>
        </w:r>
      </w:hyperlink>
    </w:p>
    <w:p>
      <w:pPr>
        <w:pStyle w:val="TOC1"/>
        <w:tabs>
          <w:tab w:val="right" w:leader="dot" w:pos="8306"/>
        </w:tabs>
      </w:pPr>
      <w:hyperlink w:anchor="_Toc10567" w:history="1">
        <w:r>
          <w:rPr>
            <w:rFonts w:ascii="仿宋" w:eastAsia="仿宋" w:hAnsi="仿宋" w:cs="仿宋" w:hint="eastAsia"/>
            <w:lang w:eastAsia="zh-CN"/>
          </w:rPr>
          <w:t>十一、涂饰剂项目经营效益</w:t>
        </w:r>
        <w:r>
          <w:tab/>
        </w:r>
        <w:r>
          <w:fldChar w:fldCharType="begin"/>
        </w:r>
        <w:r>
          <w:instrText xml:space="preserve"> PAGEREF _Toc10567 \h </w:instrText>
        </w:r>
        <w:r>
          <w:fldChar w:fldCharType="separate"/>
        </w:r>
        <w:r>
          <w:t>47</w:t>
        </w:r>
        <w:r>
          <w:fldChar w:fldCharType="end"/>
        </w:r>
      </w:hyperlink>
    </w:p>
    <w:p>
      <w:pPr>
        <w:pStyle w:val="TOC2"/>
        <w:tabs>
          <w:tab w:val="right" w:leader="dot" w:pos="8306"/>
        </w:tabs>
      </w:pPr>
      <w:hyperlink w:anchor="_Toc1201" w:history="1">
        <w:r>
          <w:rPr>
            <w:rFonts w:ascii="仿宋" w:eastAsia="仿宋" w:hAnsi="仿宋" w:cs="仿宋" w:hint="eastAsia"/>
            <w:lang w:eastAsia="zh-CN"/>
          </w:rPr>
          <w:t>(一)、经济评价财务测算</w:t>
        </w:r>
        <w:r>
          <w:tab/>
        </w:r>
        <w:r>
          <w:fldChar w:fldCharType="begin"/>
        </w:r>
        <w:r>
          <w:instrText xml:space="preserve"> PAGEREF _Toc1201 \h </w:instrText>
        </w:r>
        <w:r>
          <w:fldChar w:fldCharType="separate"/>
        </w:r>
        <w:r>
          <w:t>47</w:t>
        </w:r>
        <w:r>
          <w:fldChar w:fldCharType="end"/>
        </w:r>
      </w:hyperlink>
    </w:p>
    <w:p>
      <w:pPr>
        <w:pStyle w:val="TOC2"/>
        <w:tabs>
          <w:tab w:val="right" w:leader="dot" w:pos="8306"/>
        </w:tabs>
      </w:pPr>
      <w:hyperlink w:anchor="_Toc20675" w:history="1">
        <w:r>
          <w:rPr>
            <w:rFonts w:ascii="仿宋" w:eastAsia="仿宋" w:hAnsi="仿宋" w:cs="仿宋" w:hint="eastAsia"/>
            <w:lang w:eastAsia="zh-CN"/>
          </w:rPr>
          <w:t>(二)、涂饰剂项目盈利能力分析</w:t>
        </w:r>
        <w:r>
          <w:tab/>
        </w:r>
        <w:r>
          <w:fldChar w:fldCharType="begin"/>
        </w:r>
        <w:r>
          <w:instrText xml:space="preserve"> PAGEREF _Toc20675 \h </w:instrText>
        </w:r>
        <w:r>
          <w:fldChar w:fldCharType="separate"/>
        </w:r>
        <w:r>
          <w:t>48</w:t>
        </w:r>
        <w:r>
          <w:fldChar w:fldCharType="end"/>
        </w:r>
      </w:hyperlink>
    </w:p>
    <w:p>
      <w:pPr>
        <w:pStyle w:val="TOC1"/>
        <w:tabs>
          <w:tab w:val="right" w:leader="dot" w:pos="8306"/>
        </w:tabs>
      </w:pPr>
      <w:hyperlink w:anchor="_Toc13898" w:history="1">
        <w:r>
          <w:rPr>
            <w:rFonts w:ascii="仿宋" w:eastAsia="仿宋" w:hAnsi="仿宋" w:cs="仿宋" w:hint="eastAsia"/>
            <w:lang w:eastAsia="zh-CN"/>
          </w:rPr>
          <w:t>十二、涂饰剂项目技术管理</w:t>
        </w:r>
        <w:r>
          <w:tab/>
        </w:r>
        <w:r>
          <w:fldChar w:fldCharType="begin"/>
        </w:r>
        <w:r>
          <w:instrText xml:space="preserve"> PAGEREF _Toc13898 \h </w:instrText>
        </w:r>
        <w:r>
          <w:fldChar w:fldCharType="separate"/>
        </w:r>
        <w:r>
          <w:t>49</w:t>
        </w:r>
        <w:r>
          <w:fldChar w:fldCharType="end"/>
        </w:r>
      </w:hyperlink>
    </w:p>
    <w:p>
      <w:pPr>
        <w:pStyle w:val="TOC2"/>
        <w:tabs>
          <w:tab w:val="right" w:leader="dot" w:pos="8306"/>
        </w:tabs>
      </w:pPr>
      <w:hyperlink w:anchor="_Toc14960" w:history="1">
        <w:r>
          <w:rPr>
            <w:rFonts w:ascii="仿宋" w:eastAsia="仿宋" w:hAnsi="仿宋" w:cs="仿宋" w:hint="eastAsia"/>
            <w:lang w:eastAsia="zh-CN"/>
          </w:rPr>
          <w:t>(一)、技术方案选用方向</w:t>
        </w:r>
        <w:r>
          <w:tab/>
        </w:r>
        <w:r>
          <w:fldChar w:fldCharType="begin"/>
        </w:r>
        <w:r>
          <w:instrText xml:space="preserve"> PAGEREF _Toc14960 \h </w:instrText>
        </w:r>
        <w:r>
          <w:fldChar w:fldCharType="separate"/>
        </w:r>
        <w:r>
          <w:t>49</w:t>
        </w:r>
        <w:r>
          <w:fldChar w:fldCharType="end"/>
        </w:r>
      </w:hyperlink>
    </w:p>
    <w:p>
      <w:pPr>
        <w:pStyle w:val="TOC2"/>
        <w:tabs>
          <w:tab w:val="right" w:leader="dot" w:pos="8306"/>
        </w:tabs>
      </w:pPr>
      <w:hyperlink w:anchor="_Toc6648" w:history="1">
        <w:r>
          <w:rPr>
            <w:rFonts w:ascii="仿宋" w:eastAsia="仿宋" w:hAnsi="仿宋" w:cs="仿宋" w:hint="eastAsia"/>
            <w:lang w:eastAsia="zh-CN"/>
          </w:rPr>
          <w:t>(二)、工艺技术方案选用原则</w:t>
        </w:r>
        <w:r>
          <w:tab/>
        </w:r>
        <w:r>
          <w:fldChar w:fldCharType="begin"/>
        </w:r>
        <w:r>
          <w:instrText xml:space="preserve"> PAGEREF _Toc6648 \h </w:instrText>
        </w:r>
        <w:r>
          <w:fldChar w:fldCharType="separate"/>
        </w:r>
        <w:r>
          <w:t>51</w:t>
        </w:r>
        <w:r>
          <w:fldChar w:fldCharType="end"/>
        </w:r>
      </w:hyperlink>
    </w:p>
    <w:p>
      <w:pPr>
        <w:pStyle w:val="TOC2"/>
        <w:tabs>
          <w:tab w:val="right" w:leader="dot" w:pos="8306"/>
        </w:tabs>
      </w:pPr>
      <w:hyperlink w:anchor="_Toc22757" w:history="1">
        <w:r>
          <w:rPr>
            <w:rFonts w:ascii="仿宋" w:eastAsia="仿宋" w:hAnsi="仿宋" w:cs="仿宋" w:hint="eastAsia"/>
            <w:lang w:eastAsia="zh-CN"/>
          </w:rPr>
          <w:t>(三)、工艺技术方案要求</w:t>
        </w:r>
        <w:r>
          <w:tab/>
        </w:r>
        <w:r>
          <w:fldChar w:fldCharType="begin"/>
        </w:r>
        <w:r>
          <w:instrText xml:space="preserve"> PAGEREF _Toc22757 \h </w:instrText>
        </w:r>
        <w:r>
          <w:fldChar w:fldCharType="separate"/>
        </w:r>
        <w:r>
          <w:t>53</w:t>
        </w:r>
        <w:r>
          <w:fldChar w:fldCharType="end"/>
        </w:r>
      </w:hyperlink>
    </w:p>
    <w:p>
      <w:pPr>
        <w:pStyle w:val="TOC1"/>
        <w:tabs>
          <w:tab w:val="right" w:leader="dot" w:pos="8306"/>
        </w:tabs>
      </w:pPr>
      <w:hyperlink w:anchor="_Toc24388" w:history="1">
        <w:r>
          <w:rPr>
            <w:rFonts w:ascii="仿宋" w:eastAsia="仿宋" w:hAnsi="仿宋" w:cs="仿宋" w:hint="eastAsia"/>
            <w:lang w:eastAsia="zh-CN"/>
          </w:rPr>
          <w:t>十三、营销与推广策略</w:t>
        </w:r>
        <w:r>
          <w:tab/>
        </w:r>
        <w:r>
          <w:fldChar w:fldCharType="begin"/>
        </w:r>
        <w:r>
          <w:instrText xml:space="preserve"> PAGEREF _Toc24388 \h </w:instrText>
        </w:r>
        <w:r>
          <w:fldChar w:fldCharType="separate"/>
        </w:r>
        <w:r>
          <w:t>55</w:t>
        </w:r>
        <w:r>
          <w:fldChar w:fldCharType="end"/>
        </w:r>
      </w:hyperlink>
    </w:p>
    <w:p>
      <w:pPr>
        <w:pStyle w:val="TOC2"/>
        <w:tabs>
          <w:tab w:val="right" w:leader="dot" w:pos="8306"/>
        </w:tabs>
      </w:pPr>
      <w:hyperlink w:anchor="_Toc12196" w:history="1">
        <w:r>
          <w:rPr>
            <w:rFonts w:ascii="仿宋" w:eastAsia="仿宋" w:hAnsi="仿宋" w:cs="仿宋" w:hint="eastAsia"/>
            <w:lang w:eastAsia="zh-CN"/>
          </w:rPr>
          <w:t>(一)、产品/服务定位与特点</w:t>
        </w:r>
        <w:r>
          <w:tab/>
        </w:r>
        <w:r>
          <w:fldChar w:fldCharType="begin"/>
        </w:r>
        <w:r>
          <w:instrText xml:space="preserve"> PAGEREF _Toc12196 \h </w:instrText>
        </w:r>
        <w:r>
          <w:fldChar w:fldCharType="separate"/>
        </w:r>
        <w:r>
          <w:t>55</w:t>
        </w:r>
        <w:r>
          <w:fldChar w:fldCharType="end"/>
        </w:r>
      </w:hyperlink>
    </w:p>
    <w:p>
      <w:pPr>
        <w:pStyle w:val="TOC2"/>
        <w:tabs>
          <w:tab w:val="right" w:leader="dot" w:pos="8306"/>
        </w:tabs>
      </w:pPr>
      <w:hyperlink w:anchor="_Toc19773" w:history="1">
        <w:r>
          <w:rPr>
            <w:rFonts w:ascii="仿宋" w:eastAsia="仿宋" w:hAnsi="仿宋" w:cs="仿宋" w:hint="eastAsia"/>
            <w:lang w:eastAsia="zh-CN"/>
          </w:rPr>
          <w:t>(二)、市场定位与竞争分析</w:t>
        </w:r>
        <w:r>
          <w:tab/>
        </w:r>
        <w:r>
          <w:fldChar w:fldCharType="begin"/>
        </w:r>
        <w:r>
          <w:instrText xml:space="preserve"> PAGEREF _Toc19773 \h </w:instrText>
        </w:r>
        <w:r>
          <w:fldChar w:fldCharType="separate"/>
        </w:r>
        <w:r>
          <w:t>56</w:t>
        </w:r>
        <w:r>
          <w:fldChar w:fldCharType="end"/>
        </w:r>
      </w:hyperlink>
    </w:p>
    <w:p>
      <w:pPr>
        <w:pStyle w:val="TOC2"/>
        <w:tabs>
          <w:tab w:val="right" w:leader="dot" w:pos="8306"/>
        </w:tabs>
      </w:pPr>
      <w:hyperlink w:anchor="_Toc23730" w:history="1">
        <w:r>
          <w:rPr>
            <w:rFonts w:ascii="仿宋" w:eastAsia="仿宋" w:hAnsi="仿宋" w:cs="仿宋" w:hint="eastAsia"/>
            <w:lang w:eastAsia="zh-CN"/>
          </w:rPr>
          <w:t>(三)、营销渠道与策略</w:t>
        </w:r>
        <w:r>
          <w:tab/>
        </w:r>
        <w:r>
          <w:fldChar w:fldCharType="begin"/>
        </w:r>
        <w:r>
          <w:instrText xml:space="preserve"> PAGEREF _Toc23730 \h </w:instrText>
        </w:r>
        <w:r>
          <w:fldChar w:fldCharType="separate"/>
        </w:r>
        <w:r>
          <w:t>58</w:t>
        </w:r>
        <w:r>
          <w:fldChar w:fldCharType="end"/>
        </w:r>
      </w:hyperlink>
    </w:p>
    <w:p>
      <w:pPr>
        <w:pStyle w:val="TOC2"/>
        <w:tabs>
          <w:tab w:val="right" w:leader="dot" w:pos="8306"/>
        </w:tabs>
      </w:pPr>
      <w:hyperlink w:anchor="_Toc30785" w:history="1">
        <w:r>
          <w:rPr>
            <w:rFonts w:ascii="仿宋" w:eastAsia="仿宋" w:hAnsi="仿宋" w:cs="仿宋" w:hint="eastAsia"/>
            <w:lang w:eastAsia="zh-CN"/>
          </w:rPr>
          <w:t>(四)、推广与宣传活动</w:t>
        </w:r>
        <w:r>
          <w:tab/>
        </w:r>
        <w:r>
          <w:fldChar w:fldCharType="begin"/>
        </w:r>
        <w:r>
          <w:instrText xml:space="preserve"> PAGEREF _Toc30785 \h </w:instrText>
        </w:r>
        <w:r>
          <w:fldChar w:fldCharType="separate"/>
        </w:r>
        <w:r>
          <w:t>59</w:t>
        </w:r>
        <w:r>
          <w:fldChar w:fldCharType="end"/>
        </w:r>
      </w:hyperlink>
    </w:p>
    <w:p>
      <w:pPr>
        <w:pStyle w:val="TOC1"/>
        <w:tabs>
          <w:tab w:val="right" w:leader="dot" w:pos="8306"/>
        </w:tabs>
      </w:pPr>
      <w:hyperlink w:anchor="_Toc32701" w:history="1">
        <w:r>
          <w:rPr>
            <w:rFonts w:ascii="仿宋" w:eastAsia="仿宋" w:hAnsi="仿宋" w:cs="仿宋" w:hint="eastAsia"/>
            <w:lang w:eastAsia="zh-CN"/>
          </w:rPr>
          <w:t>十四、涂饰剂项目治理与监督</w:t>
        </w:r>
        <w:r>
          <w:tab/>
        </w:r>
        <w:r>
          <w:fldChar w:fldCharType="begin"/>
        </w:r>
        <w:r>
          <w:instrText xml:space="preserve"> PAGEREF _Toc32701 \h </w:instrText>
        </w:r>
        <w:r>
          <w:fldChar w:fldCharType="separate"/>
        </w:r>
        <w:r>
          <w:t>64</w:t>
        </w:r>
        <w:r>
          <w:fldChar w:fldCharType="end"/>
        </w:r>
      </w:hyperlink>
    </w:p>
    <w:p>
      <w:pPr>
        <w:pStyle w:val="TOC2"/>
        <w:tabs>
          <w:tab w:val="right" w:leader="dot" w:pos="8306"/>
        </w:tabs>
      </w:pPr>
      <w:hyperlink w:anchor="_Toc29441" w:history="1">
        <w:r>
          <w:rPr>
            <w:rFonts w:ascii="仿宋" w:eastAsia="仿宋" w:hAnsi="仿宋" w:cs="仿宋" w:hint="eastAsia"/>
            <w:lang w:eastAsia="zh-CN"/>
          </w:rPr>
          <w:t>(一)、涂饰剂项目治理结构</w:t>
        </w:r>
        <w:r>
          <w:tab/>
        </w:r>
        <w:r>
          <w:fldChar w:fldCharType="begin"/>
        </w:r>
        <w:r>
          <w:instrText xml:space="preserve"> PAGEREF _Toc29441 \h </w:instrText>
        </w:r>
        <w:r>
          <w:fldChar w:fldCharType="separate"/>
        </w:r>
        <w:r>
          <w:t>64</w:t>
        </w:r>
        <w:r>
          <w:fldChar w:fldCharType="end"/>
        </w:r>
      </w:hyperlink>
    </w:p>
    <w:p>
      <w:pPr>
        <w:pStyle w:val="TOC2"/>
        <w:tabs>
          <w:tab w:val="right" w:leader="dot" w:pos="8306"/>
        </w:tabs>
      </w:pPr>
      <w:hyperlink w:anchor="_Toc29566" w:history="1">
        <w:r>
          <w:rPr>
            <w:rFonts w:ascii="仿宋" w:eastAsia="仿宋" w:hAnsi="仿宋" w:cs="仿宋" w:hint="eastAsia"/>
            <w:lang w:eastAsia="zh-CN"/>
          </w:rPr>
          <w:t>(二)、监督与审计</w:t>
        </w:r>
        <w:r>
          <w:tab/>
        </w:r>
        <w:r>
          <w:fldChar w:fldCharType="begin"/>
        </w:r>
        <w:r>
          <w:instrText xml:space="preserve"> PAGEREF _Toc29566 \h </w:instrText>
        </w:r>
        <w:r>
          <w:fldChar w:fldCharType="separate"/>
        </w:r>
        <w:r>
          <w:t>65</w:t>
        </w:r>
        <w:r>
          <w:fldChar w:fldCharType="end"/>
        </w:r>
      </w:hyperlink>
    </w:p>
    <w:p>
      <w:pPr>
        <w:pStyle w:val="TOC1"/>
        <w:tabs>
          <w:tab w:val="right" w:leader="dot" w:pos="8306"/>
        </w:tabs>
      </w:pPr>
      <w:hyperlink w:anchor="_Toc15577" w:history="1">
        <w:r>
          <w:rPr>
            <w:rFonts w:ascii="仿宋" w:eastAsia="仿宋" w:hAnsi="仿宋" w:cs="仿宋" w:hint="eastAsia"/>
            <w:lang w:eastAsia="zh-CN"/>
          </w:rPr>
          <w:t>十五、涂饰剂项目实施保障措施</w:t>
        </w:r>
        <w:r>
          <w:tab/>
        </w:r>
        <w:r>
          <w:fldChar w:fldCharType="begin"/>
        </w:r>
        <w:r>
          <w:instrText xml:space="preserve"> PAGEREF _Toc15577 \h </w:instrText>
        </w:r>
        <w:r>
          <w:fldChar w:fldCharType="separate"/>
        </w:r>
        <w:r>
          <w:t>67</w:t>
        </w:r>
        <w:r>
          <w:fldChar w:fldCharType="end"/>
        </w:r>
      </w:hyperlink>
    </w:p>
    <w:p>
      <w:pPr>
        <w:pStyle w:val="TOC2"/>
        <w:tabs>
          <w:tab w:val="right" w:leader="dot" w:pos="8306"/>
        </w:tabs>
      </w:pPr>
      <w:hyperlink w:anchor="_Toc13126" w:history="1">
        <w:r>
          <w:rPr>
            <w:rFonts w:ascii="仿宋" w:eastAsia="仿宋" w:hAnsi="仿宋" w:cs="仿宋" w:hint="eastAsia"/>
            <w:lang w:eastAsia="zh-CN"/>
          </w:rPr>
          <w:t>(一)、涂饰剂项目实施保障机制</w:t>
        </w:r>
        <w:r>
          <w:tab/>
        </w:r>
        <w:r>
          <w:fldChar w:fldCharType="begin"/>
        </w:r>
        <w:r>
          <w:instrText xml:space="preserve"> PAGEREF _Toc13126 \h </w:instrText>
        </w:r>
        <w:r>
          <w:fldChar w:fldCharType="separate"/>
        </w:r>
        <w:r>
          <w:t>67</w:t>
        </w:r>
        <w:r>
          <w:fldChar w:fldCharType="end"/>
        </w:r>
      </w:hyperlink>
    </w:p>
    <w:p>
      <w:pPr>
        <w:pStyle w:val="TOC2"/>
        <w:tabs>
          <w:tab w:val="right" w:leader="dot" w:pos="8306"/>
        </w:tabs>
      </w:pPr>
      <w:hyperlink w:anchor="_Toc32687" w:history="1">
        <w:r>
          <w:rPr>
            <w:rFonts w:ascii="仿宋" w:eastAsia="仿宋" w:hAnsi="仿宋" w:cs="仿宋" w:hint="eastAsia"/>
            <w:lang w:eastAsia="zh-CN"/>
          </w:rPr>
          <w:t>(二)、涂饰剂项目法律合规要求</w:t>
        </w:r>
        <w:r>
          <w:tab/>
        </w:r>
        <w:r>
          <w:fldChar w:fldCharType="begin"/>
        </w:r>
        <w:r>
          <w:instrText xml:space="preserve"> PAGEREF _Toc32687 \h </w:instrText>
        </w:r>
        <w:r>
          <w:fldChar w:fldCharType="separate"/>
        </w:r>
        <w:r>
          <w:t>70</w:t>
        </w:r>
        <w:r>
          <w:fldChar w:fldCharType="end"/>
        </w:r>
      </w:hyperlink>
    </w:p>
    <w:p>
      <w:pPr>
        <w:pStyle w:val="TOC2"/>
        <w:tabs>
          <w:tab w:val="right" w:leader="dot" w:pos="8306"/>
        </w:tabs>
      </w:pPr>
      <w:hyperlink w:anchor="_Toc21973" w:history="1">
        <w:r>
          <w:rPr>
            <w:rFonts w:ascii="仿宋" w:eastAsia="仿宋" w:hAnsi="仿宋" w:cs="仿宋" w:hint="eastAsia"/>
            <w:lang w:eastAsia="zh-CN"/>
          </w:rPr>
          <w:t>(三)、涂饰剂项目合同管理与法律事务</w:t>
        </w:r>
        <w:r>
          <w:tab/>
        </w:r>
        <w:r>
          <w:fldChar w:fldCharType="begin"/>
        </w:r>
        <w:r>
          <w:instrText xml:space="preserve"> PAGEREF _Toc21973 \h </w:instrText>
        </w:r>
        <w:r>
          <w:fldChar w:fldCharType="separate"/>
        </w:r>
        <w:r>
          <w:t>74</w:t>
        </w:r>
        <w:r>
          <w:fldChar w:fldCharType="end"/>
        </w:r>
      </w:hyperlink>
    </w:p>
    <w:p>
      <w:pPr>
        <w:pStyle w:val="TOC2"/>
        <w:tabs>
          <w:tab w:val="right" w:leader="dot" w:pos="8306"/>
        </w:tabs>
      </w:pPr>
      <w:hyperlink w:anchor="_Toc497" w:history="1">
        <w:r>
          <w:rPr>
            <w:rFonts w:ascii="仿宋" w:eastAsia="仿宋" w:hAnsi="仿宋" w:cs="仿宋" w:hint="eastAsia"/>
            <w:lang w:eastAsia="zh-CN"/>
          </w:rPr>
          <w:t>(四)、涂饰剂项目知识产权保护策略</w:t>
        </w:r>
        <w:r>
          <w:tab/>
        </w:r>
        <w:r>
          <w:fldChar w:fldCharType="begin"/>
        </w:r>
        <w:r>
          <w:instrText xml:space="preserve"> PAGEREF _Toc497 \h </w:instrText>
        </w:r>
        <w:r>
          <w:fldChar w:fldCharType="separate"/>
        </w:r>
        <w:r>
          <w:t>80</w:t>
        </w:r>
        <w:r>
          <w:fldChar w:fldCharType="end"/>
        </w:r>
      </w:hyperlink>
    </w:p>
    <w:p>
      <w:pPr>
        <w:pStyle w:val="TOC1"/>
        <w:tabs>
          <w:tab w:val="right" w:leader="dot" w:pos="8306"/>
        </w:tabs>
      </w:pPr>
      <w:hyperlink w:anchor="_Toc4067" w:history="1">
        <w:r>
          <w:rPr>
            <w:rFonts w:ascii="仿宋" w:eastAsia="仿宋" w:hAnsi="仿宋" w:cs="仿宋" w:hint="eastAsia"/>
            <w:lang w:eastAsia="zh-CN"/>
          </w:rPr>
          <w:t>十六、供应链管理</w:t>
        </w:r>
        <w:r>
          <w:tab/>
        </w:r>
        <w:r>
          <w:fldChar w:fldCharType="begin"/>
        </w:r>
        <w:r>
          <w:instrText xml:space="preserve"> PAGEREF _Toc4067 \h </w:instrText>
        </w:r>
        <w:r>
          <w:fldChar w:fldCharType="separate"/>
        </w:r>
        <w:r>
          <w:t>83</w:t>
        </w:r>
        <w:r>
          <w:fldChar w:fldCharType="end"/>
        </w:r>
      </w:hyperlink>
    </w:p>
    <w:p>
      <w:pPr>
        <w:pStyle w:val="TOC2"/>
        <w:tabs>
          <w:tab w:val="right" w:leader="dot" w:pos="8306"/>
        </w:tabs>
      </w:pPr>
      <w:hyperlink w:anchor="_Toc5489" w:history="1">
        <w:r>
          <w:rPr>
            <w:rFonts w:ascii="仿宋" w:eastAsia="仿宋" w:hAnsi="仿宋" w:cs="仿宋" w:hint="eastAsia"/>
            <w:lang w:eastAsia="zh-CN"/>
          </w:rPr>
          <w:t>(一)、供应链战略规划</w:t>
        </w:r>
        <w:r>
          <w:tab/>
        </w:r>
        <w:r>
          <w:fldChar w:fldCharType="begin"/>
        </w:r>
        <w:r>
          <w:instrText xml:space="preserve"> PAGEREF _Toc5489 \h </w:instrText>
        </w:r>
        <w:r>
          <w:fldChar w:fldCharType="separate"/>
        </w:r>
        <w:r>
          <w:t>83</w:t>
        </w:r>
        <w:r>
          <w:fldChar w:fldCharType="end"/>
        </w:r>
      </w:hyperlink>
    </w:p>
    <w:p>
      <w:pPr>
        <w:pStyle w:val="TOC2"/>
        <w:tabs>
          <w:tab w:val="right" w:leader="dot" w:pos="8306"/>
        </w:tabs>
      </w:pPr>
      <w:hyperlink w:anchor="_Toc1031" w:history="1">
        <w:r>
          <w:rPr>
            <w:rFonts w:ascii="仿宋" w:eastAsia="仿宋" w:hAnsi="仿宋" w:cs="仿宋" w:hint="eastAsia"/>
            <w:lang w:eastAsia="zh-CN"/>
          </w:rPr>
          <w:t>(二)、供应商选择与合作</w:t>
        </w:r>
        <w:r>
          <w:tab/>
        </w:r>
        <w:r>
          <w:fldChar w:fldCharType="begin"/>
        </w:r>
        <w:r>
          <w:instrText xml:space="preserve"> PAGEREF _Toc1031 \h </w:instrText>
        </w:r>
        <w:r>
          <w:fldChar w:fldCharType="separate"/>
        </w:r>
        <w:r>
          <w:t>84</w:t>
        </w:r>
        <w:r>
          <w:fldChar w:fldCharType="end"/>
        </w:r>
      </w:hyperlink>
    </w:p>
    <w:p>
      <w:pPr>
        <w:pStyle w:val="TOC2"/>
        <w:tabs>
          <w:tab w:val="right" w:leader="dot" w:pos="8306"/>
        </w:tabs>
      </w:pPr>
      <w:hyperlink w:anchor="_Toc21039" w:history="1">
        <w:r>
          <w:rPr>
            <w:rFonts w:ascii="仿宋" w:eastAsia="仿宋" w:hAnsi="仿宋" w:cs="仿宋" w:hint="eastAsia"/>
            <w:lang w:eastAsia="zh-CN"/>
          </w:rPr>
          <w:t>(三)、物流与库存管理</w:t>
        </w:r>
        <w:r>
          <w:tab/>
        </w:r>
        <w:r>
          <w:fldChar w:fldCharType="begin"/>
        </w:r>
        <w:r>
          <w:instrText xml:space="preserve"> PAGEREF _Toc21039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22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529"/>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989"/>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涂饰剂项目的技术管理特点体现在其创新导向。通过引入最先进的技术趋势和解决方案，涂饰剂项目致力于提升科技含量、提高质量和效率水平。这意味着我们将采用最新的工具和方法，确保涂饰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涂饰剂项目技术管理的显著特征。通过整合不同领域的技术资源，我们实现了跨学科的协同工作。这有助于优化技术架构，提高整体效能。此外，整合性策略还促进了不同技术团队之间的紧密沟通和高效合作，确保涂饰剂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涂饰剂项目所采用的技术。通过不断优化技术方案，涂饰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涂饰剂项目团队将在涂饰剂项目初期识别可能的技术风险，并采取相应的预防和应对措施。通过建立健全的风险评估机制，涂饰剂项目能够在实施过程中及时发现并解决潜在的技术问题，保障涂饰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通过这些独特的技术管理特点，我们确信在涂饰剂项目中，技术将成为涂饰剂项目成功的有力支持。这一深度剖析揭示了技术管理在涂饰剂项目实施中的关键作用，为涂饰剂项目的技术基础奠定了坚实的基础。</w:t>
      </w:r>
    </w:p>
    <w:p>
      <w:pPr>
        <w:pStyle w:val="Heading2"/>
        <w:ind w:firstLine="560" w:firstLineChars="200"/>
        <w:rPr>
          <w:rFonts w:ascii="仿宋" w:eastAsia="仿宋" w:hAnsi="仿宋" w:cs="仿宋" w:hint="eastAsia"/>
          <w:sz w:val="28"/>
          <w:lang w:eastAsia="zh-CN"/>
        </w:rPr>
      </w:pPr>
      <w:bookmarkStart w:id="4" w:name="_Toc26303"/>
      <w:r>
        <w:rPr>
          <w:rFonts w:ascii="仿宋" w:eastAsia="仿宋" w:hAnsi="仿宋" w:cs="仿宋" w:hint="eastAsia"/>
          <w:sz w:val="28"/>
          <w:lang w:eastAsia="zh-CN"/>
        </w:rPr>
        <w:t>(二)、涂饰剂项目工艺技术设计方案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涂饰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涂饰剂项目将严格按照相关行业规范要求进行组织。通过有效控制产品质量，涂饰剂项目将致力于为顾客提供优质的涂饰剂项目产品和良好的服务。这体现了涂饰剂项目对于生产活动合规性和质量标准的高度重视，为涂饰剂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涂饰剂项目注重生态效益和清洁生产原则。涂饰剂项目建设将紧密结合地方特色经济发展，与社会经济发展规划和区域环境保护规划方案相协调一致。通过与当地区域自然生态系统的结合，涂饰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涂饰剂项目产品具有多样化的客户需求和个性化的特点。因此，涂饰剂项目产品规格品种多样，且单批生产数量较小。为满足这一特点，涂饰剂项目承办单位将建设先进的柔性制造生产线。通过广泛应用柔性制造技术，涂饰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涂饰剂项目采用的技术具有较高的技术含量和自动化水平，处于国内先进水平。这一技术选用不仅体现了对生产效率、质量和环境友好性的高标准要求，同时为涂饰剂项目的可持续发展奠定了坚实的基础。</w:t>
      </w:r>
    </w:p>
    <w:p>
      <w:pPr>
        <w:pStyle w:val="Heading2"/>
        <w:ind w:firstLine="560" w:firstLineChars="200"/>
        <w:rPr>
          <w:rFonts w:ascii="仿宋" w:eastAsia="仿宋" w:hAnsi="仿宋" w:cs="仿宋" w:hint="eastAsia"/>
          <w:sz w:val="28"/>
          <w:lang w:eastAsia="zh-CN"/>
        </w:rPr>
      </w:pPr>
      <w:bookmarkStart w:id="5" w:name="_Toc672"/>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为确保涂饰剂项目的高效生产和技术实施，我们制定了一套精心设计的设备选型方案，以满足涂饰剂项目生产、质量和环保的要求。该方案的主要特点如下：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涂饰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针对涂饰剂项目产品的多样性和小批量生产的特点，我们将建设柔性制造生产线。通过在设备选型中考虑柔性制造技术，可以灵活应对不同产品规格和生产需求，实现生产线的高度灵活性和适应性。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5076"/>
      <w:r>
        <w:rPr>
          <w:rFonts w:ascii="仿宋" w:eastAsia="仿宋" w:hAnsi="仿宋" w:cs="仿宋" w:hint="eastAsia"/>
          <w:sz w:val="28"/>
          <w:lang w:eastAsia="zh-CN"/>
        </w:rPr>
        <w:t>二、涂饰剂项目文档管理</w:t>
      </w:r>
      <w:bookmarkEnd w:id="6"/>
    </w:p>
    <w:p>
      <w:pPr>
        <w:pStyle w:val="Heading2"/>
        <w:rPr>
          <w:rFonts w:ascii="仿宋" w:eastAsia="仿宋" w:hAnsi="仿宋" w:cs="仿宋" w:hint="eastAsia"/>
          <w:lang w:eastAsia="zh-CN"/>
        </w:rPr>
      </w:pPr>
      <w:bookmarkStart w:id="7" w:name="_Toc5858"/>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涂饰剂项目高度重视文档的质量和准确性，以支持涂饰剂项目的各项活动和决策。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涂饰剂项目文档的编制始于涂饰剂项目计划的初期，我们制定了详细的文档编制计划，明确了每个文档的内容、格式和编写责任人。在涂饰剂项目启动阶段，我们首先编制了涂饰剂项目章程，明确定义了涂饰剂项目的目标、范围、风险等关键要素。随后，涂饰剂项目团队根据计划陆续编制了需求文档、设计文档、测试文档等各类文档，确保涂饰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文档审查是涂饰剂项目管理中的重要环节，旨在确保涂饰剂项目文档符合质量标准和涂饰剂项目需求。在涂饰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除了内部审查，我们还进行了外部审查，邀请涂饰剂项目相关利益方和专业领域的专家对文档进行独立审查。这有助于获取更全面、客观的反馈，确保涂饰剂项目文档不仅符合内部标准，也满足外部需求。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涂饰剂项目在文档编制与审查方面建立了严格的管理机制，通过规范的流程和多维度的审查，确保涂饰剂项目文档的质量、准确性和可靠性，为涂饰剂项目的顺利推进提供了有力支持。</w:t>
      </w:r>
    </w:p>
    <w:p>
      <w:pPr>
        <w:pStyle w:val="Heading2"/>
        <w:ind w:firstLine="560" w:firstLineChars="200"/>
        <w:rPr>
          <w:rFonts w:ascii="仿宋" w:eastAsia="仿宋" w:hAnsi="仿宋" w:cs="仿宋" w:hint="eastAsia"/>
          <w:sz w:val="28"/>
          <w:lang w:eastAsia="zh-CN"/>
        </w:rPr>
      </w:pPr>
      <w:bookmarkStart w:id="8" w:name="_Toc31274"/>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在涂饰剂项目中，我们致力于优化文档发布与分发过程，以确保信息的高效传递和团队间协作的顺畅进行。以下是我们采取的关键优化策略：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我们通过多渠道发布文档，包括电子邮件、涂饰剂项目管理平台、内部网站等，以满足不同团队成员的偏好和需求。多渠道发布确保了信息的全面覆盖。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我们采用了精细的权限控制，确保只有授权人员可以访问敏感信息。这种安全措施保护了涂饰剂项目文档的机密性，防止了未经授权的信息泄露。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6568"/>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文档存档与归档是涂饰剂项目生命周期中一个至关重要的环节，直接关系到涂饰剂项目信息的长期保存和历史记录的完整性。在涂饰剂项目中，我们实施了一系列有效的文档存档与归档管理策略：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29473"/>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17163"/>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涂饰剂项目的主要产品是XXXX，预计年产值为XXX万元。这一产品在市场中占据着重要的地位，其广泛的应用范围使得该涂饰剂项目的市场前景非常广阔。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涂饰剂项目的xxx产品作为重要的原材料之一，将在多个领域发挥关键作用。其在建筑、交通、能源等方面的广泛应用将为整个产业链提供强大的支持，形成产业协同效应。涂饰剂项目的年产值XXX万XXX万XXX万万元不仅反映了其在市场上的巨大潜力，更预示着它对国民经济的积极贡献。这种关联度高、涉及面广的产业关系，使得该涂饰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29116"/>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涂饰剂项目总征地面积为XXXX平方米，相当于约XX.XX亩，其中净用地面积为XXXX平方米，红线范围内相当于约XX.XX亩。这一用地规模充分考虑了涂饰剂项目的建设需求，保障了涂饰剂项目在合适的空间内得以充分发展。涂饰剂项目规划的总建筑面积为XXXX平方米，其中主体工程建设占XXXX平方米，计容建筑面积达XXXX平方米。预计建筑工程的投资将达到XXXX万元，为涂饰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涂饰剂项目计划购置的设备共计XXXX台（套），设备购置费用为XXXX万元。这一设备购置计划充分考虑到涂饰剂项目的生产需求和技术要求，确保了涂饰剂项目在生产运营中具备先进的技术装备和高效的生产能力。设备的合理配置将为涂饰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涂饰剂项目计划总投资为XXXX万元，预计年实现营业收入为XXXX万元。这一产能规模的设定旨在确保涂饰剂项目能够在投资与回报之间取得平衡，实现长期可持续的发展。涂饰剂项目的总投资充分考虑到各个方面的需求，包括用地建设、设备购置等多个环节，以确保涂饰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12304"/>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25807"/>
      <w:r>
        <w:rPr>
          <w:rFonts w:ascii="仿宋" w:eastAsia="仿宋" w:hAnsi="仿宋" w:cs="仿宋" w:hint="eastAsia"/>
          <w:lang w:eastAsia="zh-CN"/>
        </w:rPr>
        <w:t>(一)、涂饰剂行业分析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涂饰剂行业一直以来都是市场的关注焦点。行业内的发展趋势、竞争态势以及潜在机会都对涂饰剂项目的推进产生深远的影响。通过深入研究行业的整体概貌，我们将更好地理解行业的核心特征，为涂饰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涂饰剂行业，技术一直是推动创新和发展的关键因素。我们将对当前技术趋势进行详尽分析，包括但不限于人工智能、大数据应用、先进制造技术等。这有助于涂饰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了解行业内的竞争格局是涂饰剂项目成功的基础。我们将对主要竞争对手进行深入研究，包括其市场份额、产品特点、市场定位等。通过全面了解竞争对手的优势和劣势，涂饰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19087"/>
      <w:r>
        <w:rPr>
          <w:rFonts w:ascii="仿宋" w:eastAsia="仿宋" w:hAnsi="仿宋" w:cs="仿宋" w:hint="eastAsia"/>
          <w:sz w:val="28"/>
          <w:lang w:eastAsia="zh-CN"/>
        </w:rPr>
        <w:t>(二)、涂饰剂市场分析预测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通过对市场规模的深入调研，我们将预测涂饰剂市场未来的增长趋势。这包括市场的整体规模、各细分领域的发展趋势等。涂饰剂项目可以根据市场的扩张速度和潜在机会，制定更符合市场需求的发展策略。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了解消费者的需求是市场分析的核心。我们将通过调查研究，深入挖掘目标消费者的需求特点、购买习惯以及对产品和服务的期望。这有助于涂饰剂项目更好地定位目标市场，提供更符合消费者期待的解决方案。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涂饰剂项目实施过程中需要充分考虑的因素。我们将对市场风险进行全面评估，包括但不限于政策法规风险、市场竞争风险、技术变革风险等。通过对潜在风险的深入分析，涂饰剂项目可以制定相应的风险缓解策略，降低不确定性对涂饰剂项目的影响。</w:t>
      </w:r>
    </w:p>
    <w:p>
      <w:pPr>
        <w:pStyle w:val="Heading1"/>
        <w:ind w:firstLine="560" w:firstLineChars="200"/>
        <w:rPr>
          <w:rFonts w:ascii="仿宋" w:eastAsia="仿宋" w:hAnsi="仿宋" w:cs="仿宋" w:hint="eastAsia"/>
          <w:sz w:val="28"/>
          <w:lang w:eastAsia="zh-CN"/>
        </w:rPr>
      </w:pPr>
      <w:bookmarkStart w:id="16" w:name="_Toc21444"/>
      <w:r>
        <w:rPr>
          <w:rFonts w:ascii="仿宋" w:eastAsia="仿宋" w:hAnsi="仿宋" w:cs="仿宋" w:hint="eastAsia"/>
          <w:sz w:val="28"/>
          <w:lang w:eastAsia="zh-CN"/>
        </w:rPr>
        <w:t>五、涂饰剂项目概论</w:t>
      </w:r>
      <w:bookmarkEnd w:id="16"/>
    </w:p>
    <w:p>
      <w:pPr>
        <w:pStyle w:val="Heading2"/>
        <w:rPr>
          <w:rFonts w:ascii="仿宋" w:eastAsia="仿宋" w:hAnsi="仿宋" w:cs="仿宋" w:hint="eastAsia"/>
          <w:lang w:eastAsia="zh-CN"/>
        </w:rPr>
      </w:pPr>
      <w:bookmarkStart w:id="17" w:name="_Toc30073"/>
      <w:r>
        <w:rPr>
          <w:rFonts w:ascii="仿宋" w:eastAsia="仿宋" w:hAnsi="仿宋" w:cs="仿宋" w:hint="eastAsia"/>
          <w:lang w:eastAsia="zh-CN"/>
        </w:rPr>
        <w:t>(一)、涂饰剂项目概况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涂饰剂项目的起源追溯至对市场的深入洞察。市场的不断演变与变革为涂饰剂项目提供了难得的机遇。当前市场存在的需求缺口和变革的大环境共同构成了涂饰剂项目的背景。这个涂饰剂项目旨在充分利用市场机遇，填补行业中尚未满足的需求，为客户提供全新的解决方案。市场的变革和需求的增长使得这个涂饰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涂饰剂项目名称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涂饰剂项目正式命名为涂饰剂。这个名称不仅仅是一个标识，更代表了涂饰剂项目的核心理念和愿景。它蕴含着涂饰剂项目所要解决问题的关键字，具有强烈的表达和辨识度，为涂饰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涂饰剂项目目标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涂饰剂项目的核心目标是提供一种全新、高效的解决方案，满足客户日益增长的需求。涂饰剂项目追求的不仅仅是满足市场需求，更是在市场中获得卓越的竞争优势。通过不断提升产品或服务的质量和创新水平，涂饰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涂饰剂项目范围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涂饰剂项目全面涵盖了产品研发、制造、市场推广和售后服务，确保从产品设计到最终用户体验的全方位关注。这一全面的涂饰剂项目范围是为了确保涂饰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涂饰剂项目时间表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涂饰剂项目计划在未来18个月内完成，包括研发、测试、市场试点和正式推出等不同阶段。这个时间表的合理设计是为了确保涂饰剂项目各个阶段的顺利推进，以便按时交付高质量的成果。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涂饰剂项目预算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涂饰剂项目总预算估算为XX百万美元，主要分配在研发、市场推广、人员培训和运营等方面。这一充足的预算为涂饰剂项目提供了充足的资源，确保涂饰剂项目在各个方面都能取得优异的表现。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涂饰剂项目风险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涂饰剂项目可能面临的风险包括市场接受度低、技术难题、竞争激烈等。涂饰剂项目团队已经制定了相应的风险应对计划，通过前瞻性的风险管理，确保涂饰剂项目在面对不确定性时能够迅速做出应对。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涂饰剂项目团队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涂饰剂项目汇聚了一支经验丰富、多领域专业素养的核心团队，确保涂饰剂项目在各个方面都能拥有高水平的执行力。团队的协同作战是涂饰剂项目成功的关键因素之一。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涂饰剂项目背景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涂饰剂项目的背景根植于市场对更高效、创新产品的渴望，同时也受到科技发展对行业格局的深刻改变的影响。这为涂饰剂项目提供了广阔的发展空间和市场需求。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涂饰剂项目现状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截至目前，涂饰剂项目已完成市场调研和技术验证，取得了初步的成功。这为涂饰剂项目在未来的发展奠定了坚实的基础，为更远大的目标打下了坚实的基石。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21065"/>
      <w:r>
        <w:rPr>
          <w:rFonts w:ascii="仿宋" w:eastAsia="仿宋" w:hAnsi="仿宋" w:cs="仿宋" w:hint="eastAsia"/>
          <w:sz w:val="28"/>
          <w:lang w:eastAsia="zh-CN"/>
        </w:rPr>
        <w:t>(二)、涂饰剂项目目标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keyword》涂饰剂项目首要业务目标是在市场中占据有利地位，实现产品/服务的成功推广和销售。通过不断提升产品质量、创新性，涂饰剂项目追求成为行业中的领导者，赢得更多客户的青睐。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在科技迅速发展的时代，涂饰剂项目着眼于技术创新。通过持续的研发和技术升级，涂饰剂项目旨在推出更具创新性的产品或服务，以满足市场对新鲜、先进解决方案的需求。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为了建立可持续的客户关系，涂饰剂项目设定了客户满意度目标。通过提供卓越的产品质量和优质的客户服务，涂饰剂项目追求赢得客户的信任和忠诚度，确保他们的满意度达到行业领先水平。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涂饰剂项目注重社会责任和可持续发展。通过实施环保、社会责任涂饰剂项目，涂饰剂项目致力于在经济发展的同时保护环境，促进社会公平，实现可持续经营。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涂饰剂项目的团队是实现目标的核心驱动力。因此，涂饰剂项目设定了团队发展目标，包括提升团队成员的专业技能、培养领导力，以及搭建协同高效的团队工作氛围。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9" w:name="_Toc18495"/>
      <w:r>
        <w:rPr>
          <w:rFonts w:ascii="仿宋" w:eastAsia="仿宋" w:hAnsi="仿宋" w:cs="仿宋" w:hint="eastAsia"/>
          <w:sz w:val="28"/>
          <w:lang w:eastAsia="zh-CN"/>
        </w:rPr>
        <w:t>(三)、涂饰剂项目提出的理由</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2. 涂饰剂项目提出的理由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https://d.book118.com/086141052113010042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涂饰剂项目计划设计方案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涂饰剂项目计划设计方案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涂饰剂项目计划设计方案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涂饰剂项目计划设计方案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涂饰剂项目计划设计方案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涂饰剂项目计划设计方案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涂饰剂项目计划设计方案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涂饰剂项目计划设计方案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涂饰剂项目计划设计方案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涂饰剂项目计划设计方案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涂饰剂项目计划设计方案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涂饰剂项目计划设计方案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涂饰剂项目计划设计方案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涂饰剂项目计划设计方案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涂饰剂项目计划设计方案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涂饰剂项目计划设计方案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涂饰剂项目计划设计方案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4E35C8"/>
    <w:rsid w:val="0C4E35C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6141052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2024-01-28T22:23:00Z</dcterms:created>
  <dcterms:modified xsi:type="dcterms:W3CDTF">2024-01-28T22:23:37Z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B5F08F241D66473083787E6A74D2A6D6_11</vt:lpwstr>
  </property>
  <property fmtid="{D5CDD505-2E9C-101B-9397-08002B2CF9AE}" pid="3" name="KSOProductBuildVer">
    <vt:lpwstr>2052-12.1.0.16250</vt:lpwstr>
  </property>
</Properties>
</file>