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一氧化碳项目可行性建设方案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624" w:history="1">
        <w:r>
          <w:rPr>
            <w:rFonts w:ascii="仿宋" w:eastAsia="仿宋" w:hAnsi="仿宋" w:cs="仿宋" w:hint="eastAsia"/>
            <w:lang w:eastAsia="zh-CN"/>
          </w:rPr>
          <w:t>概论</w:t>
        </w:r>
        <w:r>
          <w:tab/>
        </w:r>
        <w:r>
          <w:fldChar w:fldCharType="begin"/>
        </w:r>
        <w:r>
          <w:instrText xml:space="preserve"> PAGEREF _Toc27624 \h </w:instrText>
        </w:r>
        <w:r>
          <w:fldChar w:fldCharType="separate"/>
        </w:r>
        <w:r>
          <w:t>3</w:t>
        </w:r>
        <w:r>
          <w:fldChar w:fldCharType="end"/>
        </w:r>
      </w:hyperlink>
    </w:p>
    <w:p>
      <w:pPr>
        <w:pStyle w:val="TOC1"/>
        <w:tabs>
          <w:tab w:val="right" w:leader="dot" w:pos="8306"/>
        </w:tabs>
      </w:pPr>
      <w:hyperlink w:anchor="_Toc2308" w:history="1">
        <w:r>
          <w:rPr>
            <w:rFonts w:ascii="仿宋" w:eastAsia="仿宋" w:hAnsi="仿宋" w:cs="仿宋" w:hint="eastAsia"/>
            <w:lang w:eastAsia="zh-CN"/>
          </w:rPr>
          <w:t>一、项目监理与质量保证</w:t>
        </w:r>
        <w:r>
          <w:tab/>
        </w:r>
        <w:r>
          <w:fldChar w:fldCharType="begin"/>
        </w:r>
        <w:r>
          <w:instrText xml:space="preserve"> PAGEREF _Toc2308 \h </w:instrText>
        </w:r>
        <w:r>
          <w:fldChar w:fldCharType="separate"/>
        </w:r>
        <w:r>
          <w:t>3</w:t>
        </w:r>
        <w:r>
          <w:fldChar w:fldCharType="end"/>
        </w:r>
      </w:hyperlink>
    </w:p>
    <w:p>
      <w:pPr>
        <w:pStyle w:val="TOC2"/>
        <w:tabs>
          <w:tab w:val="right" w:leader="dot" w:pos="8306"/>
        </w:tabs>
      </w:pPr>
      <w:hyperlink w:anchor="_Toc30197" w:history="1">
        <w:r>
          <w:rPr>
            <w:rFonts w:ascii="仿宋" w:eastAsia="仿宋" w:hAnsi="仿宋" w:cs="仿宋" w:hint="eastAsia"/>
            <w:lang w:eastAsia="zh-CN"/>
          </w:rPr>
          <w:t>(一)、监理体系构建</w:t>
        </w:r>
        <w:r>
          <w:tab/>
        </w:r>
        <w:r>
          <w:fldChar w:fldCharType="begin"/>
        </w:r>
        <w:r>
          <w:instrText xml:space="preserve"> PAGEREF _Toc30197 \h </w:instrText>
        </w:r>
        <w:r>
          <w:fldChar w:fldCharType="separate"/>
        </w:r>
        <w:r>
          <w:t>3</w:t>
        </w:r>
        <w:r>
          <w:fldChar w:fldCharType="end"/>
        </w:r>
      </w:hyperlink>
    </w:p>
    <w:p>
      <w:pPr>
        <w:pStyle w:val="TOC2"/>
        <w:tabs>
          <w:tab w:val="right" w:leader="dot" w:pos="8306"/>
        </w:tabs>
      </w:pPr>
      <w:hyperlink w:anchor="_Toc11208" w:history="1">
        <w:r>
          <w:rPr>
            <w:rFonts w:ascii="仿宋" w:eastAsia="仿宋" w:hAnsi="仿宋" w:cs="仿宋" w:hint="eastAsia"/>
            <w:lang w:eastAsia="zh-CN"/>
          </w:rPr>
          <w:t>(二)、质量保证体系实施</w:t>
        </w:r>
        <w:r>
          <w:tab/>
        </w:r>
        <w:r>
          <w:fldChar w:fldCharType="begin"/>
        </w:r>
        <w:r>
          <w:instrText xml:space="preserve"> PAGEREF _Toc11208 \h </w:instrText>
        </w:r>
        <w:r>
          <w:fldChar w:fldCharType="separate"/>
        </w:r>
        <w:r>
          <w:t>4</w:t>
        </w:r>
        <w:r>
          <w:fldChar w:fldCharType="end"/>
        </w:r>
      </w:hyperlink>
    </w:p>
    <w:p>
      <w:pPr>
        <w:pStyle w:val="TOC2"/>
        <w:tabs>
          <w:tab w:val="right" w:leader="dot" w:pos="8306"/>
        </w:tabs>
      </w:pPr>
      <w:hyperlink w:anchor="_Toc30735" w:history="1">
        <w:r>
          <w:rPr>
            <w:rFonts w:ascii="仿宋" w:eastAsia="仿宋" w:hAnsi="仿宋" w:cs="仿宋" w:hint="eastAsia"/>
            <w:lang w:eastAsia="zh-CN"/>
          </w:rPr>
          <w:t>(三)、监理与质量控制流程</w:t>
        </w:r>
        <w:r>
          <w:tab/>
        </w:r>
        <w:r>
          <w:fldChar w:fldCharType="begin"/>
        </w:r>
        <w:r>
          <w:instrText xml:space="preserve"> PAGEREF _Toc30735 \h </w:instrText>
        </w:r>
        <w:r>
          <w:fldChar w:fldCharType="separate"/>
        </w:r>
        <w:r>
          <w:t>4</w:t>
        </w:r>
        <w:r>
          <w:fldChar w:fldCharType="end"/>
        </w:r>
      </w:hyperlink>
    </w:p>
    <w:p>
      <w:pPr>
        <w:pStyle w:val="TOC1"/>
        <w:tabs>
          <w:tab w:val="right" w:leader="dot" w:pos="8306"/>
        </w:tabs>
      </w:pPr>
      <w:hyperlink w:anchor="_Toc24296" w:history="1">
        <w:r>
          <w:rPr>
            <w:rFonts w:ascii="仿宋" w:eastAsia="仿宋" w:hAnsi="仿宋" w:cs="仿宋" w:hint="eastAsia"/>
            <w:lang w:eastAsia="zh-CN"/>
          </w:rPr>
          <w:t>二、社会影响分析</w:t>
        </w:r>
        <w:r>
          <w:tab/>
        </w:r>
        <w:r>
          <w:fldChar w:fldCharType="begin"/>
        </w:r>
        <w:r>
          <w:instrText xml:space="preserve"> PAGEREF _Toc24296 \h </w:instrText>
        </w:r>
        <w:r>
          <w:fldChar w:fldCharType="separate"/>
        </w:r>
        <w:r>
          <w:t>5</w:t>
        </w:r>
        <w:r>
          <w:fldChar w:fldCharType="end"/>
        </w:r>
      </w:hyperlink>
    </w:p>
    <w:p>
      <w:pPr>
        <w:pStyle w:val="TOC2"/>
        <w:tabs>
          <w:tab w:val="right" w:leader="dot" w:pos="8306"/>
        </w:tabs>
      </w:pPr>
      <w:hyperlink w:anchor="_Toc18561" w:history="1">
        <w:r>
          <w:rPr>
            <w:rFonts w:ascii="仿宋" w:eastAsia="仿宋" w:hAnsi="仿宋" w:cs="仿宋" w:hint="eastAsia"/>
            <w:lang w:eastAsia="zh-CN"/>
          </w:rPr>
          <w:t>(一)、社会影响效果分析</w:t>
        </w:r>
        <w:r>
          <w:tab/>
        </w:r>
        <w:r>
          <w:fldChar w:fldCharType="begin"/>
        </w:r>
        <w:r>
          <w:instrText xml:space="preserve"> PAGEREF _Toc18561 \h </w:instrText>
        </w:r>
        <w:r>
          <w:fldChar w:fldCharType="separate"/>
        </w:r>
        <w:r>
          <w:t>5</w:t>
        </w:r>
        <w:r>
          <w:fldChar w:fldCharType="end"/>
        </w:r>
      </w:hyperlink>
    </w:p>
    <w:p>
      <w:pPr>
        <w:pStyle w:val="TOC2"/>
        <w:tabs>
          <w:tab w:val="right" w:leader="dot" w:pos="8306"/>
        </w:tabs>
      </w:pPr>
      <w:hyperlink w:anchor="_Toc28089" w:history="1">
        <w:r>
          <w:rPr>
            <w:rFonts w:ascii="仿宋" w:eastAsia="仿宋" w:hAnsi="仿宋" w:cs="仿宋" w:hint="eastAsia"/>
            <w:lang w:eastAsia="zh-CN"/>
          </w:rPr>
          <w:t>(二)、社会适应性分析</w:t>
        </w:r>
        <w:r>
          <w:tab/>
        </w:r>
        <w:r>
          <w:fldChar w:fldCharType="begin"/>
        </w:r>
        <w:r>
          <w:instrText xml:space="preserve"> PAGEREF _Toc28089 \h </w:instrText>
        </w:r>
        <w:r>
          <w:fldChar w:fldCharType="separate"/>
        </w:r>
        <w:r>
          <w:t>7</w:t>
        </w:r>
        <w:r>
          <w:fldChar w:fldCharType="end"/>
        </w:r>
      </w:hyperlink>
    </w:p>
    <w:p>
      <w:pPr>
        <w:pStyle w:val="TOC2"/>
        <w:tabs>
          <w:tab w:val="right" w:leader="dot" w:pos="8306"/>
        </w:tabs>
      </w:pPr>
      <w:hyperlink w:anchor="_Toc25272" w:history="1">
        <w:r>
          <w:rPr>
            <w:rFonts w:ascii="仿宋" w:eastAsia="仿宋" w:hAnsi="仿宋" w:cs="仿宋" w:hint="eastAsia"/>
            <w:lang w:eastAsia="zh-CN"/>
          </w:rPr>
          <w:t>(三)、社会风险及对策分析</w:t>
        </w:r>
        <w:r>
          <w:tab/>
        </w:r>
        <w:r>
          <w:fldChar w:fldCharType="begin"/>
        </w:r>
        <w:r>
          <w:instrText xml:space="preserve"> PAGEREF _Toc25272 \h </w:instrText>
        </w:r>
        <w:r>
          <w:fldChar w:fldCharType="separate"/>
        </w:r>
        <w:r>
          <w:t>9</w:t>
        </w:r>
        <w:r>
          <w:fldChar w:fldCharType="end"/>
        </w:r>
      </w:hyperlink>
    </w:p>
    <w:p>
      <w:pPr>
        <w:pStyle w:val="TOC1"/>
        <w:tabs>
          <w:tab w:val="right" w:leader="dot" w:pos="8306"/>
        </w:tabs>
      </w:pPr>
      <w:hyperlink w:anchor="_Toc30134" w:history="1">
        <w:r>
          <w:rPr>
            <w:rFonts w:ascii="仿宋" w:eastAsia="仿宋" w:hAnsi="仿宋" w:cs="仿宋" w:hint="eastAsia"/>
            <w:lang w:eastAsia="zh-CN"/>
          </w:rPr>
          <w:t>三、资源开发及综合利用分析</w:t>
        </w:r>
        <w:r>
          <w:tab/>
        </w:r>
        <w:r>
          <w:fldChar w:fldCharType="begin"/>
        </w:r>
        <w:r>
          <w:instrText xml:space="preserve"> PAGEREF _Toc30134 \h </w:instrText>
        </w:r>
        <w:r>
          <w:fldChar w:fldCharType="separate"/>
        </w:r>
        <w:r>
          <w:t>12</w:t>
        </w:r>
        <w:r>
          <w:fldChar w:fldCharType="end"/>
        </w:r>
      </w:hyperlink>
    </w:p>
    <w:p>
      <w:pPr>
        <w:pStyle w:val="TOC2"/>
        <w:tabs>
          <w:tab w:val="right" w:leader="dot" w:pos="8306"/>
        </w:tabs>
      </w:pPr>
      <w:hyperlink w:anchor="_Toc18173" w:history="1">
        <w:r>
          <w:rPr>
            <w:rFonts w:ascii="仿宋" w:eastAsia="仿宋" w:hAnsi="仿宋" w:cs="仿宋" w:hint="eastAsia"/>
            <w:lang w:eastAsia="zh-CN"/>
          </w:rPr>
          <w:t>(一)、资源开发方案</w:t>
        </w:r>
        <w:r>
          <w:tab/>
        </w:r>
        <w:r>
          <w:fldChar w:fldCharType="begin"/>
        </w:r>
        <w:r>
          <w:instrText xml:space="preserve"> PAGEREF _Toc18173 \h </w:instrText>
        </w:r>
        <w:r>
          <w:fldChar w:fldCharType="separate"/>
        </w:r>
        <w:r>
          <w:t>12</w:t>
        </w:r>
        <w:r>
          <w:fldChar w:fldCharType="end"/>
        </w:r>
      </w:hyperlink>
    </w:p>
    <w:p>
      <w:pPr>
        <w:pStyle w:val="TOC2"/>
        <w:tabs>
          <w:tab w:val="right" w:leader="dot" w:pos="8306"/>
        </w:tabs>
      </w:pPr>
      <w:hyperlink w:anchor="_Toc21460" w:history="1">
        <w:r>
          <w:rPr>
            <w:rFonts w:ascii="仿宋" w:eastAsia="仿宋" w:hAnsi="仿宋" w:cs="仿宋" w:hint="eastAsia"/>
            <w:lang w:eastAsia="zh-CN"/>
          </w:rPr>
          <w:t>(二)、资源利用方案</w:t>
        </w:r>
        <w:r>
          <w:tab/>
        </w:r>
        <w:r>
          <w:fldChar w:fldCharType="begin"/>
        </w:r>
        <w:r>
          <w:instrText xml:space="preserve"> PAGEREF _Toc21460 \h </w:instrText>
        </w:r>
        <w:r>
          <w:fldChar w:fldCharType="separate"/>
        </w:r>
        <w:r>
          <w:t>13</w:t>
        </w:r>
        <w:r>
          <w:fldChar w:fldCharType="end"/>
        </w:r>
      </w:hyperlink>
    </w:p>
    <w:p>
      <w:pPr>
        <w:pStyle w:val="TOC2"/>
        <w:tabs>
          <w:tab w:val="right" w:leader="dot" w:pos="8306"/>
        </w:tabs>
      </w:pPr>
      <w:hyperlink w:anchor="_Toc3320" w:history="1">
        <w:r>
          <w:rPr>
            <w:rFonts w:ascii="仿宋" w:eastAsia="仿宋" w:hAnsi="仿宋" w:cs="仿宋" w:hint="eastAsia"/>
            <w:lang w:eastAsia="zh-CN"/>
          </w:rPr>
          <w:t>(三)、资源节约措施</w:t>
        </w:r>
        <w:r>
          <w:tab/>
        </w:r>
        <w:r>
          <w:fldChar w:fldCharType="begin"/>
        </w:r>
        <w:r>
          <w:instrText xml:space="preserve"> PAGEREF _Toc3320 \h </w:instrText>
        </w:r>
        <w:r>
          <w:fldChar w:fldCharType="separate"/>
        </w:r>
        <w:r>
          <w:t>14</w:t>
        </w:r>
        <w:r>
          <w:fldChar w:fldCharType="end"/>
        </w:r>
      </w:hyperlink>
    </w:p>
    <w:p>
      <w:pPr>
        <w:pStyle w:val="TOC1"/>
        <w:tabs>
          <w:tab w:val="right" w:leader="dot" w:pos="8306"/>
        </w:tabs>
      </w:pPr>
      <w:hyperlink w:anchor="_Toc23936" w:history="1">
        <w:r>
          <w:rPr>
            <w:rFonts w:ascii="仿宋" w:eastAsia="仿宋" w:hAnsi="仿宋" w:cs="仿宋" w:hint="eastAsia"/>
            <w:lang w:eastAsia="zh-CN"/>
          </w:rPr>
          <w:t>四、建设风险评估分析</w:t>
        </w:r>
        <w:r>
          <w:tab/>
        </w:r>
        <w:r>
          <w:fldChar w:fldCharType="begin"/>
        </w:r>
        <w:r>
          <w:instrText xml:space="preserve"> PAGEREF _Toc23936 \h </w:instrText>
        </w:r>
        <w:r>
          <w:fldChar w:fldCharType="separate"/>
        </w:r>
        <w:r>
          <w:t>16</w:t>
        </w:r>
        <w:r>
          <w:fldChar w:fldCharType="end"/>
        </w:r>
      </w:hyperlink>
    </w:p>
    <w:p>
      <w:pPr>
        <w:pStyle w:val="TOC2"/>
        <w:tabs>
          <w:tab w:val="right" w:leader="dot" w:pos="8306"/>
        </w:tabs>
      </w:pPr>
      <w:hyperlink w:anchor="_Toc26434" w:history="1">
        <w:r>
          <w:rPr>
            <w:rFonts w:ascii="仿宋" w:eastAsia="仿宋" w:hAnsi="仿宋" w:cs="仿宋" w:hint="eastAsia"/>
            <w:lang w:eastAsia="zh-CN"/>
          </w:rPr>
          <w:t>(一)、政策风险分析</w:t>
        </w:r>
        <w:r>
          <w:tab/>
        </w:r>
        <w:r>
          <w:fldChar w:fldCharType="begin"/>
        </w:r>
        <w:r>
          <w:instrText xml:space="preserve"> PAGEREF _Toc26434 \h </w:instrText>
        </w:r>
        <w:r>
          <w:fldChar w:fldCharType="separate"/>
        </w:r>
        <w:r>
          <w:t>16</w:t>
        </w:r>
        <w:r>
          <w:fldChar w:fldCharType="end"/>
        </w:r>
      </w:hyperlink>
    </w:p>
    <w:p>
      <w:pPr>
        <w:pStyle w:val="TOC2"/>
        <w:tabs>
          <w:tab w:val="right" w:leader="dot" w:pos="8306"/>
        </w:tabs>
      </w:pPr>
      <w:hyperlink w:anchor="_Toc19038" w:history="1">
        <w:r>
          <w:rPr>
            <w:rFonts w:ascii="仿宋" w:eastAsia="仿宋" w:hAnsi="仿宋" w:cs="仿宋" w:hint="eastAsia"/>
            <w:lang w:eastAsia="zh-CN"/>
          </w:rPr>
          <w:t>(二)、社会风险分析</w:t>
        </w:r>
        <w:r>
          <w:tab/>
        </w:r>
        <w:r>
          <w:fldChar w:fldCharType="begin"/>
        </w:r>
        <w:r>
          <w:instrText xml:space="preserve"> PAGEREF _Toc19038 \h </w:instrText>
        </w:r>
        <w:r>
          <w:fldChar w:fldCharType="separate"/>
        </w:r>
        <w:r>
          <w:t>17</w:t>
        </w:r>
        <w:r>
          <w:fldChar w:fldCharType="end"/>
        </w:r>
      </w:hyperlink>
    </w:p>
    <w:p>
      <w:pPr>
        <w:pStyle w:val="TOC2"/>
        <w:tabs>
          <w:tab w:val="right" w:leader="dot" w:pos="8306"/>
        </w:tabs>
      </w:pPr>
      <w:hyperlink w:anchor="_Toc2194" w:history="1">
        <w:r>
          <w:rPr>
            <w:rFonts w:ascii="仿宋" w:eastAsia="仿宋" w:hAnsi="仿宋" w:cs="仿宋" w:hint="eastAsia"/>
            <w:lang w:eastAsia="zh-CN"/>
          </w:rPr>
          <w:t>(三)、市场风险分析</w:t>
        </w:r>
        <w:r>
          <w:tab/>
        </w:r>
        <w:r>
          <w:fldChar w:fldCharType="begin"/>
        </w:r>
        <w:r>
          <w:instrText xml:space="preserve"> PAGEREF _Toc2194 \h </w:instrText>
        </w:r>
        <w:r>
          <w:fldChar w:fldCharType="separate"/>
        </w:r>
        <w:r>
          <w:t>18</w:t>
        </w:r>
        <w:r>
          <w:fldChar w:fldCharType="end"/>
        </w:r>
      </w:hyperlink>
    </w:p>
    <w:p>
      <w:pPr>
        <w:pStyle w:val="TOC2"/>
        <w:tabs>
          <w:tab w:val="right" w:leader="dot" w:pos="8306"/>
        </w:tabs>
      </w:pPr>
      <w:hyperlink w:anchor="_Toc7501" w:history="1">
        <w:r>
          <w:rPr>
            <w:rFonts w:ascii="仿宋" w:eastAsia="仿宋" w:hAnsi="仿宋" w:cs="仿宋" w:hint="eastAsia"/>
            <w:lang w:eastAsia="zh-CN"/>
          </w:rPr>
          <w:t>(四)、资金风险分析</w:t>
        </w:r>
        <w:r>
          <w:tab/>
        </w:r>
        <w:r>
          <w:fldChar w:fldCharType="begin"/>
        </w:r>
        <w:r>
          <w:instrText xml:space="preserve"> PAGEREF _Toc7501 \h </w:instrText>
        </w:r>
        <w:r>
          <w:fldChar w:fldCharType="separate"/>
        </w:r>
        <w:r>
          <w:t>19</w:t>
        </w:r>
        <w:r>
          <w:fldChar w:fldCharType="end"/>
        </w:r>
      </w:hyperlink>
    </w:p>
    <w:p>
      <w:pPr>
        <w:pStyle w:val="TOC2"/>
        <w:tabs>
          <w:tab w:val="right" w:leader="dot" w:pos="8306"/>
        </w:tabs>
      </w:pPr>
      <w:hyperlink w:anchor="_Toc8009" w:history="1">
        <w:r>
          <w:rPr>
            <w:rFonts w:ascii="仿宋" w:eastAsia="仿宋" w:hAnsi="仿宋" w:cs="仿宋" w:hint="eastAsia"/>
            <w:lang w:eastAsia="zh-CN"/>
          </w:rPr>
          <w:t>(五)、技术风险分析</w:t>
        </w:r>
        <w:r>
          <w:tab/>
        </w:r>
        <w:r>
          <w:fldChar w:fldCharType="begin"/>
        </w:r>
        <w:r>
          <w:instrText xml:space="preserve"> PAGEREF _Toc8009 \h </w:instrText>
        </w:r>
        <w:r>
          <w:fldChar w:fldCharType="separate"/>
        </w:r>
        <w:r>
          <w:t>20</w:t>
        </w:r>
        <w:r>
          <w:fldChar w:fldCharType="end"/>
        </w:r>
      </w:hyperlink>
    </w:p>
    <w:p>
      <w:pPr>
        <w:pStyle w:val="TOC2"/>
        <w:tabs>
          <w:tab w:val="right" w:leader="dot" w:pos="8306"/>
        </w:tabs>
      </w:pPr>
      <w:hyperlink w:anchor="_Toc3642" w:history="1">
        <w:r>
          <w:rPr>
            <w:rFonts w:ascii="仿宋" w:eastAsia="仿宋" w:hAnsi="仿宋" w:cs="仿宋" w:hint="eastAsia"/>
            <w:lang w:eastAsia="zh-CN"/>
          </w:rPr>
          <w:t>(六)、财务风险分析</w:t>
        </w:r>
        <w:r>
          <w:tab/>
        </w:r>
        <w:r>
          <w:fldChar w:fldCharType="begin"/>
        </w:r>
        <w:r>
          <w:instrText xml:space="preserve"> PAGEREF _Toc3642 \h </w:instrText>
        </w:r>
        <w:r>
          <w:fldChar w:fldCharType="separate"/>
        </w:r>
        <w:r>
          <w:t>22</w:t>
        </w:r>
        <w:r>
          <w:fldChar w:fldCharType="end"/>
        </w:r>
      </w:hyperlink>
    </w:p>
    <w:p>
      <w:pPr>
        <w:pStyle w:val="TOC2"/>
        <w:tabs>
          <w:tab w:val="right" w:leader="dot" w:pos="8306"/>
        </w:tabs>
      </w:pPr>
      <w:hyperlink w:anchor="_Toc618" w:history="1">
        <w:r>
          <w:rPr>
            <w:rFonts w:ascii="仿宋" w:eastAsia="仿宋" w:hAnsi="仿宋" w:cs="仿宋" w:hint="eastAsia"/>
            <w:lang w:eastAsia="zh-CN"/>
          </w:rPr>
          <w:t>(七)、管理风险分析</w:t>
        </w:r>
        <w:r>
          <w:tab/>
        </w:r>
        <w:r>
          <w:fldChar w:fldCharType="begin"/>
        </w:r>
        <w:r>
          <w:instrText xml:space="preserve"> PAGEREF _Toc618 \h </w:instrText>
        </w:r>
        <w:r>
          <w:fldChar w:fldCharType="separate"/>
        </w:r>
        <w:r>
          <w:t>23</w:t>
        </w:r>
        <w:r>
          <w:fldChar w:fldCharType="end"/>
        </w:r>
      </w:hyperlink>
    </w:p>
    <w:p>
      <w:pPr>
        <w:pStyle w:val="TOC2"/>
        <w:tabs>
          <w:tab w:val="right" w:leader="dot" w:pos="8306"/>
        </w:tabs>
      </w:pPr>
      <w:hyperlink w:anchor="_Toc17343" w:history="1">
        <w:r>
          <w:rPr>
            <w:rFonts w:ascii="仿宋" w:eastAsia="仿宋" w:hAnsi="仿宋" w:cs="仿宋" w:hint="eastAsia"/>
            <w:lang w:eastAsia="zh-CN"/>
          </w:rPr>
          <w:t>(八)、其它风险分析</w:t>
        </w:r>
        <w:r>
          <w:tab/>
        </w:r>
        <w:r>
          <w:fldChar w:fldCharType="begin"/>
        </w:r>
        <w:r>
          <w:instrText xml:space="preserve"> PAGEREF _Toc17343 \h </w:instrText>
        </w:r>
        <w:r>
          <w:fldChar w:fldCharType="separate"/>
        </w:r>
        <w:r>
          <w:t>25</w:t>
        </w:r>
        <w:r>
          <w:fldChar w:fldCharType="end"/>
        </w:r>
      </w:hyperlink>
    </w:p>
    <w:p>
      <w:pPr>
        <w:pStyle w:val="TOC2"/>
        <w:tabs>
          <w:tab w:val="right" w:leader="dot" w:pos="8306"/>
        </w:tabs>
      </w:pPr>
      <w:hyperlink w:anchor="_Toc17216" w:history="1">
        <w:r>
          <w:rPr>
            <w:rFonts w:ascii="仿宋" w:eastAsia="仿宋" w:hAnsi="仿宋" w:cs="仿宋" w:hint="eastAsia"/>
            <w:lang w:eastAsia="zh-CN"/>
          </w:rPr>
          <w:t>(九)、社会影响评估</w:t>
        </w:r>
        <w:r>
          <w:tab/>
        </w:r>
        <w:r>
          <w:fldChar w:fldCharType="begin"/>
        </w:r>
        <w:r>
          <w:instrText xml:space="preserve"> PAGEREF _Toc17216 \h </w:instrText>
        </w:r>
        <w:r>
          <w:fldChar w:fldCharType="separate"/>
        </w:r>
        <w:r>
          <w:t>26</w:t>
        </w:r>
        <w:r>
          <w:fldChar w:fldCharType="end"/>
        </w:r>
      </w:hyperlink>
    </w:p>
    <w:p>
      <w:pPr>
        <w:pStyle w:val="TOC1"/>
        <w:tabs>
          <w:tab w:val="right" w:leader="dot" w:pos="8306"/>
        </w:tabs>
      </w:pPr>
      <w:hyperlink w:anchor="_Toc25263" w:history="1">
        <w:r>
          <w:rPr>
            <w:rFonts w:ascii="仿宋" w:eastAsia="仿宋" w:hAnsi="仿宋" w:cs="仿宋" w:hint="eastAsia"/>
            <w:lang w:eastAsia="zh-CN"/>
          </w:rPr>
          <w:t>五、发展规划、产业政策和行业准入分析</w:t>
        </w:r>
        <w:r>
          <w:tab/>
        </w:r>
        <w:r>
          <w:fldChar w:fldCharType="begin"/>
        </w:r>
        <w:r>
          <w:instrText xml:space="preserve"> PAGEREF _Toc25263 \h </w:instrText>
        </w:r>
        <w:r>
          <w:fldChar w:fldCharType="separate"/>
        </w:r>
        <w:r>
          <w:t>28</w:t>
        </w:r>
        <w:r>
          <w:fldChar w:fldCharType="end"/>
        </w:r>
      </w:hyperlink>
    </w:p>
    <w:p>
      <w:pPr>
        <w:pStyle w:val="TOC2"/>
        <w:tabs>
          <w:tab w:val="right" w:leader="dot" w:pos="8306"/>
        </w:tabs>
      </w:pPr>
      <w:hyperlink w:anchor="_Toc12605" w:history="1">
        <w:r>
          <w:rPr>
            <w:rFonts w:ascii="仿宋" w:eastAsia="仿宋" w:hAnsi="仿宋" w:cs="仿宋" w:hint="eastAsia"/>
            <w:lang w:eastAsia="zh-CN"/>
          </w:rPr>
          <w:t>(一)、发展规划分析</w:t>
        </w:r>
        <w:r>
          <w:tab/>
        </w:r>
        <w:r>
          <w:fldChar w:fldCharType="begin"/>
        </w:r>
        <w:r>
          <w:instrText xml:space="preserve"> PAGEREF _Toc12605 \h </w:instrText>
        </w:r>
        <w:r>
          <w:fldChar w:fldCharType="separate"/>
        </w:r>
        <w:r>
          <w:t>28</w:t>
        </w:r>
        <w:r>
          <w:fldChar w:fldCharType="end"/>
        </w:r>
      </w:hyperlink>
    </w:p>
    <w:p>
      <w:pPr>
        <w:pStyle w:val="TOC2"/>
        <w:tabs>
          <w:tab w:val="right" w:leader="dot" w:pos="8306"/>
        </w:tabs>
      </w:pPr>
      <w:hyperlink w:anchor="_Toc27379" w:history="1">
        <w:r>
          <w:rPr>
            <w:rFonts w:ascii="仿宋" w:eastAsia="仿宋" w:hAnsi="仿宋" w:cs="仿宋" w:hint="eastAsia"/>
            <w:lang w:eastAsia="zh-CN"/>
          </w:rPr>
          <w:t>(二)、产业政策分析</w:t>
        </w:r>
        <w:r>
          <w:tab/>
        </w:r>
        <w:r>
          <w:fldChar w:fldCharType="begin"/>
        </w:r>
        <w:r>
          <w:instrText xml:space="preserve"> PAGEREF _Toc27379 \h </w:instrText>
        </w:r>
        <w:r>
          <w:fldChar w:fldCharType="separate"/>
        </w:r>
        <w:r>
          <w:t>30</w:t>
        </w:r>
        <w:r>
          <w:fldChar w:fldCharType="end"/>
        </w:r>
      </w:hyperlink>
    </w:p>
    <w:p>
      <w:pPr>
        <w:pStyle w:val="TOC2"/>
        <w:tabs>
          <w:tab w:val="right" w:leader="dot" w:pos="8306"/>
        </w:tabs>
      </w:pPr>
      <w:hyperlink w:anchor="_Toc2525" w:history="1">
        <w:r>
          <w:rPr>
            <w:rFonts w:ascii="仿宋" w:eastAsia="仿宋" w:hAnsi="仿宋" w:cs="仿宋" w:hint="eastAsia"/>
            <w:lang w:eastAsia="zh-CN"/>
          </w:rPr>
          <w:t>(三)、行业准入分析</w:t>
        </w:r>
        <w:r>
          <w:tab/>
        </w:r>
        <w:r>
          <w:fldChar w:fldCharType="begin"/>
        </w:r>
        <w:r>
          <w:instrText xml:space="preserve"> PAGEREF _Toc2525 \h </w:instrText>
        </w:r>
        <w:r>
          <w:fldChar w:fldCharType="separate"/>
        </w:r>
        <w:r>
          <w:t>31</w:t>
        </w:r>
        <w:r>
          <w:fldChar w:fldCharType="end"/>
        </w:r>
      </w:hyperlink>
    </w:p>
    <w:p>
      <w:pPr>
        <w:pStyle w:val="TOC1"/>
        <w:tabs>
          <w:tab w:val="right" w:leader="dot" w:pos="8306"/>
        </w:tabs>
      </w:pPr>
      <w:hyperlink w:anchor="_Toc21611" w:history="1">
        <w:r>
          <w:rPr>
            <w:rFonts w:ascii="仿宋" w:eastAsia="仿宋" w:hAnsi="仿宋" w:cs="仿宋" w:hint="eastAsia"/>
            <w:lang w:eastAsia="zh-CN"/>
          </w:rPr>
          <w:t>六、经济影响分析</w:t>
        </w:r>
        <w:r>
          <w:tab/>
        </w:r>
        <w:r>
          <w:fldChar w:fldCharType="begin"/>
        </w:r>
        <w:r>
          <w:instrText xml:space="preserve"> PAGEREF _Toc21611 \h </w:instrText>
        </w:r>
        <w:r>
          <w:fldChar w:fldCharType="separate"/>
        </w:r>
        <w:r>
          <w:t>33</w:t>
        </w:r>
        <w:r>
          <w:fldChar w:fldCharType="end"/>
        </w:r>
      </w:hyperlink>
    </w:p>
    <w:p>
      <w:pPr>
        <w:pStyle w:val="TOC2"/>
        <w:tabs>
          <w:tab w:val="right" w:leader="dot" w:pos="8306"/>
        </w:tabs>
      </w:pPr>
      <w:hyperlink w:anchor="_Toc7312" w:history="1">
        <w:r>
          <w:rPr>
            <w:rFonts w:ascii="仿宋" w:eastAsia="仿宋" w:hAnsi="仿宋" w:cs="仿宋" w:hint="eastAsia"/>
            <w:lang w:eastAsia="zh-CN"/>
          </w:rPr>
          <w:t>(一)、经济费用效益或费用效果分析</w:t>
        </w:r>
        <w:r>
          <w:tab/>
        </w:r>
        <w:r>
          <w:fldChar w:fldCharType="begin"/>
        </w:r>
        <w:r>
          <w:instrText xml:space="preserve"> PAGEREF _Toc7312 \h </w:instrText>
        </w:r>
        <w:r>
          <w:fldChar w:fldCharType="separate"/>
        </w:r>
        <w:r>
          <w:t>33</w:t>
        </w:r>
        <w:r>
          <w:fldChar w:fldCharType="end"/>
        </w:r>
      </w:hyperlink>
    </w:p>
    <w:p>
      <w:pPr>
        <w:pStyle w:val="TOC2"/>
        <w:tabs>
          <w:tab w:val="right" w:leader="dot" w:pos="8306"/>
        </w:tabs>
      </w:pPr>
      <w:hyperlink w:anchor="_Toc13225" w:history="1">
        <w:r>
          <w:rPr>
            <w:rFonts w:ascii="仿宋" w:eastAsia="仿宋" w:hAnsi="仿宋" w:cs="仿宋" w:hint="eastAsia"/>
            <w:lang w:eastAsia="zh-CN"/>
          </w:rPr>
          <w:t>(二)、行业影响分析</w:t>
        </w:r>
        <w:r>
          <w:tab/>
        </w:r>
        <w:r>
          <w:fldChar w:fldCharType="begin"/>
        </w:r>
        <w:r>
          <w:instrText xml:space="preserve"> PAGEREF _Toc13225 \h </w:instrText>
        </w:r>
        <w:r>
          <w:fldChar w:fldCharType="separate"/>
        </w:r>
        <w:r>
          <w:t>35</w:t>
        </w:r>
        <w:r>
          <w:fldChar w:fldCharType="end"/>
        </w:r>
      </w:hyperlink>
    </w:p>
    <w:p>
      <w:pPr>
        <w:pStyle w:val="TOC2"/>
        <w:tabs>
          <w:tab w:val="right" w:leader="dot" w:pos="8306"/>
        </w:tabs>
      </w:pPr>
      <w:hyperlink w:anchor="_Toc10995" w:history="1">
        <w:r>
          <w:rPr>
            <w:rFonts w:ascii="仿宋" w:eastAsia="仿宋" w:hAnsi="仿宋" w:cs="仿宋" w:hint="eastAsia"/>
            <w:lang w:eastAsia="zh-CN"/>
          </w:rPr>
          <w:t>(三)、区域经济影响分析</w:t>
        </w:r>
        <w:r>
          <w:tab/>
        </w:r>
        <w:r>
          <w:fldChar w:fldCharType="begin"/>
        </w:r>
        <w:r>
          <w:instrText xml:space="preserve"> PAGEREF _Toc10995 \h </w:instrText>
        </w:r>
        <w:r>
          <w:fldChar w:fldCharType="separate"/>
        </w:r>
        <w:r>
          <w:t>37</w:t>
        </w:r>
        <w:r>
          <w:fldChar w:fldCharType="end"/>
        </w:r>
      </w:hyperlink>
    </w:p>
    <w:p>
      <w:pPr>
        <w:pStyle w:val="TOC2"/>
        <w:tabs>
          <w:tab w:val="right" w:leader="dot" w:pos="8306"/>
        </w:tabs>
      </w:pPr>
      <w:hyperlink w:anchor="_Toc11719" w:history="1">
        <w:r>
          <w:rPr>
            <w:rFonts w:ascii="仿宋" w:eastAsia="仿宋" w:hAnsi="仿宋" w:cs="仿宋" w:hint="eastAsia"/>
            <w:lang w:eastAsia="zh-CN"/>
          </w:rPr>
          <w:t>(四)、宏观经济影响分析</w:t>
        </w:r>
        <w:r>
          <w:tab/>
        </w:r>
        <w:r>
          <w:fldChar w:fldCharType="begin"/>
        </w:r>
        <w:r>
          <w:instrText xml:space="preserve"> PAGEREF _Toc11719 \h </w:instrText>
        </w:r>
        <w:r>
          <w:fldChar w:fldCharType="separate"/>
        </w:r>
        <w:r>
          <w:t>37</w:t>
        </w:r>
        <w:r>
          <w:fldChar w:fldCharType="end"/>
        </w:r>
      </w:hyperlink>
    </w:p>
    <w:p>
      <w:pPr>
        <w:pStyle w:val="TOC1"/>
        <w:tabs>
          <w:tab w:val="right" w:leader="dot" w:pos="8306"/>
        </w:tabs>
      </w:pPr>
      <w:hyperlink w:anchor="_Toc20454" w:history="1">
        <w:r>
          <w:rPr>
            <w:rFonts w:ascii="仿宋" w:eastAsia="仿宋" w:hAnsi="仿宋" w:cs="仿宋" w:hint="eastAsia"/>
            <w:lang w:eastAsia="zh-CN"/>
          </w:rPr>
          <w:t>七、环境保护与治理方案</w:t>
        </w:r>
        <w:r>
          <w:tab/>
        </w:r>
        <w:r>
          <w:fldChar w:fldCharType="begin"/>
        </w:r>
        <w:r>
          <w:instrText xml:space="preserve"> PAGEREF _Toc20454 \h </w:instrText>
        </w:r>
        <w:r>
          <w:fldChar w:fldCharType="separate"/>
        </w:r>
        <w:r>
          <w:t>39</w:t>
        </w:r>
        <w:r>
          <w:fldChar w:fldCharType="end"/>
        </w:r>
      </w:hyperlink>
    </w:p>
    <w:p>
      <w:pPr>
        <w:pStyle w:val="TOC2"/>
        <w:tabs>
          <w:tab w:val="right" w:leader="dot" w:pos="8306"/>
        </w:tabs>
      </w:pPr>
      <w:hyperlink w:anchor="_Toc31653" w:history="1">
        <w:r>
          <w:rPr>
            <w:rFonts w:ascii="仿宋" w:eastAsia="仿宋" w:hAnsi="仿宋" w:cs="仿宋" w:hint="eastAsia"/>
            <w:lang w:eastAsia="zh-CN"/>
          </w:rPr>
          <w:t>(一)、项目环境影响评估</w:t>
        </w:r>
        <w:r>
          <w:tab/>
        </w:r>
        <w:r>
          <w:fldChar w:fldCharType="begin"/>
        </w:r>
        <w:r>
          <w:instrText xml:space="preserve"> PAGEREF _Toc31653 \h </w:instrText>
        </w:r>
        <w:r>
          <w:fldChar w:fldCharType="separate"/>
        </w:r>
        <w:r>
          <w:t>39</w:t>
        </w:r>
        <w:r>
          <w:fldChar w:fldCharType="end"/>
        </w:r>
      </w:hyperlink>
    </w:p>
    <w:p>
      <w:pPr>
        <w:pStyle w:val="TOC2"/>
        <w:tabs>
          <w:tab w:val="right" w:leader="dot" w:pos="8306"/>
        </w:tabs>
      </w:pPr>
      <w:hyperlink w:anchor="_Toc19523" w:history="1">
        <w:r>
          <w:rPr>
            <w:rFonts w:ascii="仿宋" w:eastAsia="仿宋" w:hAnsi="仿宋" w:cs="仿宋" w:hint="eastAsia"/>
            <w:lang w:eastAsia="zh-CN"/>
          </w:rPr>
          <w:t>(二)、环境保护措施与治理方案</w:t>
        </w:r>
        <w:r>
          <w:tab/>
        </w:r>
        <w:r>
          <w:fldChar w:fldCharType="begin"/>
        </w:r>
        <w:r>
          <w:instrText xml:space="preserve"> PAGEREF _Toc19523 \h </w:instrText>
        </w:r>
        <w:r>
          <w:fldChar w:fldCharType="separate"/>
        </w:r>
        <w:r>
          <w:t>39</w:t>
        </w:r>
        <w:r>
          <w:fldChar w:fldCharType="end"/>
        </w:r>
      </w:hyperlink>
    </w:p>
    <w:p>
      <w:pPr>
        <w:pStyle w:val="TOC1"/>
        <w:tabs>
          <w:tab w:val="right" w:leader="dot" w:pos="8306"/>
        </w:tabs>
      </w:pPr>
      <w:hyperlink w:anchor="_Toc76" w:history="1">
        <w:r>
          <w:rPr>
            <w:rFonts w:ascii="仿宋" w:eastAsia="仿宋" w:hAnsi="仿宋" w:cs="仿宋" w:hint="eastAsia"/>
            <w:lang w:eastAsia="zh-CN"/>
          </w:rPr>
          <w:t>八、项目变更管理</w:t>
        </w:r>
        <w:r>
          <w:tab/>
        </w:r>
        <w:r>
          <w:fldChar w:fldCharType="begin"/>
        </w:r>
        <w:r>
          <w:instrText xml:space="preserve"> PAGEREF _Toc76 \h </w:instrText>
        </w:r>
        <w:r>
          <w:fldChar w:fldCharType="separate"/>
        </w:r>
        <w:r>
          <w:t>40</w:t>
        </w:r>
        <w:r>
          <w:fldChar w:fldCharType="end"/>
        </w:r>
      </w:hyperlink>
    </w:p>
    <w:p>
      <w:pPr>
        <w:pStyle w:val="TOC2"/>
        <w:tabs>
          <w:tab w:val="right" w:leader="dot" w:pos="8306"/>
        </w:tabs>
      </w:pPr>
      <w:hyperlink w:anchor="_Toc20022" w:history="1">
        <w:r>
          <w:rPr>
            <w:rFonts w:ascii="仿宋" w:eastAsia="仿宋" w:hAnsi="仿宋" w:cs="仿宋" w:hint="eastAsia"/>
            <w:lang w:eastAsia="zh-CN"/>
          </w:rPr>
          <w:t>(一)、变更控制流程</w:t>
        </w:r>
        <w:r>
          <w:tab/>
        </w:r>
        <w:r>
          <w:fldChar w:fldCharType="begin"/>
        </w:r>
        <w:r>
          <w:instrText xml:space="preserve"> PAGEREF _Toc20022 \h </w:instrText>
        </w:r>
        <w:r>
          <w:fldChar w:fldCharType="separate"/>
        </w:r>
        <w:r>
          <w:t>40</w:t>
        </w:r>
        <w:r>
          <w:fldChar w:fldCharType="end"/>
        </w:r>
      </w:hyperlink>
    </w:p>
    <w:p>
      <w:pPr>
        <w:pStyle w:val="TOC2"/>
        <w:tabs>
          <w:tab w:val="right" w:leader="dot" w:pos="8306"/>
        </w:tabs>
      </w:pPr>
      <w:hyperlink w:anchor="_Toc21333" w:history="1">
        <w:r>
          <w:rPr>
            <w:rFonts w:ascii="仿宋" w:eastAsia="仿宋" w:hAnsi="仿宋" w:cs="仿宋" w:hint="eastAsia"/>
            <w:lang w:eastAsia="zh-CN"/>
          </w:rPr>
          <w:t>(二)、影响评估与处理</w:t>
        </w:r>
        <w:r>
          <w:tab/>
        </w:r>
        <w:r>
          <w:fldChar w:fldCharType="begin"/>
        </w:r>
        <w:r>
          <w:instrText xml:space="preserve"> PAGEREF _Toc21333 \h </w:instrText>
        </w:r>
        <w:r>
          <w:fldChar w:fldCharType="separate"/>
        </w:r>
        <w:r>
          <w:t>41</w:t>
        </w:r>
        <w:r>
          <w:fldChar w:fldCharType="end"/>
        </w:r>
      </w:hyperlink>
    </w:p>
    <w:p>
      <w:pPr>
        <w:pStyle w:val="TOC2"/>
        <w:tabs>
          <w:tab w:val="right" w:leader="dot" w:pos="8306"/>
        </w:tabs>
      </w:pPr>
      <w:hyperlink w:anchor="_Toc12436" w:history="1">
        <w:r>
          <w:rPr>
            <w:rFonts w:ascii="仿宋" w:eastAsia="仿宋" w:hAnsi="仿宋" w:cs="仿宋" w:hint="eastAsia"/>
            <w:lang w:eastAsia="zh-CN"/>
          </w:rPr>
          <w:t>(三)、变更记录与追踪</w:t>
        </w:r>
        <w:r>
          <w:tab/>
        </w:r>
        <w:r>
          <w:fldChar w:fldCharType="begin"/>
        </w:r>
        <w:r>
          <w:instrText xml:space="preserve"> PAGEREF _Toc12436 \h </w:instrText>
        </w:r>
        <w:r>
          <w:fldChar w:fldCharType="separate"/>
        </w:r>
        <w:r>
          <w:t>42</w:t>
        </w:r>
        <w:r>
          <w:fldChar w:fldCharType="end"/>
        </w:r>
      </w:hyperlink>
    </w:p>
    <w:p>
      <w:pPr>
        <w:pStyle w:val="TOC2"/>
        <w:tabs>
          <w:tab w:val="right" w:leader="dot" w:pos="8306"/>
        </w:tabs>
      </w:pPr>
      <w:hyperlink w:anchor="_Toc26486" w:history="1">
        <w:r>
          <w:rPr>
            <w:rFonts w:ascii="仿宋" w:eastAsia="仿宋" w:hAnsi="仿宋" w:cs="仿宋" w:hint="eastAsia"/>
            <w:lang w:eastAsia="zh-CN"/>
          </w:rPr>
          <w:t>(四)、变更管理策略</w:t>
        </w:r>
        <w:r>
          <w:tab/>
        </w:r>
        <w:r>
          <w:fldChar w:fldCharType="begin"/>
        </w:r>
        <w:r>
          <w:instrText xml:space="preserve"> PAGEREF _Toc26486 \h </w:instrText>
        </w:r>
        <w:r>
          <w:fldChar w:fldCharType="separate"/>
        </w:r>
        <w:r>
          <w:t>44</w:t>
        </w:r>
        <w:r>
          <w:fldChar w:fldCharType="end"/>
        </w:r>
      </w:hyperlink>
    </w:p>
    <w:p>
      <w:pPr>
        <w:pStyle w:val="TOC1"/>
        <w:tabs>
          <w:tab w:val="right" w:leader="dot" w:pos="8306"/>
        </w:tabs>
      </w:pPr>
      <w:hyperlink w:anchor="_Toc22940" w:history="1">
        <w:r>
          <w:rPr>
            <w:rFonts w:ascii="仿宋" w:eastAsia="仿宋" w:hAnsi="仿宋" w:cs="仿宋" w:hint="eastAsia"/>
            <w:lang w:eastAsia="zh-CN"/>
          </w:rPr>
          <w:t>九、技术创新与产业升级</w:t>
        </w:r>
        <w:r>
          <w:tab/>
        </w:r>
        <w:r>
          <w:fldChar w:fldCharType="begin"/>
        </w:r>
        <w:r>
          <w:instrText xml:space="preserve"> PAGEREF _Toc22940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387" w:history="1">
        <w:r>
          <w:rPr>
            <w:rFonts w:ascii="仿宋" w:eastAsia="仿宋" w:hAnsi="仿宋" w:cs="仿宋" w:hint="eastAsia"/>
            <w:lang w:eastAsia="zh-CN"/>
          </w:rPr>
          <w:t>(一)、技术创新方向与目标</w:t>
        </w:r>
        <w:r>
          <w:tab/>
        </w:r>
        <w:r>
          <w:fldChar w:fldCharType="begin"/>
        </w:r>
        <w:r>
          <w:instrText xml:space="preserve"> PAGEREF _Toc30387 \h </w:instrText>
        </w:r>
        <w:r>
          <w:fldChar w:fldCharType="separate"/>
        </w:r>
        <w:r>
          <w:t>46</w:t>
        </w:r>
        <w:r>
          <w:fldChar w:fldCharType="end"/>
        </w:r>
      </w:hyperlink>
    </w:p>
    <w:p>
      <w:pPr>
        <w:pStyle w:val="TOC2"/>
        <w:tabs>
          <w:tab w:val="right" w:leader="dot" w:pos="8306"/>
        </w:tabs>
      </w:pPr>
      <w:hyperlink w:anchor="_Toc23814" w:history="1">
        <w:r>
          <w:rPr>
            <w:rFonts w:ascii="仿宋" w:eastAsia="仿宋" w:hAnsi="仿宋" w:cs="仿宋" w:hint="eastAsia"/>
            <w:lang w:eastAsia="zh-CN"/>
          </w:rPr>
          <w:t>(二)、产业升级路径与措施</w:t>
        </w:r>
        <w:r>
          <w:tab/>
        </w:r>
        <w:r>
          <w:fldChar w:fldCharType="begin"/>
        </w:r>
        <w:r>
          <w:instrText xml:space="preserve"> PAGEREF _Toc23814 \h </w:instrText>
        </w:r>
        <w:r>
          <w:fldChar w:fldCharType="separate"/>
        </w:r>
        <w:r>
          <w:t>47</w:t>
        </w:r>
        <w:r>
          <w:fldChar w:fldCharType="end"/>
        </w:r>
      </w:hyperlink>
    </w:p>
    <w:p>
      <w:pPr>
        <w:pStyle w:val="TOC1"/>
        <w:tabs>
          <w:tab w:val="right" w:leader="dot" w:pos="8306"/>
        </w:tabs>
      </w:pPr>
      <w:hyperlink w:anchor="_Toc26809" w:history="1">
        <w:r>
          <w:rPr>
            <w:rFonts w:ascii="仿宋" w:eastAsia="仿宋" w:hAnsi="仿宋" w:cs="仿宋" w:hint="eastAsia"/>
            <w:lang w:eastAsia="zh-CN"/>
          </w:rPr>
          <w:t>十、环境保护与绿色发展</w:t>
        </w:r>
        <w:r>
          <w:tab/>
        </w:r>
        <w:r>
          <w:fldChar w:fldCharType="begin"/>
        </w:r>
        <w:r>
          <w:instrText xml:space="preserve"> PAGEREF _Toc26809 \h </w:instrText>
        </w:r>
        <w:r>
          <w:fldChar w:fldCharType="separate"/>
        </w:r>
        <w:r>
          <w:t>48</w:t>
        </w:r>
        <w:r>
          <w:fldChar w:fldCharType="end"/>
        </w:r>
      </w:hyperlink>
    </w:p>
    <w:p>
      <w:pPr>
        <w:pStyle w:val="TOC2"/>
        <w:tabs>
          <w:tab w:val="right" w:leader="dot" w:pos="8306"/>
        </w:tabs>
      </w:pPr>
      <w:hyperlink w:anchor="_Toc25423" w:history="1">
        <w:r>
          <w:rPr>
            <w:rFonts w:ascii="仿宋" w:eastAsia="仿宋" w:hAnsi="仿宋" w:cs="仿宋" w:hint="eastAsia"/>
            <w:lang w:eastAsia="zh-CN"/>
          </w:rPr>
          <w:t>(一)、环境保护措施</w:t>
        </w:r>
        <w:r>
          <w:tab/>
        </w:r>
        <w:r>
          <w:fldChar w:fldCharType="begin"/>
        </w:r>
        <w:r>
          <w:instrText xml:space="preserve"> PAGEREF _Toc25423 \h </w:instrText>
        </w:r>
        <w:r>
          <w:fldChar w:fldCharType="separate"/>
        </w:r>
        <w:r>
          <w:t>48</w:t>
        </w:r>
        <w:r>
          <w:fldChar w:fldCharType="end"/>
        </w:r>
      </w:hyperlink>
    </w:p>
    <w:p>
      <w:pPr>
        <w:pStyle w:val="TOC2"/>
        <w:tabs>
          <w:tab w:val="right" w:leader="dot" w:pos="8306"/>
        </w:tabs>
      </w:pPr>
      <w:hyperlink w:anchor="_Toc19821" w:history="1">
        <w:r>
          <w:rPr>
            <w:rFonts w:ascii="仿宋" w:eastAsia="仿宋" w:hAnsi="仿宋" w:cs="仿宋" w:hint="eastAsia"/>
            <w:lang w:eastAsia="zh-CN"/>
          </w:rPr>
          <w:t>(二)、绿色发展与可持续发展策略</w:t>
        </w:r>
        <w:r>
          <w:tab/>
        </w:r>
        <w:r>
          <w:fldChar w:fldCharType="begin"/>
        </w:r>
        <w:r>
          <w:instrText xml:space="preserve"> PAGEREF _Toc19821 \h </w:instrText>
        </w:r>
        <w:r>
          <w:fldChar w:fldCharType="separate"/>
        </w:r>
        <w:r>
          <w:t>50</w:t>
        </w:r>
        <w:r>
          <w:fldChar w:fldCharType="end"/>
        </w:r>
      </w:hyperlink>
    </w:p>
    <w:p>
      <w:pPr>
        <w:pStyle w:val="TOC1"/>
        <w:tabs>
          <w:tab w:val="right" w:leader="dot" w:pos="8306"/>
        </w:tabs>
      </w:pPr>
      <w:hyperlink w:anchor="_Toc10403" w:history="1">
        <w:r>
          <w:rPr>
            <w:rFonts w:ascii="仿宋" w:eastAsia="仿宋" w:hAnsi="仿宋" w:cs="仿宋" w:hint="eastAsia"/>
            <w:lang w:eastAsia="zh-CN"/>
          </w:rPr>
          <w:t>十一、经济效益与社会效益优化</w:t>
        </w:r>
        <w:r>
          <w:tab/>
        </w:r>
        <w:r>
          <w:fldChar w:fldCharType="begin"/>
        </w:r>
        <w:r>
          <w:instrText xml:space="preserve"> PAGEREF _Toc10403 \h </w:instrText>
        </w:r>
        <w:r>
          <w:fldChar w:fldCharType="separate"/>
        </w:r>
        <w:r>
          <w:t>52</w:t>
        </w:r>
        <w:r>
          <w:fldChar w:fldCharType="end"/>
        </w:r>
      </w:hyperlink>
    </w:p>
    <w:p>
      <w:pPr>
        <w:pStyle w:val="TOC2"/>
        <w:tabs>
          <w:tab w:val="right" w:leader="dot" w:pos="8306"/>
        </w:tabs>
      </w:pPr>
      <w:hyperlink w:anchor="_Toc5314" w:history="1">
        <w:r>
          <w:rPr>
            <w:rFonts w:ascii="仿宋" w:eastAsia="仿宋" w:hAnsi="仿宋" w:cs="仿宋" w:hint="eastAsia"/>
            <w:lang w:eastAsia="zh-CN"/>
          </w:rPr>
          <w:t>(一)、经济效益提升策略</w:t>
        </w:r>
        <w:r>
          <w:tab/>
        </w:r>
        <w:r>
          <w:fldChar w:fldCharType="begin"/>
        </w:r>
        <w:r>
          <w:instrText xml:space="preserve"> PAGEREF _Toc5314 \h </w:instrText>
        </w:r>
        <w:r>
          <w:fldChar w:fldCharType="separate"/>
        </w:r>
        <w:r>
          <w:t>52</w:t>
        </w:r>
        <w:r>
          <w:fldChar w:fldCharType="end"/>
        </w:r>
      </w:hyperlink>
    </w:p>
    <w:p>
      <w:pPr>
        <w:pStyle w:val="TOC2"/>
        <w:tabs>
          <w:tab w:val="right" w:leader="dot" w:pos="8306"/>
        </w:tabs>
      </w:pPr>
      <w:hyperlink w:anchor="_Toc14291" w:history="1">
        <w:r>
          <w:rPr>
            <w:rFonts w:ascii="仿宋" w:eastAsia="仿宋" w:hAnsi="仿宋" w:cs="仿宋" w:hint="eastAsia"/>
            <w:lang w:eastAsia="zh-CN"/>
          </w:rPr>
          <w:t>(二)、社会效益增强方案</w:t>
        </w:r>
        <w:r>
          <w:tab/>
        </w:r>
        <w:r>
          <w:fldChar w:fldCharType="begin"/>
        </w:r>
        <w:r>
          <w:instrText xml:space="preserve"> PAGEREF _Toc14291 \h </w:instrText>
        </w:r>
        <w:r>
          <w:fldChar w:fldCharType="separate"/>
        </w:r>
        <w:r>
          <w:t>53</w:t>
        </w:r>
        <w:r>
          <w:fldChar w:fldCharType="end"/>
        </w:r>
      </w:hyperlink>
    </w:p>
    <w:p>
      <w:pPr>
        <w:pStyle w:val="TOC1"/>
        <w:tabs>
          <w:tab w:val="right" w:leader="dot" w:pos="8306"/>
        </w:tabs>
      </w:pPr>
      <w:hyperlink w:anchor="_Toc13891" w:history="1">
        <w:r>
          <w:rPr>
            <w:rFonts w:ascii="仿宋" w:eastAsia="仿宋" w:hAnsi="仿宋" w:cs="仿宋" w:hint="eastAsia"/>
            <w:lang w:eastAsia="zh-CN"/>
          </w:rPr>
          <w:t>十二、客户关系管理与市场拓展</w:t>
        </w:r>
        <w:r>
          <w:tab/>
        </w:r>
        <w:r>
          <w:fldChar w:fldCharType="begin"/>
        </w:r>
        <w:r>
          <w:instrText xml:space="preserve"> PAGEREF _Toc13891 \h </w:instrText>
        </w:r>
        <w:r>
          <w:fldChar w:fldCharType="separate"/>
        </w:r>
        <w:r>
          <w:t>54</w:t>
        </w:r>
        <w:r>
          <w:fldChar w:fldCharType="end"/>
        </w:r>
      </w:hyperlink>
    </w:p>
    <w:p>
      <w:pPr>
        <w:pStyle w:val="TOC2"/>
        <w:tabs>
          <w:tab w:val="right" w:leader="dot" w:pos="8306"/>
        </w:tabs>
      </w:pPr>
      <w:hyperlink w:anchor="_Toc27191" w:history="1">
        <w:r>
          <w:rPr>
            <w:rFonts w:ascii="仿宋" w:eastAsia="仿宋" w:hAnsi="仿宋" w:cs="仿宋" w:hint="eastAsia"/>
            <w:lang w:eastAsia="zh-CN"/>
          </w:rPr>
          <w:t>(一)、客户关系管理策略</w:t>
        </w:r>
        <w:r>
          <w:tab/>
        </w:r>
        <w:r>
          <w:fldChar w:fldCharType="begin"/>
        </w:r>
        <w:r>
          <w:instrText xml:space="preserve"> PAGEREF _Toc27191 \h </w:instrText>
        </w:r>
        <w:r>
          <w:fldChar w:fldCharType="separate"/>
        </w:r>
        <w:r>
          <w:t>54</w:t>
        </w:r>
        <w:r>
          <w:fldChar w:fldCharType="end"/>
        </w:r>
      </w:hyperlink>
    </w:p>
    <w:p>
      <w:pPr>
        <w:pStyle w:val="TOC2"/>
        <w:tabs>
          <w:tab w:val="right" w:leader="dot" w:pos="8306"/>
        </w:tabs>
      </w:pPr>
      <w:hyperlink w:anchor="_Toc19967" w:history="1">
        <w:r>
          <w:rPr>
            <w:rFonts w:ascii="仿宋" w:eastAsia="仿宋" w:hAnsi="仿宋" w:cs="仿宋" w:hint="eastAsia"/>
            <w:lang w:eastAsia="zh-CN"/>
          </w:rPr>
          <w:t>(二)、市场拓展方案</w:t>
        </w:r>
        <w:r>
          <w:tab/>
        </w:r>
        <w:r>
          <w:fldChar w:fldCharType="begin"/>
        </w:r>
        <w:r>
          <w:instrText xml:space="preserve"> PAGEREF _Toc19967 \h </w:instrText>
        </w:r>
        <w:r>
          <w:fldChar w:fldCharType="separate"/>
        </w:r>
        <w:r>
          <w:t>55</w:t>
        </w:r>
        <w:r>
          <w:fldChar w:fldCharType="end"/>
        </w:r>
      </w:hyperlink>
    </w:p>
    <w:p>
      <w:pPr>
        <w:pStyle w:val="TOC1"/>
        <w:tabs>
          <w:tab w:val="right" w:leader="dot" w:pos="8306"/>
        </w:tabs>
      </w:pPr>
      <w:hyperlink w:anchor="_Toc15216" w:history="1">
        <w:r>
          <w:rPr>
            <w:rFonts w:ascii="仿宋" w:eastAsia="仿宋" w:hAnsi="仿宋" w:cs="仿宋" w:hint="eastAsia"/>
            <w:lang w:eastAsia="zh-CN"/>
          </w:rPr>
          <w:t>十三、创新驱动与持续发展</w:t>
        </w:r>
        <w:r>
          <w:tab/>
        </w:r>
        <w:r>
          <w:fldChar w:fldCharType="begin"/>
        </w:r>
        <w:r>
          <w:instrText xml:space="preserve"> PAGEREF _Toc15216 \h </w:instrText>
        </w:r>
        <w:r>
          <w:fldChar w:fldCharType="separate"/>
        </w:r>
        <w:r>
          <w:t>56</w:t>
        </w:r>
        <w:r>
          <w:fldChar w:fldCharType="end"/>
        </w:r>
      </w:hyperlink>
    </w:p>
    <w:p>
      <w:pPr>
        <w:pStyle w:val="TOC2"/>
        <w:tabs>
          <w:tab w:val="right" w:leader="dot" w:pos="8306"/>
        </w:tabs>
      </w:pPr>
      <w:hyperlink w:anchor="_Toc8625" w:history="1">
        <w:r>
          <w:rPr>
            <w:rFonts w:ascii="仿宋" w:eastAsia="仿宋" w:hAnsi="仿宋" w:cs="仿宋" w:hint="eastAsia"/>
            <w:lang w:eastAsia="zh-CN"/>
          </w:rPr>
          <w:t>(一)、创新驱动战略实施</w:t>
        </w:r>
        <w:r>
          <w:tab/>
        </w:r>
        <w:r>
          <w:fldChar w:fldCharType="begin"/>
        </w:r>
        <w:r>
          <w:instrText xml:space="preserve"> PAGEREF _Toc8625 \h </w:instrText>
        </w:r>
        <w:r>
          <w:fldChar w:fldCharType="separate"/>
        </w:r>
        <w:r>
          <w:t>56</w:t>
        </w:r>
        <w:r>
          <w:fldChar w:fldCharType="end"/>
        </w:r>
      </w:hyperlink>
    </w:p>
    <w:p>
      <w:pPr>
        <w:pStyle w:val="TOC2"/>
        <w:tabs>
          <w:tab w:val="right" w:leader="dot" w:pos="8306"/>
        </w:tabs>
      </w:pPr>
      <w:hyperlink w:anchor="_Toc14433" w:history="1">
        <w:r>
          <w:rPr>
            <w:rFonts w:ascii="仿宋" w:eastAsia="仿宋" w:hAnsi="仿宋" w:cs="仿宋" w:hint="eastAsia"/>
            <w:lang w:eastAsia="zh-CN"/>
          </w:rPr>
          <w:t>(二)、持续发展路径探索</w:t>
        </w:r>
        <w:r>
          <w:tab/>
        </w:r>
        <w:r>
          <w:fldChar w:fldCharType="begin"/>
        </w:r>
        <w:r>
          <w:instrText xml:space="preserve"> PAGEREF _Toc14433 \h </w:instrText>
        </w:r>
        <w:r>
          <w:fldChar w:fldCharType="separate"/>
        </w:r>
        <w:r>
          <w:t>58</w:t>
        </w:r>
        <w:r>
          <w:fldChar w:fldCharType="end"/>
        </w:r>
      </w:hyperlink>
    </w:p>
    <w:p>
      <w:pPr>
        <w:pStyle w:val="TOC1"/>
        <w:tabs>
          <w:tab w:val="right" w:leader="dot" w:pos="8306"/>
        </w:tabs>
      </w:pPr>
      <w:hyperlink w:anchor="_Toc22625" w:history="1">
        <w:r>
          <w:rPr>
            <w:rFonts w:ascii="仿宋" w:eastAsia="仿宋" w:hAnsi="仿宋" w:cs="仿宋" w:hint="eastAsia"/>
            <w:lang w:eastAsia="zh-CN"/>
          </w:rPr>
          <w:t>十四、企业合规与伦理</w:t>
        </w:r>
        <w:r>
          <w:tab/>
        </w:r>
        <w:r>
          <w:fldChar w:fldCharType="begin"/>
        </w:r>
        <w:r>
          <w:instrText xml:space="preserve"> PAGEREF _Toc22625 \h </w:instrText>
        </w:r>
        <w:r>
          <w:fldChar w:fldCharType="separate"/>
        </w:r>
        <w:r>
          <w:t>62</w:t>
        </w:r>
        <w:r>
          <w:fldChar w:fldCharType="end"/>
        </w:r>
      </w:hyperlink>
    </w:p>
    <w:p>
      <w:pPr>
        <w:pStyle w:val="TOC2"/>
        <w:tabs>
          <w:tab w:val="right" w:leader="dot" w:pos="8306"/>
        </w:tabs>
      </w:pPr>
      <w:hyperlink w:anchor="_Toc19170" w:history="1">
        <w:r>
          <w:rPr>
            <w:rFonts w:ascii="仿宋" w:eastAsia="仿宋" w:hAnsi="仿宋" w:cs="仿宋" w:hint="eastAsia"/>
            <w:lang w:eastAsia="zh-CN"/>
          </w:rPr>
          <w:t>(一)、合规政策与程序</w:t>
        </w:r>
        <w:r>
          <w:tab/>
        </w:r>
        <w:r>
          <w:fldChar w:fldCharType="begin"/>
        </w:r>
        <w:r>
          <w:instrText xml:space="preserve"> PAGEREF _Toc19170 \h </w:instrText>
        </w:r>
        <w:r>
          <w:fldChar w:fldCharType="separate"/>
        </w:r>
        <w:r>
          <w:t>62</w:t>
        </w:r>
        <w:r>
          <w:fldChar w:fldCharType="end"/>
        </w:r>
      </w:hyperlink>
    </w:p>
    <w:p>
      <w:pPr>
        <w:pStyle w:val="TOC2"/>
        <w:tabs>
          <w:tab w:val="right" w:leader="dot" w:pos="8306"/>
        </w:tabs>
      </w:pPr>
      <w:hyperlink w:anchor="_Toc16335" w:history="1">
        <w:r>
          <w:rPr>
            <w:rFonts w:ascii="仿宋" w:eastAsia="仿宋" w:hAnsi="仿宋" w:cs="仿宋" w:hint="eastAsia"/>
            <w:lang w:eastAsia="zh-CN"/>
          </w:rPr>
          <w:t>(二)、伦理规范与培训</w:t>
        </w:r>
        <w:r>
          <w:tab/>
        </w:r>
        <w:r>
          <w:fldChar w:fldCharType="begin"/>
        </w:r>
        <w:r>
          <w:instrText xml:space="preserve"> PAGEREF _Toc16335 \h </w:instrText>
        </w:r>
        <w:r>
          <w:fldChar w:fldCharType="separate"/>
        </w:r>
        <w:r>
          <w:t>63</w:t>
        </w:r>
        <w:r>
          <w:fldChar w:fldCharType="end"/>
        </w:r>
      </w:hyperlink>
    </w:p>
    <w:p>
      <w:pPr>
        <w:pStyle w:val="TOC2"/>
        <w:tabs>
          <w:tab w:val="right" w:leader="dot" w:pos="8306"/>
        </w:tabs>
      </w:pPr>
      <w:hyperlink w:anchor="_Toc28651" w:history="1">
        <w:r>
          <w:rPr>
            <w:rFonts w:ascii="仿宋" w:eastAsia="仿宋" w:hAnsi="仿宋" w:cs="仿宋" w:hint="eastAsia"/>
            <w:lang w:eastAsia="zh-CN"/>
          </w:rPr>
          <w:t>(三)、合规风险评估</w:t>
        </w:r>
        <w:r>
          <w:tab/>
        </w:r>
        <w:r>
          <w:fldChar w:fldCharType="begin"/>
        </w:r>
        <w:r>
          <w:instrText xml:space="preserve"> PAGEREF _Toc28651 \h </w:instrText>
        </w:r>
        <w:r>
          <w:fldChar w:fldCharType="separate"/>
        </w:r>
        <w:r>
          <w:t>64</w:t>
        </w:r>
        <w:r>
          <w:fldChar w:fldCharType="end"/>
        </w:r>
      </w:hyperlink>
    </w:p>
    <w:p>
      <w:pPr>
        <w:pStyle w:val="TOC2"/>
        <w:tabs>
          <w:tab w:val="right" w:leader="dot" w:pos="8306"/>
        </w:tabs>
      </w:pPr>
      <w:hyperlink w:anchor="_Toc5729" w:history="1">
        <w:r>
          <w:rPr>
            <w:rFonts w:ascii="仿宋" w:eastAsia="仿宋" w:hAnsi="仿宋" w:cs="仿宋" w:hint="eastAsia"/>
            <w:lang w:eastAsia="zh-CN"/>
          </w:rPr>
          <w:t>(四)、合规监督与执行</w:t>
        </w:r>
        <w:r>
          <w:tab/>
        </w:r>
        <w:r>
          <w:fldChar w:fldCharType="begin"/>
        </w:r>
        <w:r>
          <w:instrText xml:space="preserve"> PAGEREF _Toc5729 \h </w:instrText>
        </w:r>
        <w:r>
          <w:fldChar w:fldCharType="separate"/>
        </w:r>
        <w:r>
          <w:t>65</w:t>
        </w:r>
        <w:r>
          <w:fldChar w:fldCharType="end"/>
        </w:r>
      </w:hyperlink>
    </w:p>
    <w:p>
      <w:pPr>
        <w:pStyle w:val="TOC1"/>
        <w:tabs>
          <w:tab w:val="right" w:leader="dot" w:pos="8306"/>
        </w:tabs>
      </w:pPr>
      <w:hyperlink w:anchor="_Toc5202" w:history="1">
        <w:r>
          <w:rPr>
            <w:rFonts w:ascii="仿宋" w:eastAsia="仿宋" w:hAnsi="仿宋" w:cs="仿宋" w:hint="eastAsia"/>
            <w:lang w:eastAsia="zh-CN"/>
          </w:rPr>
          <w:t>十五、法律法规与政策遵循</w:t>
        </w:r>
        <w:r>
          <w:tab/>
        </w:r>
        <w:r>
          <w:fldChar w:fldCharType="begin"/>
        </w:r>
        <w:r>
          <w:instrText xml:space="preserve"> PAGEREF _Toc5202 \h </w:instrText>
        </w:r>
        <w:r>
          <w:fldChar w:fldCharType="separate"/>
        </w:r>
        <w:r>
          <w:t>66</w:t>
        </w:r>
        <w:r>
          <w:fldChar w:fldCharType="end"/>
        </w:r>
      </w:hyperlink>
    </w:p>
    <w:p>
      <w:pPr>
        <w:pStyle w:val="TOC2"/>
        <w:tabs>
          <w:tab w:val="right" w:leader="dot" w:pos="8306"/>
        </w:tabs>
      </w:pPr>
      <w:hyperlink w:anchor="_Toc17781" w:history="1">
        <w:r>
          <w:rPr>
            <w:rFonts w:ascii="仿宋" w:eastAsia="仿宋" w:hAnsi="仿宋" w:cs="仿宋" w:hint="eastAsia"/>
            <w:lang w:eastAsia="zh-CN"/>
          </w:rPr>
          <w:t>(一)、法律法规遵守</w:t>
        </w:r>
        <w:r>
          <w:tab/>
        </w:r>
        <w:r>
          <w:fldChar w:fldCharType="begin"/>
        </w:r>
        <w:r>
          <w:instrText xml:space="preserve"> PAGEREF _Toc17781 \h </w:instrText>
        </w:r>
        <w:r>
          <w:fldChar w:fldCharType="separate"/>
        </w:r>
        <w:r>
          <w:t>66</w:t>
        </w:r>
        <w:r>
          <w:fldChar w:fldCharType="end"/>
        </w:r>
      </w:hyperlink>
    </w:p>
    <w:p>
      <w:pPr>
        <w:pStyle w:val="TOC2"/>
        <w:tabs>
          <w:tab w:val="right" w:leader="dot" w:pos="8306"/>
        </w:tabs>
      </w:pPr>
      <w:hyperlink w:anchor="_Toc29783" w:history="1">
        <w:r>
          <w:rPr>
            <w:rFonts w:ascii="仿宋" w:eastAsia="仿宋" w:hAnsi="仿宋" w:cs="仿宋" w:hint="eastAsia"/>
            <w:lang w:eastAsia="zh-CN"/>
          </w:rPr>
          <w:t>(二)、政策导向与利用</w:t>
        </w:r>
        <w:r>
          <w:tab/>
        </w:r>
        <w:r>
          <w:fldChar w:fldCharType="begin"/>
        </w:r>
        <w:r>
          <w:instrText xml:space="preserve"> PAGEREF _Toc29783 \h </w:instrText>
        </w:r>
        <w:r>
          <w:fldChar w:fldCharType="separate"/>
        </w:r>
        <w:r>
          <w:t>67</w:t>
        </w:r>
        <w:r>
          <w:fldChar w:fldCharType="end"/>
        </w:r>
      </w:hyperlink>
    </w:p>
    <w:p>
      <w:pPr>
        <w:pStyle w:val="TOC1"/>
        <w:tabs>
          <w:tab w:val="right" w:leader="dot" w:pos="8306"/>
        </w:tabs>
      </w:pPr>
      <w:hyperlink w:anchor="_Toc5953" w:history="1">
        <w:r>
          <w:rPr>
            <w:rFonts w:ascii="仿宋" w:eastAsia="仿宋" w:hAnsi="仿宋" w:cs="仿宋" w:hint="eastAsia"/>
            <w:lang w:eastAsia="zh-CN"/>
          </w:rPr>
          <w:t>十六、人力资源管理与开发</w:t>
        </w:r>
        <w:r>
          <w:tab/>
        </w:r>
        <w:r>
          <w:fldChar w:fldCharType="begin"/>
        </w:r>
        <w:r>
          <w:instrText xml:space="preserve"> PAGEREF _Toc5953 \h </w:instrText>
        </w:r>
        <w:r>
          <w:fldChar w:fldCharType="separate"/>
        </w:r>
        <w:r>
          <w:t>68</w:t>
        </w:r>
        <w:r>
          <w:fldChar w:fldCharType="end"/>
        </w:r>
      </w:hyperlink>
    </w:p>
    <w:p>
      <w:pPr>
        <w:pStyle w:val="TOC2"/>
        <w:tabs>
          <w:tab w:val="right" w:leader="dot" w:pos="8306"/>
        </w:tabs>
      </w:pPr>
      <w:hyperlink w:anchor="_Toc31877" w:history="1">
        <w:r>
          <w:rPr>
            <w:rFonts w:ascii="仿宋" w:eastAsia="仿宋" w:hAnsi="仿宋" w:cs="仿宋" w:hint="eastAsia"/>
            <w:lang w:eastAsia="zh-CN"/>
          </w:rPr>
          <w:t>(一)、人力资源规划</w:t>
        </w:r>
        <w:r>
          <w:tab/>
        </w:r>
        <w:r>
          <w:fldChar w:fldCharType="begin"/>
        </w:r>
        <w:r>
          <w:instrText xml:space="preserve"> PAGEREF _Toc31877 \h </w:instrText>
        </w:r>
        <w:r>
          <w:fldChar w:fldCharType="separate"/>
        </w:r>
        <w:r>
          <w:t>68</w:t>
        </w:r>
        <w:r>
          <w:fldChar w:fldCharType="end"/>
        </w:r>
      </w:hyperlink>
    </w:p>
    <w:p>
      <w:pPr>
        <w:pStyle w:val="TOC2"/>
        <w:tabs>
          <w:tab w:val="right" w:leader="dot" w:pos="8306"/>
        </w:tabs>
      </w:pPr>
      <w:hyperlink w:anchor="_Toc3234" w:history="1">
        <w:r>
          <w:rPr>
            <w:rFonts w:ascii="仿宋" w:eastAsia="仿宋" w:hAnsi="仿宋" w:cs="仿宋" w:hint="eastAsia"/>
            <w:lang w:eastAsia="zh-CN"/>
          </w:rPr>
          <w:t>(二)、人力资源开发与培训</w:t>
        </w:r>
        <w:r>
          <w:tab/>
        </w:r>
        <w:r>
          <w:fldChar w:fldCharType="begin"/>
        </w:r>
        <w:r>
          <w:instrText xml:space="preserve"> PAGEREF _Toc3234 \h </w:instrText>
        </w:r>
        <w:r>
          <w:fldChar w:fldCharType="separate"/>
        </w:r>
        <w:r>
          <w:t>69</w:t>
        </w:r>
        <w:r>
          <w:fldChar w:fldCharType="end"/>
        </w:r>
      </w:hyperlink>
    </w:p>
    <w:p>
      <w:pPr>
        <w:pStyle w:val="TOC1"/>
        <w:tabs>
          <w:tab w:val="right" w:leader="dot" w:pos="8306"/>
        </w:tabs>
      </w:pPr>
      <w:hyperlink w:anchor="_Toc24250" w:history="1">
        <w:r>
          <w:rPr>
            <w:rFonts w:ascii="仿宋" w:eastAsia="仿宋" w:hAnsi="仿宋" w:cs="仿宋" w:hint="eastAsia"/>
            <w:lang w:eastAsia="zh-CN"/>
          </w:rPr>
          <w:t>十七、成果转化与推广应用</w:t>
        </w:r>
        <w:r>
          <w:tab/>
        </w:r>
        <w:r>
          <w:fldChar w:fldCharType="begin"/>
        </w:r>
        <w:r>
          <w:instrText xml:space="preserve"> PAGEREF _Toc24250 \h </w:instrText>
        </w:r>
        <w:r>
          <w:fldChar w:fldCharType="separate"/>
        </w:r>
        <w:r>
          <w:t>72</w:t>
        </w:r>
        <w:r>
          <w:fldChar w:fldCharType="end"/>
        </w:r>
      </w:hyperlink>
    </w:p>
    <w:p>
      <w:pPr>
        <w:pStyle w:val="TOC2"/>
        <w:tabs>
          <w:tab w:val="right" w:leader="dot" w:pos="8306"/>
        </w:tabs>
      </w:pPr>
      <w:hyperlink w:anchor="_Toc23188" w:history="1">
        <w:r>
          <w:rPr>
            <w:rFonts w:ascii="仿宋" w:eastAsia="仿宋" w:hAnsi="仿宋" w:cs="仿宋" w:hint="eastAsia"/>
            <w:lang w:eastAsia="zh-CN"/>
          </w:rPr>
          <w:t>(一)、成果转化策略制定</w:t>
        </w:r>
        <w:r>
          <w:tab/>
        </w:r>
        <w:r>
          <w:fldChar w:fldCharType="begin"/>
        </w:r>
        <w:r>
          <w:instrText xml:space="preserve"> PAGEREF _Toc23188 \h </w:instrText>
        </w:r>
        <w:r>
          <w:fldChar w:fldCharType="separate"/>
        </w:r>
        <w:r>
          <w:t>72</w:t>
        </w:r>
        <w:r>
          <w:fldChar w:fldCharType="end"/>
        </w:r>
      </w:hyperlink>
    </w:p>
    <w:p>
      <w:pPr>
        <w:pStyle w:val="TOC2"/>
        <w:tabs>
          <w:tab w:val="right" w:leader="dot" w:pos="8306"/>
        </w:tabs>
      </w:pPr>
      <w:hyperlink w:anchor="_Toc25684" w:history="1">
        <w:r>
          <w:rPr>
            <w:rFonts w:ascii="仿宋" w:eastAsia="仿宋" w:hAnsi="仿宋" w:cs="仿宋" w:hint="eastAsia"/>
            <w:lang w:eastAsia="zh-CN"/>
          </w:rPr>
          <w:t>(二)、成果推广应用方案</w:t>
        </w:r>
        <w:r>
          <w:tab/>
        </w:r>
        <w:r>
          <w:fldChar w:fldCharType="begin"/>
        </w:r>
        <w:r>
          <w:instrText xml:space="preserve"> PAGEREF _Toc25684 \h </w:instrText>
        </w:r>
        <w:r>
          <w:fldChar w:fldCharType="separate"/>
        </w:r>
        <w:r>
          <w:t>73</w:t>
        </w:r>
        <w:r>
          <w:fldChar w:fldCharType="end"/>
        </w:r>
      </w:hyperlink>
    </w:p>
    <w:p>
      <w:pPr>
        <w:pStyle w:val="TOC1"/>
        <w:tabs>
          <w:tab w:val="right" w:leader="dot" w:pos="8306"/>
        </w:tabs>
      </w:pPr>
      <w:hyperlink w:anchor="_Toc5151" w:history="1">
        <w:r>
          <w:rPr>
            <w:rFonts w:ascii="仿宋" w:eastAsia="仿宋" w:hAnsi="仿宋" w:cs="仿宋" w:hint="eastAsia"/>
            <w:lang w:eastAsia="zh-CN"/>
          </w:rPr>
          <w:t>十八、质量管理与控制</w:t>
        </w:r>
        <w:r>
          <w:tab/>
        </w:r>
        <w:r>
          <w:fldChar w:fldCharType="begin"/>
        </w:r>
        <w:r>
          <w:instrText xml:space="preserve"> PAGEREF _Toc5151 \h </w:instrText>
        </w:r>
        <w:r>
          <w:fldChar w:fldCharType="separate"/>
        </w:r>
        <w:r>
          <w:t>75</w:t>
        </w:r>
        <w:r>
          <w:fldChar w:fldCharType="end"/>
        </w:r>
      </w:hyperlink>
    </w:p>
    <w:p>
      <w:pPr>
        <w:pStyle w:val="TOC2"/>
        <w:tabs>
          <w:tab w:val="right" w:leader="dot" w:pos="8306"/>
        </w:tabs>
      </w:pPr>
      <w:hyperlink w:anchor="_Toc3790" w:history="1">
        <w:r>
          <w:rPr>
            <w:rFonts w:ascii="仿宋" w:eastAsia="仿宋" w:hAnsi="仿宋" w:cs="仿宋" w:hint="eastAsia"/>
            <w:lang w:eastAsia="zh-CN"/>
          </w:rPr>
          <w:t>(一)、质量管理体系建设</w:t>
        </w:r>
        <w:r>
          <w:tab/>
        </w:r>
        <w:r>
          <w:fldChar w:fldCharType="begin"/>
        </w:r>
        <w:r>
          <w:instrText xml:space="preserve"> PAGEREF _Toc3790 \h </w:instrText>
        </w:r>
        <w:r>
          <w:fldChar w:fldCharType="separate"/>
        </w:r>
        <w:r>
          <w:t>75</w:t>
        </w:r>
        <w:r>
          <w:fldChar w:fldCharType="end"/>
        </w:r>
      </w:hyperlink>
    </w:p>
    <w:p>
      <w:pPr>
        <w:pStyle w:val="TOC2"/>
        <w:tabs>
          <w:tab w:val="right" w:leader="dot" w:pos="8306"/>
        </w:tabs>
      </w:pPr>
      <w:hyperlink w:anchor="_Toc27904" w:history="1">
        <w:r>
          <w:rPr>
            <w:rFonts w:ascii="仿宋" w:eastAsia="仿宋" w:hAnsi="仿宋" w:cs="仿宋" w:hint="eastAsia"/>
            <w:lang w:eastAsia="zh-CN"/>
          </w:rPr>
          <w:t>(二)、质量控制措施</w:t>
        </w:r>
        <w:r>
          <w:tab/>
        </w:r>
        <w:r>
          <w:fldChar w:fldCharType="begin"/>
        </w:r>
        <w:r>
          <w:instrText xml:space="preserve"> PAGEREF _Toc27904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62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08"/>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30197"/>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1208"/>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30735"/>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4296"/>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18561"/>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一氧化碳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氧化碳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一氧化碳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一氧化碳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一氧化碳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一氧化碳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一氧化碳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一氧化碳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一氧化碳项目的社会影响是全面而深远的。从提供就业机会和提升公共服务，到促进社会结构和劳动市场的多元化，再到推动社会责任和伦理标准的提高，项目对于提升社区的经济、文化和社会福祉有着重要作用。通过这些正面影响，一氧化碳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8089"/>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为了融入当地社区，一氧化碳项目需深入理解当地的文化特色和社会习俗。例如，项目在设计广告和市场推广活动时，应考虑使用当地语言和符合地方文化的表达方式。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一氧化碳项目对当地经济结构的影响需谨慎考虑。项目可以通过聘用当地居民，特别是在管理和技术岗位上，来直接促进当地就业。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一氧化碳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25272"/>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为了确保一氧化碳项目的成功并最大限度地减轻潜在的社会风险，详细的风险分析和具体的应对策略至关重要。以下是针对项目可能面临的具体社会风险及相应对策的分析：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风险描述：一氧化碳项目可能遭遇社区抵制，尤其如果社区成员认为项目会破坏他们的生活环境或忽略他们的意见。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风险描述：一氧化碳项目的商业实践可能与当地的文化和价值观存在冲突，导致社会紧张和文化冲突。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风险描述：一氧化碳项目可能会增加对公共资源和基础设施的需求，给当地带来额外压力，例如在水资源、能源供应和交通系统方面。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风险描述：一氧化碳项目可能会引起当地社会结构和动态的变化，例如改变社区的人口组成和社交模式。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https://d.book118.com/086142005202010054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FE78BA"/>
    <w:rsid w:val="45FE78B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86142005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2024-02-22T22:02:00Z</dcterms:created>
  <dcterms:modified xsi:type="dcterms:W3CDTF">2024-02-22T22:02:49Z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5F6C3DBE4B854E418C373FA077F6774B_11</vt:lpwstr>
  </property>
  <property fmtid="{D5CDD505-2E9C-101B-9397-08002B2CF9AE}" pid="3" name="KSOProductBuildVer">
    <vt:lpwstr>2052-12.1.0.16250</vt:lpwstr>
  </property>
</Properties>
</file>