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正餐服务项目建设总纲及方案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4" w:history="1">
        <w:r>
          <w:rPr>
            <w:rFonts w:ascii="仿宋" w:eastAsia="仿宋" w:hAnsi="仿宋" w:cs="仿宋" w:hint="eastAsia"/>
            <w:lang w:eastAsia="zh-CN"/>
          </w:rPr>
          <w:t>概论</w:t>
        </w:r>
        <w:r>
          <w:tab/>
        </w:r>
        <w:r>
          <w:fldChar w:fldCharType="begin"/>
        </w:r>
        <w:r>
          <w:instrText xml:space="preserve"> PAGEREF _Toc8444 \h </w:instrText>
        </w:r>
        <w:r>
          <w:fldChar w:fldCharType="separate"/>
        </w:r>
        <w:r>
          <w:t>3</w:t>
        </w:r>
        <w:r>
          <w:fldChar w:fldCharType="end"/>
        </w:r>
      </w:hyperlink>
    </w:p>
    <w:p>
      <w:pPr>
        <w:pStyle w:val="TOC1"/>
        <w:tabs>
          <w:tab w:val="right" w:leader="dot" w:pos="8306"/>
        </w:tabs>
      </w:pPr>
      <w:hyperlink w:anchor="_Toc24804" w:history="1">
        <w:r>
          <w:rPr>
            <w:rFonts w:ascii="仿宋" w:eastAsia="仿宋" w:hAnsi="仿宋" w:cs="仿宋" w:hint="eastAsia"/>
            <w:lang w:eastAsia="zh-CN"/>
          </w:rPr>
          <w:t>一、发展规划、产业政策和行业准入分析</w:t>
        </w:r>
        <w:r>
          <w:tab/>
        </w:r>
        <w:r>
          <w:fldChar w:fldCharType="begin"/>
        </w:r>
        <w:r>
          <w:instrText xml:space="preserve"> PAGEREF _Toc24804 \h </w:instrText>
        </w:r>
        <w:r>
          <w:fldChar w:fldCharType="separate"/>
        </w:r>
        <w:r>
          <w:t>3</w:t>
        </w:r>
        <w:r>
          <w:fldChar w:fldCharType="end"/>
        </w:r>
      </w:hyperlink>
    </w:p>
    <w:p>
      <w:pPr>
        <w:pStyle w:val="TOC2"/>
        <w:tabs>
          <w:tab w:val="right" w:leader="dot" w:pos="8306"/>
        </w:tabs>
      </w:pPr>
      <w:hyperlink w:anchor="_Toc19615" w:history="1">
        <w:r>
          <w:rPr>
            <w:rFonts w:ascii="仿宋" w:eastAsia="仿宋" w:hAnsi="仿宋" w:cs="仿宋" w:hint="eastAsia"/>
            <w:lang w:eastAsia="zh-CN"/>
          </w:rPr>
          <w:t>(一)、发展规划分析</w:t>
        </w:r>
        <w:r>
          <w:tab/>
        </w:r>
        <w:r>
          <w:fldChar w:fldCharType="begin"/>
        </w:r>
        <w:r>
          <w:instrText xml:space="preserve"> PAGEREF _Toc19615 \h </w:instrText>
        </w:r>
        <w:r>
          <w:fldChar w:fldCharType="separate"/>
        </w:r>
        <w:r>
          <w:t>3</w:t>
        </w:r>
        <w:r>
          <w:fldChar w:fldCharType="end"/>
        </w:r>
      </w:hyperlink>
    </w:p>
    <w:p>
      <w:pPr>
        <w:pStyle w:val="TOC2"/>
        <w:tabs>
          <w:tab w:val="right" w:leader="dot" w:pos="8306"/>
        </w:tabs>
      </w:pPr>
      <w:hyperlink w:anchor="_Toc16905" w:history="1">
        <w:r>
          <w:rPr>
            <w:rFonts w:ascii="仿宋" w:eastAsia="仿宋" w:hAnsi="仿宋" w:cs="仿宋" w:hint="eastAsia"/>
            <w:lang w:eastAsia="zh-CN"/>
          </w:rPr>
          <w:t>(二)、产业政策分析</w:t>
        </w:r>
        <w:r>
          <w:tab/>
        </w:r>
        <w:r>
          <w:fldChar w:fldCharType="begin"/>
        </w:r>
        <w:r>
          <w:instrText xml:space="preserve"> PAGEREF _Toc16905 \h </w:instrText>
        </w:r>
        <w:r>
          <w:fldChar w:fldCharType="separate"/>
        </w:r>
        <w:r>
          <w:t>5</w:t>
        </w:r>
        <w:r>
          <w:fldChar w:fldCharType="end"/>
        </w:r>
      </w:hyperlink>
    </w:p>
    <w:p>
      <w:pPr>
        <w:pStyle w:val="TOC2"/>
        <w:tabs>
          <w:tab w:val="right" w:leader="dot" w:pos="8306"/>
        </w:tabs>
      </w:pPr>
      <w:hyperlink w:anchor="_Toc18219" w:history="1">
        <w:r>
          <w:rPr>
            <w:rFonts w:ascii="仿宋" w:eastAsia="仿宋" w:hAnsi="仿宋" w:cs="仿宋" w:hint="eastAsia"/>
            <w:lang w:eastAsia="zh-CN"/>
          </w:rPr>
          <w:t>(三)、行业准入分析</w:t>
        </w:r>
        <w:r>
          <w:tab/>
        </w:r>
        <w:r>
          <w:fldChar w:fldCharType="begin"/>
        </w:r>
        <w:r>
          <w:instrText xml:space="preserve"> PAGEREF _Toc18219 \h </w:instrText>
        </w:r>
        <w:r>
          <w:fldChar w:fldCharType="separate"/>
        </w:r>
        <w:r>
          <w:t>6</w:t>
        </w:r>
        <w:r>
          <w:fldChar w:fldCharType="end"/>
        </w:r>
      </w:hyperlink>
    </w:p>
    <w:p>
      <w:pPr>
        <w:pStyle w:val="TOC1"/>
        <w:tabs>
          <w:tab w:val="right" w:leader="dot" w:pos="8306"/>
        </w:tabs>
      </w:pPr>
      <w:hyperlink w:anchor="_Toc6673" w:history="1">
        <w:r>
          <w:rPr>
            <w:rFonts w:ascii="仿宋" w:eastAsia="仿宋" w:hAnsi="仿宋" w:cs="仿宋" w:hint="eastAsia"/>
            <w:lang w:eastAsia="zh-CN"/>
          </w:rPr>
          <w:t>二、资源开发及综合利用分析</w:t>
        </w:r>
        <w:r>
          <w:tab/>
        </w:r>
        <w:r>
          <w:fldChar w:fldCharType="begin"/>
        </w:r>
        <w:r>
          <w:instrText xml:space="preserve"> PAGEREF _Toc6673 \h </w:instrText>
        </w:r>
        <w:r>
          <w:fldChar w:fldCharType="separate"/>
        </w:r>
        <w:r>
          <w:t>7</w:t>
        </w:r>
        <w:r>
          <w:fldChar w:fldCharType="end"/>
        </w:r>
      </w:hyperlink>
    </w:p>
    <w:p>
      <w:pPr>
        <w:pStyle w:val="TOC2"/>
        <w:tabs>
          <w:tab w:val="right" w:leader="dot" w:pos="8306"/>
        </w:tabs>
      </w:pPr>
      <w:hyperlink w:anchor="_Toc815" w:history="1">
        <w:r>
          <w:rPr>
            <w:rFonts w:ascii="仿宋" w:eastAsia="仿宋" w:hAnsi="仿宋" w:cs="仿宋" w:hint="eastAsia"/>
            <w:lang w:eastAsia="zh-CN"/>
          </w:rPr>
          <w:t>(一)、资源开发方案</w:t>
        </w:r>
        <w:r>
          <w:tab/>
        </w:r>
        <w:r>
          <w:fldChar w:fldCharType="begin"/>
        </w:r>
        <w:r>
          <w:instrText xml:space="preserve"> PAGEREF _Toc815 \h </w:instrText>
        </w:r>
        <w:r>
          <w:fldChar w:fldCharType="separate"/>
        </w:r>
        <w:r>
          <w:t>7</w:t>
        </w:r>
        <w:r>
          <w:fldChar w:fldCharType="end"/>
        </w:r>
      </w:hyperlink>
    </w:p>
    <w:p>
      <w:pPr>
        <w:pStyle w:val="TOC2"/>
        <w:tabs>
          <w:tab w:val="right" w:leader="dot" w:pos="8306"/>
        </w:tabs>
      </w:pPr>
      <w:hyperlink w:anchor="_Toc18516" w:history="1">
        <w:r>
          <w:rPr>
            <w:rFonts w:ascii="仿宋" w:eastAsia="仿宋" w:hAnsi="仿宋" w:cs="仿宋" w:hint="eastAsia"/>
            <w:lang w:eastAsia="zh-CN"/>
          </w:rPr>
          <w:t>(二)、资源利用方案</w:t>
        </w:r>
        <w:r>
          <w:tab/>
        </w:r>
        <w:r>
          <w:fldChar w:fldCharType="begin"/>
        </w:r>
        <w:r>
          <w:instrText xml:space="preserve"> PAGEREF _Toc18516 \h </w:instrText>
        </w:r>
        <w:r>
          <w:fldChar w:fldCharType="separate"/>
        </w:r>
        <w:r>
          <w:t>9</w:t>
        </w:r>
        <w:r>
          <w:fldChar w:fldCharType="end"/>
        </w:r>
      </w:hyperlink>
    </w:p>
    <w:p>
      <w:pPr>
        <w:pStyle w:val="TOC2"/>
        <w:tabs>
          <w:tab w:val="right" w:leader="dot" w:pos="8306"/>
        </w:tabs>
      </w:pPr>
      <w:hyperlink w:anchor="_Toc17819" w:history="1">
        <w:r>
          <w:rPr>
            <w:rFonts w:ascii="仿宋" w:eastAsia="仿宋" w:hAnsi="仿宋" w:cs="仿宋" w:hint="eastAsia"/>
            <w:lang w:eastAsia="zh-CN"/>
          </w:rPr>
          <w:t>(三)、资源节约措施</w:t>
        </w:r>
        <w:r>
          <w:tab/>
        </w:r>
        <w:r>
          <w:fldChar w:fldCharType="begin"/>
        </w:r>
        <w:r>
          <w:instrText xml:space="preserve"> PAGEREF _Toc17819 \h </w:instrText>
        </w:r>
        <w:r>
          <w:fldChar w:fldCharType="separate"/>
        </w:r>
        <w:r>
          <w:t>10</w:t>
        </w:r>
        <w:r>
          <w:fldChar w:fldCharType="end"/>
        </w:r>
      </w:hyperlink>
    </w:p>
    <w:p>
      <w:pPr>
        <w:pStyle w:val="TOC1"/>
        <w:tabs>
          <w:tab w:val="right" w:leader="dot" w:pos="8306"/>
        </w:tabs>
      </w:pPr>
      <w:hyperlink w:anchor="_Toc15634" w:history="1">
        <w:r>
          <w:rPr>
            <w:rFonts w:ascii="仿宋" w:eastAsia="仿宋" w:hAnsi="仿宋" w:cs="仿宋" w:hint="eastAsia"/>
            <w:lang w:eastAsia="zh-CN"/>
          </w:rPr>
          <w:t>三、财务管理与成本控制</w:t>
        </w:r>
        <w:r>
          <w:tab/>
        </w:r>
        <w:r>
          <w:fldChar w:fldCharType="begin"/>
        </w:r>
        <w:r>
          <w:instrText xml:space="preserve"> PAGEREF _Toc15634 \h </w:instrText>
        </w:r>
        <w:r>
          <w:fldChar w:fldCharType="separate"/>
        </w:r>
        <w:r>
          <w:t>11</w:t>
        </w:r>
        <w:r>
          <w:fldChar w:fldCharType="end"/>
        </w:r>
      </w:hyperlink>
    </w:p>
    <w:p>
      <w:pPr>
        <w:pStyle w:val="TOC2"/>
        <w:tabs>
          <w:tab w:val="right" w:leader="dot" w:pos="8306"/>
        </w:tabs>
      </w:pPr>
      <w:hyperlink w:anchor="_Toc18553" w:history="1">
        <w:r>
          <w:rPr>
            <w:rFonts w:ascii="仿宋" w:eastAsia="仿宋" w:hAnsi="仿宋" w:cs="仿宋" w:hint="eastAsia"/>
            <w:lang w:eastAsia="zh-CN"/>
          </w:rPr>
          <w:t>(一)、财务管理体系建设</w:t>
        </w:r>
        <w:r>
          <w:tab/>
        </w:r>
        <w:r>
          <w:fldChar w:fldCharType="begin"/>
        </w:r>
        <w:r>
          <w:instrText xml:space="preserve"> PAGEREF _Toc18553 \h </w:instrText>
        </w:r>
        <w:r>
          <w:fldChar w:fldCharType="separate"/>
        </w:r>
        <w:r>
          <w:t>11</w:t>
        </w:r>
        <w:r>
          <w:fldChar w:fldCharType="end"/>
        </w:r>
      </w:hyperlink>
    </w:p>
    <w:p>
      <w:pPr>
        <w:pStyle w:val="TOC2"/>
        <w:tabs>
          <w:tab w:val="right" w:leader="dot" w:pos="8306"/>
        </w:tabs>
      </w:pPr>
      <w:hyperlink w:anchor="_Toc20944" w:history="1">
        <w:r>
          <w:rPr>
            <w:rFonts w:ascii="仿宋" w:eastAsia="仿宋" w:hAnsi="仿宋" w:cs="仿宋" w:hint="eastAsia"/>
            <w:lang w:eastAsia="zh-CN"/>
          </w:rPr>
          <w:t>(二)、成本控制措施</w:t>
        </w:r>
        <w:r>
          <w:tab/>
        </w:r>
        <w:r>
          <w:fldChar w:fldCharType="begin"/>
        </w:r>
        <w:r>
          <w:instrText xml:space="preserve"> PAGEREF _Toc20944 \h </w:instrText>
        </w:r>
        <w:r>
          <w:fldChar w:fldCharType="separate"/>
        </w:r>
        <w:r>
          <w:t>12</w:t>
        </w:r>
        <w:r>
          <w:fldChar w:fldCharType="end"/>
        </w:r>
      </w:hyperlink>
    </w:p>
    <w:p>
      <w:pPr>
        <w:pStyle w:val="TOC1"/>
        <w:tabs>
          <w:tab w:val="right" w:leader="dot" w:pos="8306"/>
        </w:tabs>
      </w:pPr>
      <w:hyperlink w:anchor="_Toc28755" w:history="1">
        <w:r>
          <w:rPr>
            <w:rFonts w:ascii="仿宋" w:eastAsia="仿宋" w:hAnsi="仿宋" w:cs="仿宋" w:hint="eastAsia"/>
            <w:lang w:eastAsia="zh-CN"/>
          </w:rPr>
          <w:t>四、社会影响分析</w:t>
        </w:r>
        <w:r>
          <w:tab/>
        </w:r>
        <w:r>
          <w:fldChar w:fldCharType="begin"/>
        </w:r>
        <w:r>
          <w:instrText xml:space="preserve"> PAGEREF _Toc28755 \h </w:instrText>
        </w:r>
        <w:r>
          <w:fldChar w:fldCharType="separate"/>
        </w:r>
        <w:r>
          <w:t>13</w:t>
        </w:r>
        <w:r>
          <w:fldChar w:fldCharType="end"/>
        </w:r>
      </w:hyperlink>
    </w:p>
    <w:p>
      <w:pPr>
        <w:pStyle w:val="TOC2"/>
        <w:tabs>
          <w:tab w:val="right" w:leader="dot" w:pos="8306"/>
        </w:tabs>
      </w:pPr>
      <w:hyperlink w:anchor="_Toc28069" w:history="1">
        <w:r>
          <w:rPr>
            <w:rFonts w:ascii="仿宋" w:eastAsia="仿宋" w:hAnsi="仿宋" w:cs="仿宋" w:hint="eastAsia"/>
            <w:lang w:eastAsia="zh-CN"/>
          </w:rPr>
          <w:t>(一)、社会影响效果分析</w:t>
        </w:r>
        <w:r>
          <w:tab/>
        </w:r>
        <w:r>
          <w:fldChar w:fldCharType="begin"/>
        </w:r>
        <w:r>
          <w:instrText xml:space="preserve"> PAGEREF _Toc28069 \h </w:instrText>
        </w:r>
        <w:r>
          <w:fldChar w:fldCharType="separate"/>
        </w:r>
        <w:r>
          <w:t>13</w:t>
        </w:r>
        <w:r>
          <w:fldChar w:fldCharType="end"/>
        </w:r>
      </w:hyperlink>
    </w:p>
    <w:p>
      <w:pPr>
        <w:pStyle w:val="TOC2"/>
        <w:tabs>
          <w:tab w:val="right" w:leader="dot" w:pos="8306"/>
        </w:tabs>
      </w:pPr>
      <w:hyperlink w:anchor="_Toc4562" w:history="1">
        <w:r>
          <w:rPr>
            <w:rFonts w:ascii="仿宋" w:eastAsia="仿宋" w:hAnsi="仿宋" w:cs="仿宋" w:hint="eastAsia"/>
            <w:lang w:eastAsia="zh-CN"/>
          </w:rPr>
          <w:t>(二)、社会适应性分析</w:t>
        </w:r>
        <w:r>
          <w:tab/>
        </w:r>
        <w:r>
          <w:fldChar w:fldCharType="begin"/>
        </w:r>
        <w:r>
          <w:instrText xml:space="preserve"> PAGEREF _Toc4562 \h </w:instrText>
        </w:r>
        <w:r>
          <w:fldChar w:fldCharType="separate"/>
        </w:r>
        <w:r>
          <w:t>16</w:t>
        </w:r>
        <w:r>
          <w:fldChar w:fldCharType="end"/>
        </w:r>
      </w:hyperlink>
    </w:p>
    <w:p>
      <w:pPr>
        <w:pStyle w:val="TOC2"/>
        <w:tabs>
          <w:tab w:val="right" w:leader="dot" w:pos="8306"/>
        </w:tabs>
      </w:pPr>
      <w:hyperlink w:anchor="_Toc7380" w:history="1">
        <w:r>
          <w:rPr>
            <w:rFonts w:ascii="仿宋" w:eastAsia="仿宋" w:hAnsi="仿宋" w:cs="仿宋" w:hint="eastAsia"/>
            <w:lang w:eastAsia="zh-CN"/>
          </w:rPr>
          <w:t>(三)、社会风险及对策分析</w:t>
        </w:r>
        <w:r>
          <w:tab/>
        </w:r>
        <w:r>
          <w:fldChar w:fldCharType="begin"/>
        </w:r>
        <w:r>
          <w:instrText xml:space="preserve"> PAGEREF _Toc7380 \h </w:instrText>
        </w:r>
        <w:r>
          <w:fldChar w:fldCharType="separate"/>
        </w:r>
        <w:r>
          <w:t>17</w:t>
        </w:r>
        <w:r>
          <w:fldChar w:fldCharType="end"/>
        </w:r>
      </w:hyperlink>
    </w:p>
    <w:p>
      <w:pPr>
        <w:pStyle w:val="TOC1"/>
        <w:tabs>
          <w:tab w:val="right" w:leader="dot" w:pos="8306"/>
        </w:tabs>
      </w:pPr>
      <w:hyperlink w:anchor="_Toc29024" w:history="1">
        <w:r>
          <w:rPr>
            <w:rFonts w:ascii="仿宋" w:eastAsia="仿宋" w:hAnsi="仿宋" w:cs="仿宋" w:hint="eastAsia"/>
            <w:lang w:eastAsia="zh-CN"/>
          </w:rPr>
          <w:t>五、背景、必要性分析</w:t>
        </w:r>
        <w:r>
          <w:tab/>
        </w:r>
        <w:r>
          <w:fldChar w:fldCharType="begin"/>
        </w:r>
        <w:r>
          <w:instrText xml:space="preserve"> PAGEREF _Toc29024 \h </w:instrText>
        </w:r>
        <w:r>
          <w:fldChar w:fldCharType="separate"/>
        </w:r>
        <w:r>
          <w:t>21</w:t>
        </w:r>
        <w:r>
          <w:fldChar w:fldCharType="end"/>
        </w:r>
      </w:hyperlink>
    </w:p>
    <w:p>
      <w:pPr>
        <w:pStyle w:val="TOC2"/>
        <w:tabs>
          <w:tab w:val="right" w:leader="dot" w:pos="8306"/>
        </w:tabs>
      </w:pPr>
      <w:hyperlink w:anchor="_Toc15984" w:history="1">
        <w:r>
          <w:rPr>
            <w:rFonts w:ascii="仿宋" w:eastAsia="仿宋" w:hAnsi="仿宋" w:cs="仿宋" w:hint="eastAsia"/>
            <w:lang w:eastAsia="zh-CN"/>
          </w:rPr>
          <w:t>(一)、项目建设背景</w:t>
        </w:r>
        <w:r>
          <w:tab/>
        </w:r>
        <w:r>
          <w:fldChar w:fldCharType="begin"/>
        </w:r>
        <w:r>
          <w:instrText xml:space="preserve"> PAGEREF _Toc15984 \h </w:instrText>
        </w:r>
        <w:r>
          <w:fldChar w:fldCharType="separate"/>
        </w:r>
        <w:r>
          <w:t>21</w:t>
        </w:r>
        <w:r>
          <w:fldChar w:fldCharType="end"/>
        </w:r>
      </w:hyperlink>
    </w:p>
    <w:p>
      <w:pPr>
        <w:pStyle w:val="TOC2"/>
        <w:tabs>
          <w:tab w:val="right" w:leader="dot" w:pos="8306"/>
        </w:tabs>
      </w:pPr>
      <w:hyperlink w:anchor="_Toc13525" w:history="1">
        <w:r>
          <w:rPr>
            <w:rFonts w:ascii="仿宋" w:eastAsia="仿宋" w:hAnsi="仿宋" w:cs="仿宋" w:hint="eastAsia"/>
            <w:lang w:eastAsia="zh-CN"/>
          </w:rPr>
          <w:t>(二)、必要性分析</w:t>
        </w:r>
        <w:r>
          <w:tab/>
        </w:r>
        <w:r>
          <w:fldChar w:fldCharType="begin"/>
        </w:r>
        <w:r>
          <w:instrText xml:space="preserve"> PAGEREF _Toc13525 \h </w:instrText>
        </w:r>
        <w:r>
          <w:fldChar w:fldCharType="separate"/>
        </w:r>
        <w:r>
          <w:t>22</w:t>
        </w:r>
        <w:r>
          <w:fldChar w:fldCharType="end"/>
        </w:r>
      </w:hyperlink>
    </w:p>
    <w:p>
      <w:pPr>
        <w:pStyle w:val="TOC2"/>
        <w:tabs>
          <w:tab w:val="right" w:leader="dot" w:pos="8306"/>
        </w:tabs>
      </w:pPr>
      <w:hyperlink w:anchor="_Toc16343" w:history="1">
        <w:r>
          <w:rPr>
            <w:rFonts w:ascii="仿宋" w:eastAsia="仿宋" w:hAnsi="仿宋" w:cs="仿宋" w:hint="eastAsia"/>
            <w:lang w:eastAsia="zh-CN"/>
          </w:rPr>
          <w:t>(三)、项目建设有利条件</w:t>
        </w:r>
        <w:r>
          <w:tab/>
        </w:r>
        <w:r>
          <w:fldChar w:fldCharType="begin"/>
        </w:r>
        <w:r>
          <w:instrText xml:space="preserve"> PAGEREF _Toc16343 \h </w:instrText>
        </w:r>
        <w:r>
          <w:fldChar w:fldCharType="separate"/>
        </w:r>
        <w:r>
          <w:t>23</w:t>
        </w:r>
        <w:r>
          <w:fldChar w:fldCharType="end"/>
        </w:r>
      </w:hyperlink>
    </w:p>
    <w:p>
      <w:pPr>
        <w:pStyle w:val="TOC1"/>
        <w:tabs>
          <w:tab w:val="right" w:leader="dot" w:pos="8306"/>
        </w:tabs>
      </w:pPr>
      <w:hyperlink w:anchor="_Toc32621" w:history="1">
        <w:r>
          <w:rPr>
            <w:rFonts w:ascii="仿宋" w:eastAsia="仿宋" w:hAnsi="仿宋" w:cs="仿宋" w:hint="eastAsia"/>
            <w:lang w:eastAsia="zh-CN"/>
          </w:rPr>
          <w:t>六、项目监理与质量保证</w:t>
        </w:r>
        <w:r>
          <w:tab/>
        </w:r>
        <w:r>
          <w:fldChar w:fldCharType="begin"/>
        </w:r>
        <w:r>
          <w:instrText xml:space="preserve"> PAGEREF _Toc32621 \h </w:instrText>
        </w:r>
        <w:r>
          <w:fldChar w:fldCharType="separate"/>
        </w:r>
        <w:r>
          <w:t>25</w:t>
        </w:r>
        <w:r>
          <w:fldChar w:fldCharType="end"/>
        </w:r>
      </w:hyperlink>
    </w:p>
    <w:p>
      <w:pPr>
        <w:pStyle w:val="TOC2"/>
        <w:tabs>
          <w:tab w:val="right" w:leader="dot" w:pos="8306"/>
        </w:tabs>
      </w:pPr>
      <w:hyperlink w:anchor="_Toc23878" w:history="1">
        <w:r>
          <w:rPr>
            <w:rFonts w:ascii="仿宋" w:eastAsia="仿宋" w:hAnsi="仿宋" w:cs="仿宋" w:hint="eastAsia"/>
            <w:lang w:eastAsia="zh-CN"/>
          </w:rPr>
          <w:t>(一)、监理体系构建</w:t>
        </w:r>
        <w:r>
          <w:tab/>
        </w:r>
        <w:r>
          <w:fldChar w:fldCharType="begin"/>
        </w:r>
        <w:r>
          <w:instrText xml:space="preserve"> PAGEREF _Toc23878 \h </w:instrText>
        </w:r>
        <w:r>
          <w:fldChar w:fldCharType="separate"/>
        </w:r>
        <w:r>
          <w:t>25</w:t>
        </w:r>
        <w:r>
          <w:fldChar w:fldCharType="end"/>
        </w:r>
      </w:hyperlink>
    </w:p>
    <w:p>
      <w:pPr>
        <w:pStyle w:val="TOC2"/>
        <w:tabs>
          <w:tab w:val="right" w:leader="dot" w:pos="8306"/>
        </w:tabs>
      </w:pPr>
      <w:hyperlink w:anchor="_Toc29344" w:history="1">
        <w:r>
          <w:rPr>
            <w:rFonts w:ascii="仿宋" w:eastAsia="仿宋" w:hAnsi="仿宋" w:cs="仿宋" w:hint="eastAsia"/>
            <w:lang w:eastAsia="zh-CN"/>
          </w:rPr>
          <w:t>(二)、质量保证体系实施</w:t>
        </w:r>
        <w:r>
          <w:tab/>
        </w:r>
        <w:r>
          <w:fldChar w:fldCharType="begin"/>
        </w:r>
        <w:r>
          <w:instrText xml:space="preserve"> PAGEREF _Toc29344 \h </w:instrText>
        </w:r>
        <w:r>
          <w:fldChar w:fldCharType="separate"/>
        </w:r>
        <w:r>
          <w:t>25</w:t>
        </w:r>
        <w:r>
          <w:fldChar w:fldCharType="end"/>
        </w:r>
      </w:hyperlink>
    </w:p>
    <w:p>
      <w:pPr>
        <w:pStyle w:val="TOC2"/>
        <w:tabs>
          <w:tab w:val="right" w:leader="dot" w:pos="8306"/>
        </w:tabs>
      </w:pPr>
      <w:hyperlink w:anchor="_Toc22486" w:history="1">
        <w:r>
          <w:rPr>
            <w:rFonts w:ascii="仿宋" w:eastAsia="仿宋" w:hAnsi="仿宋" w:cs="仿宋" w:hint="eastAsia"/>
            <w:lang w:eastAsia="zh-CN"/>
          </w:rPr>
          <w:t>(三)、监理与质量控制流程</w:t>
        </w:r>
        <w:r>
          <w:tab/>
        </w:r>
        <w:r>
          <w:fldChar w:fldCharType="begin"/>
        </w:r>
        <w:r>
          <w:instrText xml:space="preserve"> PAGEREF _Toc22486 \h </w:instrText>
        </w:r>
        <w:r>
          <w:fldChar w:fldCharType="separate"/>
        </w:r>
        <w:r>
          <w:t>26</w:t>
        </w:r>
        <w:r>
          <w:fldChar w:fldCharType="end"/>
        </w:r>
      </w:hyperlink>
    </w:p>
    <w:p>
      <w:pPr>
        <w:pStyle w:val="TOC1"/>
        <w:tabs>
          <w:tab w:val="right" w:leader="dot" w:pos="8306"/>
        </w:tabs>
      </w:pPr>
      <w:hyperlink w:anchor="_Toc25236" w:history="1">
        <w:r>
          <w:rPr>
            <w:rFonts w:ascii="仿宋" w:eastAsia="仿宋" w:hAnsi="仿宋" w:cs="仿宋" w:hint="eastAsia"/>
            <w:lang w:eastAsia="zh-CN"/>
          </w:rPr>
          <w:t>七、项目质量与标准</w:t>
        </w:r>
        <w:r>
          <w:tab/>
        </w:r>
        <w:r>
          <w:fldChar w:fldCharType="begin"/>
        </w:r>
        <w:r>
          <w:instrText xml:space="preserve"> PAGEREF _Toc25236 \h </w:instrText>
        </w:r>
        <w:r>
          <w:fldChar w:fldCharType="separate"/>
        </w:r>
        <w:r>
          <w:t>27</w:t>
        </w:r>
        <w:r>
          <w:fldChar w:fldCharType="end"/>
        </w:r>
      </w:hyperlink>
    </w:p>
    <w:p>
      <w:pPr>
        <w:pStyle w:val="TOC2"/>
        <w:tabs>
          <w:tab w:val="right" w:leader="dot" w:pos="8306"/>
        </w:tabs>
      </w:pPr>
      <w:hyperlink w:anchor="_Toc21670" w:history="1">
        <w:r>
          <w:rPr>
            <w:rFonts w:ascii="仿宋" w:eastAsia="仿宋" w:hAnsi="仿宋" w:cs="仿宋" w:hint="eastAsia"/>
            <w:lang w:eastAsia="zh-CN"/>
          </w:rPr>
          <w:t>(一)、质量保障体系</w:t>
        </w:r>
        <w:r>
          <w:tab/>
        </w:r>
        <w:r>
          <w:fldChar w:fldCharType="begin"/>
        </w:r>
        <w:r>
          <w:instrText xml:space="preserve"> PAGEREF _Toc21670 \h </w:instrText>
        </w:r>
        <w:r>
          <w:fldChar w:fldCharType="separate"/>
        </w:r>
        <w:r>
          <w:t>27</w:t>
        </w:r>
        <w:r>
          <w:fldChar w:fldCharType="end"/>
        </w:r>
      </w:hyperlink>
    </w:p>
    <w:p>
      <w:pPr>
        <w:pStyle w:val="TOC2"/>
        <w:tabs>
          <w:tab w:val="right" w:leader="dot" w:pos="8306"/>
        </w:tabs>
      </w:pPr>
      <w:hyperlink w:anchor="_Toc17216" w:history="1">
        <w:r>
          <w:rPr>
            <w:rFonts w:ascii="仿宋" w:eastAsia="仿宋" w:hAnsi="仿宋" w:cs="仿宋" w:hint="eastAsia"/>
            <w:lang w:eastAsia="zh-CN"/>
          </w:rPr>
          <w:t>(二)、标准化作业流程</w:t>
        </w:r>
        <w:r>
          <w:tab/>
        </w:r>
        <w:r>
          <w:fldChar w:fldCharType="begin"/>
        </w:r>
        <w:r>
          <w:instrText xml:space="preserve"> PAGEREF _Toc17216 \h </w:instrText>
        </w:r>
        <w:r>
          <w:fldChar w:fldCharType="separate"/>
        </w:r>
        <w:r>
          <w:t>28</w:t>
        </w:r>
        <w:r>
          <w:fldChar w:fldCharType="end"/>
        </w:r>
      </w:hyperlink>
    </w:p>
    <w:p>
      <w:pPr>
        <w:pStyle w:val="TOC2"/>
        <w:tabs>
          <w:tab w:val="right" w:leader="dot" w:pos="8306"/>
        </w:tabs>
      </w:pPr>
      <w:hyperlink w:anchor="_Toc30199" w:history="1">
        <w:r>
          <w:rPr>
            <w:rFonts w:ascii="仿宋" w:eastAsia="仿宋" w:hAnsi="仿宋" w:cs="仿宋" w:hint="eastAsia"/>
            <w:lang w:eastAsia="zh-CN"/>
          </w:rPr>
          <w:t>(三)、质量监控与评估</w:t>
        </w:r>
        <w:r>
          <w:tab/>
        </w:r>
        <w:r>
          <w:fldChar w:fldCharType="begin"/>
        </w:r>
        <w:r>
          <w:instrText xml:space="preserve"> PAGEREF _Toc30199 \h </w:instrText>
        </w:r>
        <w:r>
          <w:fldChar w:fldCharType="separate"/>
        </w:r>
        <w:r>
          <w:t>30</w:t>
        </w:r>
        <w:r>
          <w:fldChar w:fldCharType="end"/>
        </w:r>
      </w:hyperlink>
    </w:p>
    <w:p>
      <w:pPr>
        <w:pStyle w:val="TOC2"/>
        <w:tabs>
          <w:tab w:val="right" w:leader="dot" w:pos="8306"/>
        </w:tabs>
      </w:pPr>
      <w:hyperlink w:anchor="_Toc15220" w:history="1">
        <w:r>
          <w:rPr>
            <w:rFonts w:ascii="仿宋" w:eastAsia="仿宋" w:hAnsi="仿宋" w:cs="仿宋" w:hint="eastAsia"/>
            <w:lang w:eastAsia="zh-CN"/>
          </w:rPr>
          <w:t>(四)、质量改进计划</w:t>
        </w:r>
        <w:r>
          <w:tab/>
        </w:r>
        <w:r>
          <w:fldChar w:fldCharType="begin"/>
        </w:r>
        <w:r>
          <w:instrText xml:space="preserve"> PAGEREF _Toc15220 \h </w:instrText>
        </w:r>
        <w:r>
          <w:fldChar w:fldCharType="separate"/>
        </w:r>
        <w:r>
          <w:t>31</w:t>
        </w:r>
        <w:r>
          <w:fldChar w:fldCharType="end"/>
        </w:r>
      </w:hyperlink>
    </w:p>
    <w:p>
      <w:pPr>
        <w:pStyle w:val="TOC1"/>
        <w:tabs>
          <w:tab w:val="right" w:leader="dot" w:pos="8306"/>
        </w:tabs>
      </w:pPr>
      <w:hyperlink w:anchor="_Toc1668" w:history="1">
        <w:r>
          <w:rPr>
            <w:rFonts w:ascii="仿宋" w:eastAsia="仿宋" w:hAnsi="仿宋" w:cs="仿宋" w:hint="eastAsia"/>
            <w:lang w:eastAsia="zh-CN"/>
          </w:rPr>
          <w:t>八、环境保护与绿色发展</w:t>
        </w:r>
        <w:r>
          <w:tab/>
        </w:r>
        <w:r>
          <w:fldChar w:fldCharType="begin"/>
        </w:r>
        <w:r>
          <w:instrText xml:space="preserve"> PAGEREF _Toc1668 \h </w:instrText>
        </w:r>
        <w:r>
          <w:fldChar w:fldCharType="separate"/>
        </w:r>
        <w:r>
          <w:t>32</w:t>
        </w:r>
        <w:r>
          <w:fldChar w:fldCharType="end"/>
        </w:r>
      </w:hyperlink>
    </w:p>
    <w:p>
      <w:pPr>
        <w:pStyle w:val="TOC2"/>
        <w:tabs>
          <w:tab w:val="right" w:leader="dot" w:pos="8306"/>
        </w:tabs>
      </w:pPr>
      <w:hyperlink w:anchor="_Toc30057" w:history="1">
        <w:r>
          <w:rPr>
            <w:rFonts w:ascii="仿宋" w:eastAsia="仿宋" w:hAnsi="仿宋" w:cs="仿宋" w:hint="eastAsia"/>
            <w:lang w:eastAsia="zh-CN"/>
          </w:rPr>
          <w:t>(一)、环境保护措施</w:t>
        </w:r>
        <w:r>
          <w:tab/>
        </w:r>
        <w:r>
          <w:fldChar w:fldCharType="begin"/>
        </w:r>
        <w:r>
          <w:instrText xml:space="preserve"> PAGEREF _Toc30057 \h </w:instrText>
        </w:r>
        <w:r>
          <w:fldChar w:fldCharType="separate"/>
        </w:r>
        <w:r>
          <w:t>32</w:t>
        </w:r>
        <w:r>
          <w:fldChar w:fldCharType="end"/>
        </w:r>
      </w:hyperlink>
    </w:p>
    <w:p>
      <w:pPr>
        <w:pStyle w:val="TOC2"/>
        <w:tabs>
          <w:tab w:val="right" w:leader="dot" w:pos="8306"/>
        </w:tabs>
      </w:pPr>
      <w:hyperlink w:anchor="_Toc4203" w:history="1">
        <w:r>
          <w:rPr>
            <w:rFonts w:ascii="仿宋" w:eastAsia="仿宋" w:hAnsi="仿宋" w:cs="仿宋" w:hint="eastAsia"/>
            <w:lang w:eastAsia="zh-CN"/>
          </w:rPr>
          <w:t>(二)、绿色发展与可持续发展策略</w:t>
        </w:r>
        <w:r>
          <w:tab/>
        </w:r>
        <w:r>
          <w:fldChar w:fldCharType="begin"/>
        </w:r>
        <w:r>
          <w:instrText xml:space="preserve"> PAGEREF _Toc4203 \h </w:instrText>
        </w:r>
        <w:r>
          <w:fldChar w:fldCharType="separate"/>
        </w:r>
        <w:r>
          <w:t>34</w:t>
        </w:r>
        <w:r>
          <w:fldChar w:fldCharType="end"/>
        </w:r>
      </w:hyperlink>
    </w:p>
    <w:p>
      <w:pPr>
        <w:pStyle w:val="TOC1"/>
        <w:tabs>
          <w:tab w:val="right" w:leader="dot" w:pos="8306"/>
        </w:tabs>
      </w:pPr>
      <w:hyperlink w:anchor="_Toc16516" w:history="1">
        <w:r>
          <w:rPr>
            <w:rFonts w:ascii="仿宋" w:eastAsia="仿宋" w:hAnsi="仿宋" w:cs="仿宋" w:hint="eastAsia"/>
            <w:lang w:eastAsia="zh-CN"/>
          </w:rPr>
          <w:t>九、项目实施与管理方案</w:t>
        </w:r>
        <w:r>
          <w:tab/>
        </w:r>
        <w:r>
          <w:fldChar w:fldCharType="begin"/>
        </w:r>
        <w:r>
          <w:instrText xml:space="preserve"> PAGEREF _Toc16516 \h </w:instrText>
        </w:r>
        <w:r>
          <w:fldChar w:fldCharType="separate"/>
        </w:r>
        <w:r>
          <w:t>35</w:t>
        </w:r>
        <w:r>
          <w:fldChar w:fldCharType="end"/>
        </w:r>
      </w:hyperlink>
    </w:p>
    <w:p>
      <w:pPr>
        <w:pStyle w:val="TOC2"/>
        <w:tabs>
          <w:tab w:val="right" w:leader="dot" w:pos="8306"/>
        </w:tabs>
      </w:pPr>
      <w:hyperlink w:anchor="_Toc17484" w:history="1">
        <w:r>
          <w:rPr>
            <w:rFonts w:ascii="仿宋" w:eastAsia="仿宋" w:hAnsi="仿宋" w:cs="仿宋" w:hint="eastAsia"/>
            <w:lang w:eastAsia="zh-CN"/>
          </w:rPr>
          <w:t>(一)、项目实施计划</w:t>
        </w:r>
        <w:r>
          <w:tab/>
        </w:r>
        <w:r>
          <w:fldChar w:fldCharType="begin"/>
        </w:r>
        <w:r>
          <w:instrText xml:space="preserve"> PAGEREF _Toc17484 \h </w:instrText>
        </w:r>
        <w:r>
          <w:fldChar w:fldCharType="separate"/>
        </w:r>
        <w:r>
          <w:t>35</w:t>
        </w:r>
        <w:r>
          <w:fldChar w:fldCharType="end"/>
        </w:r>
      </w:hyperlink>
    </w:p>
    <w:p>
      <w:pPr>
        <w:pStyle w:val="TOC2"/>
        <w:tabs>
          <w:tab w:val="right" w:leader="dot" w:pos="8306"/>
        </w:tabs>
      </w:pPr>
      <w:hyperlink w:anchor="_Toc30314" w:history="1">
        <w:r>
          <w:rPr>
            <w:rFonts w:ascii="仿宋" w:eastAsia="仿宋" w:hAnsi="仿宋" w:cs="仿宋" w:hint="eastAsia"/>
            <w:lang w:eastAsia="zh-CN"/>
          </w:rPr>
          <w:t>(二)、项目组织机构与职责</w:t>
        </w:r>
        <w:r>
          <w:tab/>
        </w:r>
        <w:r>
          <w:fldChar w:fldCharType="begin"/>
        </w:r>
        <w:r>
          <w:instrText xml:space="preserve"> PAGEREF _Toc30314 \h </w:instrText>
        </w:r>
        <w:r>
          <w:fldChar w:fldCharType="separate"/>
        </w:r>
        <w:r>
          <w:t>36</w:t>
        </w:r>
        <w:r>
          <w:fldChar w:fldCharType="end"/>
        </w:r>
      </w:hyperlink>
    </w:p>
    <w:p>
      <w:pPr>
        <w:pStyle w:val="TOC2"/>
        <w:tabs>
          <w:tab w:val="right" w:leader="dot" w:pos="8306"/>
        </w:tabs>
      </w:pPr>
      <w:hyperlink w:anchor="_Toc31384" w:history="1">
        <w:r>
          <w:rPr>
            <w:rFonts w:ascii="仿宋" w:eastAsia="仿宋" w:hAnsi="仿宋" w:cs="仿宋" w:hint="eastAsia"/>
            <w:lang w:eastAsia="zh-CN"/>
          </w:rPr>
          <w:t>(三)、项目管理与监控体系</w:t>
        </w:r>
        <w:r>
          <w:tab/>
        </w:r>
        <w:r>
          <w:fldChar w:fldCharType="begin"/>
        </w:r>
        <w:r>
          <w:instrText xml:space="preserve"> PAGEREF _Toc31384 \h </w:instrText>
        </w:r>
        <w:r>
          <w:fldChar w:fldCharType="separate"/>
        </w:r>
        <w:r>
          <w:t>39</w:t>
        </w:r>
        <w:r>
          <w:fldChar w:fldCharType="end"/>
        </w:r>
      </w:hyperlink>
    </w:p>
    <w:p>
      <w:pPr>
        <w:pStyle w:val="TOC1"/>
        <w:tabs>
          <w:tab w:val="right" w:leader="dot" w:pos="8306"/>
        </w:tabs>
      </w:pPr>
      <w:hyperlink w:anchor="_Toc26022" w:history="1">
        <w:r>
          <w:rPr>
            <w:rFonts w:ascii="仿宋" w:eastAsia="仿宋" w:hAnsi="仿宋" w:cs="仿宋" w:hint="eastAsia"/>
            <w:lang w:eastAsia="zh-CN"/>
          </w:rPr>
          <w:t>十、环境保护与治理方案</w:t>
        </w:r>
        <w:r>
          <w:tab/>
        </w:r>
        <w:r>
          <w:fldChar w:fldCharType="begin"/>
        </w:r>
        <w:r>
          <w:instrText xml:space="preserve"> PAGEREF _Toc26022 \h </w:instrText>
        </w:r>
        <w:r>
          <w:fldChar w:fldCharType="separate"/>
        </w:r>
        <w:r>
          <w:t>41</w:t>
        </w:r>
        <w:r>
          <w:fldChar w:fldCharType="end"/>
        </w:r>
      </w:hyperlink>
    </w:p>
    <w:p>
      <w:pPr>
        <w:pStyle w:val="TOC2"/>
        <w:tabs>
          <w:tab w:val="right" w:leader="dot" w:pos="8306"/>
        </w:tabs>
      </w:pPr>
      <w:hyperlink w:anchor="_Toc10277" w:history="1">
        <w:r>
          <w:rPr>
            <w:rFonts w:ascii="仿宋" w:eastAsia="仿宋" w:hAnsi="仿宋" w:cs="仿宋" w:hint="eastAsia"/>
            <w:lang w:eastAsia="zh-CN"/>
          </w:rPr>
          <w:t>(一)、项目环境影响评估</w:t>
        </w:r>
        <w:r>
          <w:tab/>
        </w:r>
        <w:r>
          <w:fldChar w:fldCharType="begin"/>
        </w:r>
        <w:r>
          <w:instrText xml:space="preserve"> PAGEREF _Toc10277 \h </w:instrText>
        </w:r>
        <w:r>
          <w:fldChar w:fldCharType="separate"/>
        </w:r>
        <w:r>
          <w:t>41</w:t>
        </w:r>
        <w:r>
          <w:fldChar w:fldCharType="end"/>
        </w:r>
      </w:hyperlink>
    </w:p>
    <w:p>
      <w:pPr>
        <w:pStyle w:val="TOC2"/>
        <w:tabs>
          <w:tab w:val="right" w:leader="dot" w:pos="8306"/>
        </w:tabs>
      </w:pPr>
      <w:hyperlink w:anchor="_Toc22113" w:history="1">
        <w:r>
          <w:rPr>
            <w:rFonts w:ascii="仿宋" w:eastAsia="仿宋" w:hAnsi="仿宋" w:cs="仿宋" w:hint="eastAsia"/>
            <w:lang w:eastAsia="zh-CN"/>
          </w:rPr>
          <w:t>(二)、环境保护措施与治理方案</w:t>
        </w:r>
        <w:r>
          <w:tab/>
        </w:r>
        <w:r>
          <w:fldChar w:fldCharType="begin"/>
        </w:r>
        <w:r>
          <w:instrText xml:space="preserve"> PAGEREF _Toc22113 \h </w:instrText>
        </w:r>
        <w:r>
          <w:fldChar w:fldCharType="separate"/>
        </w:r>
        <w:r>
          <w:t>41</w:t>
        </w:r>
        <w:r>
          <w:fldChar w:fldCharType="end"/>
        </w:r>
      </w:hyperlink>
    </w:p>
    <w:p>
      <w:pPr>
        <w:pStyle w:val="TOC1"/>
        <w:tabs>
          <w:tab w:val="right" w:leader="dot" w:pos="8306"/>
        </w:tabs>
      </w:pPr>
      <w:hyperlink w:anchor="_Toc10360" w:history="1">
        <w:r>
          <w:rPr>
            <w:rFonts w:ascii="仿宋" w:eastAsia="仿宋" w:hAnsi="仿宋" w:cs="仿宋" w:hint="eastAsia"/>
            <w:lang w:eastAsia="zh-CN"/>
          </w:rPr>
          <w:t>十一、技术创新与产业升级</w:t>
        </w:r>
        <w:r>
          <w:tab/>
        </w:r>
        <w:r>
          <w:fldChar w:fldCharType="begin"/>
        </w:r>
        <w:r>
          <w:instrText xml:space="preserve"> PAGEREF _Toc10360 \h </w:instrText>
        </w:r>
        <w:r>
          <w:fldChar w:fldCharType="separate"/>
        </w:r>
        <w:r>
          <w:t>42</w:t>
        </w:r>
        <w:r>
          <w:fldChar w:fldCharType="end"/>
        </w:r>
      </w:hyperlink>
    </w:p>
    <w:p>
      <w:pPr>
        <w:pStyle w:val="TOC2"/>
        <w:tabs>
          <w:tab w:val="right" w:leader="dot" w:pos="8306"/>
        </w:tabs>
      </w:pPr>
      <w:hyperlink w:anchor="_Toc8704" w:history="1">
        <w:r>
          <w:rPr>
            <w:rFonts w:ascii="仿宋" w:eastAsia="仿宋" w:hAnsi="仿宋" w:cs="仿宋" w:hint="eastAsia"/>
            <w:lang w:eastAsia="zh-CN"/>
          </w:rPr>
          <w:t>(一)、技术创新方向与目标</w:t>
        </w:r>
        <w:r>
          <w:tab/>
        </w:r>
        <w:r>
          <w:fldChar w:fldCharType="begin"/>
        </w:r>
        <w:r>
          <w:instrText xml:space="preserve"> PAGEREF _Toc8704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9" w:history="1">
        <w:r>
          <w:rPr>
            <w:rFonts w:ascii="仿宋" w:eastAsia="仿宋" w:hAnsi="仿宋" w:cs="仿宋" w:hint="eastAsia"/>
            <w:lang w:eastAsia="zh-CN"/>
          </w:rPr>
          <w:t>(二)、产业升级路径与措施</w:t>
        </w:r>
        <w:r>
          <w:tab/>
        </w:r>
        <w:r>
          <w:fldChar w:fldCharType="begin"/>
        </w:r>
        <w:r>
          <w:instrText xml:space="preserve"> PAGEREF _Toc4979 \h </w:instrText>
        </w:r>
        <w:r>
          <w:fldChar w:fldCharType="separate"/>
        </w:r>
        <w:r>
          <w:t>43</w:t>
        </w:r>
        <w:r>
          <w:fldChar w:fldCharType="end"/>
        </w:r>
      </w:hyperlink>
    </w:p>
    <w:p>
      <w:pPr>
        <w:pStyle w:val="TOC1"/>
        <w:tabs>
          <w:tab w:val="right" w:leader="dot" w:pos="8306"/>
        </w:tabs>
      </w:pPr>
      <w:hyperlink w:anchor="_Toc23723" w:history="1">
        <w:r>
          <w:rPr>
            <w:rFonts w:ascii="仿宋" w:eastAsia="仿宋" w:hAnsi="仿宋" w:cs="仿宋" w:hint="eastAsia"/>
            <w:lang w:eastAsia="zh-CN"/>
          </w:rPr>
          <w:t>十二、经济效益与社会效益优化</w:t>
        </w:r>
        <w:r>
          <w:tab/>
        </w:r>
        <w:r>
          <w:fldChar w:fldCharType="begin"/>
        </w:r>
        <w:r>
          <w:instrText xml:space="preserve"> PAGEREF _Toc23723 \h </w:instrText>
        </w:r>
        <w:r>
          <w:fldChar w:fldCharType="separate"/>
        </w:r>
        <w:r>
          <w:t>44</w:t>
        </w:r>
        <w:r>
          <w:fldChar w:fldCharType="end"/>
        </w:r>
      </w:hyperlink>
    </w:p>
    <w:p>
      <w:pPr>
        <w:pStyle w:val="TOC2"/>
        <w:tabs>
          <w:tab w:val="right" w:leader="dot" w:pos="8306"/>
        </w:tabs>
      </w:pPr>
      <w:hyperlink w:anchor="_Toc16700" w:history="1">
        <w:r>
          <w:rPr>
            <w:rFonts w:ascii="仿宋" w:eastAsia="仿宋" w:hAnsi="仿宋" w:cs="仿宋" w:hint="eastAsia"/>
            <w:lang w:eastAsia="zh-CN"/>
          </w:rPr>
          <w:t>(一)、经济效益提升策略</w:t>
        </w:r>
        <w:r>
          <w:tab/>
        </w:r>
        <w:r>
          <w:fldChar w:fldCharType="begin"/>
        </w:r>
        <w:r>
          <w:instrText xml:space="preserve"> PAGEREF _Toc16700 \h </w:instrText>
        </w:r>
        <w:r>
          <w:fldChar w:fldCharType="separate"/>
        </w:r>
        <w:r>
          <w:t>44</w:t>
        </w:r>
        <w:r>
          <w:fldChar w:fldCharType="end"/>
        </w:r>
      </w:hyperlink>
    </w:p>
    <w:p>
      <w:pPr>
        <w:pStyle w:val="TOC2"/>
        <w:tabs>
          <w:tab w:val="right" w:leader="dot" w:pos="8306"/>
        </w:tabs>
      </w:pPr>
      <w:hyperlink w:anchor="_Toc18439" w:history="1">
        <w:r>
          <w:rPr>
            <w:rFonts w:ascii="仿宋" w:eastAsia="仿宋" w:hAnsi="仿宋" w:cs="仿宋" w:hint="eastAsia"/>
            <w:lang w:eastAsia="zh-CN"/>
          </w:rPr>
          <w:t>(二)、社会效益增强方案</w:t>
        </w:r>
        <w:r>
          <w:tab/>
        </w:r>
        <w:r>
          <w:fldChar w:fldCharType="begin"/>
        </w:r>
        <w:r>
          <w:instrText xml:space="preserve"> PAGEREF _Toc18439 \h </w:instrText>
        </w:r>
        <w:r>
          <w:fldChar w:fldCharType="separate"/>
        </w:r>
        <w:r>
          <w:t>46</w:t>
        </w:r>
        <w:r>
          <w:fldChar w:fldCharType="end"/>
        </w:r>
      </w:hyperlink>
    </w:p>
    <w:p>
      <w:pPr>
        <w:pStyle w:val="TOC1"/>
        <w:tabs>
          <w:tab w:val="right" w:leader="dot" w:pos="8306"/>
        </w:tabs>
      </w:pPr>
      <w:hyperlink w:anchor="_Toc30367" w:history="1">
        <w:r>
          <w:rPr>
            <w:rFonts w:ascii="仿宋" w:eastAsia="仿宋" w:hAnsi="仿宋" w:cs="仿宋" w:hint="eastAsia"/>
            <w:lang w:eastAsia="zh-CN"/>
          </w:rPr>
          <w:t>十三、设施与设备管理</w:t>
        </w:r>
        <w:r>
          <w:tab/>
        </w:r>
        <w:r>
          <w:fldChar w:fldCharType="begin"/>
        </w:r>
        <w:r>
          <w:instrText xml:space="preserve"> PAGEREF _Toc30367 \h </w:instrText>
        </w:r>
        <w:r>
          <w:fldChar w:fldCharType="separate"/>
        </w:r>
        <w:r>
          <w:t>46</w:t>
        </w:r>
        <w:r>
          <w:fldChar w:fldCharType="end"/>
        </w:r>
      </w:hyperlink>
    </w:p>
    <w:p>
      <w:pPr>
        <w:pStyle w:val="TOC2"/>
        <w:tabs>
          <w:tab w:val="right" w:leader="dot" w:pos="8306"/>
        </w:tabs>
      </w:pPr>
      <w:hyperlink w:anchor="_Toc16543" w:history="1">
        <w:r>
          <w:rPr>
            <w:rFonts w:ascii="仿宋" w:eastAsia="仿宋" w:hAnsi="仿宋" w:cs="仿宋" w:hint="eastAsia"/>
            <w:lang w:eastAsia="zh-CN"/>
          </w:rPr>
          <w:t>(一)、设施规划与配置</w:t>
        </w:r>
        <w:r>
          <w:tab/>
        </w:r>
        <w:r>
          <w:fldChar w:fldCharType="begin"/>
        </w:r>
        <w:r>
          <w:instrText xml:space="preserve"> PAGEREF _Toc16543 \h </w:instrText>
        </w:r>
        <w:r>
          <w:fldChar w:fldCharType="separate"/>
        </w:r>
        <w:r>
          <w:t>46</w:t>
        </w:r>
        <w:r>
          <w:fldChar w:fldCharType="end"/>
        </w:r>
      </w:hyperlink>
    </w:p>
    <w:p>
      <w:pPr>
        <w:pStyle w:val="TOC2"/>
        <w:tabs>
          <w:tab w:val="right" w:leader="dot" w:pos="8306"/>
        </w:tabs>
      </w:pPr>
      <w:hyperlink w:anchor="_Toc17718" w:history="1">
        <w:r>
          <w:rPr>
            <w:rFonts w:ascii="仿宋" w:eastAsia="仿宋" w:hAnsi="仿宋" w:cs="仿宋" w:hint="eastAsia"/>
            <w:lang w:eastAsia="zh-CN"/>
          </w:rPr>
          <w:t>(二)、设备采购与维护管理</w:t>
        </w:r>
        <w:r>
          <w:tab/>
        </w:r>
        <w:r>
          <w:fldChar w:fldCharType="begin"/>
        </w:r>
        <w:r>
          <w:instrText xml:space="preserve"> PAGEREF _Toc17718 \h </w:instrText>
        </w:r>
        <w:r>
          <w:fldChar w:fldCharType="separate"/>
        </w:r>
        <w:r>
          <w:t>47</w:t>
        </w:r>
        <w:r>
          <w:fldChar w:fldCharType="end"/>
        </w:r>
      </w:hyperlink>
    </w:p>
    <w:p>
      <w:pPr>
        <w:pStyle w:val="TOC2"/>
        <w:tabs>
          <w:tab w:val="right" w:leader="dot" w:pos="8306"/>
        </w:tabs>
      </w:pPr>
      <w:hyperlink w:anchor="_Toc9180" w:history="1">
        <w:r>
          <w:rPr>
            <w:rFonts w:ascii="仿宋" w:eastAsia="仿宋" w:hAnsi="仿宋" w:cs="仿宋" w:hint="eastAsia"/>
            <w:lang w:eastAsia="zh-CN"/>
          </w:rPr>
          <w:t>(三)、设施设备升级策略</w:t>
        </w:r>
        <w:r>
          <w:tab/>
        </w:r>
        <w:r>
          <w:fldChar w:fldCharType="begin"/>
        </w:r>
        <w:r>
          <w:instrText xml:space="preserve"> PAGEREF _Toc9180 \h </w:instrText>
        </w:r>
        <w:r>
          <w:fldChar w:fldCharType="separate"/>
        </w:r>
        <w:r>
          <w:t>48</w:t>
        </w:r>
        <w:r>
          <w:fldChar w:fldCharType="end"/>
        </w:r>
      </w:hyperlink>
    </w:p>
    <w:p>
      <w:pPr>
        <w:pStyle w:val="TOC1"/>
        <w:tabs>
          <w:tab w:val="right" w:leader="dot" w:pos="8306"/>
        </w:tabs>
      </w:pPr>
      <w:hyperlink w:anchor="_Toc17946" w:history="1">
        <w:r>
          <w:rPr>
            <w:rFonts w:ascii="仿宋" w:eastAsia="仿宋" w:hAnsi="仿宋" w:cs="仿宋" w:hint="eastAsia"/>
            <w:lang w:eastAsia="zh-CN"/>
          </w:rPr>
          <w:t>十四、合作与交流机制建立</w:t>
        </w:r>
        <w:r>
          <w:tab/>
        </w:r>
        <w:r>
          <w:fldChar w:fldCharType="begin"/>
        </w:r>
        <w:r>
          <w:instrText xml:space="preserve"> PAGEREF _Toc17946 \h </w:instrText>
        </w:r>
        <w:r>
          <w:fldChar w:fldCharType="separate"/>
        </w:r>
        <w:r>
          <w:t>49</w:t>
        </w:r>
        <w:r>
          <w:fldChar w:fldCharType="end"/>
        </w:r>
      </w:hyperlink>
    </w:p>
    <w:p>
      <w:pPr>
        <w:pStyle w:val="TOC2"/>
        <w:tabs>
          <w:tab w:val="right" w:leader="dot" w:pos="8306"/>
        </w:tabs>
      </w:pPr>
      <w:hyperlink w:anchor="_Toc23164" w:history="1">
        <w:r>
          <w:rPr>
            <w:rFonts w:ascii="仿宋" w:eastAsia="仿宋" w:hAnsi="仿宋" w:cs="仿宋" w:hint="eastAsia"/>
            <w:lang w:eastAsia="zh-CN"/>
          </w:rPr>
          <w:t>(一)、合作伙伴选择与合作方式</w:t>
        </w:r>
        <w:r>
          <w:tab/>
        </w:r>
        <w:r>
          <w:fldChar w:fldCharType="begin"/>
        </w:r>
        <w:r>
          <w:instrText xml:space="preserve"> PAGEREF _Toc23164 \h </w:instrText>
        </w:r>
        <w:r>
          <w:fldChar w:fldCharType="separate"/>
        </w:r>
        <w:r>
          <w:t>49</w:t>
        </w:r>
        <w:r>
          <w:fldChar w:fldCharType="end"/>
        </w:r>
      </w:hyperlink>
    </w:p>
    <w:p>
      <w:pPr>
        <w:pStyle w:val="TOC2"/>
        <w:tabs>
          <w:tab w:val="right" w:leader="dot" w:pos="8306"/>
        </w:tabs>
      </w:pPr>
      <w:hyperlink w:anchor="_Toc19189" w:history="1">
        <w:r>
          <w:rPr>
            <w:rFonts w:ascii="仿宋" w:eastAsia="仿宋" w:hAnsi="仿宋" w:cs="仿宋" w:hint="eastAsia"/>
            <w:lang w:eastAsia="zh-CN"/>
          </w:rPr>
          <w:t>(二)、交流与合作平台搭建</w:t>
        </w:r>
        <w:r>
          <w:tab/>
        </w:r>
        <w:r>
          <w:fldChar w:fldCharType="begin"/>
        </w:r>
        <w:r>
          <w:instrText xml:space="preserve"> PAGEREF _Toc19189 \h </w:instrText>
        </w:r>
        <w:r>
          <w:fldChar w:fldCharType="separate"/>
        </w:r>
        <w:r>
          <w:t>50</w:t>
        </w:r>
        <w:r>
          <w:fldChar w:fldCharType="end"/>
        </w:r>
      </w:hyperlink>
    </w:p>
    <w:p>
      <w:pPr>
        <w:pStyle w:val="TOC1"/>
        <w:tabs>
          <w:tab w:val="right" w:leader="dot" w:pos="8306"/>
        </w:tabs>
      </w:pPr>
      <w:hyperlink w:anchor="_Toc21468" w:history="1">
        <w:r>
          <w:rPr>
            <w:rFonts w:ascii="仿宋" w:eastAsia="仿宋" w:hAnsi="仿宋" w:cs="仿宋" w:hint="eastAsia"/>
            <w:lang w:eastAsia="zh-CN"/>
          </w:rPr>
          <w:t>十五、创新驱动与持续发展</w:t>
        </w:r>
        <w:r>
          <w:tab/>
        </w:r>
        <w:r>
          <w:fldChar w:fldCharType="begin"/>
        </w:r>
        <w:r>
          <w:instrText xml:space="preserve"> PAGEREF _Toc21468 \h </w:instrText>
        </w:r>
        <w:r>
          <w:fldChar w:fldCharType="separate"/>
        </w:r>
        <w:r>
          <w:t>52</w:t>
        </w:r>
        <w:r>
          <w:fldChar w:fldCharType="end"/>
        </w:r>
      </w:hyperlink>
    </w:p>
    <w:p>
      <w:pPr>
        <w:pStyle w:val="TOC2"/>
        <w:tabs>
          <w:tab w:val="right" w:leader="dot" w:pos="8306"/>
        </w:tabs>
      </w:pPr>
      <w:hyperlink w:anchor="_Toc24735" w:history="1">
        <w:r>
          <w:rPr>
            <w:rFonts w:ascii="仿宋" w:eastAsia="仿宋" w:hAnsi="仿宋" w:cs="仿宋" w:hint="eastAsia"/>
            <w:lang w:eastAsia="zh-CN"/>
          </w:rPr>
          <w:t>(一)、创新驱动战略实施</w:t>
        </w:r>
        <w:r>
          <w:tab/>
        </w:r>
        <w:r>
          <w:fldChar w:fldCharType="begin"/>
        </w:r>
        <w:r>
          <w:instrText xml:space="preserve"> PAGEREF _Toc24735 \h </w:instrText>
        </w:r>
        <w:r>
          <w:fldChar w:fldCharType="separate"/>
        </w:r>
        <w:r>
          <w:t>52</w:t>
        </w:r>
        <w:r>
          <w:fldChar w:fldCharType="end"/>
        </w:r>
      </w:hyperlink>
    </w:p>
    <w:p>
      <w:pPr>
        <w:pStyle w:val="TOC2"/>
        <w:tabs>
          <w:tab w:val="right" w:leader="dot" w:pos="8306"/>
        </w:tabs>
      </w:pPr>
      <w:hyperlink w:anchor="_Toc6066" w:history="1">
        <w:r>
          <w:rPr>
            <w:rFonts w:ascii="仿宋" w:eastAsia="仿宋" w:hAnsi="仿宋" w:cs="仿宋" w:hint="eastAsia"/>
            <w:lang w:eastAsia="zh-CN"/>
          </w:rPr>
          <w:t>(二)、持续发展路径探索</w:t>
        </w:r>
        <w:r>
          <w:tab/>
        </w:r>
        <w:r>
          <w:fldChar w:fldCharType="begin"/>
        </w:r>
        <w:r>
          <w:instrText xml:space="preserve"> PAGEREF _Toc6066 \h </w:instrText>
        </w:r>
        <w:r>
          <w:fldChar w:fldCharType="separate"/>
        </w:r>
        <w:r>
          <w:t>53</w:t>
        </w:r>
        <w:r>
          <w:fldChar w:fldCharType="end"/>
        </w:r>
      </w:hyperlink>
    </w:p>
    <w:p>
      <w:pPr>
        <w:pStyle w:val="TOC1"/>
        <w:tabs>
          <w:tab w:val="right" w:leader="dot" w:pos="8306"/>
        </w:tabs>
      </w:pPr>
      <w:hyperlink w:anchor="_Toc3955" w:history="1">
        <w:r>
          <w:rPr>
            <w:rFonts w:ascii="仿宋" w:eastAsia="仿宋" w:hAnsi="仿宋" w:cs="仿宋" w:hint="eastAsia"/>
            <w:lang w:eastAsia="zh-CN"/>
          </w:rPr>
          <w:t>十六、人力资源管理与开发</w:t>
        </w:r>
        <w:r>
          <w:tab/>
        </w:r>
        <w:r>
          <w:fldChar w:fldCharType="begin"/>
        </w:r>
        <w:r>
          <w:instrText xml:space="preserve"> PAGEREF _Toc3955 \h </w:instrText>
        </w:r>
        <w:r>
          <w:fldChar w:fldCharType="separate"/>
        </w:r>
        <w:r>
          <w:t>57</w:t>
        </w:r>
        <w:r>
          <w:fldChar w:fldCharType="end"/>
        </w:r>
      </w:hyperlink>
    </w:p>
    <w:p>
      <w:pPr>
        <w:pStyle w:val="TOC2"/>
        <w:tabs>
          <w:tab w:val="right" w:leader="dot" w:pos="8306"/>
        </w:tabs>
      </w:pPr>
      <w:hyperlink w:anchor="_Toc27321" w:history="1">
        <w:r>
          <w:rPr>
            <w:rFonts w:ascii="仿宋" w:eastAsia="仿宋" w:hAnsi="仿宋" w:cs="仿宋" w:hint="eastAsia"/>
            <w:lang w:eastAsia="zh-CN"/>
          </w:rPr>
          <w:t>(一)、人力资源规划</w:t>
        </w:r>
        <w:r>
          <w:tab/>
        </w:r>
        <w:r>
          <w:fldChar w:fldCharType="begin"/>
        </w:r>
        <w:r>
          <w:instrText xml:space="preserve"> PAGEREF _Toc27321 \h </w:instrText>
        </w:r>
        <w:r>
          <w:fldChar w:fldCharType="separate"/>
        </w:r>
        <w:r>
          <w:t>57</w:t>
        </w:r>
        <w:r>
          <w:fldChar w:fldCharType="end"/>
        </w:r>
      </w:hyperlink>
    </w:p>
    <w:p>
      <w:pPr>
        <w:pStyle w:val="TOC2"/>
        <w:tabs>
          <w:tab w:val="right" w:leader="dot" w:pos="8306"/>
        </w:tabs>
      </w:pPr>
      <w:hyperlink w:anchor="_Toc1274" w:history="1">
        <w:r>
          <w:rPr>
            <w:rFonts w:ascii="仿宋" w:eastAsia="仿宋" w:hAnsi="仿宋" w:cs="仿宋" w:hint="eastAsia"/>
            <w:lang w:eastAsia="zh-CN"/>
          </w:rPr>
          <w:t>(二)、人力资源开发与培训</w:t>
        </w:r>
        <w:r>
          <w:tab/>
        </w:r>
        <w:r>
          <w:fldChar w:fldCharType="begin"/>
        </w:r>
        <w:r>
          <w:instrText xml:space="preserve"> PAGEREF _Toc1274 \h </w:instrText>
        </w:r>
        <w:r>
          <w:fldChar w:fldCharType="separate"/>
        </w:r>
        <w:r>
          <w:t>59</w:t>
        </w:r>
        <w:r>
          <w:fldChar w:fldCharType="end"/>
        </w:r>
      </w:hyperlink>
    </w:p>
    <w:p>
      <w:pPr>
        <w:pStyle w:val="TOC1"/>
        <w:tabs>
          <w:tab w:val="right" w:leader="dot" w:pos="8306"/>
        </w:tabs>
      </w:pPr>
      <w:hyperlink w:anchor="_Toc5867" w:history="1">
        <w:r>
          <w:rPr>
            <w:rFonts w:ascii="仿宋" w:eastAsia="仿宋" w:hAnsi="仿宋" w:cs="仿宋" w:hint="eastAsia"/>
            <w:lang w:eastAsia="zh-CN"/>
          </w:rPr>
          <w:t>十七、成果转化与推广应用</w:t>
        </w:r>
        <w:r>
          <w:tab/>
        </w:r>
        <w:r>
          <w:fldChar w:fldCharType="begin"/>
        </w:r>
        <w:r>
          <w:instrText xml:space="preserve"> PAGEREF _Toc5867 \h </w:instrText>
        </w:r>
        <w:r>
          <w:fldChar w:fldCharType="separate"/>
        </w:r>
        <w:r>
          <w:t>62</w:t>
        </w:r>
        <w:r>
          <w:fldChar w:fldCharType="end"/>
        </w:r>
      </w:hyperlink>
    </w:p>
    <w:p>
      <w:pPr>
        <w:pStyle w:val="TOC2"/>
        <w:tabs>
          <w:tab w:val="right" w:leader="dot" w:pos="8306"/>
        </w:tabs>
      </w:pPr>
      <w:hyperlink w:anchor="_Toc20528" w:history="1">
        <w:r>
          <w:rPr>
            <w:rFonts w:ascii="仿宋" w:eastAsia="仿宋" w:hAnsi="仿宋" w:cs="仿宋" w:hint="eastAsia"/>
            <w:lang w:eastAsia="zh-CN"/>
          </w:rPr>
          <w:t>(一)、成果转化策略制定</w:t>
        </w:r>
        <w:r>
          <w:tab/>
        </w:r>
        <w:r>
          <w:fldChar w:fldCharType="begin"/>
        </w:r>
        <w:r>
          <w:instrText xml:space="preserve"> PAGEREF _Toc20528 \h </w:instrText>
        </w:r>
        <w:r>
          <w:fldChar w:fldCharType="separate"/>
        </w:r>
        <w:r>
          <w:t>62</w:t>
        </w:r>
        <w:r>
          <w:fldChar w:fldCharType="end"/>
        </w:r>
      </w:hyperlink>
    </w:p>
    <w:p>
      <w:pPr>
        <w:pStyle w:val="TOC2"/>
        <w:tabs>
          <w:tab w:val="right" w:leader="dot" w:pos="8306"/>
        </w:tabs>
      </w:pPr>
      <w:hyperlink w:anchor="_Toc25478" w:history="1">
        <w:r>
          <w:rPr>
            <w:rFonts w:ascii="仿宋" w:eastAsia="仿宋" w:hAnsi="仿宋" w:cs="仿宋" w:hint="eastAsia"/>
            <w:lang w:eastAsia="zh-CN"/>
          </w:rPr>
          <w:t>(二)、成果推广应用方案</w:t>
        </w:r>
        <w:r>
          <w:tab/>
        </w:r>
        <w:r>
          <w:fldChar w:fldCharType="begin"/>
        </w:r>
        <w:r>
          <w:instrText xml:space="preserve"> PAGEREF _Toc25478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6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9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2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一、正餐服务项目的市场准入条件分析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餐服务项目而言，市场准入条件首先取决于政策法规环境。政府对于[行业名称]领域的法规，如环保标准、税收政策、和技术使用规范，直接影响正餐服务项目的运营和成本结构。例如，若政府针对使用可再生能源的企业提供税收优惠，这将对正餐服务项目的财务规划产生重要影响。同时，考虑经济环境和消费者偏好的变化对正餐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二、正餐服务项目的行业规范与合规性要求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正餐服务项目来说，遵守行业规范和合规性要求是确保项目顺利进行的基础。这包括遵循质量控制标准、安全规定、数据保护法规等。例如，若正餐服务项目涉及数据处理，须严格遵守相关的数据保护法规。此外，行业内部的自律规范，如产品标准和服务流程，也对于提升正餐服务项目在行业内的认可度和竞争力至关重要。项目管理团队必须不断更新策略，以应对行业规范和法规的变化，确保正餐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三、正餐服务项目的竞争格局和战略定位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餐服务项目的发展规划中，理解行业的竞争格局对于制定有效的市场策略极为关键。这包括分析主要竞争对手的市场地位、优势及其业务模式。正餐服务项目面临的竞争对手可能包括大型成熟企业和创新型初创公司，各自采取不同的市场策略。因此，正餐服务项目需精确地定位自己的市场策略，如专注于产品创新、客户服务或成本效率，以在竞争中占据优势。通过深入的市场和竞争分析，正餐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6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1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一、正餐服务项目的技术资源开发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正餐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二、正餐服务项目的人力资源管理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正餐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三、正餐服务项目的资金资源筹措与优化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正餐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51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正餐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正餐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正餐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81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正餐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正餐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智能技术的应用：正餐服务项目将利用智能技术，如物联网（IoT）和大数据分析，来监控和优化资源使用。通过实时数据分析，项目可以更有效地管理能源消耗、减少原材料浪费，并提高生产过程的整体效率。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63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855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https://d.book118.com/086150110201010033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正餐服务项目建设总纲及方案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160EB"/>
    <w:rsid w:val="3B216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15011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2024-01-06T00:01:00Z</dcterms:created>
  <dcterms:modified xsi:type="dcterms:W3CDTF">2024-01-06T00:01:58Z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6D4FB710C3634F8F80434EF592177B0D_11</vt:lpwstr>
  </property>
  <property fmtid="{D5CDD505-2E9C-101B-9397-08002B2CF9AE}" pid="3" name="KSOProductBuildVer">
    <vt:lpwstr>2052-12.1.0.16120</vt:lpwstr>
  </property>
</Properties>
</file>