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锡基合金焊粉项目计划设计方案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 w:history="1">
        <w:r>
          <w:rPr>
            <w:rFonts w:ascii="仿宋" w:eastAsia="仿宋" w:hAnsi="仿宋" w:cs="仿宋" w:hint="eastAsia"/>
            <w:lang w:eastAsia="zh-CN"/>
          </w:rPr>
          <w:t>前言</w:t>
        </w:r>
        <w:r>
          <w:tab/>
        </w:r>
        <w:r>
          <w:fldChar w:fldCharType="begin"/>
        </w:r>
        <w:r>
          <w:instrText xml:space="preserve"> PAGEREF _Toc1491 \h </w:instrText>
        </w:r>
        <w:r>
          <w:fldChar w:fldCharType="separate"/>
        </w:r>
        <w:r>
          <w:t>3</w:t>
        </w:r>
        <w:r>
          <w:fldChar w:fldCharType="end"/>
        </w:r>
      </w:hyperlink>
    </w:p>
    <w:p>
      <w:pPr>
        <w:pStyle w:val="TOC1"/>
        <w:tabs>
          <w:tab w:val="right" w:leader="dot" w:pos="8306"/>
        </w:tabs>
      </w:pPr>
      <w:hyperlink w:anchor="_Toc13870" w:history="1">
        <w:r>
          <w:rPr>
            <w:rFonts w:ascii="仿宋" w:eastAsia="仿宋" w:hAnsi="仿宋" w:cs="仿宋" w:hint="eastAsia"/>
            <w:lang w:eastAsia="zh-CN"/>
          </w:rPr>
          <w:t>一、锡基合金焊粉项目危机管理</w:t>
        </w:r>
        <w:r>
          <w:tab/>
        </w:r>
        <w:r>
          <w:fldChar w:fldCharType="begin"/>
        </w:r>
        <w:r>
          <w:instrText xml:space="preserve"> PAGEREF _Toc13870 \h </w:instrText>
        </w:r>
        <w:r>
          <w:fldChar w:fldCharType="separate"/>
        </w:r>
        <w:r>
          <w:t>3</w:t>
        </w:r>
        <w:r>
          <w:fldChar w:fldCharType="end"/>
        </w:r>
      </w:hyperlink>
    </w:p>
    <w:p>
      <w:pPr>
        <w:pStyle w:val="TOC2"/>
        <w:tabs>
          <w:tab w:val="right" w:leader="dot" w:pos="8306"/>
        </w:tabs>
      </w:pPr>
      <w:hyperlink w:anchor="_Toc27049" w:history="1">
        <w:r>
          <w:rPr>
            <w:rFonts w:ascii="仿宋" w:eastAsia="仿宋" w:hAnsi="仿宋" w:cs="仿宋" w:hint="eastAsia"/>
            <w:lang w:eastAsia="zh-CN"/>
          </w:rPr>
          <w:t>(一)、危机预警与识别</w:t>
        </w:r>
        <w:r>
          <w:tab/>
        </w:r>
        <w:r>
          <w:fldChar w:fldCharType="begin"/>
        </w:r>
        <w:r>
          <w:instrText xml:space="preserve"> PAGEREF _Toc27049 \h </w:instrText>
        </w:r>
        <w:r>
          <w:fldChar w:fldCharType="separate"/>
        </w:r>
        <w:r>
          <w:t>3</w:t>
        </w:r>
        <w:r>
          <w:fldChar w:fldCharType="end"/>
        </w:r>
      </w:hyperlink>
    </w:p>
    <w:p>
      <w:pPr>
        <w:pStyle w:val="TOC2"/>
        <w:tabs>
          <w:tab w:val="right" w:leader="dot" w:pos="8306"/>
        </w:tabs>
      </w:pPr>
      <w:hyperlink w:anchor="_Toc23367" w:history="1">
        <w:r>
          <w:rPr>
            <w:rFonts w:ascii="仿宋" w:eastAsia="仿宋" w:hAnsi="仿宋" w:cs="仿宋" w:hint="eastAsia"/>
            <w:lang w:eastAsia="zh-CN"/>
          </w:rPr>
          <w:t>(二)、危机应对与恢复</w:t>
        </w:r>
        <w:r>
          <w:tab/>
        </w:r>
        <w:r>
          <w:fldChar w:fldCharType="begin"/>
        </w:r>
        <w:r>
          <w:instrText xml:space="preserve"> PAGEREF _Toc23367 \h </w:instrText>
        </w:r>
        <w:r>
          <w:fldChar w:fldCharType="separate"/>
        </w:r>
        <w:r>
          <w:t>4</w:t>
        </w:r>
        <w:r>
          <w:fldChar w:fldCharType="end"/>
        </w:r>
      </w:hyperlink>
    </w:p>
    <w:p>
      <w:pPr>
        <w:pStyle w:val="TOC1"/>
        <w:tabs>
          <w:tab w:val="right" w:leader="dot" w:pos="8306"/>
        </w:tabs>
      </w:pPr>
      <w:hyperlink w:anchor="_Toc5422" w:history="1">
        <w:r>
          <w:rPr>
            <w:rFonts w:ascii="仿宋" w:eastAsia="仿宋" w:hAnsi="仿宋" w:cs="仿宋" w:hint="eastAsia"/>
            <w:lang w:eastAsia="zh-CN"/>
          </w:rPr>
          <w:t>二、锡基合金焊粉项目绩效评估</w:t>
        </w:r>
        <w:r>
          <w:tab/>
        </w:r>
        <w:r>
          <w:fldChar w:fldCharType="begin"/>
        </w:r>
        <w:r>
          <w:instrText xml:space="preserve"> PAGEREF _Toc5422 \h </w:instrText>
        </w:r>
        <w:r>
          <w:fldChar w:fldCharType="separate"/>
        </w:r>
        <w:r>
          <w:t>5</w:t>
        </w:r>
        <w:r>
          <w:fldChar w:fldCharType="end"/>
        </w:r>
      </w:hyperlink>
    </w:p>
    <w:p>
      <w:pPr>
        <w:pStyle w:val="TOC2"/>
        <w:tabs>
          <w:tab w:val="right" w:leader="dot" w:pos="8306"/>
        </w:tabs>
      </w:pPr>
      <w:hyperlink w:anchor="_Toc25193" w:history="1">
        <w:r>
          <w:rPr>
            <w:rFonts w:ascii="仿宋" w:eastAsia="仿宋" w:hAnsi="仿宋" w:cs="仿宋" w:hint="eastAsia"/>
            <w:lang w:eastAsia="zh-CN"/>
          </w:rPr>
          <w:t>(一)、绩效评估指标</w:t>
        </w:r>
        <w:r>
          <w:tab/>
        </w:r>
        <w:r>
          <w:fldChar w:fldCharType="begin"/>
        </w:r>
        <w:r>
          <w:instrText xml:space="preserve"> PAGEREF _Toc25193 \h </w:instrText>
        </w:r>
        <w:r>
          <w:fldChar w:fldCharType="separate"/>
        </w:r>
        <w:r>
          <w:t>5</w:t>
        </w:r>
        <w:r>
          <w:fldChar w:fldCharType="end"/>
        </w:r>
      </w:hyperlink>
    </w:p>
    <w:p>
      <w:pPr>
        <w:pStyle w:val="TOC2"/>
        <w:tabs>
          <w:tab w:val="right" w:leader="dot" w:pos="8306"/>
        </w:tabs>
      </w:pPr>
      <w:hyperlink w:anchor="_Toc21592" w:history="1">
        <w:r>
          <w:rPr>
            <w:rFonts w:ascii="仿宋" w:eastAsia="仿宋" w:hAnsi="仿宋" w:cs="仿宋" w:hint="eastAsia"/>
            <w:lang w:eastAsia="zh-CN"/>
          </w:rPr>
          <w:t>(二)、绩效评估方法</w:t>
        </w:r>
        <w:r>
          <w:tab/>
        </w:r>
        <w:r>
          <w:fldChar w:fldCharType="begin"/>
        </w:r>
        <w:r>
          <w:instrText xml:space="preserve"> PAGEREF _Toc21592 \h </w:instrText>
        </w:r>
        <w:r>
          <w:fldChar w:fldCharType="separate"/>
        </w:r>
        <w:r>
          <w:t>7</w:t>
        </w:r>
        <w:r>
          <w:fldChar w:fldCharType="end"/>
        </w:r>
      </w:hyperlink>
    </w:p>
    <w:p>
      <w:pPr>
        <w:pStyle w:val="TOC2"/>
        <w:tabs>
          <w:tab w:val="right" w:leader="dot" w:pos="8306"/>
        </w:tabs>
      </w:pPr>
      <w:hyperlink w:anchor="_Toc21082" w:history="1">
        <w:r>
          <w:rPr>
            <w:rFonts w:ascii="仿宋" w:eastAsia="仿宋" w:hAnsi="仿宋" w:cs="仿宋" w:hint="eastAsia"/>
            <w:lang w:eastAsia="zh-CN"/>
          </w:rPr>
          <w:t>(三)、绩效评估周期</w:t>
        </w:r>
        <w:r>
          <w:tab/>
        </w:r>
        <w:r>
          <w:fldChar w:fldCharType="begin"/>
        </w:r>
        <w:r>
          <w:instrText xml:space="preserve"> PAGEREF _Toc21082 \h </w:instrText>
        </w:r>
        <w:r>
          <w:fldChar w:fldCharType="separate"/>
        </w:r>
        <w:r>
          <w:t>8</w:t>
        </w:r>
        <w:r>
          <w:fldChar w:fldCharType="end"/>
        </w:r>
      </w:hyperlink>
    </w:p>
    <w:p>
      <w:pPr>
        <w:pStyle w:val="TOC1"/>
        <w:tabs>
          <w:tab w:val="right" w:leader="dot" w:pos="8306"/>
        </w:tabs>
      </w:pPr>
      <w:hyperlink w:anchor="_Toc31447" w:history="1">
        <w:r>
          <w:rPr>
            <w:rFonts w:ascii="仿宋" w:eastAsia="仿宋" w:hAnsi="仿宋" w:cs="仿宋" w:hint="eastAsia"/>
            <w:lang w:eastAsia="zh-CN"/>
          </w:rPr>
          <w:t>三、市场分析、调研</w:t>
        </w:r>
        <w:r>
          <w:tab/>
        </w:r>
        <w:r>
          <w:fldChar w:fldCharType="begin"/>
        </w:r>
        <w:r>
          <w:instrText xml:space="preserve"> PAGEREF _Toc31447 \h </w:instrText>
        </w:r>
        <w:r>
          <w:fldChar w:fldCharType="separate"/>
        </w:r>
        <w:r>
          <w:t>9</w:t>
        </w:r>
        <w:r>
          <w:fldChar w:fldCharType="end"/>
        </w:r>
      </w:hyperlink>
    </w:p>
    <w:p>
      <w:pPr>
        <w:pStyle w:val="TOC2"/>
        <w:tabs>
          <w:tab w:val="right" w:leader="dot" w:pos="8306"/>
        </w:tabs>
      </w:pPr>
      <w:hyperlink w:anchor="_Toc5" w:history="1">
        <w:r>
          <w:rPr>
            <w:rFonts w:ascii="仿宋" w:eastAsia="仿宋" w:hAnsi="仿宋" w:cs="仿宋" w:hint="eastAsia"/>
            <w:lang w:eastAsia="zh-CN"/>
          </w:rPr>
          <w:t>(一)、锡基合金焊粉行业分析</w:t>
        </w:r>
        <w:r>
          <w:tab/>
        </w:r>
        <w:r>
          <w:fldChar w:fldCharType="begin"/>
        </w:r>
        <w:r>
          <w:instrText xml:space="preserve"> PAGEREF _Toc5 \h </w:instrText>
        </w:r>
        <w:r>
          <w:fldChar w:fldCharType="separate"/>
        </w:r>
        <w:r>
          <w:t>9</w:t>
        </w:r>
        <w:r>
          <w:fldChar w:fldCharType="end"/>
        </w:r>
      </w:hyperlink>
    </w:p>
    <w:p>
      <w:pPr>
        <w:pStyle w:val="TOC2"/>
        <w:tabs>
          <w:tab w:val="right" w:leader="dot" w:pos="8306"/>
        </w:tabs>
      </w:pPr>
      <w:hyperlink w:anchor="_Toc508" w:history="1">
        <w:r>
          <w:rPr>
            <w:rFonts w:ascii="仿宋" w:eastAsia="仿宋" w:hAnsi="仿宋" w:cs="仿宋" w:hint="eastAsia"/>
            <w:lang w:eastAsia="zh-CN"/>
          </w:rPr>
          <w:t>(二)、锡基合金焊粉市场分析预测</w:t>
        </w:r>
        <w:r>
          <w:tab/>
        </w:r>
        <w:r>
          <w:fldChar w:fldCharType="begin"/>
        </w:r>
        <w:r>
          <w:instrText xml:space="preserve"> PAGEREF _Toc508 \h </w:instrText>
        </w:r>
        <w:r>
          <w:fldChar w:fldCharType="separate"/>
        </w:r>
        <w:r>
          <w:t>9</w:t>
        </w:r>
        <w:r>
          <w:fldChar w:fldCharType="end"/>
        </w:r>
      </w:hyperlink>
    </w:p>
    <w:p>
      <w:pPr>
        <w:pStyle w:val="TOC1"/>
        <w:tabs>
          <w:tab w:val="right" w:leader="dot" w:pos="8306"/>
        </w:tabs>
      </w:pPr>
      <w:hyperlink w:anchor="_Toc24384" w:history="1">
        <w:r>
          <w:rPr>
            <w:rFonts w:ascii="仿宋" w:eastAsia="仿宋" w:hAnsi="仿宋" w:cs="仿宋" w:hint="eastAsia"/>
            <w:lang w:eastAsia="zh-CN"/>
          </w:rPr>
          <w:t>四、锡基合金焊粉项目土建工程</w:t>
        </w:r>
        <w:r>
          <w:tab/>
        </w:r>
        <w:r>
          <w:fldChar w:fldCharType="begin"/>
        </w:r>
        <w:r>
          <w:instrText xml:space="preserve"> PAGEREF _Toc24384 \h </w:instrText>
        </w:r>
        <w:r>
          <w:fldChar w:fldCharType="separate"/>
        </w:r>
        <w:r>
          <w:t>10</w:t>
        </w:r>
        <w:r>
          <w:fldChar w:fldCharType="end"/>
        </w:r>
      </w:hyperlink>
    </w:p>
    <w:p>
      <w:pPr>
        <w:pStyle w:val="TOC2"/>
        <w:tabs>
          <w:tab w:val="right" w:leader="dot" w:pos="8306"/>
        </w:tabs>
      </w:pPr>
      <w:hyperlink w:anchor="_Toc5865" w:history="1">
        <w:r>
          <w:rPr>
            <w:rFonts w:ascii="仿宋" w:eastAsia="仿宋" w:hAnsi="仿宋" w:cs="仿宋" w:hint="eastAsia"/>
            <w:lang w:eastAsia="zh-CN"/>
          </w:rPr>
          <w:t>(一)、建筑工程设计原则</w:t>
        </w:r>
        <w:r>
          <w:tab/>
        </w:r>
        <w:r>
          <w:fldChar w:fldCharType="begin"/>
        </w:r>
        <w:r>
          <w:instrText xml:space="preserve"> PAGEREF _Toc5865 \h </w:instrText>
        </w:r>
        <w:r>
          <w:fldChar w:fldCharType="separate"/>
        </w:r>
        <w:r>
          <w:t>10</w:t>
        </w:r>
        <w:r>
          <w:fldChar w:fldCharType="end"/>
        </w:r>
      </w:hyperlink>
    </w:p>
    <w:p>
      <w:pPr>
        <w:pStyle w:val="TOC2"/>
        <w:tabs>
          <w:tab w:val="right" w:leader="dot" w:pos="8306"/>
        </w:tabs>
      </w:pPr>
      <w:hyperlink w:anchor="_Toc22210" w:history="1">
        <w:r>
          <w:rPr>
            <w:rFonts w:ascii="仿宋" w:eastAsia="仿宋" w:hAnsi="仿宋" w:cs="仿宋" w:hint="eastAsia"/>
            <w:lang w:eastAsia="zh-CN"/>
          </w:rPr>
          <w:t>(二)、土建工程设计年限及安全等级</w:t>
        </w:r>
        <w:r>
          <w:tab/>
        </w:r>
        <w:r>
          <w:fldChar w:fldCharType="begin"/>
        </w:r>
        <w:r>
          <w:instrText xml:space="preserve"> PAGEREF _Toc22210 \h </w:instrText>
        </w:r>
        <w:r>
          <w:fldChar w:fldCharType="separate"/>
        </w:r>
        <w:r>
          <w:t>11</w:t>
        </w:r>
        <w:r>
          <w:fldChar w:fldCharType="end"/>
        </w:r>
      </w:hyperlink>
    </w:p>
    <w:p>
      <w:pPr>
        <w:pStyle w:val="TOC2"/>
        <w:tabs>
          <w:tab w:val="right" w:leader="dot" w:pos="8306"/>
        </w:tabs>
      </w:pPr>
      <w:hyperlink w:anchor="_Toc9000" w:history="1">
        <w:r>
          <w:rPr>
            <w:rFonts w:ascii="仿宋" w:eastAsia="仿宋" w:hAnsi="仿宋" w:cs="仿宋" w:hint="eastAsia"/>
            <w:lang w:eastAsia="zh-CN"/>
          </w:rPr>
          <w:t>(三)、建筑工程设计总体要求</w:t>
        </w:r>
        <w:r>
          <w:tab/>
        </w:r>
        <w:r>
          <w:fldChar w:fldCharType="begin"/>
        </w:r>
        <w:r>
          <w:instrText xml:space="preserve"> PAGEREF _Toc9000 \h </w:instrText>
        </w:r>
        <w:r>
          <w:fldChar w:fldCharType="separate"/>
        </w:r>
        <w:r>
          <w:t>13</w:t>
        </w:r>
        <w:r>
          <w:fldChar w:fldCharType="end"/>
        </w:r>
      </w:hyperlink>
    </w:p>
    <w:p>
      <w:pPr>
        <w:pStyle w:val="TOC2"/>
        <w:tabs>
          <w:tab w:val="right" w:leader="dot" w:pos="8306"/>
        </w:tabs>
      </w:pPr>
      <w:hyperlink w:anchor="_Toc6357" w:history="1">
        <w:r>
          <w:rPr>
            <w:rFonts w:ascii="仿宋" w:eastAsia="仿宋" w:hAnsi="仿宋" w:cs="仿宋" w:hint="eastAsia"/>
            <w:lang w:eastAsia="zh-CN"/>
          </w:rPr>
          <w:t>(四)、土建工程建设指标</w:t>
        </w:r>
        <w:r>
          <w:tab/>
        </w:r>
        <w:r>
          <w:fldChar w:fldCharType="begin"/>
        </w:r>
        <w:r>
          <w:instrText xml:space="preserve"> PAGEREF _Toc6357 \h </w:instrText>
        </w:r>
        <w:r>
          <w:fldChar w:fldCharType="separate"/>
        </w:r>
        <w:r>
          <w:t>13</w:t>
        </w:r>
        <w:r>
          <w:fldChar w:fldCharType="end"/>
        </w:r>
      </w:hyperlink>
    </w:p>
    <w:p>
      <w:pPr>
        <w:pStyle w:val="TOC1"/>
        <w:tabs>
          <w:tab w:val="right" w:leader="dot" w:pos="8306"/>
        </w:tabs>
      </w:pPr>
      <w:hyperlink w:anchor="_Toc27421" w:history="1">
        <w:r>
          <w:rPr>
            <w:rFonts w:ascii="仿宋" w:eastAsia="仿宋" w:hAnsi="仿宋" w:cs="仿宋" w:hint="eastAsia"/>
            <w:lang w:eastAsia="zh-CN"/>
          </w:rPr>
          <w:t>五、锡基合金焊粉项目选址可行性分析</w:t>
        </w:r>
        <w:r>
          <w:tab/>
        </w:r>
        <w:r>
          <w:fldChar w:fldCharType="begin"/>
        </w:r>
        <w:r>
          <w:instrText xml:space="preserve"> PAGEREF _Toc27421 \h </w:instrText>
        </w:r>
        <w:r>
          <w:fldChar w:fldCharType="separate"/>
        </w:r>
        <w:r>
          <w:t>14</w:t>
        </w:r>
        <w:r>
          <w:fldChar w:fldCharType="end"/>
        </w:r>
      </w:hyperlink>
    </w:p>
    <w:p>
      <w:pPr>
        <w:pStyle w:val="TOC2"/>
        <w:tabs>
          <w:tab w:val="right" w:leader="dot" w:pos="8306"/>
        </w:tabs>
      </w:pPr>
      <w:hyperlink w:anchor="_Toc20103" w:history="1">
        <w:r>
          <w:rPr>
            <w:rFonts w:ascii="仿宋" w:eastAsia="仿宋" w:hAnsi="仿宋" w:cs="仿宋" w:hint="eastAsia"/>
            <w:lang w:eastAsia="zh-CN"/>
          </w:rPr>
          <w:t>(一)、锡基合金焊粉项目选址</w:t>
        </w:r>
        <w:r>
          <w:tab/>
        </w:r>
        <w:r>
          <w:fldChar w:fldCharType="begin"/>
        </w:r>
        <w:r>
          <w:instrText xml:space="preserve"> PAGEREF _Toc20103 \h </w:instrText>
        </w:r>
        <w:r>
          <w:fldChar w:fldCharType="separate"/>
        </w:r>
        <w:r>
          <w:t>14</w:t>
        </w:r>
        <w:r>
          <w:fldChar w:fldCharType="end"/>
        </w:r>
      </w:hyperlink>
    </w:p>
    <w:p>
      <w:pPr>
        <w:pStyle w:val="TOC2"/>
        <w:tabs>
          <w:tab w:val="right" w:leader="dot" w:pos="8306"/>
        </w:tabs>
      </w:pPr>
      <w:hyperlink w:anchor="_Toc30963" w:history="1">
        <w:r>
          <w:rPr>
            <w:rFonts w:ascii="仿宋" w:eastAsia="仿宋" w:hAnsi="仿宋" w:cs="仿宋" w:hint="eastAsia"/>
            <w:lang w:eastAsia="zh-CN"/>
          </w:rPr>
          <w:t>(二)、用地控制指标</w:t>
        </w:r>
        <w:r>
          <w:tab/>
        </w:r>
        <w:r>
          <w:fldChar w:fldCharType="begin"/>
        </w:r>
        <w:r>
          <w:instrText xml:space="preserve"> PAGEREF _Toc30963 \h </w:instrText>
        </w:r>
        <w:r>
          <w:fldChar w:fldCharType="separate"/>
        </w:r>
        <w:r>
          <w:t>14</w:t>
        </w:r>
        <w:r>
          <w:fldChar w:fldCharType="end"/>
        </w:r>
      </w:hyperlink>
    </w:p>
    <w:p>
      <w:pPr>
        <w:pStyle w:val="TOC2"/>
        <w:tabs>
          <w:tab w:val="right" w:leader="dot" w:pos="8306"/>
        </w:tabs>
      </w:pPr>
      <w:hyperlink w:anchor="_Toc4450" w:history="1">
        <w:r>
          <w:rPr>
            <w:rFonts w:ascii="仿宋" w:eastAsia="仿宋" w:hAnsi="仿宋" w:cs="仿宋" w:hint="eastAsia"/>
            <w:lang w:eastAsia="zh-CN"/>
          </w:rPr>
          <w:t>(三)、节约用地措施</w:t>
        </w:r>
        <w:r>
          <w:tab/>
        </w:r>
        <w:r>
          <w:fldChar w:fldCharType="begin"/>
        </w:r>
        <w:r>
          <w:instrText xml:space="preserve"> PAGEREF _Toc4450 \h </w:instrText>
        </w:r>
        <w:r>
          <w:fldChar w:fldCharType="separate"/>
        </w:r>
        <w:r>
          <w:t>16</w:t>
        </w:r>
        <w:r>
          <w:fldChar w:fldCharType="end"/>
        </w:r>
      </w:hyperlink>
    </w:p>
    <w:p>
      <w:pPr>
        <w:pStyle w:val="TOC2"/>
        <w:tabs>
          <w:tab w:val="right" w:leader="dot" w:pos="8306"/>
        </w:tabs>
      </w:pPr>
      <w:hyperlink w:anchor="_Toc32748" w:history="1">
        <w:r>
          <w:rPr>
            <w:rFonts w:ascii="仿宋" w:eastAsia="仿宋" w:hAnsi="仿宋" w:cs="仿宋" w:hint="eastAsia"/>
            <w:lang w:eastAsia="zh-CN"/>
          </w:rPr>
          <w:t>(四)、总图布置方案</w:t>
        </w:r>
        <w:r>
          <w:tab/>
        </w:r>
        <w:r>
          <w:fldChar w:fldCharType="begin"/>
        </w:r>
        <w:r>
          <w:instrText xml:space="preserve"> PAGEREF _Toc32748 \h </w:instrText>
        </w:r>
        <w:r>
          <w:fldChar w:fldCharType="separate"/>
        </w:r>
        <w:r>
          <w:t>17</w:t>
        </w:r>
        <w:r>
          <w:fldChar w:fldCharType="end"/>
        </w:r>
      </w:hyperlink>
    </w:p>
    <w:p>
      <w:pPr>
        <w:pStyle w:val="TOC2"/>
        <w:tabs>
          <w:tab w:val="right" w:leader="dot" w:pos="8306"/>
        </w:tabs>
      </w:pPr>
      <w:hyperlink w:anchor="_Toc20474" w:history="1">
        <w:r>
          <w:rPr>
            <w:rFonts w:ascii="仿宋" w:eastAsia="仿宋" w:hAnsi="仿宋" w:cs="仿宋" w:hint="eastAsia"/>
            <w:lang w:eastAsia="zh-CN"/>
          </w:rPr>
          <w:t>(五)、选址综合评价</w:t>
        </w:r>
        <w:r>
          <w:tab/>
        </w:r>
        <w:r>
          <w:fldChar w:fldCharType="begin"/>
        </w:r>
        <w:r>
          <w:instrText xml:space="preserve"> PAGEREF _Toc20474 \h </w:instrText>
        </w:r>
        <w:r>
          <w:fldChar w:fldCharType="separate"/>
        </w:r>
        <w:r>
          <w:t>18</w:t>
        </w:r>
        <w:r>
          <w:fldChar w:fldCharType="end"/>
        </w:r>
      </w:hyperlink>
    </w:p>
    <w:p>
      <w:pPr>
        <w:pStyle w:val="TOC1"/>
        <w:tabs>
          <w:tab w:val="right" w:leader="dot" w:pos="8306"/>
        </w:tabs>
      </w:pPr>
      <w:hyperlink w:anchor="_Toc833" w:history="1">
        <w:r>
          <w:rPr>
            <w:rFonts w:ascii="仿宋" w:eastAsia="仿宋" w:hAnsi="仿宋" w:cs="仿宋" w:hint="eastAsia"/>
            <w:lang w:eastAsia="zh-CN"/>
          </w:rPr>
          <w:t>六、锡基合金焊粉项目建设背景及必要性分析</w:t>
        </w:r>
        <w:r>
          <w:tab/>
        </w:r>
        <w:r>
          <w:fldChar w:fldCharType="begin"/>
        </w:r>
        <w:r>
          <w:instrText xml:space="preserve"> PAGEREF _Toc833 \h </w:instrText>
        </w:r>
        <w:r>
          <w:fldChar w:fldCharType="separate"/>
        </w:r>
        <w:r>
          <w:t>19</w:t>
        </w:r>
        <w:r>
          <w:fldChar w:fldCharType="end"/>
        </w:r>
      </w:hyperlink>
    </w:p>
    <w:p>
      <w:pPr>
        <w:pStyle w:val="TOC2"/>
        <w:tabs>
          <w:tab w:val="right" w:leader="dot" w:pos="8306"/>
        </w:tabs>
      </w:pPr>
      <w:hyperlink w:anchor="_Toc23501" w:history="1">
        <w:r>
          <w:rPr>
            <w:rFonts w:ascii="仿宋" w:eastAsia="仿宋" w:hAnsi="仿宋" w:cs="仿宋" w:hint="eastAsia"/>
            <w:lang w:eastAsia="zh-CN"/>
          </w:rPr>
          <w:t>(一)、锡基合金焊粉项目背景分析</w:t>
        </w:r>
        <w:r>
          <w:tab/>
        </w:r>
        <w:r>
          <w:fldChar w:fldCharType="begin"/>
        </w:r>
        <w:r>
          <w:instrText xml:space="preserve"> PAGEREF _Toc23501 \h </w:instrText>
        </w:r>
        <w:r>
          <w:fldChar w:fldCharType="separate"/>
        </w:r>
        <w:r>
          <w:t>19</w:t>
        </w:r>
        <w:r>
          <w:fldChar w:fldCharType="end"/>
        </w:r>
      </w:hyperlink>
    </w:p>
    <w:p>
      <w:pPr>
        <w:pStyle w:val="TOC2"/>
        <w:tabs>
          <w:tab w:val="right" w:leader="dot" w:pos="8306"/>
        </w:tabs>
      </w:pPr>
      <w:hyperlink w:anchor="_Toc9460" w:history="1">
        <w:r>
          <w:rPr>
            <w:rFonts w:ascii="仿宋" w:eastAsia="仿宋" w:hAnsi="仿宋" w:cs="仿宋" w:hint="eastAsia"/>
            <w:lang w:eastAsia="zh-CN"/>
          </w:rPr>
          <w:t>(二)、锡基合金焊粉项目建设必要性分析</w:t>
        </w:r>
        <w:r>
          <w:tab/>
        </w:r>
        <w:r>
          <w:fldChar w:fldCharType="begin"/>
        </w:r>
        <w:r>
          <w:instrText xml:space="preserve"> PAGEREF _Toc9460 \h </w:instrText>
        </w:r>
        <w:r>
          <w:fldChar w:fldCharType="separate"/>
        </w:r>
        <w:r>
          <w:t>21</w:t>
        </w:r>
        <w:r>
          <w:fldChar w:fldCharType="end"/>
        </w:r>
      </w:hyperlink>
    </w:p>
    <w:p>
      <w:pPr>
        <w:pStyle w:val="TOC1"/>
        <w:tabs>
          <w:tab w:val="right" w:leader="dot" w:pos="8306"/>
        </w:tabs>
      </w:pPr>
      <w:hyperlink w:anchor="_Toc4941" w:history="1">
        <w:r>
          <w:rPr>
            <w:rFonts w:ascii="仿宋" w:eastAsia="仿宋" w:hAnsi="仿宋" w:cs="仿宋" w:hint="eastAsia"/>
            <w:lang w:eastAsia="zh-CN"/>
          </w:rPr>
          <w:t>七、锡基合金焊粉项目环境影响分析</w:t>
        </w:r>
        <w:r>
          <w:tab/>
        </w:r>
        <w:r>
          <w:fldChar w:fldCharType="begin"/>
        </w:r>
        <w:r>
          <w:instrText xml:space="preserve"> PAGEREF _Toc4941 \h </w:instrText>
        </w:r>
        <w:r>
          <w:fldChar w:fldCharType="separate"/>
        </w:r>
        <w:r>
          <w:t>22</w:t>
        </w:r>
        <w:r>
          <w:fldChar w:fldCharType="end"/>
        </w:r>
      </w:hyperlink>
    </w:p>
    <w:p>
      <w:pPr>
        <w:pStyle w:val="TOC2"/>
        <w:tabs>
          <w:tab w:val="right" w:leader="dot" w:pos="8306"/>
        </w:tabs>
      </w:pPr>
      <w:hyperlink w:anchor="_Toc25668" w:history="1">
        <w:r>
          <w:rPr>
            <w:rFonts w:ascii="仿宋" w:eastAsia="仿宋" w:hAnsi="仿宋" w:cs="仿宋" w:hint="eastAsia"/>
            <w:lang w:eastAsia="zh-CN"/>
          </w:rPr>
          <w:t>(一)、建设区域环境质量现状</w:t>
        </w:r>
        <w:r>
          <w:tab/>
        </w:r>
        <w:r>
          <w:fldChar w:fldCharType="begin"/>
        </w:r>
        <w:r>
          <w:instrText xml:space="preserve"> PAGEREF _Toc25668 \h </w:instrText>
        </w:r>
        <w:r>
          <w:fldChar w:fldCharType="separate"/>
        </w:r>
        <w:r>
          <w:t>22</w:t>
        </w:r>
        <w:r>
          <w:fldChar w:fldCharType="end"/>
        </w:r>
      </w:hyperlink>
    </w:p>
    <w:p>
      <w:pPr>
        <w:pStyle w:val="TOC2"/>
        <w:tabs>
          <w:tab w:val="right" w:leader="dot" w:pos="8306"/>
        </w:tabs>
      </w:pPr>
      <w:hyperlink w:anchor="_Toc28940" w:history="1">
        <w:r>
          <w:rPr>
            <w:rFonts w:ascii="仿宋" w:eastAsia="仿宋" w:hAnsi="仿宋" w:cs="仿宋" w:hint="eastAsia"/>
            <w:lang w:eastAsia="zh-CN"/>
          </w:rPr>
          <w:t>(二)、建设期环境保护</w:t>
        </w:r>
        <w:r>
          <w:tab/>
        </w:r>
        <w:r>
          <w:fldChar w:fldCharType="begin"/>
        </w:r>
        <w:r>
          <w:instrText xml:space="preserve"> PAGEREF _Toc28940 \h </w:instrText>
        </w:r>
        <w:r>
          <w:fldChar w:fldCharType="separate"/>
        </w:r>
        <w:r>
          <w:t>24</w:t>
        </w:r>
        <w:r>
          <w:fldChar w:fldCharType="end"/>
        </w:r>
      </w:hyperlink>
    </w:p>
    <w:p>
      <w:pPr>
        <w:pStyle w:val="TOC2"/>
        <w:tabs>
          <w:tab w:val="right" w:leader="dot" w:pos="8306"/>
        </w:tabs>
      </w:pPr>
      <w:hyperlink w:anchor="_Toc4253" w:history="1">
        <w:r>
          <w:rPr>
            <w:rFonts w:ascii="仿宋" w:eastAsia="仿宋" w:hAnsi="仿宋" w:cs="仿宋" w:hint="eastAsia"/>
            <w:lang w:eastAsia="zh-CN"/>
          </w:rPr>
          <w:t>(三)、运营期环境保护</w:t>
        </w:r>
        <w:r>
          <w:tab/>
        </w:r>
        <w:r>
          <w:fldChar w:fldCharType="begin"/>
        </w:r>
        <w:r>
          <w:instrText xml:space="preserve"> PAGEREF _Toc4253 \h </w:instrText>
        </w:r>
        <w:r>
          <w:fldChar w:fldCharType="separate"/>
        </w:r>
        <w:r>
          <w:t>25</w:t>
        </w:r>
        <w:r>
          <w:fldChar w:fldCharType="end"/>
        </w:r>
      </w:hyperlink>
    </w:p>
    <w:p>
      <w:pPr>
        <w:pStyle w:val="TOC2"/>
        <w:tabs>
          <w:tab w:val="right" w:leader="dot" w:pos="8306"/>
        </w:tabs>
      </w:pPr>
      <w:hyperlink w:anchor="_Toc20826" w:history="1">
        <w:r>
          <w:rPr>
            <w:rFonts w:ascii="仿宋" w:eastAsia="仿宋" w:hAnsi="仿宋" w:cs="仿宋" w:hint="eastAsia"/>
            <w:lang w:eastAsia="zh-CN"/>
          </w:rPr>
          <w:t>(四)、锡基合金焊粉项目建设对区域经济的影响</w:t>
        </w:r>
        <w:r>
          <w:tab/>
        </w:r>
        <w:r>
          <w:fldChar w:fldCharType="begin"/>
        </w:r>
        <w:r>
          <w:instrText xml:space="preserve"> PAGEREF _Toc20826 \h </w:instrText>
        </w:r>
        <w:r>
          <w:fldChar w:fldCharType="separate"/>
        </w:r>
        <w:r>
          <w:t>26</w:t>
        </w:r>
        <w:r>
          <w:fldChar w:fldCharType="end"/>
        </w:r>
      </w:hyperlink>
    </w:p>
    <w:p>
      <w:pPr>
        <w:pStyle w:val="TOC2"/>
        <w:tabs>
          <w:tab w:val="right" w:leader="dot" w:pos="8306"/>
        </w:tabs>
      </w:pPr>
      <w:hyperlink w:anchor="_Toc7490" w:history="1">
        <w:r>
          <w:rPr>
            <w:rFonts w:ascii="仿宋" w:eastAsia="仿宋" w:hAnsi="仿宋" w:cs="仿宋" w:hint="eastAsia"/>
            <w:lang w:eastAsia="zh-CN"/>
          </w:rPr>
          <w:t>(五)、废弃物处理</w:t>
        </w:r>
        <w:r>
          <w:tab/>
        </w:r>
        <w:r>
          <w:fldChar w:fldCharType="begin"/>
        </w:r>
        <w:r>
          <w:instrText xml:space="preserve"> PAGEREF _Toc7490 \h </w:instrText>
        </w:r>
        <w:r>
          <w:fldChar w:fldCharType="separate"/>
        </w:r>
        <w:r>
          <w:t>28</w:t>
        </w:r>
        <w:r>
          <w:fldChar w:fldCharType="end"/>
        </w:r>
      </w:hyperlink>
    </w:p>
    <w:p>
      <w:pPr>
        <w:pStyle w:val="TOC2"/>
        <w:tabs>
          <w:tab w:val="right" w:leader="dot" w:pos="8306"/>
        </w:tabs>
      </w:pPr>
      <w:hyperlink w:anchor="_Toc2527" w:history="1">
        <w:r>
          <w:rPr>
            <w:rFonts w:ascii="仿宋" w:eastAsia="仿宋" w:hAnsi="仿宋" w:cs="仿宋" w:hint="eastAsia"/>
            <w:lang w:eastAsia="zh-CN"/>
          </w:rPr>
          <w:t>(六)、特殊环境影响分析</w:t>
        </w:r>
        <w:r>
          <w:tab/>
        </w:r>
        <w:r>
          <w:fldChar w:fldCharType="begin"/>
        </w:r>
        <w:r>
          <w:instrText xml:space="preserve"> PAGEREF _Toc2527 \h </w:instrText>
        </w:r>
        <w:r>
          <w:fldChar w:fldCharType="separate"/>
        </w:r>
        <w:r>
          <w:t>29</w:t>
        </w:r>
        <w:r>
          <w:fldChar w:fldCharType="end"/>
        </w:r>
      </w:hyperlink>
    </w:p>
    <w:p>
      <w:pPr>
        <w:pStyle w:val="TOC2"/>
        <w:tabs>
          <w:tab w:val="right" w:leader="dot" w:pos="8306"/>
        </w:tabs>
      </w:pPr>
      <w:hyperlink w:anchor="_Toc8956" w:history="1">
        <w:r>
          <w:rPr>
            <w:rFonts w:ascii="仿宋" w:eastAsia="仿宋" w:hAnsi="仿宋" w:cs="仿宋" w:hint="eastAsia"/>
            <w:lang w:eastAsia="zh-CN"/>
          </w:rPr>
          <w:t>(七)、清洁生产</w:t>
        </w:r>
        <w:r>
          <w:tab/>
        </w:r>
        <w:r>
          <w:fldChar w:fldCharType="begin"/>
        </w:r>
        <w:r>
          <w:instrText xml:space="preserve"> PAGEREF _Toc8956 \h </w:instrText>
        </w:r>
        <w:r>
          <w:fldChar w:fldCharType="separate"/>
        </w:r>
        <w:r>
          <w:t>31</w:t>
        </w:r>
        <w:r>
          <w:fldChar w:fldCharType="end"/>
        </w:r>
      </w:hyperlink>
    </w:p>
    <w:p>
      <w:pPr>
        <w:pStyle w:val="TOC2"/>
        <w:tabs>
          <w:tab w:val="right" w:leader="dot" w:pos="8306"/>
        </w:tabs>
      </w:pPr>
      <w:hyperlink w:anchor="_Toc2803" w:history="1">
        <w:r>
          <w:rPr>
            <w:rFonts w:ascii="仿宋" w:eastAsia="仿宋" w:hAnsi="仿宋" w:cs="仿宋" w:hint="eastAsia"/>
            <w:lang w:eastAsia="zh-CN"/>
          </w:rPr>
          <w:t>(八)、环境保护综合评价</w:t>
        </w:r>
        <w:r>
          <w:tab/>
        </w:r>
        <w:r>
          <w:fldChar w:fldCharType="begin"/>
        </w:r>
        <w:r>
          <w:instrText xml:space="preserve"> PAGEREF _Toc2803 \h </w:instrText>
        </w:r>
        <w:r>
          <w:fldChar w:fldCharType="separate"/>
        </w:r>
        <w:r>
          <w:t>32</w:t>
        </w:r>
        <w:r>
          <w:fldChar w:fldCharType="end"/>
        </w:r>
      </w:hyperlink>
    </w:p>
    <w:p>
      <w:pPr>
        <w:pStyle w:val="TOC1"/>
        <w:tabs>
          <w:tab w:val="right" w:leader="dot" w:pos="8306"/>
        </w:tabs>
      </w:pPr>
      <w:hyperlink w:anchor="_Toc2200" w:history="1">
        <w:r>
          <w:rPr>
            <w:rFonts w:ascii="仿宋" w:eastAsia="仿宋" w:hAnsi="仿宋" w:cs="仿宋" w:hint="eastAsia"/>
            <w:lang w:eastAsia="zh-CN"/>
          </w:rPr>
          <w:t>八、锡基合金焊粉项目人力资源管理</w:t>
        </w:r>
        <w:r>
          <w:tab/>
        </w:r>
        <w:r>
          <w:fldChar w:fldCharType="begin"/>
        </w:r>
        <w:r>
          <w:instrText xml:space="preserve"> PAGEREF _Toc2200 \h </w:instrText>
        </w:r>
        <w:r>
          <w:fldChar w:fldCharType="separate"/>
        </w:r>
        <w:r>
          <w:t>33</w:t>
        </w:r>
        <w:r>
          <w:fldChar w:fldCharType="end"/>
        </w:r>
      </w:hyperlink>
    </w:p>
    <w:p>
      <w:pPr>
        <w:pStyle w:val="TOC2"/>
        <w:tabs>
          <w:tab w:val="right" w:leader="dot" w:pos="8306"/>
        </w:tabs>
      </w:pPr>
      <w:hyperlink w:anchor="_Toc16575" w:history="1">
        <w:r>
          <w:rPr>
            <w:rFonts w:ascii="仿宋" w:eastAsia="仿宋" w:hAnsi="仿宋" w:cs="仿宋" w:hint="eastAsia"/>
            <w:lang w:eastAsia="zh-CN"/>
          </w:rPr>
          <w:t>(一)、建立健全的预算管理制度</w:t>
        </w:r>
        <w:r>
          <w:tab/>
        </w:r>
        <w:r>
          <w:fldChar w:fldCharType="begin"/>
        </w:r>
        <w:r>
          <w:instrText xml:space="preserve"> PAGEREF _Toc16575 \h </w:instrText>
        </w:r>
        <w:r>
          <w:fldChar w:fldCharType="separate"/>
        </w:r>
        <w:r>
          <w:t>33</w:t>
        </w:r>
        <w:r>
          <w:fldChar w:fldCharType="end"/>
        </w:r>
      </w:hyperlink>
    </w:p>
    <w:p>
      <w:pPr>
        <w:pStyle w:val="TOC2"/>
        <w:tabs>
          <w:tab w:val="right" w:leader="dot" w:pos="8306"/>
        </w:tabs>
      </w:pPr>
      <w:hyperlink w:anchor="_Toc20472" w:history="1">
        <w:r>
          <w:rPr>
            <w:rFonts w:ascii="仿宋" w:eastAsia="仿宋" w:hAnsi="仿宋" w:cs="仿宋" w:hint="eastAsia"/>
            <w:lang w:eastAsia="zh-CN"/>
          </w:rPr>
          <w:t>(二)、加强资金流动监控</w:t>
        </w:r>
        <w:r>
          <w:tab/>
        </w:r>
        <w:r>
          <w:fldChar w:fldCharType="begin"/>
        </w:r>
        <w:r>
          <w:instrText xml:space="preserve"> PAGEREF _Toc20472 \h </w:instrText>
        </w:r>
        <w:r>
          <w:fldChar w:fldCharType="separate"/>
        </w:r>
        <w:r>
          <w:t>35</w:t>
        </w:r>
        <w:r>
          <w:fldChar w:fldCharType="end"/>
        </w:r>
      </w:hyperlink>
    </w:p>
    <w:p>
      <w:pPr>
        <w:pStyle w:val="TOC2"/>
        <w:tabs>
          <w:tab w:val="right" w:leader="dot" w:pos="8306"/>
        </w:tabs>
      </w:pPr>
      <w:hyperlink w:anchor="_Toc23155" w:history="1">
        <w:r>
          <w:rPr>
            <w:rFonts w:ascii="仿宋" w:eastAsia="仿宋" w:hAnsi="仿宋" w:cs="仿宋" w:hint="eastAsia"/>
            <w:lang w:eastAsia="zh-CN"/>
          </w:rPr>
          <w:t>(三)、制定完善的风险控制机制</w:t>
        </w:r>
        <w:r>
          <w:tab/>
        </w:r>
        <w:r>
          <w:fldChar w:fldCharType="begin"/>
        </w:r>
        <w:r>
          <w:instrText xml:space="preserve"> PAGEREF _Toc23155 \h </w:instrText>
        </w:r>
        <w:r>
          <w:fldChar w:fldCharType="separate"/>
        </w:r>
        <w:r>
          <w:t>36</w:t>
        </w:r>
        <w:r>
          <w:fldChar w:fldCharType="end"/>
        </w:r>
      </w:hyperlink>
    </w:p>
    <w:p>
      <w:pPr>
        <w:pStyle w:val="TOC2"/>
        <w:tabs>
          <w:tab w:val="right" w:leader="dot" w:pos="8306"/>
        </w:tabs>
      </w:pPr>
      <w:hyperlink w:anchor="_Toc13567" w:history="1">
        <w:r>
          <w:rPr>
            <w:rFonts w:ascii="仿宋" w:eastAsia="仿宋" w:hAnsi="仿宋" w:cs="仿宋" w:hint="eastAsia"/>
            <w:lang w:eastAsia="zh-CN"/>
          </w:rPr>
          <w:t>(四)、优化成本管理</w:t>
        </w:r>
        <w:r>
          <w:tab/>
        </w:r>
        <w:r>
          <w:fldChar w:fldCharType="begin"/>
        </w:r>
        <w:r>
          <w:instrText xml:space="preserve"> PAGEREF _Toc13567 \h </w:instrText>
        </w:r>
        <w:r>
          <w:fldChar w:fldCharType="separate"/>
        </w:r>
        <w:r>
          <w:t>37</w:t>
        </w:r>
        <w:r>
          <w:fldChar w:fldCharType="end"/>
        </w:r>
      </w:hyperlink>
    </w:p>
    <w:p>
      <w:pPr>
        <w:pStyle w:val="TOC1"/>
        <w:tabs>
          <w:tab w:val="right" w:leader="dot" w:pos="8306"/>
        </w:tabs>
      </w:pPr>
      <w:hyperlink w:anchor="_Toc4113" w:history="1">
        <w:r>
          <w:rPr>
            <w:rFonts w:ascii="仿宋" w:eastAsia="仿宋" w:hAnsi="仿宋" w:cs="仿宋" w:hint="eastAsia"/>
            <w:lang w:eastAsia="zh-CN"/>
          </w:rPr>
          <w:t>九、锡基合金焊粉项目社会影响</w:t>
        </w:r>
        <w:r>
          <w:tab/>
        </w:r>
        <w:r>
          <w:fldChar w:fldCharType="begin"/>
        </w:r>
        <w:r>
          <w:instrText xml:space="preserve"> PAGEREF _Toc4113 \h </w:instrText>
        </w:r>
        <w:r>
          <w:fldChar w:fldCharType="separate"/>
        </w:r>
        <w:r>
          <w:t>39</w:t>
        </w:r>
        <w:r>
          <w:fldChar w:fldCharType="end"/>
        </w:r>
      </w:hyperlink>
    </w:p>
    <w:p>
      <w:pPr>
        <w:pStyle w:val="TOC2"/>
        <w:tabs>
          <w:tab w:val="right" w:leader="dot" w:pos="8306"/>
        </w:tabs>
      </w:pPr>
      <w:hyperlink w:anchor="_Toc29867" w:history="1">
        <w:r>
          <w:rPr>
            <w:rFonts w:ascii="仿宋" w:eastAsia="仿宋" w:hAnsi="仿宋" w:cs="仿宋" w:hint="eastAsia"/>
            <w:lang w:eastAsia="zh-CN"/>
          </w:rPr>
          <w:t>(一)、社会责任与义务</w:t>
        </w:r>
        <w:r>
          <w:tab/>
        </w:r>
        <w:r>
          <w:fldChar w:fldCharType="begin"/>
        </w:r>
        <w:r>
          <w:instrText xml:space="preserve"> PAGEREF _Toc29867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 w:history="1">
        <w:r>
          <w:rPr>
            <w:rFonts w:ascii="仿宋" w:eastAsia="仿宋" w:hAnsi="仿宋" w:cs="仿宋" w:hint="eastAsia"/>
            <w:lang w:eastAsia="zh-CN"/>
          </w:rPr>
          <w:t>(二)、社会参与与沟通</w:t>
        </w:r>
        <w:r>
          <w:tab/>
        </w:r>
        <w:r>
          <w:fldChar w:fldCharType="begin"/>
        </w:r>
        <w:r>
          <w:instrText xml:space="preserve"> PAGEREF _Toc921 \h </w:instrText>
        </w:r>
        <w:r>
          <w:fldChar w:fldCharType="separate"/>
        </w:r>
        <w:r>
          <w:t>39</w:t>
        </w:r>
        <w:r>
          <w:fldChar w:fldCharType="end"/>
        </w:r>
      </w:hyperlink>
    </w:p>
    <w:p>
      <w:pPr>
        <w:pStyle w:val="TOC1"/>
        <w:tabs>
          <w:tab w:val="right" w:leader="dot" w:pos="8306"/>
        </w:tabs>
      </w:pPr>
      <w:hyperlink w:anchor="_Toc1550" w:history="1">
        <w:r>
          <w:rPr>
            <w:rFonts w:ascii="仿宋" w:eastAsia="仿宋" w:hAnsi="仿宋" w:cs="仿宋" w:hint="eastAsia"/>
            <w:lang w:eastAsia="zh-CN"/>
          </w:rPr>
          <w:t>十、锡基合金焊粉项目计划安排</w:t>
        </w:r>
        <w:r>
          <w:tab/>
        </w:r>
        <w:r>
          <w:fldChar w:fldCharType="begin"/>
        </w:r>
        <w:r>
          <w:instrText xml:space="preserve"> PAGEREF _Toc1550 \h </w:instrText>
        </w:r>
        <w:r>
          <w:fldChar w:fldCharType="separate"/>
        </w:r>
        <w:r>
          <w:t>40</w:t>
        </w:r>
        <w:r>
          <w:fldChar w:fldCharType="end"/>
        </w:r>
      </w:hyperlink>
    </w:p>
    <w:p>
      <w:pPr>
        <w:pStyle w:val="TOC2"/>
        <w:tabs>
          <w:tab w:val="right" w:leader="dot" w:pos="8306"/>
        </w:tabs>
      </w:pPr>
      <w:hyperlink w:anchor="_Toc160" w:history="1">
        <w:r>
          <w:rPr>
            <w:rFonts w:ascii="仿宋" w:eastAsia="仿宋" w:hAnsi="仿宋" w:cs="仿宋" w:hint="eastAsia"/>
            <w:lang w:eastAsia="zh-CN"/>
          </w:rPr>
          <w:t>(一)、建设周期</w:t>
        </w:r>
        <w:r>
          <w:tab/>
        </w:r>
        <w:r>
          <w:fldChar w:fldCharType="begin"/>
        </w:r>
        <w:r>
          <w:instrText xml:space="preserve"> PAGEREF _Toc160 \h </w:instrText>
        </w:r>
        <w:r>
          <w:fldChar w:fldCharType="separate"/>
        </w:r>
        <w:r>
          <w:t>40</w:t>
        </w:r>
        <w:r>
          <w:fldChar w:fldCharType="end"/>
        </w:r>
      </w:hyperlink>
    </w:p>
    <w:p>
      <w:pPr>
        <w:pStyle w:val="TOC2"/>
        <w:tabs>
          <w:tab w:val="right" w:leader="dot" w:pos="8306"/>
        </w:tabs>
      </w:pPr>
      <w:hyperlink w:anchor="_Toc7179" w:history="1">
        <w:r>
          <w:rPr>
            <w:rFonts w:ascii="仿宋" w:eastAsia="仿宋" w:hAnsi="仿宋" w:cs="仿宋" w:hint="eastAsia"/>
            <w:lang w:eastAsia="zh-CN"/>
          </w:rPr>
          <w:t>(二)、建设进度</w:t>
        </w:r>
        <w:r>
          <w:tab/>
        </w:r>
        <w:r>
          <w:fldChar w:fldCharType="begin"/>
        </w:r>
        <w:r>
          <w:instrText xml:space="preserve"> PAGEREF _Toc7179 \h </w:instrText>
        </w:r>
        <w:r>
          <w:fldChar w:fldCharType="separate"/>
        </w:r>
        <w:r>
          <w:t>41</w:t>
        </w:r>
        <w:r>
          <w:fldChar w:fldCharType="end"/>
        </w:r>
      </w:hyperlink>
    </w:p>
    <w:p>
      <w:pPr>
        <w:pStyle w:val="TOC2"/>
        <w:tabs>
          <w:tab w:val="right" w:leader="dot" w:pos="8306"/>
        </w:tabs>
      </w:pPr>
      <w:hyperlink w:anchor="_Toc13719" w:history="1">
        <w:r>
          <w:rPr>
            <w:rFonts w:ascii="仿宋" w:eastAsia="仿宋" w:hAnsi="仿宋" w:cs="仿宋" w:hint="eastAsia"/>
            <w:lang w:eastAsia="zh-CN"/>
          </w:rPr>
          <w:t>(三)、进度安排注意事项</w:t>
        </w:r>
        <w:r>
          <w:tab/>
        </w:r>
        <w:r>
          <w:fldChar w:fldCharType="begin"/>
        </w:r>
        <w:r>
          <w:instrText xml:space="preserve"> PAGEREF _Toc13719 \h </w:instrText>
        </w:r>
        <w:r>
          <w:fldChar w:fldCharType="separate"/>
        </w:r>
        <w:r>
          <w:t>42</w:t>
        </w:r>
        <w:r>
          <w:fldChar w:fldCharType="end"/>
        </w:r>
      </w:hyperlink>
    </w:p>
    <w:p>
      <w:pPr>
        <w:pStyle w:val="TOC2"/>
        <w:tabs>
          <w:tab w:val="right" w:leader="dot" w:pos="8306"/>
        </w:tabs>
      </w:pPr>
      <w:hyperlink w:anchor="_Toc15872" w:history="1">
        <w:r>
          <w:rPr>
            <w:rFonts w:ascii="仿宋" w:eastAsia="仿宋" w:hAnsi="仿宋" w:cs="仿宋" w:hint="eastAsia"/>
            <w:lang w:eastAsia="zh-CN"/>
          </w:rPr>
          <w:t>(四)、人力资源配置</w:t>
        </w:r>
        <w:r>
          <w:tab/>
        </w:r>
        <w:r>
          <w:fldChar w:fldCharType="begin"/>
        </w:r>
        <w:r>
          <w:instrText xml:space="preserve"> PAGEREF _Toc15872 \h </w:instrText>
        </w:r>
        <w:r>
          <w:fldChar w:fldCharType="separate"/>
        </w:r>
        <w:r>
          <w:t>44</w:t>
        </w:r>
        <w:r>
          <w:fldChar w:fldCharType="end"/>
        </w:r>
      </w:hyperlink>
    </w:p>
    <w:p>
      <w:pPr>
        <w:pStyle w:val="TOC1"/>
        <w:tabs>
          <w:tab w:val="right" w:leader="dot" w:pos="8306"/>
        </w:tabs>
      </w:pPr>
      <w:hyperlink w:anchor="_Toc7242" w:history="1">
        <w:r>
          <w:rPr>
            <w:rFonts w:ascii="仿宋" w:eastAsia="仿宋" w:hAnsi="仿宋" w:cs="仿宋" w:hint="eastAsia"/>
            <w:lang w:eastAsia="zh-CN"/>
          </w:rPr>
          <w:t>十一、锡基合金焊粉项目人力资源培养与发展</w:t>
        </w:r>
        <w:r>
          <w:tab/>
        </w:r>
        <w:r>
          <w:fldChar w:fldCharType="begin"/>
        </w:r>
        <w:r>
          <w:instrText xml:space="preserve"> PAGEREF _Toc7242 \h </w:instrText>
        </w:r>
        <w:r>
          <w:fldChar w:fldCharType="separate"/>
        </w:r>
        <w:r>
          <w:t>45</w:t>
        </w:r>
        <w:r>
          <w:fldChar w:fldCharType="end"/>
        </w:r>
      </w:hyperlink>
    </w:p>
    <w:p>
      <w:pPr>
        <w:pStyle w:val="TOC2"/>
        <w:tabs>
          <w:tab w:val="right" w:leader="dot" w:pos="8306"/>
        </w:tabs>
      </w:pPr>
      <w:hyperlink w:anchor="_Toc30409" w:history="1">
        <w:r>
          <w:rPr>
            <w:rFonts w:ascii="仿宋" w:eastAsia="仿宋" w:hAnsi="仿宋" w:cs="仿宋" w:hint="eastAsia"/>
            <w:lang w:eastAsia="zh-CN"/>
          </w:rPr>
          <w:t>(一)、人才需求与规划</w:t>
        </w:r>
        <w:r>
          <w:tab/>
        </w:r>
        <w:r>
          <w:fldChar w:fldCharType="begin"/>
        </w:r>
        <w:r>
          <w:instrText xml:space="preserve"> PAGEREF _Toc30409 \h </w:instrText>
        </w:r>
        <w:r>
          <w:fldChar w:fldCharType="separate"/>
        </w:r>
        <w:r>
          <w:t>45</w:t>
        </w:r>
        <w:r>
          <w:fldChar w:fldCharType="end"/>
        </w:r>
      </w:hyperlink>
    </w:p>
    <w:p>
      <w:pPr>
        <w:pStyle w:val="TOC2"/>
        <w:tabs>
          <w:tab w:val="right" w:leader="dot" w:pos="8306"/>
        </w:tabs>
      </w:pPr>
      <w:hyperlink w:anchor="_Toc13157" w:history="1">
        <w:r>
          <w:rPr>
            <w:rFonts w:ascii="仿宋" w:eastAsia="仿宋" w:hAnsi="仿宋" w:cs="仿宋" w:hint="eastAsia"/>
            <w:lang w:eastAsia="zh-CN"/>
          </w:rPr>
          <w:t>(二)、培训与发展计划</w:t>
        </w:r>
        <w:r>
          <w:tab/>
        </w:r>
        <w:r>
          <w:fldChar w:fldCharType="begin"/>
        </w:r>
        <w:r>
          <w:instrText xml:space="preserve"> PAGEREF _Toc13157 \h </w:instrText>
        </w:r>
        <w:r>
          <w:fldChar w:fldCharType="separate"/>
        </w:r>
        <w:r>
          <w:t>45</w:t>
        </w:r>
        <w:r>
          <w:fldChar w:fldCharType="end"/>
        </w:r>
      </w:hyperlink>
    </w:p>
    <w:p>
      <w:pPr>
        <w:pStyle w:val="TOC1"/>
        <w:tabs>
          <w:tab w:val="right" w:leader="dot" w:pos="8306"/>
        </w:tabs>
      </w:pPr>
      <w:hyperlink w:anchor="_Toc21688" w:history="1">
        <w:r>
          <w:rPr>
            <w:rFonts w:ascii="仿宋" w:eastAsia="仿宋" w:hAnsi="仿宋" w:cs="仿宋" w:hint="eastAsia"/>
            <w:lang w:eastAsia="zh-CN"/>
          </w:rPr>
          <w:t>十二、锡基合金焊粉项目风险管理</w:t>
        </w:r>
        <w:r>
          <w:tab/>
        </w:r>
        <w:r>
          <w:fldChar w:fldCharType="begin"/>
        </w:r>
        <w:r>
          <w:instrText xml:space="preserve"> PAGEREF _Toc21688 \h </w:instrText>
        </w:r>
        <w:r>
          <w:fldChar w:fldCharType="separate"/>
        </w:r>
        <w:r>
          <w:t>46</w:t>
        </w:r>
        <w:r>
          <w:fldChar w:fldCharType="end"/>
        </w:r>
      </w:hyperlink>
    </w:p>
    <w:p>
      <w:pPr>
        <w:pStyle w:val="TOC2"/>
        <w:tabs>
          <w:tab w:val="right" w:leader="dot" w:pos="8306"/>
        </w:tabs>
      </w:pPr>
      <w:hyperlink w:anchor="_Toc30970" w:history="1">
        <w:r>
          <w:rPr>
            <w:rFonts w:ascii="仿宋" w:eastAsia="仿宋" w:hAnsi="仿宋" w:cs="仿宋" w:hint="eastAsia"/>
            <w:lang w:eastAsia="zh-CN"/>
          </w:rPr>
          <w:t>(一)、风险识别与评估</w:t>
        </w:r>
        <w:r>
          <w:tab/>
        </w:r>
        <w:r>
          <w:fldChar w:fldCharType="begin"/>
        </w:r>
        <w:r>
          <w:instrText xml:space="preserve"> PAGEREF _Toc30970 \h </w:instrText>
        </w:r>
        <w:r>
          <w:fldChar w:fldCharType="separate"/>
        </w:r>
        <w:r>
          <w:t>46</w:t>
        </w:r>
        <w:r>
          <w:fldChar w:fldCharType="end"/>
        </w:r>
      </w:hyperlink>
    </w:p>
    <w:p>
      <w:pPr>
        <w:pStyle w:val="TOC2"/>
        <w:tabs>
          <w:tab w:val="right" w:leader="dot" w:pos="8306"/>
        </w:tabs>
      </w:pPr>
      <w:hyperlink w:anchor="_Toc2681" w:history="1">
        <w:r>
          <w:rPr>
            <w:rFonts w:ascii="仿宋" w:eastAsia="仿宋" w:hAnsi="仿宋" w:cs="仿宋" w:hint="eastAsia"/>
            <w:lang w:eastAsia="zh-CN"/>
          </w:rPr>
          <w:t>(二)、风险应对策略</w:t>
        </w:r>
        <w:r>
          <w:tab/>
        </w:r>
        <w:r>
          <w:fldChar w:fldCharType="begin"/>
        </w:r>
        <w:r>
          <w:instrText xml:space="preserve"> PAGEREF _Toc2681 \h </w:instrText>
        </w:r>
        <w:r>
          <w:fldChar w:fldCharType="separate"/>
        </w:r>
        <w:r>
          <w:t>47</w:t>
        </w:r>
        <w:r>
          <w:fldChar w:fldCharType="end"/>
        </w:r>
      </w:hyperlink>
    </w:p>
    <w:p>
      <w:pPr>
        <w:pStyle w:val="TOC2"/>
        <w:tabs>
          <w:tab w:val="right" w:leader="dot" w:pos="8306"/>
        </w:tabs>
      </w:pPr>
      <w:hyperlink w:anchor="_Toc22107" w:history="1">
        <w:r>
          <w:rPr>
            <w:rFonts w:ascii="仿宋" w:eastAsia="仿宋" w:hAnsi="仿宋" w:cs="仿宋" w:hint="eastAsia"/>
            <w:lang w:eastAsia="zh-CN"/>
          </w:rPr>
          <w:t>(三)、风险监控与控制</w:t>
        </w:r>
        <w:r>
          <w:tab/>
        </w:r>
        <w:r>
          <w:fldChar w:fldCharType="begin"/>
        </w:r>
        <w:r>
          <w:instrText xml:space="preserve"> PAGEREF _Toc22107 \h </w:instrText>
        </w:r>
        <w:r>
          <w:fldChar w:fldCharType="separate"/>
        </w:r>
        <w:r>
          <w:t>49</w:t>
        </w:r>
        <w:r>
          <w:fldChar w:fldCharType="end"/>
        </w:r>
      </w:hyperlink>
    </w:p>
    <w:p>
      <w:pPr>
        <w:pStyle w:val="TOC1"/>
        <w:tabs>
          <w:tab w:val="right" w:leader="dot" w:pos="8306"/>
        </w:tabs>
      </w:pPr>
      <w:hyperlink w:anchor="_Toc16386" w:history="1">
        <w:r>
          <w:rPr>
            <w:rFonts w:ascii="仿宋" w:eastAsia="仿宋" w:hAnsi="仿宋" w:cs="仿宋" w:hint="eastAsia"/>
            <w:lang w:eastAsia="zh-CN"/>
          </w:rPr>
          <w:t>十三、质量管理体系</w:t>
        </w:r>
        <w:r>
          <w:tab/>
        </w:r>
        <w:r>
          <w:fldChar w:fldCharType="begin"/>
        </w:r>
        <w:r>
          <w:instrText xml:space="preserve"> PAGEREF _Toc16386 \h </w:instrText>
        </w:r>
        <w:r>
          <w:fldChar w:fldCharType="separate"/>
        </w:r>
        <w:r>
          <w:t>50</w:t>
        </w:r>
        <w:r>
          <w:fldChar w:fldCharType="end"/>
        </w:r>
      </w:hyperlink>
    </w:p>
    <w:p>
      <w:pPr>
        <w:pStyle w:val="TOC2"/>
        <w:tabs>
          <w:tab w:val="right" w:leader="dot" w:pos="8306"/>
        </w:tabs>
      </w:pPr>
      <w:hyperlink w:anchor="_Toc28630" w:history="1">
        <w:r>
          <w:rPr>
            <w:rFonts w:ascii="仿宋" w:eastAsia="仿宋" w:hAnsi="仿宋" w:cs="仿宋" w:hint="eastAsia"/>
            <w:lang w:eastAsia="zh-CN"/>
          </w:rPr>
          <w:t>(一)、质量目标与方针</w:t>
        </w:r>
        <w:r>
          <w:tab/>
        </w:r>
        <w:r>
          <w:fldChar w:fldCharType="begin"/>
        </w:r>
        <w:r>
          <w:instrText xml:space="preserve"> PAGEREF _Toc28630 \h </w:instrText>
        </w:r>
        <w:r>
          <w:fldChar w:fldCharType="separate"/>
        </w:r>
        <w:r>
          <w:t>50</w:t>
        </w:r>
        <w:r>
          <w:fldChar w:fldCharType="end"/>
        </w:r>
      </w:hyperlink>
    </w:p>
    <w:p>
      <w:pPr>
        <w:pStyle w:val="TOC2"/>
        <w:tabs>
          <w:tab w:val="right" w:leader="dot" w:pos="8306"/>
        </w:tabs>
      </w:pPr>
      <w:hyperlink w:anchor="_Toc23540" w:history="1">
        <w:r>
          <w:rPr>
            <w:rFonts w:ascii="仿宋" w:eastAsia="仿宋" w:hAnsi="仿宋" w:cs="仿宋" w:hint="eastAsia"/>
            <w:lang w:eastAsia="zh-CN"/>
          </w:rPr>
          <w:t>(二)、质量管理责任</w:t>
        </w:r>
        <w:r>
          <w:tab/>
        </w:r>
        <w:r>
          <w:fldChar w:fldCharType="begin"/>
        </w:r>
        <w:r>
          <w:instrText xml:space="preserve"> PAGEREF _Toc23540 \h </w:instrText>
        </w:r>
        <w:r>
          <w:fldChar w:fldCharType="separate"/>
        </w:r>
        <w:r>
          <w:t>51</w:t>
        </w:r>
        <w:r>
          <w:fldChar w:fldCharType="end"/>
        </w:r>
      </w:hyperlink>
    </w:p>
    <w:p>
      <w:pPr>
        <w:pStyle w:val="TOC2"/>
        <w:tabs>
          <w:tab w:val="right" w:leader="dot" w:pos="8306"/>
        </w:tabs>
      </w:pPr>
      <w:hyperlink w:anchor="_Toc7935" w:history="1">
        <w:r>
          <w:rPr>
            <w:rFonts w:ascii="仿宋" w:eastAsia="仿宋" w:hAnsi="仿宋" w:cs="仿宋" w:hint="eastAsia"/>
            <w:lang w:eastAsia="zh-CN"/>
          </w:rPr>
          <w:t>(三)、质量管理体系文件</w:t>
        </w:r>
        <w:r>
          <w:tab/>
        </w:r>
        <w:r>
          <w:fldChar w:fldCharType="begin"/>
        </w:r>
        <w:r>
          <w:instrText xml:space="preserve"> PAGEREF _Toc7935 \h </w:instrText>
        </w:r>
        <w:r>
          <w:fldChar w:fldCharType="separate"/>
        </w:r>
        <w:r>
          <w:t>52</w:t>
        </w:r>
        <w:r>
          <w:fldChar w:fldCharType="end"/>
        </w:r>
      </w:hyperlink>
    </w:p>
    <w:p>
      <w:pPr>
        <w:pStyle w:val="TOC2"/>
        <w:tabs>
          <w:tab w:val="right" w:leader="dot" w:pos="8306"/>
        </w:tabs>
      </w:pPr>
      <w:hyperlink w:anchor="_Toc4380" w:history="1">
        <w:r>
          <w:rPr>
            <w:rFonts w:ascii="仿宋" w:eastAsia="仿宋" w:hAnsi="仿宋" w:cs="仿宋" w:hint="eastAsia"/>
            <w:lang w:eastAsia="zh-CN"/>
          </w:rPr>
          <w:t>(四)、质量培训与教育</w:t>
        </w:r>
        <w:r>
          <w:tab/>
        </w:r>
        <w:r>
          <w:fldChar w:fldCharType="begin"/>
        </w:r>
        <w:r>
          <w:instrText xml:space="preserve"> PAGEREF _Toc4380 \h </w:instrText>
        </w:r>
        <w:r>
          <w:fldChar w:fldCharType="separate"/>
        </w:r>
        <w:r>
          <w:t>54</w:t>
        </w:r>
        <w:r>
          <w:fldChar w:fldCharType="end"/>
        </w:r>
      </w:hyperlink>
    </w:p>
    <w:p>
      <w:pPr>
        <w:pStyle w:val="TOC2"/>
        <w:tabs>
          <w:tab w:val="right" w:leader="dot" w:pos="8306"/>
        </w:tabs>
      </w:pPr>
      <w:hyperlink w:anchor="_Toc21689" w:history="1">
        <w:r>
          <w:rPr>
            <w:rFonts w:ascii="仿宋" w:eastAsia="仿宋" w:hAnsi="仿宋" w:cs="仿宋" w:hint="eastAsia"/>
            <w:lang w:eastAsia="zh-CN"/>
          </w:rPr>
          <w:t>(五)、质量审核与评价</w:t>
        </w:r>
        <w:r>
          <w:tab/>
        </w:r>
        <w:r>
          <w:fldChar w:fldCharType="begin"/>
        </w:r>
        <w:r>
          <w:instrText xml:space="preserve"> PAGEREF _Toc21689 \h </w:instrText>
        </w:r>
        <w:r>
          <w:fldChar w:fldCharType="separate"/>
        </w:r>
        <w:r>
          <w:t>55</w:t>
        </w:r>
        <w:r>
          <w:fldChar w:fldCharType="end"/>
        </w:r>
      </w:hyperlink>
    </w:p>
    <w:p>
      <w:pPr>
        <w:pStyle w:val="TOC2"/>
        <w:tabs>
          <w:tab w:val="right" w:leader="dot" w:pos="8306"/>
        </w:tabs>
      </w:pPr>
      <w:hyperlink w:anchor="_Toc6394" w:history="1">
        <w:r>
          <w:rPr>
            <w:rFonts w:ascii="仿宋" w:eastAsia="仿宋" w:hAnsi="仿宋" w:cs="仿宋" w:hint="eastAsia"/>
            <w:lang w:eastAsia="zh-CN"/>
          </w:rPr>
          <w:t>(六)、不符合与纠正措施</w:t>
        </w:r>
        <w:r>
          <w:tab/>
        </w:r>
        <w:r>
          <w:fldChar w:fldCharType="begin"/>
        </w:r>
        <w:r>
          <w:instrText xml:space="preserve"> PAGEREF _Toc6394 \h </w:instrText>
        </w:r>
        <w:r>
          <w:fldChar w:fldCharType="separate"/>
        </w:r>
        <w:r>
          <w:t>57</w:t>
        </w:r>
        <w:r>
          <w:fldChar w:fldCharType="end"/>
        </w:r>
      </w:hyperlink>
    </w:p>
    <w:p>
      <w:pPr>
        <w:pStyle w:val="TOC1"/>
        <w:tabs>
          <w:tab w:val="right" w:leader="dot" w:pos="8306"/>
        </w:tabs>
      </w:pPr>
      <w:hyperlink w:anchor="_Toc18460" w:history="1">
        <w:r>
          <w:rPr>
            <w:rFonts w:ascii="仿宋" w:eastAsia="仿宋" w:hAnsi="仿宋" w:cs="仿宋" w:hint="eastAsia"/>
            <w:lang w:eastAsia="zh-CN"/>
          </w:rPr>
          <w:t>十四、风险识别与分类</w:t>
        </w:r>
        <w:r>
          <w:tab/>
        </w:r>
        <w:r>
          <w:fldChar w:fldCharType="begin"/>
        </w:r>
        <w:r>
          <w:instrText xml:space="preserve"> PAGEREF _Toc18460 \h </w:instrText>
        </w:r>
        <w:r>
          <w:fldChar w:fldCharType="separate"/>
        </w:r>
        <w:r>
          <w:t>58</w:t>
        </w:r>
        <w:r>
          <w:fldChar w:fldCharType="end"/>
        </w:r>
      </w:hyperlink>
    </w:p>
    <w:p>
      <w:pPr>
        <w:pStyle w:val="TOC2"/>
        <w:tabs>
          <w:tab w:val="right" w:leader="dot" w:pos="8306"/>
        </w:tabs>
      </w:pPr>
      <w:hyperlink w:anchor="_Toc2933" w:history="1">
        <w:r>
          <w:rPr>
            <w:rFonts w:ascii="仿宋" w:eastAsia="仿宋" w:hAnsi="仿宋" w:cs="仿宋" w:hint="eastAsia"/>
            <w:lang w:eastAsia="zh-CN"/>
          </w:rPr>
          <w:t>(一)、风险识别</w:t>
        </w:r>
        <w:r>
          <w:tab/>
        </w:r>
        <w:r>
          <w:fldChar w:fldCharType="begin"/>
        </w:r>
        <w:r>
          <w:instrText xml:space="preserve"> PAGEREF _Toc2933 \h </w:instrText>
        </w:r>
        <w:r>
          <w:fldChar w:fldCharType="separate"/>
        </w:r>
        <w:r>
          <w:t>58</w:t>
        </w:r>
        <w:r>
          <w:fldChar w:fldCharType="end"/>
        </w:r>
      </w:hyperlink>
    </w:p>
    <w:p>
      <w:pPr>
        <w:pStyle w:val="TOC2"/>
        <w:tabs>
          <w:tab w:val="right" w:leader="dot" w:pos="8306"/>
        </w:tabs>
      </w:pPr>
      <w:hyperlink w:anchor="_Toc16867" w:history="1">
        <w:r>
          <w:rPr>
            <w:rFonts w:ascii="仿宋" w:eastAsia="仿宋" w:hAnsi="仿宋" w:cs="仿宋" w:hint="eastAsia"/>
            <w:lang w:eastAsia="zh-CN"/>
          </w:rPr>
          <w:t>(二)、风险分类</w:t>
        </w:r>
        <w:r>
          <w:tab/>
        </w:r>
        <w:r>
          <w:fldChar w:fldCharType="begin"/>
        </w:r>
        <w:r>
          <w:instrText xml:space="preserve"> PAGEREF _Toc16867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70"/>
      <w:r>
        <w:rPr>
          <w:rFonts w:ascii="仿宋" w:eastAsia="仿宋" w:hAnsi="仿宋" w:cs="仿宋" w:hint="eastAsia"/>
          <w:sz w:val="28"/>
          <w:lang w:eastAsia="zh-CN"/>
        </w:rPr>
        <w:t>一、锡基合金焊粉项目危机管理</w:t>
      </w:r>
      <w:bookmarkEnd w:id="2"/>
    </w:p>
    <w:p>
      <w:pPr>
        <w:pStyle w:val="Heading2"/>
        <w:rPr>
          <w:rFonts w:ascii="仿宋" w:eastAsia="仿宋" w:hAnsi="仿宋" w:cs="仿宋" w:hint="eastAsia"/>
          <w:lang w:eastAsia="zh-CN"/>
        </w:rPr>
      </w:pPr>
      <w:bookmarkStart w:id="3" w:name="_Toc2704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危机管理中，危机预警与识别是确保锡基合金焊粉项目稳健运行的核心步骤。通过建立全面的监测机制，锡基合金焊粉项目团队旨在及时发现和理解潜在的风险和危机因素，以便采取及时的预防和应对措施，确保锡基合金焊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首先，通过深入的风险评估，锡基合金焊粉项目团队全面分析了整个锡基合金焊粉项目和各个阶段可能存在的威胁。这包括准确评估每个潜在风险的发生概率和可能影响的程度，为后续危机预警提供了有力支持。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锡基合金焊粉项目团队着重于明确定义锡基合金焊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锡基合金焊粉项目进展的持续监控，团队能够及时发现潜在问题并作出迅速反应。锡基合金焊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在这一阶段，团队的专业素养和反应速度将发挥至关重要的作用，以确保潜在危机能够在初期得到有效的处理，最大程度地减轻负面影响。通过危机预警与识别，锡基合金焊粉项目得以更有序、可控地推进。</w:t>
      </w:r>
    </w:p>
    <w:p>
      <w:pPr>
        <w:pStyle w:val="Heading2"/>
        <w:ind w:firstLine="560" w:firstLineChars="200"/>
        <w:rPr>
          <w:rFonts w:ascii="仿宋" w:eastAsia="仿宋" w:hAnsi="仿宋" w:cs="仿宋" w:hint="eastAsia"/>
          <w:sz w:val="28"/>
          <w:lang w:eastAsia="zh-CN"/>
        </w:rPr>
      </w:pPr>
      <w:bookmarkStart w:id="4" w:name="_Toc233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在危机发生时，锡基合金焊粉项目团队立即行动，成立了应急小组。该小组的任务是迅速制定并实施紧急应对措施，以最小化潜在损失。以下是采取的主要措施：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暂停锡基合金焊粉项目进度：为遏制危机蔓延，锡基合金焊粉项目暂时停止进行，以便全面评估当前状况。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资源重新分配：重新评估锡基合金焊粉项目资源的分配，确保最大限度地减小损失。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实时沟通：与关键利益相关者建立实时沟通机制，向他们传递锡基合金焊粉项目危机的实际状况，保障锡基合金焊粉项目核心利益。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在紧急应对的同时，锡基合金焊粉项目团队强调了团队协作和有效沟通的重要性。以下是团队协作的关键举措：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信息共享机制：建立了信息共享平台，确保团队成员能够及时获取锡基合金焊粉项目危机的实时信息。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领导者沟通：锡基合金焊粉项目领导者通过定期会议和即时沟通工具，指导团队应对危机，保持团队稳定运行。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随着危机得到初步控制，锡基合金焊粉项目团队转向制定恢复计划，以确保锡基合金焊粉项目能够从中迅速恢复。主要恢复计划包括：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修复受损的进度计划：重新评估锡基合金焊粉项目进度，制定修复计划，确保锡基合金焊粉项目尽快回归正常进程。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重新调整资源分配：优化资源分配，确保锡基合金焊粉项目在有限资源下高效运转。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风险管理机制加强：对锡基合金焊粉项目风险进行全面评估，制定更强化的风险管理策略，以预防未来可能的危机。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422"/>
      <w:r>
        <w:rPr>
          <w:rFonts w:ascii="仿宋" w:eastAsia="仿宋" w:hAnsi="仿宋" w:cs="仿宋" w:hint="eastAsia"/>
          <w:sz w:val="28"/>
          <w:lang w:eastAsia="zh-CN"/>
        </w:rPr>
        <w:t>二、锡基合金焊粉项目绩效评估</w:t>
      </w:r>
      <w:bookmarkEnd w:id="5"/>
    </w:p>
    <w:p>
      <w:pPr>
        <w:pStyle w:val="Heading2"/>
        <w:rPr>
          <w:rFonts w:ascii="仿宋" w:eastAsia="仿宋" w:hAnsi="仿宋" w:cs="仿宋" w:hint="eastAsia"/>
          <w:lang w:eastAsia="zh-CN"/>
        </w:rPr>
      </w:pPr>
      <w:bookmarkStart w:id="6" w:name="_Toc251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中，我们设计了一套全面的绩效评估指标，以确保锡基合金焊粉项目的可控和成功交付。这些指标跨足锡基合金焊粉项目目标、成本、进度和质量等多个维度，为我们提供了全面洞察锡基合金焊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目标达成率是我们关注的首要指标。我们设定了明确的目标，并通过定期监测和评估，迅速发现并应对潜在的目标偏差。这为锡基合金焊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成本绩效是另一个核心关注点。通过实际成本与预算成本的对比分析，我们深入了解成本差异的原因，及时调整资源分配，保持锡基合金焊粉项目在经济效益方面的合理水平。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进度作为关键的绩效指标之一，得到了精心的关注。我们制定了详细的锡基合金焊粉项目进度计划，并设立了进度符合度指标，确保实际进度与计划进度保持一致。这使我们能够快速发现和解决潜在的进度问题，保持锡基合金焊粉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量指标是我们评估锡基合金焊粉项目绩效的不可或缺的一环。我们引入了一系列的质量标准和客户满意度指标，以确保锡基合金焊粉项目交付的成果在质量上达到或超越预期水平。通过持续监测这些指标，我们努力提升锡基合金焊粉项目整体质量水平，为锡基合金焊粉项目的成功交付提供有力保障。通过这些科学且全面的绩效评估，我们能够更好地引导锡基合金焊粉项目的持续改进，确保锡基合金焊粉项目目标的顺利达成。</w:t>
      </w:r>
    </w:p>
    <w:p>
      <w:pPr>
        <w:pStyle w:val="Heading2"/>
        <w:ind w:firstLine="560" w:firstLineChars="200"/>
        <w:rPr>
          <w:rFonts w:ascii="仿宋" w:eastAsia="仿宋" w:hAnsi="仿宋" w:cs="仿宋" w:hint="eastAsia"/>
          <w:sz w:val="28"/>
          <w:lang w:eastAsia="zh-CN"/>
        </w:rPr>
      </w:pPr>
      <w:bookmarkStart w:id="7" w:name="_Toc2159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绩效评估是锡基合金焊粉项目中的关键环节，为确保锡基合金焊粉项目达到预期目标，我们采用了多层次、多维度的绩效评估方法。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锡基合金焊粉项目的战略目标对齐，确保每个决策和行动都与锡基合金焊粉项目整体目标保持一致。团队会定期召开战略对齐会议，审视当前工作与锡基合金焊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锡基合金焊粉项目进度、质量、成本和风险等方面。这些指标通过数据收集和分析，为锡基合金焊粉项目管理团队提供了客观的评估依据。例如，我们通过锡基合金焊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绩效评估不仅仅停留在锡基合金焊粉项目内部，还考虑了锡基合金焊粉项目对外部环境的影响。我们定期进行干系人满意度调查，以了解各利益相关方对锡基合金焊粉项目的期望和满意度，并及时做出调整。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这种多层次、多角度的绩效评估方法，使得我们能够全面了解锡基合金焊粉项目的运行状态，及时做出调整，确保锡基合金焊粉项目在不断变化的环境中保持稳健前行。</w:t>
      </w:r>
    </w:p>
    <w:p>
      <w:pPr>
        <w:pStyle w:val="Heading2"/>
        <w:ind w:firstLine="560" w:firstLineChars="200"/>
        <w:rPr>
          <w:rFonts w:ascii="仿宋" w:eastAsia="仿宋" w:hAnsi="仿宋" w:cs="仿宋" w:hint="eastAsia"/>
          <w:sz w:val="28"/>
          <w:lang w:eastAsia="zh-CN"/>
        </w:rPr>
      </w:pPr>
      <w:bookmarkStart w:id="8" w:name="_Toc2108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为了确保锡基合金焊粉项目的有效管理和不断优化，我们采用了精心设计的绩效评估周期。这个周期旨在实现灵活、实时和全面的评估，以适应锡基合金焊粉项目执行中的各种挑战。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锡基合金焊粉项目的不同需求，分为短期、中期和长期。短期评估关注每个迭代或工作周期，以及时发现和解决当前任务中的问题。中期评估涵盖几个迭代，深入了解整体锡基合金焊粉项目的趋势和性能。长期评估则着眼于整个锡基合金焊粉项目阶段，确保锡基合金焊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锡基合金焊粉项目管理工具和协作平台，团队成员能够随时更新和分享锡基合金焊粉项目数据。这种实时性的反馈机制使我们能够及时察觉潜在问题，快速调整，保持锡基合金焊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锡基合金焊粉项目的决策制定密不可分。每个周期的锡基合金焊粉项目回顾会议成为集体总结经验、识别问题深层次原因并找到创新解决方案的平台。这种定期的反思与调整机制使锡基合金焊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44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
      <w:r>
        <w:rPr>
          <w:rFonts w:ascii="仿宋" w:eastAsia="仿宋" w:hAnsi="仿宋" w:cs="仿宋" w:hint="eastAsia"/>
          <w:lang w:eastAsia="zh-CN"/>
        </w:rPr>
        <w:t>(一)、锡基合金焊粉行业分析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行业一直以来都是市场的关注焦点。行业内的发展趋势、竞争态势以及潜在机会都对锡基合金焊粉项目的推进产生深远的影响。通过深入研究行业的整体概貌，我们将更好地理解行业的核心特征，为锡基合金焊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行业，技术一直是推动创新和发展的关键因素。我们将对当前技术趋势进行详尽分析，包括但不限于人工智能、大数据应用、先进制造技术等。这有助于锡基合金焊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锡基合金焊粉项目成功的基础。我们将对主要竞争对手进行深入研究，包括其市场份额、产品特点、市场定位等。通过全面了解竞争对手的优势和劣势，锡基合金焊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8"/>
      <w:r>
        <w:rPr>
          <w:rFonts w:ascii="仿宋" w:eastAsia="仿宋" w:hAnsi="仿宋" w:cs="仿宋" w:hint="eastAsia"/>
          <w:sz w:val="28"/>
          <w:lang w:eastAsia="zh-CN"/>
        </w:rPr>
        <w:t>(二)、锡基合金焊粉市场分析预测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锡基合金焊粉市场未来的增长趋势。这包括市场的整体规模、各细分领域的发展趋势等。锡基合金焊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锡基合金焊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锡基合金焊粉项目实施过程中需要充分考虑的因素。我们将对市场风险进行全面评估，包括但不限于政策法规风险、市场竞争风险、技术变革风险等。通过对潜在风险的深入分析，锡基合金焊粉项目可以制定相应的风险缓解策略，降低不确定性对锡基合金焊粉项目的影响。</w:t>
      </w:r>
    </w:p>
    <w:p>
      <w:pPr>
        <w:pStyle w:val="Heading1"/>
        <w:ind w:firstLine="560" w:firstLineChars="200"/>
        <w:rPr>
          <w:rFonts w:ascii="仿宋" w:eastAsia="仿宋" w:hAnsi="仿宋" w:cs="仿宋" w:hint="eastAsia"/>
          <w:sz w:val="28"/>
          <w:lang w:eastAsia="zh-CN"/>
        </w:rPr>
      </w:pPr>
      <w:bookmarkStart w:id="12" w:name="_Toc24384"/>
      <w:r>
        <w:rPr>
          <w:rFonts w:ascii="仿宋" w:eastAsia="仿宋" w:hAnsi="仿宋" w:cs="仿宋" w:hint="eastAsia"/>
          <w:sz w:val="28"/>
          <w:lang w:eastAsia="zh-CN"/>
        </w:rPr>
        <w:t>四、锡基合金焊粉项目土建工程</w:t>
      </w:r>
      <w:bookmarkEnd w:id="12"/>
    </w:p>
    <w:p>
      <w:pPr>
        <w:pStyle w:val="Heading2"/>
        <w:rPr>
          <w:rFonts w:ascii="仿宋" w:eastAsia="仿宋" w:hAnsi="仿宋" w:cs="仿宋" w:hint="eastAsia"/>
          <w:lang w:eastAsia="zh-CN"/>
        </w:rPr>
      </w:pPr>
      <w:bookmarkStart w:id="13" w:name="_Toc586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在锡基合金焊粉项目的建筑工程设计中，我们将秉承一系列重要的设计原则，以确保锡基合金焊粉项目建筑在功能、美观、可持续性等方面达到最佳效果。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首要原则是确保建筑的功能性得到最大化的发挥。我们将充分理解锡基合金焊粉项目的实际需求，合理布局各个功能区域，保证建筑在满足业务需求的同时，提供高效的工作环境。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在建筑设计中，我们将综合考虑建设和运营成本。通过精细的经济效益分析，确保设计方案在高效利用资源的同时，对锡基合金焊粉项目的长期盈利能力有积极的贡献。</w:t>
      </w:r>
    </w:p>
    <w:p>
      <w:pPr>
        <w:pStyle w:val="Heading2"/>
        <w:ind w:firstLine="560" w:firstLineChars="200"/>
        <w:rPr>
          <w:rFonts w:ascii="仿宋" w:eastAsia="仿宋" w:hAnsi="仿宋" w:cs="仿宋" w:hint="eastAsia"/>
          <w:sz w:val="28"/>
          <w:lang w:eastAsia="zh-CN"/>
        </w:rPr>
      </w:pPr>
      <w:bookmarkStart w:id="14" w:name="_Toc222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的土建工程设计中，我们将精准设定设计年限，结合锡基合金焊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锡基合金焊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00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锡基合金焊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锡基合金焊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锡基合金焊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3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本期工程锡基合金焊粉项目预计总建筑面积XXX平方米，其中：计容建筑面积XXX平方米，计划建筑工程投资XX万元，占锡基合金焊粉项目总投资的XX%。</w:t>
      </w:r>
    </w:p>
    <w:p>
      <w:pPr>
        <w:pStyle w:val="Heading1"/>
        <w:ind w:firstLine="560" w:firstLineChars="200"/>
        <w:rPr>
          <w:rFonts w:ascii="仿宋" w:eastAsia="仿宋" w:hAnsi="仿宋" w:cs="仿宋" w:hint="eastAsia"/>
          <w:sz w:val="28"/>
          <w:lang w:eastAsia="zh-CN"/>
        </w:rPr>
      </w:pPr>
      <w:bookmarkStart w:id="17" w:name="_Toc27421"/>
      <w:r>
        <w:rPr>
          <w:rFonts w:ascii="仿宋" w:eastAsia="仿宋" w:hAnsi="仿宋" w:cs="仿宋" w:hint="eastAsia"/>
          <w:sz w:val="28"/>
          <w:lang w:eastAsia="zh-CN"/>
        </w:rPr>
        <w:t>五、锡基合金焊粉项目选址可行性分析</w:t>
      </w:r>
      <w:bookmarkEnd w:id="17"/>
    </w:p>
    <w:p>
      <w:pPr>
        <w:pStyle w:val="Heading2"/>
        <w:rPr>
          <w:rFonts w:ascii="仿宋" w:eastAsia="仿宋" w:hAnsi="仿宋" w:cs="仿宋" w:hint="eastAsia"/>
          <w:lang w:eastAsia="zh-CN"/>
        </w:rPr>
      </w:pPr>
      <w:bookmarkStart w:id="18" w:name="_Toc20103"/>
      <w:r>
        <w:rPr>
          <w:rFonts w:ascii="仿宋" w:eastAsia="仿宋" w:hAnsi="仿宋" w:cs="仿宋" w:hint="eastAsia"/>
          <w:lang w:eastAsia="zh-CN"/>
        </w:rPr>
        <w:t>(一)、锡基合金焊粉项目选址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该锡基合金焊粉项目选址位于XX省XX市XX区XXX街道</w:t>
      </w:r>
    </w:p>
    <w:p>
      <w:pPr>
        <w:pStyle w:val="Heading2"/>
        <w:ind w:firstLine="560" w:firstLineChars="200"/>
        <w:rPr>
          <w:rFonts w:ascii="仿宋" w:eastAsia="仿宋" w:hAnsi="仿宋" w:cs="仿宋" w:hint="eastAsia"/>
          <w:sz w:val="28"/>
          <w:lang w:eastAsia="zh-CN"/>
        </w:rPr>
      </w:pPr>
      <w:bookmarkStart w:id="19" w:name="_Toc3096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锡基合金焊粉项目的征地面积将根据锡基合金焊粉项目的实际规模和需求进行精确规划。具体面积XXX平方米，旨在确保锡基合金焊粉项目不仅能够满足当前的发展需求，还能够预留空间以适应未来的扩展。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净用地面积是在征地面积基础上去除不可利用面积后的实际可开发用地。具体面积XXX平方米，考虑到环保、交通、安全等多方面因素，以确保锡基合金焊粉项目在整体利用效率上达到最优。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锡基合金焊粉项目计划建设的建筑总规模具体面积XXX平方米。这一规模的确定综合考虑了锡基合金焊粉项目的性质、规模，以及城市规划的相关要求，确保建筑布局与周边环境协调一致。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绿地率是锡基合金焊粉项目用地中被规划为绿地的比例。具体面积XXX平方米，旨在通过合理规划绿地，改善锡基合金焊粉项目周边环境，提升居民生活质量，并符合城市整体绿化规划。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容积率是用地上可以建设的建筑总体积与用地面积之比。具体面积XXX，通过合理的容积率规划，确保锡基合金焊粉项目建筑规模与周边环境和谐共生。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锡基合金焊粉项目选址与当地城市规划相一致，具体面积XXX平方米。通过与城市规划部门深入沟通，确保锡基合金焊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锡基合金焊粉项目选址符合当地产业政策，具体面积XXX平方米。这包括锡基合金焊粉项目对当地经济的促进作用，以及对相关产业的带动效应，确保锡基合金焊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用地总体要求必须符合环保和可持续发展的原则，具体面积XXX平方米。通过采用绿色建筑设计、节能减排等措施，确保锡基合金焊粉项目在建设和运营过程中对环境的影响最小化，达到可持续发展的要求。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确保锡基合金焊粉项目选址具备必要的公共设施配套，具体面积XXX平方米。这包括交通便利性、教育、医疗等基础设施，以提高居民生活品质，使得锡基合金焊粉项目选址更具吸引力。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考虑用地总体要求对当地社会稳定性的影响，具体面积XXX平方米。通过深入了解当地社区反馈，确保锡基合金焊粉项目的选址和建设过程对当地社会和谐稳定产生积极作用。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锡基合金焊粉项目选址不仅符合法规和规划，还在实际操作中具有可行性。这一全面规划将为锡基合金焊粉项目的成功实施提供坚实的基础，确保锡基合金焊粉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45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锡基合金焊粉项目的设备规划和空间设计中，我们将采取灵活设备布局的措施。设备布局将根据实际需求进行灵活设计，避免不必要的浪费。通过合理规划设备摆放位置，我们将提高设备的利用率，减少设备间距，以确保锡基合金焊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https://d.book118.com/086153024033010034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C3252"/>
    <w:rsid w:val="460C3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5302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2024-01-11T04:51:00Z</dcterms:created>
  <dcterms:modified xsi:type="dcterms:W3CDTF">2024-01-11T04:52:06Z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975C7C2B470141419211E94CA9CA78A1_11</vt:lpwstr>
  </property>
  <property fmtid="{D5CDD505-2E9C-101B-9397-08002B2CF9AE}" pid="3" name="KSOProductBuildVer">
    <vt:lpwstr>2052-12.1.0.16120</vt:lpwstr>
  </property>
</Properties>
</file>