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水泥相关行业公司成立报告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18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_Toc15184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2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_Toc14342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5" w:history="1">
        <w:r>
          <w:rPr>
            <w:rFonts w:ascii="仿宋" w:eastAsia="仿宋" w:hAnsi="仿宋" w:cs="仿宋" w:hint="eastAsia"/>
            <w:lang w:eastAsia="zh-CN"/>
          </w:rPr>
          <w:t>(一)、水泥项目选址原则</w:t>
        </w:r>
        <w:r>
          <w:tab/>
        </w:r>
        <w:r>
          <w:fldChar w:fldCharType="begin"/>
        </w:r>
        <w:r>
          <w:instrText xml:space="preserve"> PAGEREF _Toc29025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_Toc32713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9" w:history="1">
        <w:r>
          <w:rPr>
            <w:rFonts w:ascii="仿宋" w:eastAsia="仿宋" w:hAnsi="仿宋" w:cs="仿宋" w:hint="eastAsia"/>
            <w:lang w:eastAsia="zh-CN"/>
          </w:rPr>
          <w:t>(五)、水泥项目选址综合评价</w:t>
        </w:r>
        <w:r>
          <w:tab/>
        </w:r>
        <w:r>
          <w:fldChar w:fldCharType="begin"/>
        </w:r>
        <w:r>
          <w:instrText xml:space="preserve"> PAGEREF _Toc11519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_Toc724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_Toc5834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_Toc29947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_Toc26949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_Toc9094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1" w:history="1">
        <w:r>
          <w:rPr>
            <w:rFonts w:ascii="仿宋" w:eastAsia="仿宋" w:hAnsi="仿宋" w:cs="仿宋" w:hint="eastAsia"/>
            <w:lang w:eastAsia="zh-CN"/>
          </w:rPr>
          <w:t>(七)、水泥项目建设必要性分析</w:t>
        </w:r>
        <w:r>
          <w:tab/>
        </w:r>
        <w:r>
          <w:fldChar w:fldCharType="begin"/>
        </w:r>
        <w:r>
          <w:instrText xml:space="preserve"> PAGEREF _Toc26711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7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_Toc20071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_Toc13755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_Toc31909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_Toc5352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_Toc6670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0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_Toc8703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_Toc3334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_Toc3963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_Toc28575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_Toc14367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_Toc17279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_Toc15034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_Toc4080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_Toc15844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_Toc22902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_Toc17634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6" w:history="1">
        <w:r>
          <w:rPr>
            <w:rFonts w:ascii="仿宋" w:eastAsia="仿宋" w:hAnsi="仿宋" w:cs="仿宋" w:hint="eastAsia"/>
            <w:lang w:eastAsia="zh-CN"/>
          </w:rPr>
          <w:t>八、水泥项目风险分析</w:t>
        </w:r>
        <w:r>
          <w:tab/>
        </w:r>
        <w:r>
          <w:fldChar w:fldCharType="begin"/>
        </w:r>
        <w:r>
          <w:instrText xml:space="preserve"> PAGEREF _Toc20896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3" w:history="1">
        <w:r>
          <w:rPr>
            <w:rFonts w:ascii="仿宋" w:eastAsia="仿宋" w:hAnsi="仿宋" w:cs="仿宋" w:hint="eastAsia"/>
            <w:lang w:eastAsia="zh-CN"/>
          </w:rPr>
          <w:t>(一)、水泥项目风险分析</w:t>
        </w:r>
        <w:r>
          <w:tab/>
        </w:r>
        <w:r>
          <w:fldChar w:fldCharType="begin"/>
        </w:r>
        <w:r>
          <w:instrText xml:space="preserve"> PAGEREF _Toc29403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1" w:history="1">
        <w:r>
          <w:rPr>
            <w:rFonts w:ascii="仿宋" w:eastAsia="仿宋" w:hAnsi="仿宋" w:cs="仿宋" w:hint="eastAsia"/>
            <w:lang w:eastAsia="zh-CN"/>
          </w:rPr>
          <w:t>(二)、水泥项目风险对策</w:t>
        </w:r>
        <w:r>
          <w:tab/>
        </w:r>
        <w:r>
          <w:fldChar w:fldCharType="begin"/>
        </w:r>
        <w:r>
          <w:instrText xml:space="preserve"> PAGEREF _Toc15051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3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_Toc7238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68" w:history="1">
        <w:r>
          <w:rPr>
            <w:rFonts w:ascii="仿宋" w:eastAsia="仿宋" w:hAnsi="仿宋" w:cs="仿宋" w:hint="eastAsia"/>
            <w:lang w:eastAsia="zh-CN"/>
          </w:rPr>
          <w:t>(一)、水泥项目背景分析</w:t>
        </w:r>
        <w:r>
          <w:tab/>
        </w:r>
        <w:r>
          <w:fldChar w:fldCharType="begin"/>
        </w:r>
        <w:r>
          <w:instrText xml:space="preserve"> PAGEREF _Toc22368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3" w:history="1">
        <w:r>
          <w:rPr>
            <w:rFonts w:ascii="仿宋" w:eastAsia="仿宋" w:hAnsi="仿宋" w:cs="仿宋" w:hint="eastAsia"/>
            <w:lang w:eastAsia="zh-CN"/>
          </w:rPr>
          <w:t>(二)、水泥项目建设必要性分析</w:t>
        </w:r>
        <w:r>
          <w:tab/>
        </w:r>
        <w:r>
          <w:fldChar w:fldCharType="begin"/>
        </w:r>
        <w:r>
          <w:instrText xml:space="preserve"> PAGEREF _Toc9503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_Toc9643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_Toc29147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7" w:history="1">
        <w:r>
          <w:rPr>
            <w:rFonts w:ascii="仿宋" w:eastAsia="仿宋" w:hAnsi="仿宋" w:cs="仿宋" w:hint="eastAsia"/>
            <w:lang w:eastAsia="zh-CN"/>
          </w:rPr>
          <w:t>十、水泥项目经济效益</w:t>
        </w:r>
        <w:r>
          <w:tab/>
        </w:r>
        <w:r>
          <w:fldChar w:fldCharType="begin"/>
        </w:r>
        <w:r>
          <w:instrText xml:space="preserve"> PAGEREF _Toc16957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_Toc5875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_Toc22830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7" w:history="1">
        <w:r>
          <w:rPr>
            <w:rFonts w:ascii="仿宋" w:eastAsia="仿宋" w:hAnsi="仿宋" w:cs="仿宋" w:hint="eastAsia"/>
            <w:lang w:eastAsia="zh-CN"/>
          </w:rPr>
          <w:t>(三)、水泥项目盈利能力分析</w:t>
        </w:r>
        <w:r>
          <w:tab/>
        </w:r>
        <w:r>
          <w:fldChar w:fldCharType="begin"/>
        </w:r>
        <w:r>
          <w:instrText xml:space="preserve"> PAGEREF _Toc23447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_Toc6783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_Toc26381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_Toc4737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2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_Toc5632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_Toc8009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_Toc13918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_Toc11253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_Toc4634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_Toc25757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_Toc4402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_Toc17986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_Toc16659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_Toc25423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_Toc25216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_Toc6514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_Toc25725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1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_Toc19301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(一)、社会责任水泥项目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_Toc26085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_Toc17160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18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342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025"/>
      <w:r>
        <w:rPr>
          <w:rFonts w:ascii="仿宋" w:eastAsia="仿宋" w:hAnsi="仿宋" w:cs="仿宋" w:hint="eastAsia"/>
          <w:lang w:eastAsia="zh-CN"/>
        </w:rPr>
        <w:t>(一)、水泥项目选址原则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泥项目选址是决定工业水泥项目成败的关键因素之一。根据现行政策，水泥项目选址必须符合一系列要求，以确保城乡建设、环境保护和资源利用的协调。以下是一些关于水泥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水泥项目选址必须与当地城乡建设总体规划相一致。它应该符合工业水泥项目占地使用规划的要求，并与大气污染防治、水资源和自然生态保护政策相协调。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水泥项目选址应避开自然保护区、风景名胜区、生活饮用水源地和其他特别需要保护的敏感性目标。这有助于维护自然环境的完整性和生态系统的稳定。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水泥项目选址应充分考虑土地资源的节约。最好选择空闲地、非耕地或荒地，以减少对良田或耕地的占用。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水泥项目选址应提供足够的场地，以满足工艺和辅助生产设施的建设需要。这有助于确保生产流程的高效运行。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水泥项目选址应具备良好的生产基础条件，包括充足的水源、电力、运输和可靠的能源供应。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水泥项目选址应地势平缓，便于排除雨水和处理生产、生活废水。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水泥项目选址应与居民区及环境污染敏感点保持足够的防护距离，以确保生产活动不会对人民健康和环境造成危害。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水泥项目选址是水泥项目成功的第一步，符合政策要求的选址将有助于确保水泥项目的可持续发展，并避免对环境和社会造成不利影响。因此，在水泥项目规划和选址阶段，应认真考虑这些原则和要求。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713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泥项目，坐落于中国东南沿海地带，占地面积约为XX平方公里。其地理位置堪称优越，距离市中心仅有短短的XX公里，具备出色的交通便捷性。在过去几十年的快速发展中，水泥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https://d.book118.com/086200202105010051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水泥相关行业公司成立报告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水泥相关行业公司成立报告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水泥相关行业公司成立报告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水泥相关行业公司成立报告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水泥相关行业公司成立报告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6200202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2024-02-05T08:05:00Z</dcterms:created>
  <dcterms:modified xsi:type="dcterms:W3CDTF">2024-02-05T08:05:47Z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3347390E543149B0ACA42C44C1706B39_11</vt:lpwstr>
  </property>
  <property fmtid="{D5CDD505-2E9C-101B-9397-08002B2CF9AE}" pid="3" name="KSOProductBuildVer">
    <vt:lpwstr>2052-12.1.0.16250</vt:lpwstr>
  </property>
</Properties>
</file>