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抗艾滋病用药项目规划设计纲要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2" w:history="1">
        <w:r>
          <w:rPr>
            <w:rFonts w:ascii="仿宋" w:eastAsia="仿宋" w:hAnsi="仿宋" w:cs="仿宋" w:hint="eastAsia"/>
            <w:lang w:eastAsia="zh-CN"/>
          </w:rPr>
          <w:t>前言</w:t>
        </w:r>
        <w:r>
          <w:tab/>
        </w:r>
        <w:r>
          <w:fldChar w:fldCharType="begin"/>
        </w:r>
        <w:r>
          <w:instrText xml:space="preserve"> PAGEREF _Toc14712 \h </w:instrText>
        </w:r>
        <w:r>
          <w:fldChar w:fldCharType="separate"/>
        </w:r>
        <w:r>
          <w:t>3</w:t>
        </w:r>
        <w:r>
          <w:fldChar w:fldCharType="end"/>
        </w:r>
      </w:hyperlink>
    </w:p>
    <w:p>
      <w:pPr>
        <w:pStyle w:val="TOC1"/>
        <w:tabs>
          <w:tab w:val="right" w:leader="dot" w:pos="8306"/>
        </w:tabs>
      </w:pPr>
      <w:hyperlink w:anchor="_Toc5453" w:history="1">
        <w:r>
          <w:rPr>
            <w:rFonts w:ascii="仿宋" w:eastAsia="仿宋" w:hAnsi="仿宋" w:cs="仿宋" w:hint="eastAsia"/>
            <w:lang w:eastAsia="zh-CN"/>
          </w:rPr>
          <w:t>一、抗艾滋病用药项目土建工程</w:t>
        </w:r>
        <w:r>
          <w:tab/>
        </w:r>
        <w:r>
          <w:fldChar w:fldCharType="begin"/>
        </w:r>
        <w:r>
          <w:instrText xml:space="preserve"> PAGEREF _Toc5453 \h </w:instrText>
        </w:r>
        <w:r>
          <w:fldChar w:fldCharType="separate"/>
        </w:r>
        <w:r>
          <w:t>3</w:t>
        </w:r>
        <w:r>
          <w:fldChar w:fldCharType="end"/>
        </w:r>
      </w:hyperlink>
    </w:p>
    <w:p>
      <w:pPr>
        <w:pStyle w:val="TOC2"/>
        <w:tabs>
          <w:tab w:val="right" w:leader="dot" w:pos="8306"/>
        </w:tabs>
      </w:pPr>
      <w:hyperlink w:anchor="_Toc22385" w:history="1">
        <w:r>
          <w:rPr>
            <w:rFonts w:ascii="仿宋" w:eastAsia="仿宋" w:hAnsi="仿宋" w:cs="仿宋" w:hint="eastAsia"/>
            <w:lang w:eastAsia="zh-CN"/>
          </w:rPr>
          <w:t>(一)、建筑工程设计原则</w:t>
        </w:r>
        <w:r>
          <w:tab/>
        </w:r>
        <w:r>
          <w:fldChar w:fldCharType="begin"/>
        </w:r>
        <w:r>
          <w:instrText xml:space="preserve"> PAGEREF _Toc22385 \h </w:instrText>
        </w:r>
        <w:r>
          <w:fldChar w:fldCharType="separate"/>
        </w:r>
        <w:r>
          <w:t>3</w:t>
        </w:r>
        <w:r>
          <w:fldChar w:fldCharType="end"/>
        </w:r>
      </w:hyperlink>
    </w:p>
    <w:p>
      <w:pPr>
        <w:pStyle w:val="TOC2"/>
        <w:tabs>
          <w:tab w:val="right" w:leader="dot" w:pos="8306"/>
        </w:tabs>
      </w:pPr>
      <w:hyperlink w:anchor="_Toc17551" w:history="1">
        <w:r>
          <w:rPr>
            <w:rFonts w:ascii="仿宋" w:eastAsia="仿宋" w:hAnsi="仿宋" w:cs="仿宋" w:hint="eastAsia"/>
            <w:lang w:eastAsia="zh-CN"/>
          </w:rPr>
          <w:t>(二)、土建工程设计年限及安全等级</w:t>
        </w:r>
        <w:r>
          <w:tab/>
        </w:r>
        <w:r>
          <w:fldChar w:fldCharType="begin"/>
        </w:r>
        <w:r>
          <w:instrText xml:space="preserve"> PAGEREF _Toc17551 \h </w:instrText>
        </w:r>
        <w:r>
          <w:fldChar w:fldCharType="separate"/>
        </w:r>
        <w:r>
          <w:t>4</w:t>
        </w:r>
        <w:r>
          <w:fldChar w:fldCharType="end"/>
        </w:r>
      </w:hyperlink>
    </w:p>
    <w:p>
      <w:pPr>
        <w:pStyle w:val="TOC2"/>
        <w:tabs>
          <w:tab w:val="right" w:leader="dot" w:pos="8306"/>
        </w:tabs>
      </w:pPr>
      <w:hyperlink w:anchor="_Toc1353" w:history="1">
        <w:r>
          <w:rPr>
            <w:rFonts w:ascii="仿宋" w:eastAsia="仿宋" w:hAnsi="仿宋" w:cs="仿宋" w:hint="eastAsia"/>
            <w:lang w:eastAsia="zh-CN"/>
          </w:rPr>
          <w:t>(三)、建筑工程设计总体要求</w:t>
        </w:r>
        <w:r>
          <w:tab/>
        </w:r>
        <w:r>
          <w:fldChar w:fldCharType="begin"/>
        </w:r>
        <w:r>
          <w:instrText xml:space="preserve"> PAGEREF _Toc1353 \h </w:instrText>
        </w:r>
        <w:r>
          <w:fldChar w:fldCharType="separate"/>
        </w:r>
        <w:r>
          <w:t>5</w:t>
        </w:r>
        <w:r>
          <w:fldChar w:fldCharType="end"/>
        </w:r>
      </w:hyperlink>
    </w:p>
    <w:p>
      <w:pPr>
        <w:pStyle w:val="TOC2"/>
        <w:tabs>
          <w:tab w:val="right" w:leader="dot" w:pos="8306"/>
        </w:tabs>
      </w:pPr>
      <w:hyperlink w:anchor="_Toc714" w:history="1">
        <w:r>
          <w:rPr>
            <w:rFonts w:ascii="仿宋" w:eastAsia="仿宋" w:hAnsi="仿宋" w:cs="仿宋" w:hint="eastAsia"/>
            <w:lang w:eastAsia="zh-CN"/>
          </w:rPr>
          <w:t>(四)、土建工程建设指标</w:t>
        </w:r>
        <w:r>
          <w:tab/>
        </w:r>
        <w:r>
          <w:fldChar w:fldCharType="begin"/>
        </w:r>
        <w:r>
          <w:instrText xml:space="preserve"> PAGEREF _Toc714 \h </w:instrText>
        </w:r>
        <w:r>
          <w:fldChar w:fldCharType="separate"/>
        </w:r>
        <w:r>
          <w:t>6</w:t>
        </w:r>
        <w:r>
          <w:fldChar w:fldCharType="end"/>
        </w:r>
      </w:hyperlink>
    </w:p>
    <w:p>
      <w:pPr>
        <w:pStyle w:val="TOC1"/>
        <w:tabs>
          <w:tab w:val="right" w:leader="dot" w:pos="8306"/>
        </w:tabs>
      </w:pPr>
      <w:hyperlink w:anchor="_Toc872" w:history="1">
        <w:r>
          <w:rPr>
            <w:rFonts w:ascii="仿宋" w:eastAsia="仿宋" w:hAnsi="仿宋" w:cs="仿宋" w:hint="eastAsia"/>
            <w:lang w:eastAsia="zh-CN"/>
          </w:rPr>
          <w:t>二、工艺说明</w:t>
        </w:r>
        <w:r>
          <w:tab/>
        </w:r>
        <w:r>
          <w:fldChar w:fldCharType="begin"/>
        </w:r>
        <w:r>
          <w:instrText xml:space="preserve"> PAGEREF _Toc872 \h </w:instrText>
        </w:r>
        <w:r>
          <w:fldChar w:fldCharType="separate"/>
        </w:r>
        <w:r>
          <w:t>6</w:t>
        </w:r>
        <w:r>
          <w:fldChar w:fldCharType="end"/>
        </w:r>
      </w:hyperlink>
    </w:p>
    <w:p>
      <w:pPr>
        <w:pStyle w:val="TOC2"/>
        <w:tabs>
          <w:tab w:val="right" w:leader="dot" w:pos="8306"/>
        </w:tabs>
      </w:pPr>
      <w:hyperlink w:anchor="_Toc11679" w:history="1">
        <w:r>
          <w:rPr>
            <w:rFonts w:ascii="仿宋" w:eastAsia="仿宋" w:hAnsi="仿宋" w:cs="仿宋" w:hint="eastAsia"/>
            <w:lang w:eastAsia="zh-CN"/>
          </w:rPr>
          <w:t>(一)、技术管理特点</w:t>
        </w:r>
        <w:r>
          <w:tab/>
        </w:r>
        <w:r>
          <w:fldChar w:fldCharType="begin"/>
        </w:r>
        <w:r>
          <w:instrText xml:space="preserve"> PAGEREF _Toc11679 \h </w:instrText>
        </w:r>
        <w:r>
          <w:fldChar w:fldCharType="separate"/>
        </w:r>
        <w:r>
          <w:t>6</w:t>
        </w:r>
        <w:r>
          <w:fldChar w:fldCharType="end"/>
        </w:r>
      </w:hyperlink>
    </w:p>
    <w:p>
      <w:pPr>
        <w:pStyle w:val="TOC2"/>
        <w:tabs>
          <w:tab w:val="right" w:leader="dot" w:pos="8306"/>
        </w:tabs>
      </w:pPr>
      <w:hyperlink w:anchor="_Toc9331" w:history="1">
        <w:r>
          <w:rPr>
            <w:rFonts w:ascii="仿宋" w:eastAsia="仿宋" w:hAnsi="仿宋" w:cs="仿宋" w:hint="eastAsia"/>
            <w:lang w:eastAsia="zh-CN"/>
          </w:rPr>
          <w:t>(二)、抗艾滋病用药项目工艺技术设计方案</w:t>
        </w:r>
        <w:r>
          <w:tab/>
        </w:r>
        <w:r>
          <w:fldChar w:fldCharType="begin"/>
        </w:r>
        <w:r>
          <w:instrText xml:space="preserve"> PAGEREF _Toc9331 \h </w:instrText>
        </w:r>
        <w:r>
          <w:fldChar w:fldCharType="separate"/>
        </w:r>
        <w:r>
          <w:t>7</w:t>
        </w:r>
        <w:r>
          <w:fldChar w:fldCharType="end"/>
        </w:r>
      </w:hyperlink>
    </w:p>
    <w:p>
      <w:pPr>
        <w:pStyle w:val="TOC2"/>
        <w:tabs>
          <w:tab w:val="right" w:leader="dot" w:pos="8306"/>
        </w:tabs>
      </w:pPr>
      <w:hyperlink w:anchor="_Toc12927" w:history="1">
        <w:r>
          <w:rPr>
            <w:rFonts w:ascii="仿宋" w:eastAsia="仿宋" w:hAnsi="仿宋" w:cs="仿宋" w:hint="eastAsia"/>
            <w:lang w:eastAsia="zh-CN"/>
          </w:rPr>
          <w:t>(三)、设备选型方案</w:t>
        </w:r>
        <w:r>
          <w:tab/>
        </w:r>
        <w:r>
          <w:fldChar w:fldCharType="begin"/>
        </w:r>
        <w:r>
          <w:instrText xml:space="preserve"> PAGEREF _Toc12927 \h </w:instrText>
        </w:r>
        <w:r>
          <w:fldChar w:fldCharType="separate"/>
        </w:r>
        <w:r>
          <w:t>9</w:t>
        </w:r>
        <w:r>
          <w:fldChar w:fldCharType="end"/>
        </w:r>
      </w:hyperlink>
    </w:p>
    <w:p>
      <w:pPr>
        <w:pStyle w:val="TOC1"/>
        <w:tabs>
          <w:tab w:val="right" w:leader="dot" w:pos="8306"/>
        </w:tabs>
      </w:pPr>
      <w:hyperlink w:anchor="_Toc30707" w:history="1">
        <w:r>
          <w:rPr>
            <w:rFonts w:ascii="仿宋" w:eastAsia="仿宋" w:hAnsi="仿宋" w:cs="仿宋" w:hint="eastAsia"/>
            <w:lang w:eastAsia="zh-CN"/>
          </w:rPr>
          <w:t>三、抗艾滋病用药项目建设单位说明</w:t>
        </w:r>
        <w:r>
          <w:tab/>
        </w:r>
        <w:r>
          <w:fldChar w:fldCharType="begin"/>
        </w:r>
        <w:r>
          <w:instrText xml:space="preserve"> PAGEREF _Toc30707 \h </w:instrText>
        </w:r>
        <w:r>
          <w:fldChar w:fldCharType="separate"/>
        </w:r>
        <w:r>
          <w:t>10</w:t>
        </w:r>
        <w:r>
          <w:fldChar w:fldCharType="end"/>
        </w:r>
      </w:hyperlink>
    </w:p>
    <w:p>
      <w:pPr>
        <w:pStyle w:val="TOC2"/>
        <w:tabs>
          <w:tab w:val="right" w:leader="dot" w:pos="8306"/>
        </w:tabs>
      </w:pPr>
      <w:hyperlink w:anchor="_Toc17215" w:history="1">
        <w:r>
          <w:rPr>
            <w:rFonts w:ascii="仿宋" w:eastAsia="仿宋" w:hAnsi="仿宋" w:cs="仿宋" w:hint="eastAsia"/>
            <w:lang w:eastAsia="zh-CN"/>
          </w:rPr>
          <w:t>(一)、抗艾滋病用药项目承办单位基本情况</w:t>
        </w:r>
        <w:r>
          <w:tab/>
        </w:r>
        <w:r>
          <w:fldChar w:fldCharType="begin"/>
        </w:r>
        <w:r>
          <w:instrText xml:space="preserve"> PAGEREF _Toc17215 \h </w:instrText>
        </w:r>
        <w:r>
          <w:fldChar w:fldCharType="separate"/>
        </w:r>
        <w:r>
          <w:t>10</w:t>
        </w:r>
        <w:r>
          <w:fldChar w:fldCharType="end"/>
        </w:r>
      </w:hyperlink>
    </w:p>
    <w:p>
      <w:pPr>
        <w:pStyle w:val="TOC2"/>
        <w:tabs>
          <w:tab w:val="right" w:leader="dot" w:pos="8306"/>
        </w:tabs>
      </w:pPr>
      <w:hyperlink w:anchor="_Toc3857" w:history="1">
        <w:r>
          <w:rPr>
            <w:rFonts w:ascii="仿宋" w:eastAsia="仿宋" w:hAnsi="仿宋" w:cs="仿宋" w:hint="eastAsia"/>
            <w:lang w:eastAsia="zh-CN"/>
          </w:rPr>
          <w:t>(二)、公司经济效益分析</w:t>
        </w:r>
        <w:r>
          <w:tab/>
        </w:r>
        <w:r>
          <w:fldChar w:fldCharType="begin"/>
        </w:r>
        <w:r>
          <w:instrText xml:space="preserve"> PAGEREF _Toc3857 \h </w:instrText>
        </w:r>
        <w:r>
          <w:fldChar w:fldCharType="separate"/>
        </w:r>
        <w:r>
          <w:t>11</w:t>
        </w:r>
        <w:r>
          <w:fldChar w:fldCharType="end"/>
        </w:r>
      </w:hyperlink>
    </w:p>
    <w:p>
      <w:pPr>
        <w:pStyle w:val="TOC1"/>
        <w:tabs>
          <w:tab w:val="right" w:leader="dot" w:pos="8306"/>
        </w:tabs>
      </w:pPr>
      <w:hyperlink w:anchor="_Toc24678" w:history="1">
        <w:r>
          <w:rPr>
            <w:rFonts w:ascii="仿宋" w:eastAsia="仿宋" w:hAnsi="仿宋" w:cs="仿宋" w:hint="eastAsia"/>
            <w:lang w:eastAsia="zh-CN"/>
          </w:rPr>
          <w:t>四、抗艾滋病用药项目建设背景及必要性分析</w:t>
        </w:r>
        <w:r>
          <w:tab/>
        </w:r>
        <w:r>
          <w:fldChar w:fldCharType="begin"/>
        </w:r>
        <w:r>
          <w:instrText xml:space="preserve"> PAGEREF _Toc24678 \h </w:instrText>
        </w:r>
        <w:r>
          <w:fldChar w:fldCharType="separate"/>
        </w:r>
        <w:r>
          <w:t>12</w:t>
        </w:r>
        <w:r>
          <w:fldChar w:fldCharType="end"/>
        </w:r>
      </w:hyperlink>
    </w:p>
    <w:p>
      <w:pPr>
        <w:pStyle w:val="TOC2"/>
        <w:tabs>
          <w:tab w:val="right" w:leader="dot" w:pos="8306"/>
        </w:tabs>
      </w:pPr>
      <w:hyperlink w:anchor="_Toc21556" w:history="1">
        <w:r>
          <w:rPr>
            <w:rFonts w:ascii="仿宋" w:eastAsia="仿宋" w:hAnsi="仿宋" w:cs="仿宋" w:hint="eastAsia"/>
            <w:lang w:eastAsia="zh-CN"/>
          </w:rPr>
          <w:t>(一)、抗艾滋病用药项目背景分析</w:t>
        </w:r>
        <w:r>
          <w:tab/>
        </w:r>
        <w:r>
          <w:fldChar w:fldCharType="begin"/>
        </w:r>
        <w:r>
          <w:instrText xml:space="preserve"> PAGEREF _Toc21556 \h </w:instrText>
        </w:r>
        <w:r>
          <w:fldChar w:fldCharType="separate"/>
        </w:r>
        <w:r>
          <w:t>12</w:t>
        </w:r>
        <w:r>
          <w:fldChar w:fldCharType="end"/>
        </w:r>
      </w:hyperlink>
    </w:p>
    <w:p>
      <w:pPr>
        <w:pStyle w:val="TOC2"/>
        <w:tabs>
          <w:tab w:val="right" w:leader="dot" w:pos="8306"/>
        </w:tabs>
      </w:pPr>
      <w:hyperlink w:anchor="_Toc28373" w:history="1">
        <w:r>
          <w:rPr>
            <w:rFonts w:ascii="仿宋" w:eastAsia="仿宋" w:hAnsi="仿宋" w:cs="仿宋" w:hint="eastAsia"/>
            <w:lang w:eastAsia="zh-CN"/>
          </w:rPr>
          <w:t>(二)、抗艾滋病用药项目建设必要性分析</w:t>
        </w:r>
        <w:r>
          <w:tab/>
        </w:r>
        <w:r>
          <w:fldChar w:fldCharType="begin"/>
        </w:r>
        <w:r>
          <w:instrText xml:space="preserve"> PAGEREF _Toc28373 \h </w:instrText>
        </w:r>
        <w:r>
          <w:fldChar w:fldCharType="separate"/>
        </w:r>
        <w:r>
          <w:t>13</w:t>
        </w:r>
        <w:r>
          <w:fldChar w:fldCharType="end"/>
        </w:r>
      </w:hyperlink>
    </w:p>
    <w:p>
      <w:pPr>
        <w:pStyle w:val="TOC1"/>
        <w:tabs>
          <w:tab w:val="right" w:leader="dot" w:pos="8306"/>
        </w:tabs>
      </w:pPr>
      <w:hyperlink w:anchor="_Toc29828" w:history="1">
        <w:r>
          <w:rPr>
            <w:rFonts w:ascii="仿宋" w:eastAsia="仿宋" w:hAnsi="仿宋" w:cs="仿宋" w:hint="eastAsia"/>
            <w:lang w:eastAsia="zh-CN"/>
          </w:rPr>
          <w:t>五、产品规划分析</w:t>
        </w:r>
        <w:r>
          <w:tab/>
        </w:r>
        <w:r>
          <w:fldChar w:fldCharType="begin"/>
        </w:r>
        <w:r>
          <w:instrText xml:space="preserve"> PAGEREF _Toc29828 \h </w:instrText>
        </w:r>
        <w:r>
          <w:fldChar w:fldCharType="separate"/>
        </w:r>
        <w:r>
          <w:t>15</w:t>
        </w:r>
        <w:r>
          <w:fldChar w:fldCharType="end"/>
        </w:r>
      </w:hyperlink>
    </w:p>
    <w:p>
      <w:pPr>
        <w:pStyle w:val="TOC2"/>
        <w:tabs>
          <w:tab w:val="right" w:leader="dot" w:pos="8306"/>
        </w:tabs>
      </w:pPr>
      <w:hyperlink w:anchor="_Toc31667" w:history="1">
        <w:r>
          <w:rPr>
            <w:rFonts w:ascii="仿宋" w:eastAsia="仿宋" w:hAnsi="仿宋" w:cs="仿宋" w:hint="eastAsia"/>
            <w:lang w:eastAsia="zh-CN"/>
          </w:rPr>
          <w:t>(一)、产品规划</w:t>
        </w:r>
        <w:r>
          <w:tab/>
        </w:r>
        <w:r>
          <w:fldChar w:fldCharType="begin"/>
        </w:r>
        <w:r>
          <w:instrText xml:space="preserve"> PAGEREF _Toc31667 \h </w:instrText>
        </w:r>
        <w:r>
          <w:fldChar w:fldCharType="separate"/>
        </w:r>
        <w:r>
          <w:t>15</w:t>
        </w:r>
        <w:r>
          <w:fldChar w:fldCharType="end"/>
        </w:r>
      </w:hyperlink>
    </w:p>
    <w:p>
      <w:pPr>
        <w:pStyle w:val="TOC2"/>
        <w:tabs>
          <w:tab w:val="right" w:leader="dot" w:pos="8306"/>
        </w:tabs>
      </w:pPr>
      <w:hyperlink w:anchor="_Toc4771" w:history="1">
        <w:r>
          <w:rPr>
            <w:rFonts w:ascii="仿宋" w:eastAsia="仿宋" w:hAnsi="仿宋" w:cs="仿宋" w:hint="eastAsia"/>
            <w:lang w:eastAsia="zh-CN"/>
          </w:rPr>
          <w:t>(二)、建设规模</w:t>
        </w:r>
        <w:r>
          <w:tab/>
        </w:r>
        <w:r>
          <w:fldChar w:fldCharType="begin"/>
        </w:r>
        <w:r>
          <w:instrText xml:space="preserve"> PAGEREF _Toc4771 \h </w:instrText>
        </w:r>
        <w:r>
          <w:fldChar w:fldCharType="separate"/>
        </w:r>
        <w:r>
          <w:t>15</w:t>
        </w:r>
        <w:r>
          <w:fldChar w:fldCharType="end"/>
        </w:r>
      </w:hyperlink>
    </w:p>
    <w:p>
      <w:pPr>
        <w:pStyle w:val="TOC1"/>
        <w:tabs>
          <w:tab w:val="right" w:leader="dot" w:pos="8306"/>
        </w:tabs>
      </w:pPr>
      <w:hyperlink w:anchor="_Toc10441" w:history="1">
        <w:r>
          <w:rPr>
            <w:rFonts w:ascii="仿宋" w:eastAsia="仿宋" w:hAnsi="仿宋" w:cs="仿宋" w:hint="eastAsia"/>
            <w:lang w:eastAsia="zh-CN"/>
          </w:rPr>
          <w:t>六、抗艾滋病用药项目可持续发展</w:t>
        </w:r>
        <w:r>
          <w:tab/>
        </w:r>
        <w:r>
          <w:fldChar w:fldCharType="begin"/>
        </w:r>
        <w:r>
          <w:instrText xml:space="preserve"> PAGEREF _Toc10441 \h </w:instrText>
        </w:r>
        <w:r>
          <w:fldChar w:fldCharType="separate"/>
        </w:r>
        <w:r>
          <w:t>17</w:t>
        </w:r>
        <w:r>
          <w:fldChar w:fldCharType="end"/>
        </w:r>
      </w:hyperlink>
    </w:p>
    <w:p>
      <w:pPr>
        <w:pStyle w:val="TOC2"/>
        <w:tabs>
          <w:tab w:val="right" w:leader="dot" w:pos="8306"/>
        </w:tabs>
      </w:pPr>
      <w:hyperlink w:anchor="_Toc29728" w:history="1">
        <w:r>
          <w:rPr>
            <w:rFonts w:ascii="仿宋" w:eastAsia="仿宋" w:hAnsi="仿宋" w:cs="仿宋" w:hint="eastAsia"/>
            <w:lang w:eastAsia="zh-CN"/>
          </w:rPr>
          <w:t>(一)、可持续战略与实践</w:t>
        </w:r>
        <w:r>
          <w:tab/>
        </w:r>
        <w:r>
          <w:fldChar w:fldCharType="begin"/>
        </w:r>
        <w:r>
          <w:instrText xml:space="preserve"> PAGEREF _Toc29728 \h </w:instrText>
        </w:r>
        <w:r>
          <w:fldChar w:fldCharType="separate"/>
        </w:r>
        <w:r>
          <w:t>17</w:t>
        </w:r>
        <w:r>
          <w:fldChar w:fldCharType="end"/>
        </w:r>
      </w:hyperlink>
    </w:p>
    <w:p>
      <w:pPr>
        <w:pStyle w:val="TOC2"/>
        <w:tabs>
          <w:tab w:val="right" w:leader="dot" w:pos="8306"/>
        </w:tabs>
      </w:pPr>
      <w:hyperlink w:anchor="_Toc19636" w:history="1">
        <w:r>
          <w:rPr>
            <w:rFonts w:ascii="仿宋" w:eastAsia="仿宋" w:hAnsi="仿宋" w:cs="仿宋" w:hint="eastAsia"/>
            <w:lang w:eastAsia="zh-CN"/>
          </w:rPr>
          <w:t>(二)、环保与社会责任</w:t>
        </w:r>
        <w:r>
          <w:tab/>
        </w:r>
        <w:r>
          <w:fldChar w:fldCharType="begin"/>
        </w:r>
        <w:r>
          <w:instrText xml:space="preserve"> PAGEREF _Toc19636 \h </w:instrText>
        </w:r>
        <w:r>
          <w:fldChar w:fldCharType="separate"/>
        </w:r>
        <w:r>
          <w:t>17</w:t>
        </w:r>
        <w:r>
          <w:fldChar w:fldCharType="end"/>
        </w:r>
      </w:hyperlink>
    </w:p>
    <w:p>
      <w:pPr>
        <w:pStyle w:val="TOC1"/>
        <w:tabs>
          <w:tab w:val="right" w:leader="dot" w:pos="8306"/>
        </w:tabs>
      </w:pPr>
      <w:hyperlink w:anchor="_Toc10081" w:history="1">
        <w:r>
          <w:rPr>
            <w:rFonts w:ascii="仿宋" w:eastAsia="仿宋" w:hAnsi="仿宋" w:cs="仿宋" w:hint="eastAsia"/>
            <w:lang w:eastAsia="zh-CN"/>
          </w:rPr>
          <w:t>七、生产安全保护</w:t>
        </w:r>
        <w:r>
          <w:tab/>
        </w:r>
        <w:r>
          <w:fldChar w:fldCharType="begin"/>
        </w:r>
        <w:r>
          <w:instrText xml:space="preserve"> PAGEREF _Toc10081 \h </w:instrText>
        </w:r>
        <w:r>
          <w:fldChar w:fldCharType="separate"/>
        </w:r>
        <w:r>
          <w:t>18</w:t>
        </w:r>
        <w:r>
          <w:fldChar w:fldCharType="end"/>
        </w:r>
      </w:hyperlink>
    </w:p>
    <w:p>
      <w:pPr>
        <w:pStyle w:val="TOC2"/>
        <w:tabs>
          <w:tab w:val="right" w:leader="dot" w:pos="8306"/>
        </w:tabs>
      </w:pPr>
      <w:hyperlink w:anchor="_Toc28045" w:history="1">
        <w:r>
          <w:rPr>
            <w:rFonts w:ascii="仿宋" w:eastAsia="仿宋" w:hAnsi="仿宋" w:cs="仿宋" w:hint="eastAsia"/>
            <w:lang w:eastAsia="zh-CN"/>
          </w:rPr>
          <w:t>(一)、消防安全</w:t>
        </w:r>
        <w:r>
          <w:tab/>
        </w:r>
        <w:r>
          <w:fldChar w:fldCharType="begin"/>
        </w:r>
        <w:r>
          <w:instrText xml:space="preserve"> PAGEREF _Toc28045 \h </w:instrText>
        </w:r>
        <w:r>
          <w:fldChar w:fldCharType="separate"/>
        </w:r>
        <w:r>
          <w:t>18</w:t>
        </w:r>
        <w:r>
          <w:fldChar w:fldCharType="end"/>
        </w:r>
      </w:hyperlink>
    </w:p>
    <w:p>
      <w:pPr>
        <w:pStyle w:val="TOC2"/>
        <w:tabs>
          <w:tab w:val="right" w:leader="dot" w:pos="8306"/>
        </w:tabs>
      </w:pPr>
      <w:hyperlink w:anchor="_Toc20004" w:history="1">
        <w:r>
          <w:rPr>
            <w:rFonts w:ascii="仿宋" w:eastAsia="仿宋" w:hAnsi="仿宋" w:cs="仿宋" w:hint="eastAsia"/>
            <w:lang w:eastAsia="zh-CN"/>
          </w:rPr>
          <w:t>(二)、防火防爆总图布置措施</w:t>
        </w:r>
        <w:r>
          <w:tab/>
        </w:r>
        <w:r>
          <w:fldChar w:fldCharType="begin"/>
        </w:r>
        <w:r>
          <w:instrText xml:space="preserve"> PAGEREF _Toc20004 \h </w:instrText>
        </w:r>
        <w:r>
          <w:fldChar w:fldCharType="separate"/>
        </w:r>
        <w:r>
          <w:t>20</w:t>
        </w:r>
        <w:r>
          <w:fldChar w:fldCharType="end"/>
        </w:r>
      </w:hyperlink>
    </w:p>
    <w:p>
      <w:pPr>
        <w:pStyle w:val="TOC2"/>
        <w:tabs>
          <w:tab w:val="right" w:leader="dot" w:pos="8306"/>
        </w:tabs>
      </w:pPr>
      <w:hyperlink w:anchor="_Toc12796" w:history="1">
        <w:r>
          <w:rPr>
            <w:rFonts w:ascii="仿宋" w:eastAsia="仿宋" w:hAnsi="仿宋" w:cs="仿宋" w:hint="eastAsia"/>
            <w:lang w:eastAsia="zh-CN"/>
          </w:rPr>
          <w:t>(三)、自然灾害防范措施</w:t>
        </w:r>
        <w:r>
          <w:tab/>
        </w:r>
        <w:r>
          <w:fldChar w:fldCharType="begin"/>
        </w:r>
        <w:r>
          <w:instrText xml:space="preserve"> PAGEREF _Toc12796 \h </w:instrText>
        </w:r>
        <w:r>
          <w:fldChar w:fldCharType="separate"/>
        </w:r>
        <w:r>
          <w:t>21</w:t>
        </w:r>
        <w:r>
          <w:fldChar w:fldCharType="end"/>
        </w:r>
      </w:hyperlink>
    </w:p>
    <w:p>
      <w:pPr>
        <w:pStyle w:val="TOC2"/>
        <w:tabs>
          <w:tab w:val="right" w:leader="dot" w:pos="8306"/>
        </w:tabs>
      </w:pPr>
      <w:hyperlink w:anchor="_Toc22729" w:history="1">
        <w:r>
          <w:rPr>
            <w:rFonts w:ascii="仿宋" w:eastAsia="仿宋" w:hAnsi="仿宋" w:cs="仿宋" w:hint="eastAsia"/>
            <w:lang w:eastAsia="zh-CN"/>
          </w:rPr>
          <w:t>(四)、安全色及安全标志使用要求</w:t>
        </w:r>
        <w:r>
          <w:tab/>
        </w:r>
        <w:r>
          <w:fldChar w:fldCharType="begin"/>
        </w:r>
        <w:r>
          <w:instrText xml:space="preserve"> PAGEREF _Toc22729 \h </w:instrText>
        </w:r>
        <w:r>
          <w:fldChar w:fldCharType="separate"/>
        </w:r>
        <w:r>
          <w:t>22</w:t>
        </w:r>
        <w:r>
          <w:fldChar w:fldCharType="end"/>
        </w:r>
      </w:hyperlink>
    </w:p>
    <w:p>
      <w:pPr>
        <w:pStyle w:val="TOC2"/>
        <w:tabs>
          <w:tab w:val="right" w:leader="dot" w:pos="8306"/>
        </w:tabs>
      </w:pPr>
      <w:hyperlink w:anchor="_Toc986" w:history="1">
        <w:r>
          <w:rPr>
            <w:rFonts w:ascii="仿宋" w:eastAsia="仿宋" w:hAnsi="仿宋" w:cs="仿宋" w:hint="eastAsia"/>
            <w:lang w:eastAsia="zh-CN"/>
          </w:rPr>
          <w:t>(五)、防尘防毒措施</w:t>
        </w:r>
        <w:r>
          <w:tab/>
        </w:r>
        <w:r>
          <w:fldChar w:fldCharType="begin"/>
        </w:r>
        <w:r>
          <w:instrText xml:space="preserve"> PAGEREF _Toc986 \h </w:instrText>
        </w:r>
        <w:r>
          <w:fldChar w:fldCharType="separate"/>
        </w:r>
        <w:r>
          <w:t>23</w:t>
        </w:r>
        <w:r>
          <w:fldChar w:fldCharType="end"/>
        </w:r>
      </w:hyperlink>
    </w:p>
    <w:p>
      <w:pPr>
        <w:pStyle w:val="TOC2"/>
        <w:tabs>
          <w:tab w:val="right" w:leader="dot" w:pos="8306"/>
        </w:tabs>
      </w:pPr>
      <w:hyperlink w:anchor="_Toc8432" w:history="1">
        <w:r>
          <w:rPr>
            <w:rFonts w:ascii="仿宋" w:eastAsia="仿宋" w:hAnsi="仿宋" w:cs="仿宋" w:hint="eastAsia"/>
            <w:lang w:eastAsia="zh-CN"/>
          </w:rPr>
          <w:t>(六)、防静电、触电防护及防雷措施</w:t>
        </w:r>
        <w:r>
          <w:tab/>
        </w:r>
        <w:r>
          <w:fldChar w:fldCharType="begin"/>
        </w:r>
        <w:r>
          <w:instrText xml:space="preserve"> PAGEREF _Toc8432 \h </w:instrText>
        </w:r>
        <w:r>
          <w:fldChar w:fldCharType="separate"/>
        </w:r>
        <w:r>
          <w:t>24</w:t>
        </w:r>
        <w:r>
          <w:fldChar w:fldCharType="end"/>
        </w:r>
      </w:hyperlink>
    </w:p>
    <w:p>
      <w:pPr>
        <w:pStyle w:val="TOC2"/>
        <w:tabs>
          <w:tab w:val="right" w:leader="dot" w:pos="8306"/>
        </w:tabs>
      </w:pPr>
      <w:hyperlink w:anchor="_Toc14528" w:history="1">
        <w:r>
          <w:rPr>
            <w:rFonts w:ascii="仿宋" w:eastAsia="仿宋" w:hAnsi="仿宋" w:cs="仿宋" w:hint="eastAsia"/>
            <w:lang w:eastAsia="zh-CN"/>
          </w:rPr>
          <w:t>(七)、机械设备安全保障措施</w:t>
        </w:r>
        <w:r>
          <w:tab/>
        </w:r>
        <w:r>
          <w:fldChar w:fldCharType="begin"/>
        </w:r>
        <w:r>
          <w:instrText xml:space="preserve"> PAGEREF _Toc14528 \h </w:instrText>
        </w:r>
        <w:r>
          <w:fldChar w:fldCharType="separate"/>
        </w:r>
        <w:r>
          <w:t>25</w:t>
        </w:r>
        <w:r>
          <w:fldChar w:fldCharType="end"/>
        </w:r>
      </w:hyperlink>
    </w:p>
    <w:p>
      <w:pPr>
        <w:pStyle w:val="TOC1"/>
        <w:tabs>
          <w:tab w:val="right" w:leader="dot" w:pos="8306"/>
        </w:tabs>
      </w:pPr>
      <w:hyperlink w:anchor="_Toc1607" w:history="1">
        <w:r>
          <w:rPr>
            <w:rFonts w:ascii="仿宋" w:eastAsia="仿宋" w:hAnsi="仿宋" w:cs="仿宋" w:hint="eastAsia"/>
            <w:lang w:eastAsia="zh-CN"/>
          </w:rPr>
          <w:t>八、抗艾滋病用药项目投资规划</w:t>
        </w:r>
        <w:r>
          <w:tab/>
        </w:r>
        <w:r>
          <w:fldChar w:fldCharType="begin"/>
        </w:r>
        <w:r>
          <w:instrText xml:space="preserve"> PAGEREF _Toc1607 \h </w:instrText>
        </w:r>
        <w:r>
          <w:fldChar w:fldCharType="separate"/>
        </w:r>
        <w:r>
          <w:t>26</w:t>
        </w:r>
        <w:r>
          <w:fldChar w:fldCharType="end"/>
        </w:r>
      </w:hyperlink>
    </w:p>
    <w:p>
      <w:pPr>
        <w:pStyle w:val="TOC2"/>
        <w:tabs>
          <w:tab w:val="right" w:leader="dot" w:pos="8306"/>
        </w:tabs>
      </w:pPr>
      <w:hyperlink w:anchor="_Toc30780" w:history="1">
        <w:r>
          <w:rPr>
            <w:rFonts w:ascii="仿宋" w:eastAsia="仿宋" w:hAnsi="仿宋" w:cs="仿宋" w:hint="eastAsia"/>
            <w:lang w:eastAsia="zh-CN"/>
          </w:rPr>
          <w:t>(一)、抗艾滋病用药项目总投资估算</w:t>
        </w:r>
        <w:r>
          <w:tab/>
        </w:r>
        <w:r>
          <w:fldChar w:fldCharType="begin"/>
        </w:r>
        <w:r>
          <w:instrText xml:space="preserve"> PAGEREF _Toc30780 \h </w:instrText>
        </w:r>
        <w:r>
          <w:fldChar w:fldCharType="separate"/>
        </w:r>
        <w:r>
          <w:t>26</w:t>
        </w:r>
        <w:r>
          <w:fldChar w:fldCharType="end"/>
        </w:r>
      </w:hyperlink>
    </w:p>
    <w:p>
      <w:pPr>
        <w:pStyle w:val="TOC2"/>
        <w:tabs>
          <w:tab w:val="right" w:leader="dot" w:pos="8306"/>
        </w:tabs>
      </w:pPr>
      <w:hyperlink w:anchor="_Toc1650" w:history="1">
        <w:r>
          <w:rPr>
            <w:rFonts w:ascii="仿宋" w:eastAsia="仿宋" w:hAnsi="仿宋" w:cs="仿宋" w:hint="eastAsia"/>
            <w:lang w:eastAsia="zh-CN"/>
          </w:rPr>
          <w:t>(二)、资金筹措</w:t>
        </w:r>
        <w:r>
          <w:tab/>
        </w:r>
        <w:r>
          <w:fldChar w:fldCharType="begin"/>
        </w:r>
        <w:r>
          <w:instrText xml:space="preserve"> PAGEREF _Toc1650 \h </w:instrText>
        </w:r>
        <w:r>
          <w:fldChar w:fldCharType="separate"/>
        </w:r>
        <w:r>
          <w:t>28</w:t>
        </w:r>
        <w:r>
          <w:fldChar w:fldCharType="end"/>
        </w:r>
      </w:hyperlink>
    </w:p>
    <w:p>
      <w:pPr>
        <w:pStyle w:val="TOC1"/>
        <w:tabs>
          <w:tab w:val="right" w:leader="dot" w:pos="8306"/>
        </w:tabs>
      </w:pPr>
      <w:hyperlink w:anchor="_Toc5249" w:history="1">
        <w:r>
          <w:rPr>
            <w:rFonts w:ascii="仿宋" w:eastAsia="仿宋" w:hAnsi="仿宋" w:cs="仿宋" w:hint="eastAsia"/>
            <w:lang w:eastAsia="zh-CN"/>
          </w:rPr>
          <w:t>九、抗艾滋病用药项目人力资源管理</w:t>
        </w:r>
        <w:r>
          <w:tab/>
        </w:r>
        <w:r>
          <w:fldChar w:fldCharType="begin"/>
        </w:r>
        <w:r>
          <w:instrText xml:space="preserve"> PAGEREF _Toc5249 \h </w:instrText>
        </w:r>
        <w:r>
          <w:fldChar w:fldCharType="separate"/>
        </w:r>
        <w:r>
          <w:t>28</w:t>
        </w:r>
        <w:r>
          <w:fldChar w:fldCharType="end"/>
        </w:r>
      </w:hyperlink>
    </w:p>
    <w:p>
      <w:pPr>
        <w:pStyle w:val="TOC2"/>
        <w:tabs>
          <w:tab w:val="right" w:leader="dot" w:pos="8306"/>
        </w:tabs>
      </w:pPr>
      <w:hyperlink w:anchor="_Toc20845" w:history="1">
        <w:r>
          <w:rPr>
            <w:rFonts w:ascii="仿宋" w:eastAsia="仿宋" w:hAnsi="仿宋" w:cs="仿宋" w:hint="eastAsia"/>
            <w:lang w:eastAsia="zh-CN"/>
          </w:rPr>
          <w:t>(一)、建立健全的预算管理制度</w:t>
        </w:r>
        <w:r>
          <w:tab/>
        </w:r>
        <w:r>
          <w:fldChar w:fldCharType="begin"/>
        </w:r>
        <w:r>
          <w:instrText xml:space="preserve"> PAGEREF _Toc20845 \h </w:instrText>
        </w:r>
        <w:r>
          <w:fldChar w:fldCharType="separate"/>
        </w:r>
        <w:r>
          <w:t>28</w:t>
        </w:r>
        <w:r>
          <w:fldChar w:fldCharType="end"/>
        </w:r>
      </w:hyperlink>
    </w:p>
    <w:p>
      <w:pPr>
        <w:pStyle w:val="TOC2"/>
        <w:tabs>
          <w:tab w:val="right" w:leader="dot" w:pos="8306"/>
        </w:tabs>
      </w:pPr>
      <w:hyperlink w:anchor="_Toc29136" w:history="1">
        <w:r>
          <w:rPr>
            <w:rFonts w:ascii="仿宋" w:eastAsia="仿宋" w:hAnsi="仿宋" w:cs="仿宋" w:hint="eastAsia"/>
            <w:lang w:eastAsia="zh-CN"/>
          </w:rPr>
          <w:t>(二)、加强资金流动监控</w:t>
        </w:r>
        <w:r>
          <w:tab/>
        </w:r>
        <w:r>
          <w:fldChar w:fldCharType="begin"/>
        </w:r>
        <w:r>
          <w:instrText xml:space="preserve"> PAGEREF _Toc29136 \h </w:instrText>
        </w:r>
        <w:r>
          <w:fldChar w:fldCharType="separate"/>
        </w:r>
        <w:r>
          <w:t>30</w:t>
        </w:r>
        <w:r>
          <w:fldChar w:fldCharType="end"/>
        </w:r>
      </w:hyperlink>
    </w:p>
    <w:p>
      <w:pPr>
        <w:pStyle w:val="TOC2"/>
        <w:tabs>
          <w:tab w:val="right" w:leader="dot" w:pos="8306"/>
        </w:tabs>
      </w:pPr>
      <w:hyperlink w:anchor="_Toc9698" w:history="1">
        <w:r>
          <w:rPr>
            <w:rFonts w:ascii="仿宋" w:eastAsia="仿宋" w:hAnsi="仿宋" w:cs="仿宋" w:hint="eastAsia"/>
            <w:lang w:eastAsia="zh-CN"/>
          </w:rPr>
          <w:t>(三)、制定完善的风险控制机制</w:t>
        </w:r>
        <w:r>
          <w:tab/>
        </w:r>
        <w:r>
          <w:fldChar w:fldCharType="begin"/>
        </w:r>
        <w:r>
          <w:instrText xml:space="preserve"> PAGEREF _Toc9698 \h </w:instrText>
        </w:r>
        <w:r>
          <w:fldChar w:fldCharType="separate"/>
        </w:r>
        <w:r>
          <w:t>31</w:t>
        </w:r>
        <w:r>
          <w:fldChar w:fldCharType="end"/>
        </w:r>
      </w:hyperlink>
    </w:p>
    <w:p>
      <w:pPr>
        <w:pStyle w:val="TOC2"/>
        <w:tabs>
          <w:tab w:val="right" w:leader="dot" w:pos="8306"/>
        </w:tabs>
      </w:pPr>
      <w:hyperlink w:anchor="_Toc14827" w:history="1">
        <w:r>
          <w:rPr>
            <w:rFonts w:ascii="仿宋" w:eastAsia="仿宋" w:hAnsi="仿宋" w:cs="仿宋" w:hint="eastAsia"/>
            <w:lang w:eastAsia="zh-CN"/>
          </w:rPr>
          <w:t>(四)、优化成本管理</w:t>
        </w:r>
        <w:r>
          <w:tab/>
        </w:r>
        <w:r>
          <w:fldChar w:fldCharType="begin"/>
        </w:r>
        <w:r>
          <w:instrText xml:space="preserve"> PAGEREF _Toc14827 \h </w:instrText>
        </w:r>
        <w:r>
          <w:fldChar w:fldCharType="separate"/>
        </w:r>
        <w:r>
          <w:t>33</w:t>
        </w:r>
        <w:r>
          <w:fldChar w:fldCharType="end"/>
        </w:r>
      </w:hyperlink>
    </w:p>
    <w:p>
      <w:pPr>
        <w:pStyle w:val="TOC1"/>
        <w:tabs>
          <w:tab w:val="right" w:leader="dot" w:pos="8306"/>
        </w:tabs>
      </w:pPr>
      <w:hyperlink w:anchor="_Toc23875" w:history="1">
        <w:r>
          <w:rPr>
            <w:rFonts w:ascii="仿宋" w:eastAsia="仿宋" w:hAnsi="仿宋" w:cs="仿宋" w:hint="eastAsia"/>
            <w:lang w:eastAsia="zh-CN"/>
          </w:rPr>
          <w:t>十、抗艾滋病用药项目经营效益</w:t>
        </w:r>
        <w:r>
          <w:tab/>
        </w:r>
        <w:r>
          <w:fldChar w:fldCharType="begin"/>
        </w:r>
        <w:r>
          <w:instrText xml:space="preserve"> PAGEREF _Toc23875 \h </w:instrText>
        </w:r>
        <w:r>
          <w:fldChar w:fldCharType="separate"/>
        </w:r>
        <w:r>
          <w:t>34</w:t>
        </w:r>
        <w:r>
          <w:fldChar w:fldCharType="end"/>
        </w:r>
      </w:hyperlink>
    </w:p>
    <w:p>
      <w:pPr>
        <w:pStyle w:val="TOC2"/>
        <w:tabs>
          <w:tab w:val="right" w:leader="dot" w:pos="8306"/>
        </w:tabs>
      </w:pPr>
      <w:hyperlink w:anchor="_Toc17484" w:history="1">
        <w:r>
          <w:rPr>
            <w:rFonts w:ascii="仿宋" w:eastAsia="仿宋" w:hAnsi="仿宋" w:cs="仿宋" w:hint="eastAsia"/>
            <w:lang w:eastAsia="zh-CN"/>
          </w:rPr>
          <w:t>(一)、经济评价财务测算</w:t>
        </w:r>
        <w:r>
          <w:tab/>
        </w:r>
        <w:r>
          <w:fldChar w:fldCharType="begin"/>
        </w:r>
        <w:r>
          <w:instrText xml:space="preserve"> PAGEREF _Toc17484 \h </w:instrText>
        </w:r>
        <w:r>
          <w:fldChar w:fldCharType="separate"/>
        </w:r>
        <w:r>
          <w:t>34</w:t>
        </w:r>
        <w:r>
          <w:fldChar w:fldCharType="end"/>
        </w:r>
      </w:hyperlink>
    </w:p>
    <w:p>
      <w:pPr>
        <w:pStyle w:val="TOC2"/>
        <w:tabs>
          <w:tab w:val="right" w:leader="dot" w:pos="8306"/>
        </w:tabs>
      </w:pPr>
      <w:hyperlink w:anchor="_Toc3503" w:history="1">
        <w:r>
          <w:rPr>
            <w:rFonts w:ascii="仿宋" w:eastAsia="仿宋" w:hAnsi="仿宋" w:cs="仿宋" w:hint="eastAsia"/>
            <w:lang w:eastAsia="zh-CN"/>
          </w:rPr>
          <w:t>(二)、抗艾滋病用药项目盈利能力分析</w:t>
        </w:r>
        <w:r>
          <w:tab/>
        </w:r>
        <w:r>
          <w:fldChar w:fldCharType="begin"/>
        </w:r>
        <w:r>
          <w:instrText xml:space="preserve"> PAGEREF _Toc3503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6" w:history="1">
        <w:r>
          <w:rPr>
            <w:rFonts w:ascii="仿宋" w:eastAsia="仿宋" w:hAnsi="仿宋" w:cs="仿宋" w:hint="eastAsia"/>
            <w:lang w:eastAsia="zh-CN"/>
          </w:rPr>
          <w:t>十一、抗艾滋病用药项目技术管理</w:t>
        </w:r>
        <w:r>
          <w:tab/>
        </w:r>
        <w:r>
          <w:fldChar w:fldCharType="begin"/>
        </w:r>
        <w:r>
          <w:instrText xml:space="preserve"> PAGEREF _Toc8446 \h </w:instrText>
        </w:r>
        <w:r>
          <w:fldChar w:fldCharType="separate"/>
        </w:r>
        <w:r>
          <w:t>36</w:t>
        </w:r>
        <w:r>
          <w:fldChar w:fldCharType="end"/>
        </w:r>
      </w:hyperlink>
    </w:p>
    <w:p>
      <w:pPr>
        <w:pStyle w:val="TOC2"/>
        <w:tabs>
          <w:tab w:val="right" w:leader="dot" w:pos="8306"/>
        </w:tabs>
      </w:pPr>
      <w:hyperlink w:anchor="_Toc6111" w:history="1">
        <w:r>
          <w:rPr>
            <w:rFonts w:ascii="仿宋" w:eastAsia="仿宋" w:hAnsi="仿宋" w:cs="仿宋" w:hint="eastAsia"/>
            <w:lang w:eastAsia="zh-CN"/>
          </w:rPr>
          <w:t>(一)、技术方案选用方向</w:t>
        </w:r>
        <w:r>
          <w:tab/>
        </w:r>
        <w:r>
          <w:fldChar w:fldCharType="begin"/>
        </w:r>
        <w:r>
          <w:instrText xml:space="preserve"> PAGEREF _Toc6111 \h </w:instrText>
        </w:r>
        <w:r>
          <w:fldChar w:fldCharType="separate"/>
        </w:r>
        <w:r>
          <w:t>36</w:t>
        </w:r>
        <w:r>
          <w:fldChar w:fldCharType="end"/>
        </w:r>
      </w:hyperlink>
    </w:p>
    <w:p>
      <w:pPr>
        <w:pStyle w:val="TOC2"/>
        <w:tabs>
          <w:tab w:val="right" w:leader="dot" w:pos="8306"/>
        </w:tabs>
      </w:pPr>
      <w:hyperlink w:anchor="_Toc25409" w:history="1">
        <w:r>
          <w:rPr>
            <w:rFonts w:ascii="仿宋" w:eastAsia="仿宋" w:hAnsi="仿宋" w:cs="仿宋" w:hint="eastAsia"/>
            <w:lang w:eastAsia="zh-CN"/>
          </w:rPr>
          <w:t>(二)、工艺技术方案选用原则</w:t>
        </w:r>
        <w:r>
          <w:tab/>
        </w:r>
        <w:r>
          <w:fldChar w:fldCharType="begin"/>
        </w:r>
        <w:r>
          <w:instrText xml:space="preserve"> PAGEREF _Toc25409 \h </w:instrText>
        </w:r>
        <w:r>
          <w:fldChar w:fldCharType="separate"/>
        </w:r>
        <w:r>
          <w:t>38</w:t>
        </w:r>
        <w:r>
          <w:fldChar w:fldCharType="end"/>
        </w:r>
      </w:hyperlink>
    </w:p>
    <w:p>
      <w:pPr>
        <w:pStyle w:val="TOC2"/>
        <w:tabs>
          <w:tab w:val="right" w:leader="dot" w:pos="8306"/>
        </w:tabs>
      </w:pPr>
      <w:hyperlink w:anchor="_Toc27065" w:history="1">
        <w:r>
          <w:rPr>
            <w:rFonts w:ascii="仿宋" w:eastAsia="仿宋" w:hAnsi="仿宋" w:cs="仿宋" w:hint="eastAsia"/>
            <w:lang w:eastAsia="zh-CN"/>
          </w:rPr>
          <w:t>(三)、工艺技术方案要求</w:t>
        </w:r>
        <w:r>
          <w:tab/>
        </w:r>
        <w:r>
          <w:fldChar w:fldCharType="begin"/>
        </w:r>
        <w:r>
          <w:instrText xml:space="preserve"> PAGEREF _Toc27065 \h </w:instrText>
        </w:r>
        <w:r>
          <w:fldChar w:fldCharType="separate"/>
        </w:r>
        <w:r>
          <w:t>40</w:t>
        </w:r>
        <w:r>
          <w:fldChar w:fldCharType="end"/>
        </w:r>
      </w:hyperlink>
    </w:p>
    <w:p>
      <w:pPr>
        <w:pStyle w:val="TOC1"/>
        <w:tabs>
          <w:tab w:val="right" w:leader="dot" w:pos="8306"/>
        </w:tabs>
      </w:pPr>
      <w:hyperlink w:anchor="_Toc29291" w:history="1">
        <w:r>
          <w:rPr>
            <w:rFonts w:ascii="仿宋" w:eastAsia="仿宋" w:hAnsi="仿宋" w:cs="仿宋" w:hint="eastAsia"/>
            <w:lang w:eastAsia="zh-CN"/>
          </w:rPr>
          <w:t>十二、抗艾滋病用药项目社会影响</w:t>
        </w:r>
        <w:r>
          <w:tab/>
        </w:r>
        <w:r>
          <w:fldChar w:fldCharType="begin"/>
        </w:r>
        <w:r>
          <w:instrText xml:space="preserve"> PAGEREF _Toc29291 \h </w:instrText>
        </w:r>
        <w:r>
          <w:fldChar w:fldCharType="separate"/>
        </w:r>
        <w:r>
          <w:t>42</w:t>
        </w:r>
        <w:r>
          <w:fldChar w:fldCharType="end"/>
        </w:r>
      </w:hyperlink>
    </w:p>
    <w:p>
      <w:pPr>
        <w:pStyle w:val="TOC2"/>
        <w:tabs>
          <w:tab w:val="right" w:leader="dot" w:pos="8306"/>
        </w:tabs>
      </w:pPr>
      <w:hyperlink w:anchor="_Toc16950" w:history="1">
        <w:r>
          <w:rPr>
            <w:rFonts w:ascii="仿宋" w:eastAsia="仿宋" w:hAnsi="仿宋" w:cs="仿宋" w:hint="eastAsia"/>
            <w:lang w:eastAsia="zh-CN"/>
          </w:rPr>
          <w:t>(一)、社会责任与义务</w:t>
        </w:r>
        <w:r>
          <w:tab/>
        </w:r>
        <w:r>
          <w:fldChar w:fldCharType="begin"/>
        </w:r>
        <w:r>
          <w:instrText xml:space="preserve"> PAGEREF _Toc16950 \h </w:instrText>
        </w:r>
        <w:r>
          <w:fldChar w:fldCharType="separate"/>
        </w:r>
        <w:r>
          <w:t>42</w:t>
        </w:r>
        <w:r>
          <w:fldChar w:fldCharType="end"/>
        </w:r>
      </w:hyperlink>
    </w:p>
    <w:p>
      <w:pPr>
        <w:pStyle w:val="TOC2"/>
        <w:tabs>
          <w:tab w:val="right" w:leader="dot" w:pos="8306"/>
        </w:tabs>
      </w:pPr>
      <w:hyperlink w:anchor="_Toc6813" w:history="1">
        <w:r>
          <w:rPr>
            <w:rFonts w:ascii="仿宋" w:eastAsia="仿宋" w:hAnsi="仿宋" w:cs="仿宋" w:hint="eastAsia"/>
            <w:lang w:eastAsia="zh-CN"/>
          </w:rPr>
          <w:t>(二)、社会参与与沟通</w:t>
        </w:r>
        <w:r>
          <w:tab/>
        </w:r>
        <w:r>
          <w:fldChar w:fldCharType="begin"/>
        </w:r>
        <w:r>
          <w:instrText xml:space="preserve"> PAGEREF _Toc6813 \h </w:instrText>
        </w:r>
        <w:r>
          <w:fldChar w:fldCharType="separate"/>
        </w:r>
        <w:r>
          <w:t>43</w:t>
        </w:r>
        <w:r>
          <w:fldChar w:fldCharType="end"/>
        </w:r>
      </w:hyperlink>
    </w:p>
    <w:p>
      <w:pPr>
        <w:pStyle w:val="TOC1"/>
        <w:tabs>
          <w:tab w:val="right" w:leader="dot" w:pos="8306"/>
        </w:tabs>
      </w:pPr>
      <w:hyperlink w:anchor="_Toc27072" w:history="1">
        <w:r>
          <w:rPr>
            <w:rFonts w:ascii="仿宋" w:eastAsia="仿宋" w:hAnsi="仿宋" w:cs="仿宋" w:hint="eastAsia"/>
            <w:lang w:eastAsia="zh-CN"/>
          </w:rPr>
          <w:t>十三、风险识别与分类</w:t>
        </w:r>
        <w:r>
          <w:tab/>
        </w:r>
        <w:r>
          <w:fldChar w:fldCharType="begin"/>
        </w:r>
        <w:r>
          <w:instrText xml:space="preserve"> PAGEREF _Toc27072 \h </w:instrText>
        </w:r>
        <w:r>
          <w:fldChar w:fldCharType="separate"/>
        </w:r>
        <w:r>
          <w:t>44</w:t>
        </w:r>
        <w:r>
          <w:fldChar w:fldCharType="end"/>
        </w:r>
      </w:hyperlink>
    </w:p>
    <w:p>
      <w:pPr>
        <w:pStyle w:val="TOC2"/>
        <w:tabs>
          <w:tab w:val="right" w:leader="dot" w:pos="8306"/>
        </w:tabs>
      </w:pPr>
      <w:hyperlink w:anchor="_Toc9281" w:history="1">
        <w:r>
          <w:rPr>
            <w:rFonts w:ascii="仿宋" w:eastAsia="仿宋" w:hAnsi="仿宋" w:cs="仿宋" w:hint="eastAsia"/>
            <w:lang w:eastAsia="zh-CN"/>
          </w:rPr>
          <w:t>(一)、风险识别</w:t>
        </w:r>
        <w:r>
          <w:tab/>
        </w:r>
        <w:r>
          <w:fldChar w:fldCharType="begin"/>
        </w:r>
        <w:r>
          <w:instrText xml:space="preserve"> PAGEREF _Toc9281 \h </w:instrText>
        </w:r>
        <w:r>
          <w:fldChar w:fldCharType="separate"/>
        </w:r>
        <w:r>
          <w:t>44</w:t>
        </w:r>
        <w:r>
          <w:fldChar w:fldCharType="end"/>
        </w:r>
      </w:hyperlink>
    </w:p>
    <w:p>
      <w:pPr>
        <w:pStyle w:val="TOC2"/>
        <w:tabs>
          <w:tab w:val="right" w:leader="dot" w:pos="8306"/>
        </w:tabs>
      </w:pPr>
      <w:hyperlink w:anchor="_Toc10802" w:history="1">
        <w:r>
          <w:rPr>
            <w:rFonts w:ascii="仿宋" w:eastAsia="仿宋" w:hAnsi="仿宋" w:cs="仿宋" w:hint="eastAsia"/>
            <w:lang w:eastAsia="zh-CN"/>
          </w:rPr>
          <w:t>(二)、风险分类</w:t>
        </w:r>
        <w:r>
          <w:tab/>
        </w:r>
        <w:r>
          <w:fldChar w:fldCharType="begin"/>
        </w:r>
        <w:r>
          <w:instrText xml:space="preserve"> PAGEREF _Toc10802 \h </w:instrText>
        </w:r>
        <w:r>
          <w:fldChar w:fldCharType="separate"/>
        </w:r>
        <w:r>
          <w:t>45</w:t>
        </w:r>
        <w:r>
          <w:fldChar w:fldCharType="end"/>
        </w:r>
      </w:hyperlink>
    </w:p>
    <w:p>
      <w:pPr>
        <w:pStyle w:val="TOC1"/>
        <w:tabs>
          <w:tab w:val="right" w:leader="dot" w:pos="8306"/>
        </w:tabs>
      </w:pPr>
      <w:hyperlink w:anchor="_Toc12404" w:history="1">
        <w:r>
          <w:rPr>
            <w:rFonts w:ascii="仿宋" w:eastAsia="仿宋" w:hAnsi="仿宋" w:cs="仿宋" w:hint="eastAsia"/>
            <w:lang w:eastAsia="zh-CN"/>
          </w:rPr>
          <w:t>十四、抗艾滋病用药项目治理与监督</w:t>
        </w:r>
        <w:r>
          <w:tab/>
        </w:r>
        <w:r>
          <w:fldChar w:fldCharType="begin"/>
        </w:r>
        <w:r>
          <w:instrText xml:space="preserve"> PAGEREF _Toc12404 \h </w:instrText>
        </w:r>
        <w:r>
          <w:fldChar w:fldCharType="separate"/>
        </w:r>
        <w:r>
          <w:t>47</w:t>
        </w:r>
        <w:r>
          <w:fldChar w:fldCharType="end"/>
        </w:r>
      </w:hyperlink>
    </w:p>
    <w:p>
      <w:pPr>
        <w:pStyle w:val="TOC2"/>
        <w:tabs>
          <w:tab w:val="right" w:leader="dot" w:pos="8306"/>
        </w:tabs>
      </w:pPr>
      <w:hyperlink w:anchor="_Toc27676" w:history="1">
        <w:r>
          <w:rPr>
            <w:rFonts w:ascii="仿宋" w:eastAsia="仿宋" w:hAnsi="仿宋" w:cs="仿宋" w:hint="eastAsia"/>
            <w:lang w:eastAsia="zh-CN"/>
          </w:rPr>
          <w:t>(一)、抗艾滋病用药项目治理结构</w:t>
        </w:r>
        <w:r>
          <w:tab/>
        </w:r>
        <w:r>
          <w:fldChar w:fldCharType="begin"/>
        </w:r>
        <w:r>
          <w:instrText xml:space="preserve"> PAGEREF _Toc27676 \h </w:instrText>
        </w:r>
        <w:r>
          <w:fldChar w:fldCharType="separate"/>
        </w:r>
        <w:r>
          <w:t>47</w:t>
        </w:r>
        <w:r>
          <w:fldChar w:fldCharType="end"/>
        </w:r>
      </w:hyperlink>
    </w:p>
    <w:p>
      <w:pPr>
        <w:pStyle w:val="TOC2"/>
        <w:tabs>
          <w:tab w:val="right" w:leader="dot" w:pos="8306"/>
        </w:tabs>
      </w:pPr>
      <w:hyperlink w:anchor="_Toc18888" w:history="1">
        <w:r>
          <w:rPr>
            <w:rFonts w:ascii="仿宋" w:eastAsia="仿宋" w:hAnsi="仿宋" w:cs="仿宋" w:hint="eastAsia"/>
            <w:lang w:eastAsia="zh-CN"/>
          </w:rPr>
          <w:t>(二)、监督与审计</w:t>
        </w:r>
        <w:r>
          <w:tab/>
        </w:r>
        <w:r>
          <w:fldChar w:fldCharType="begin"/>
        </w:r>
        <w:r>
          <w:instrText xml:space="preserve"> PAGEREF _Toc18888 \h </w:instrText>
        </w:r>
        <w:r>
          <w:fldChar w:fldCharType="separate"/>
        </w:r>
        <w:r>
          <w:t>49</w:t>
        </w:r>
        <w:r>
          <w:fldChar w:fldCharType="end"/>
        </w:r>
      </w:hyperlink>
    </w:p>
    <w:p>
      <w:pPr>
        <w:pStyle w:val="TOC1"/>
        <w:tabs>
          <w:tab w:val="right" w:leader="dot" w:pos="8306"/>
        </w:tabs>
      </w:pPr>
      <w:hyperlink w:anchor="_Toc19205" w:history="1">
        <w:r>
          <w:rPr>
            <w:rFonts w:ascii="仿宋" w:eastAsia="仿宋" w:hAnsi="仿宋" w:cs="仿宋" w:hint="eastAsia"/>
            <w:lang w:eastAsia="zh-CN"/>
          </w:rPr>
          <w:t>十五、抗艾滋病用药项目实施保障措施</w:t>
        </w:r>
        <w:r>
          <w:tab/>
        </w:r>
        <w:r>
          <w:fldChar w:fldCharType="begin"/>
        </w:r>
        <w:r>
          <w:instrText xml:space="preserve"> PAGEREF _Toc19205 \h </w:instrText>
        </w:r>
        <w:r>
          <w:fldChar w:fldCharType="separate"/>
        </w:r>
        <w:r>
          <w:t>50</w:t>
        </w:r>
        <w:r>
          <w:fldChar w:fldCharType="end"/>
        </w:r>
      </w:hyperlink>
    </w:p>
    <w:p>
      <w:pPr>
        <w:pStyle w:val="TOC2"/>
        <w:tabs>
          <w:tab w:val="right" w:leader="dot" w:pos="8306"/>
        </w:tabs>
      </w:pPr>
      <w:hyperlink w:anchor="_Toc21504" w:history="1">
        <w:r>
          <w:rPr>
            <w:rFonts w:ascii="仿宋" w:eastAsia="仿宋" w:hAnsi="仿宋" w:cs="仿宋" w:hint="eastAsia"/>
            <w:lang w:eastAsia="zh-CN"/>
          </w:rPr>
          <w:t>(一)、抗艾滋病用药项目实施保障机制</w:t>
        </w:r>
        <w:r>
          <w:tab/>
        </w:r>
        <w:r>
          <w:fldChar w:fldCharType="begin"/>
        </w:r>
        <w:r>
          <w:instrText xml:space="preserve"> PAGEREF _Toc21504 \h </w:instrText>
        </w:r>
        <w:r>
          <w:fldChar w:fldCharType="separate"/>
        </w:r>
        <w:r>
          <w:t>50</w:t>
        </w:r>
        <w:r>
          <w:fldChar w:fldCharType="end"/>
        </w:r>
      </w:hyperlink>
    </w:p>
    <w:p>
      <w:pPr>
        <w:pStyle w:val="TOC2"/>
        <w:tabs>
          <w:tab w:val="right" w:leader="dot" w:pos="8306"/>
        </w:tabs>
      </w:pPr>
      <w:hyperlink w:anchor="_Toc16559" w:history="1">
        <w:r>
          <w:rPr>
            <w:rFonts w:ascii="仿宋" w:eastAsia="仿宋" w:hAnsi="仿宋" w:cs="仿宋" w:hint="eastAsia"/>
            <w:lang w:eastAsia="zh-CN"/>
          </w:rPr>
          <w:t>(二)、抗艾滋病用药项目法律合规要求</w:t>
        </w:r>
        <w:r>
          <w:tab/>
        </w:r>
        <w:r>
          <w:fldChar w:fldCharType="begin"/>
        </w:r>
        <w:r>
          <w:instrText xml:space="preserve"> PAGEREF _Toc16559 \h </w:instrText>
        </w:r>
        <w:r>
          <w:fldChar w:fldCharType="separate"/>
        </w:r>
        <w:r>
          <w:t>54</w:t>
        </w:r>
        <w:r>
          <w:fldChar w:fldCharType="end"/>
        </w:r>
      </w:hyperlink>
    </w:p>
    <w:p>
      <w:pPr>
        <w:pStyle w:val="TOC2"/>
        <w:tabs>
          <w:tab w:val="right" w:leader="dot" w:pos="8306"/>
        </w:tabs>
      </w:pPr>
      <w:hyperlink w:anchor="_Toc6829" w:history="1">
        <w:r>
          <w:rPr>
            <w:rFonts w:ascii="仿宋" w:eastAsia="仿宋" w:hAnsi="仿宋" w:cs="仿宋" w:hint="eastAsia"/>
            <w:lang w:eastAsia="zh-CN"/>
          </w:rPr>
          <w:t>(三)、抗艾滋病用药项目合同管理与法律事务</w:t>
        </w:r>
        <w:r>
          <w:tab/>
        </w:r>
        <w:r>
          <w:fldChar w:fldCharType="begin"/>
        </w:r>
        <w:r>
          <w:instrText xml:space="preserve"> PAGEREF _Toc6829 \h </w:instrText>
        </w:r>
        <w:r>
          <w:fldChar w:fldCharType="separate"/>
        </w:r>
        <w:r>
          <w:t>58</w:t>
        </w:r>
        <w:r>
          <w:fldChar w:fldCharType="end"/>
        </w:r>
      </w:hyperlink>
    </w:p>
    <w:p>
      <w:pPr>
        <w:pStyle w:val="TOC2"/>
        <w:tabs>
          <w:tab w:val="right" w:leader="dot" w:pos="8306"/>
        </w:tabs>
      </w:pPr>
      <w:hyperlink w:anchor="_Toc18364" w:history="1">
        <w:r>
          <w:rPr>
            <w:rFonts w:ascii="仿宋" w:eastAsia="仿宋" w:hAnsi="仿宋" w:cs="仿宋" w:hint="eastAsia"/>
            <w:lang w:eastAsia="zh-CN"/>
          </w:rPr>
          <w:t>(四)、抗艾滋病用药项目知识产权保护策略</w:t>
        </w:r>
        <w:r>
          <w:tab/>
        </w:r>
        <w:r>
          <w:fldChar w:fldCharType="begin"/>
        </w:r>
        <w:r>
          <w:instrText xml:space="preserve"> PAGEREF _Toc18364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53"/>
      <w:r>
        <w:rPr>
          <w:rFonts w:ascii="仿宋" w:eastAsia="仿宋" w:hAnsi="仿宋" w:cs="仿宋" w:hint="eastAsia"/>
          <w:sz w:val="28"/>
          <w:lang w:eastAsia="zh-CN"/>
        </w:rPr>
        <w:t>一、抗艾滋病用药项目土建工程</w:t>
      </w:r>
      <w:bookmarkEnd w:id="2"/>
    </w:p>
    <w:p>
      <w:pPr>
        <w:pStyle w:val="Heading2"/>
        <w:rPr>
          <w:rFonts w:ascii="仿宋" w:eastAsia="仿宋" w:hAnsi="仿宋" w:cs="仿宋" w:hint="eastAsia"/>
          <w:lang w:eastAsia="zh-CN"/>
        </w:rPr>
      </w:pPr>
      <w:bookmarkStart w:id="3" w:name="_Toc223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在抗艾滋病用药项目的建筑工程设计中，我们将秉承一系列重要的设计原则，以确保抗艾滋病用药项目建筑在功能、美观、可持续性等方面达到最佳效果。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首要原则是确保建筑的功能性得到最大化的发挥。我们将充分理解抗艾滋病用药项目的实际需求，合理布局各个功能区域，保证建筑在满足业务需求的同时，提供高效的工作环境。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在建筑设计中，我们将综合考虑建设和运营成本。通过精细的经济效益分析，确保设计方案在高效利用资源的同时，对抗艾滋病用药项目的长期盈利能力有积极的贡献。</w:t>
      </w:r>
    </w:p>
    <w:p>
      <w:pPr>
        <w:pStyle w:val="Heading2"/>
        <w:ind w:firstLine="560" w:firstLineChars="200"/>
        <w:rPr>
          <w:rFonts w:ascii="仿宋" w:eastAsia="仿宋" w:hAnsi="仿宋" w:cs="仿宋" w:hint="eastAsia"/>
          <w:sz w:val="28"/>
          <w:lang w:eastAsia="zh-CN"/>
        </w:rPr>
      </w:pPr>
      <w:bookmarkStart w:id="4" w:name="_Toc175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艾滋病用药项目的土建工程设计中，我们将精准设定设计年限，结合抗艾滋病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艾滋病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艾滋病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艾滋病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艾滋病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本期工程抗艾滋病用药项目预计总建筑面积XXX平方米，其中：计容建筑面积XXX平方米，计划建筑工程投资XX万元，占抗艾滋病用药项目总投资的XX%。</w:t>
      </w:r>
    </w:p>
    <w:p>
      <w:pPr>
        <w:pStyle w:val="Heading1"/>
        <w:ind w:firstLine="560" w:firstLineChars="200"/>
        <w:rPr>
          <w:rFonts w:ascii="仿宋" w:eastAsia="仿宋" w:hAnsi="仿宋" w:cs="仿宋" w:hint="eastAsia"/>
          <w:sz w:val="28"/>
          <w:lang w:eastAsia="zh-CN"/>
        </w:rPr>
      </w:pPr>
      <w:bookmarkStart w:id="7" w:name="_Toc87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67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技术管理特点体现在其创新导向。通过引入最先进的技术趋势和解决方案，抗艾滋病用药项目致力于提升科技含量、提高质量和效率水平。这意味着我们将采用最新的工具和方法，确保抗艾滋病用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艾滋病用药项目技术管理的显著特征。通过整合不同领域的技术资源，我们实现了跨学科的协同工作。这有助于优化技术架构，提高整体效能。此外，整合性策略还促进了不同技术团队之间的紧密沟通和高效合作，确保抗艾滋病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艾滋病用药项目所采用的技术。通过不断优化技术方案，抗艾滋病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艾滋病用药项目团队将在抗艾滋病用药项目初期识别可能的技术风险，并采取相应的预防和应对措施。通过建立健全的风险评估机制，抗艾滋病用药项目能够在实施过程中及时发现并解决潜在的技术问题，保障抗艾滋病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艾滋病用药项目中，技术将成为抗艾滋病用药项目成功的有力支持。这一深度剖析揭示了技术管理在抗艾滋病用药项目实施中的关键作用，为抗艾滋病用药项目的技术基础奠定了坚实的基础。</w:t>
      </w:r>
    </w:p>
    <w:p>
      <w:pPr>
        <w:pStyle w:val="Heading2"/>
        <w:ind w:firstLine="560" w:firstLineChars="200"/>
        <w:rPr>
          <w:rFonts w:ascii="仿宋" w:eastAsia="仿宋" w:hAnsi="仿宋" w:cs="仿宋" w:hint="eastAsia"/>
          <w:sz w:val="28"/>
          <w:lang w:eastAsia="zh-CN"/>
        </w:rPr>
      </w:pPr>
      <w:bookmarkStart w:id="9" w:name="_Toc9331"/>
      <w:r>
        <w:rPr>
          <w:rFonts w:ascii="仿宋" w:eastAsia="仿宋" w:hAnsi="仿宋" w:cs="仿宋" w:hint="eastAsia"/>
          <w:sz w:val="28"/>
          <w:lang w:eastAsia="zh-CN"/>
        </w:rPr>
        <w:t>(二)、抗艾滋病用药项目工艺技术设计方案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艾滋病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艾滋病用药项目将严格按照相关行业规范要求进行组织。通过有效控制产品质量，抗艾滋病用药项目将致力于为顾客提供优质的抗艾滋病用药项目产品和良好的服务。这体现了抗艾滋病用药项目对于生产活动合规性和质量标准的高度重视，为抗艾滋病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艾滋病用药项目注重生态效益和清洁生产原则。抗艾滋病用药项目建设将紧密结合地方特色经济发展，与社会经济发展规划和区域环境保护规划方案相协调一致。通过与当地区域自然生态系统的结合，抗艾滋病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艾滋病用药项目产品具有多样化的客户需求和个性化的特点。因此，抗艾滋病用药项目产品规格品种多样，且单批生产数量较小。为满足这一特点，抗艾滋病用药项目承办单位将建设先进的柔性制造生产线。通过广泛应用柔性制造技术，抗艾滋病用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艾滋病用药项目采用的技术具有较高的技术含量和自动化水平，处于国内先进水平。这一技术选用不仅体现了对生产效率、质量和环境友好性的高标准要求，同时为抗艾滋病用药项目的可持续发展奠定了坚实的基础。</w:t>
      </w:r>
    </w:p>
    <w:p>
      <w:pPr>
        <w:pStyle w:val="Heading2"/>
        <w:ind w:firstLine="560" w:firstLineChars="200"/>
        <w:rPr>
          <w:rFonts w:ascii="仿宋" w:eastAsia="仿宋" w:hAnsi="仿宋" w:cs="仿宋" w:hint="eastAsia"/>
          <w:sz w:val="28"/>
          <w:lang w:eastAsia="zh-CN"/>
        </w:rPr>
      </w:pPr>
      <w:bookmarkStart w:id="10" w:name="_Toc1292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为确保抗艾滋病用药项目的高效生产和技术实施，我们制定了一套精心设计的设备选型方案，以满足抗艾滋病用药项目生产、质量和环保的要求。该方案的主要特点如下：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艾滋病用药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针对抗艾滋病用药项目产品的多样性和小批量生产的特点，我们将建设柔性制造生产线。通过在设备选型中考虑柔性制造技术，可以灵活应对不同产品规格和生产需求，实现生产线的高度灵活性和适应性。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707"/>
      <w:r>
        <w:rPr>
          <w:rFonts w:ascii="仿宋" w:eastAsia="仿宋" w:hAnsi="仿宋" w:cs="仿宋" w:hint="eastAsia"/>
          <w:sz w:val="28"/>
          <w:lang w:eastAsia="zh-CN"/>
        </w:rPr>
        <w:t>三、抗艾滋病用药项目建设单位说明</w:t>
      </w:r>
      <w:bookmarkEnd w:id="11"/>
    </w:p>
    <w:p>
      <w:pPr>
        <w:pStyle w:val="Heading2"/>
        <w:rPr>
          <w:rFonts w:ascii="仿宋" w:eastAsia="仿宋" w:hAnsi="仿宋" w:cs="仿宋" w:hint="eastAsia"/>
          <w:lang w:eastAsia="zh-CN"/>
        </w:rPr>
      </w:pPr>
      <w:bookmarkStart w:id="12" w:name="_Toc17215"/>
      <w:r>
        <w:rPr>
          <w:rFonts w:ascii="仿宋" w:eastAsia="仿宋" w:hAnsi="仿宋" w:cs="仿宋" w:hint="eastAsia"/>
          <w:lang w:eastAsia="zh-CN"/>
        </w:rPr>
        <w:t>(一)、抗艾滋病用药项目承办单位基本情况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85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艾滋病用药项目承办单位的XXXX，我们着眼于实现可持续的经济效益。通过技术创新和解决方案的提供，公司预计在抗艾滋病用药项目执行期间将获得可观的收入增长。这一收入来源主要包括抗艾滋病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同时，我们注重成本控制和效率提升，以确保抗艾滋病用药项目的可持续盈利。透过精细的管理和资源优化，公司期望实现抗艾滋病用药项目利润最大化。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艾滋病用药项目实施进行全面的投资评估，包括抗艾滋病用药项目启动阶段的资金投入和后续运营成本。通过对抗艾滋病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抗艾滋病用药项目实施过程中具备足够的资金流动性，公司将进行详尽的现金流分析。这包括资金需求的合理预测、抗艾滋病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678"/>
      <w:r>
        <w:rPr>
          <w:rFonts w:ascii="仿宋" w:eastAsia="仿宋" w:hAnsi="仿宋" w:cs="仿宋" w:hint="eastAsia"/>
          <w:sz w:val="28"/>
          <w:lang w:eastAsia="zh-CN"/>
        </w:rPr>
        <w:t>四、抗艾滋病用药项目建设背景及必要性分析</w:t>
      </w:r>
      <w:bookmarkEnd w:id="14"/>
    </w:p>
    <w:p>
      <w:pPr>
        <w:pStyle w:val="Heading2"/>
        <w:rPr>
          <w:rFonts w:ascii="仿宋" w:eastAsia="仿宋" w:hAnsi="仿宋" w:cs="仿宋" w:hint="eastAsia"/>
          <w:lang w:eastAsia="zh-CN"/>
        </w:rPr>
      </w:pPr>
      <w:bookmarkStart w:id="15" w:name="_Toc21556"/>
      <w:r>
        <w:rPr>
          <w:rFonts w:ascii="仿宋" w:eastAsia="仿宋" w:hAnsi="仿宋" w:cs="仿宋" w:hint="eastAsia"/>
          <w:lang w:eastAsia="zh-CN"/>
        </w:rPr>
        <w:t>(一)、抗艾滋病用药项目背景分析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艾滋病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艾滋病用药项目在这个潮流中的定位。同时，我们将关注行业内涌现的新兴机遇，以便抗艾滋病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艾滋病用药项目提供了强大的发展动力。我们将聚焦于行业内最新的技术发展趋势，包括但不限于人工智能、大数据分析、物联网等领域。通过深度的技术研究，我们将确保抗艾滋病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艾滋病用药项目发展的源泉。我们将投入更多的精力对市场需求进行深入剖析，超越表面的需求，深入挖掘潜在的市场痛点和机遇。通过对市场需求的细致了解，抗艾滋病用药项目将更有针对性地设计解决方案，满足市场的多样化需求，从而更好地促进抗艾滋病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艾滋病用药项目战略至关重要。我们将对竞争态势进行更为深入的分析，包括但不限于市场份额、产品特点、客户满意度等多个维度。通过深度的竞争分析，抗艾滋病用药项目将能够更准确地把握市场脉搏，制定具有竞争力的抗艾滋病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艾滋病用药项目的发展具有直接的影响。我们将进行更为全面的法规和政策分析，了解行业发展中的潜在法律风险和合规挑战。通过充分了解和遵守相关法规，抗艾滋病用药项目将确保在法律框架内合法合规运营，为抗艾滋病用药项目的稳健发展提供有力支持。</w:t>
      </w:r>
    </w:p>
    <w:p>
      <w:pPr>
        <w:pStyle w:val="Heading2"/>
        <w:ind w:firstLine="560" w:firstLineChars="200"/>
        <w:rPr>
          <w:rFonts w:ascii="仿宋" w:eastAsia="仿宋" w:hAnsi="仿宋" w:cs="仿宋" w:hint="eastAsia"/>
          <w:sz w:val="28"/>
          <w:lang w:eastAsia="zh-CN"/>
        </w:rPr>
      </w:pPr>
      <w:bookmarkStart w:id="16" w:name="_Toc28373"/>
      <w:r>
        <w:rPr>
          <w:rFonts w:ascii="仿宋" w:eastAsia="仿宋" w:hAnsi="仿宋" w:cs="仿宋" w:hint="eastAsia"/>
          <w:sz w:val="28"/>
          <w:lang w:eastAsia="zh-CN"/>
        </w:rPr>
        <w:t>(二)、抗艾滋病用药项目建设必要性分析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建设的迫切性源于对行业发展趋势的深刻洞察。我们正处于一个行业变革的时代，科技创新、数字化转型成为企业发展的关键动力。抗艾滋病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建设不仅仅是为了跟上潮流，更是为了通过技术创新推动企业的持续发展。通过引入先进的技术和解决方案，抗艾滋病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艾滋病用药项目的建设成为必然选择，通过提高产品质量、拓展服务领域，从而在竞争中获得更多的机会。抗艾滋病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艾滋病用药项目建设的必要性体现在对客户需求更精准的满足。通过抗艾滋病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建设的背后是对企业持续创新的追求。只有通过不断创新，企业才能在竞争中立于不败之地。抗艾滋病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82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166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抗艾滋病用药项目的主要产品是XXXX，预计年产值为XXX万元。这一产品在市场中占据着重要的地位，其广泛的应用范围使得该抗艾滋病用药项目的市场前景非常广阔。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艾滋病用药项目的xxx产品作为重要的原材料之一，将在多个领域发挥关键作用。其在建筑、交通、能源等方面的广泛应用将为整个产业链提供强大的支持，形成产业协同效应。抗艾滋病用药项目的年产值XXX万XXX万XXX万万元不仅反映了其在市场上的巨大潜力，更预示着它对国民经济的积极贡献。这种关联度高、涉及面广的产业关系，使得该抗艾滋病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77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总征地面积为XXXX平方米，相当于约XX.XX亩，其中净用地面积为XXXX平方米，红线范围内相当于约XX.XX亩。这一用地规模充分考虑了抗艾滋病用药项目的建设需求，保障了抗艾滋病用药项目在合适的空间内得以充分发展。抗艾滋病用药项目规划的总建筑面积为XXXX平方米，其中主体工程建设占XXXX平方米，计容建筑面积达XXXX平方米。预计建筑工程的投资将达到XXXX万元，为抗艾滋病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计划购置的设备共计XXXX台（套），设备购置费用为XXXX万元。这一设备购置计划充分考虑到抗艾滋病用药项目的生产需求和技术要求，确保了抗艾滋病用药项目在生产运营中具备先进的技术装备和高效的生产能力。设备的合理配置将为抗艾滋病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计划总投资为XXXX万元，预计年实现营业收入为XXXX万元。这一产能规模的设定旨在确保抗艾滋病用药项目能够在投资与回报之间取得平衡，实现长期可持续的发展。抗艾滋病用药项目的总投资充分考虑到各个方面的需求，包括用地建设、设备购置等多个环节，以确保抗艾滋病用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https://d.book118.com/086210242005010103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61E9B"/>
    <w:rsid w:val="70C61E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1024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2024-03-06T18:19:00Z</dcterms:created>
  <dcterms:modified xsi:type="dcterms:W3CDTF">2024-03-06T18:20:09Z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0C34973610C74FC99311C226033CE33A_11</vt:lpwstr>
  </property>
  <property fmtid="{D5CDD505-2E9C-101B-9397-08002B2CF9AE}" pid="3" name="KSOProductBuildVer">
    <vt:lpwstr>2052-12.1.0.16388</vt:lpwstr>
  </property>
</Properties>
</file>