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组装机械项目规划设计蓝图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821" w:history="1">
        <w:r>
          <w:rPr>
            <w:rFonts w:ascii="仿宋" w:eastAsia="仿宋" w:hAnsi="仿宋" w:cs="仿宋" w:hint="eastAsia"/>
            <w:lang w:eastAsia="zh-CN"/>
          </w:rPr>
          <w:t>序言</w:t>
        </w:r>
        <w:r>
          <w:tab/>
        </w:r>
        <w:r>
          <w:fldChar w:fldCharType="begin"/>
        </w:r>
        <w:r>
          <w:instrText xml:space="preserve"> PAGEREF _Toc21821 \h </w:instrText>
        </w:r>
        <w:r>
          <w:fldChar w:fldCharType="separate"/>
        </w:r>
        <w:r>
          <w:t>3</w:t>
        </w:r>
        <w:r>
          <w:fldChar w:fldCharType="end"/>
        </w:r>
      </w:hyperlink>
    </w:p>
    <w:p>
      <w:pPr>
        <w:pStyle w:val="TOC1"/>
        <w:tabs>
          <w:tab w:val="right" w:leader="dot" w:pos="8306"/>
        </w:tabs>
      </w:pPr>
      <w:hyperlink w:anchor="_Toc18674" w:history="1">
        <w:r>
          <w:rPr>
            <w:rFonts w:ascii="仿宋" w:eastAsia="仿宋" w:hAnsi="仿宋" w:cs="仿宋" w:hint="eastAsia"/>
            <w:lang w:eastAsia="zh-CN"/>
          </w:rPr>
          <w:t>一、产品规划分析</w:t>
        </w:r>
        <w:r>
          <w:tab/>
        </w:r>
        <w:r>
          <w:fldChar w:fldCharType="begin"/>
        </w:r>
        <w:r>
          <w:instrText xml:space="preserve"> PAGEREF _Toc18674 \h </w:instrText>
        </w:r>
        <w:r>
          <w:fldChar w:fldCharType="separate"/>
        </w:r>
        <w:r>
          <w:t>3</w:t>
        </w:r>
        <w:r>
          <w:fldChar w:fldCharType="end"/>
        </w:r>
      </w:hyperlink>
    </w:p>
    <w:p>
      <w:pPr>
        <w:pStyle w:val="TOC2"/>
        <w:tabs>
          <w:tab w:val="right" w:leader="dot" w:pos="8306"/>
        </w:tabs>
      </w:pPr>
      <w:hyperlink w:anchor="_Toc23956" w:history="1">
        <w:r>
          <w:rPr>
            <w:rFonts w:ascii="仿宋" w:eastAsia="仿宋" w:hAnsi="仿宋" w:cs="仿宋" w:hint="eastAsia"/>
            <w:lang w:eastAsia="zh-CN"/>
          </w:rPr>
          <w:t>(一)、产品规划</w:t>
        </w:r>
        <w:r>
          <w:tab/>
        </w:r>
        <w:r>
          <w:fldChar w:fldCharType="begin"/>
        </w:r>
        <w:r>
          <w:instrText xml:space="preserve"> PAGEREF _Toc23956 \h </w:instrText>
        </w:r>
        <w:r>
          <w:fldChar w:fldCharType="separate"/>
        </w:r>
        <w:r>
          <w:t>3</w:t>
        </w:r>
        <w:r>
          <w:fldChar w:fldCharType="end"/>
        </w:r>
      </w:hyperlink>
    </w:p>
    <w:p>
      <w:pPr>
        <w:pStyle w:val="TOC2"/>
        <w:tabs>
          <w:tab w:val="right" w:leader="dot" w:pos="8306"/>
        </w:tabs>
      </w:pPr>
      <w:hyperlink w:anchor="_Toc27934" w:history="1">
        <w:r>
          <w:rPr>
            <w:rFonts w:ascii="仿宋" w:eastAsia="仿宋" w:hAnsi="仿宋" w:cs="仿宋" w:hint="eastAsia"/>
            <w:lang w:eastAsia="zh-CN"/>
          </w:rPr>
          <w:t>(二)、建设规模</w:t>
        </w:r>
        <w:r>
          <w:tab/>
        </w:r>
        <w:r>
          <w:fldChar w:fldCharType="begin"/>
        </w:r>
        <w:r>
          <w:instrText xml:space="preserve"> PAGEREF _Toc27934 \h </w:instrText>
        </w:r>
        <w:r>
          <w:fldChar w:fldCharType="separate"/>
        </w:r>
        <w:r>
          <w:t>4</w:t>
        </w:r>
        <w:r>
          <w:fldChar w:fldCharType="end"/>
        </w:r>
      </w:hyperlink>
    </w:p>
    <w:p>
      <w:pPr>
        <w:pStyle w:val="TOC1"/>
        <w:tabs>
          <w:tab w:val="right" w:leader="dot" w:pos="8306"/>
        </w:tabs>
      </w:pPr>
      <w:hyperlink w:anchor="_Toc16413" w:history="1">
        <w:r>
          <w:rPr>
            <w:rFonts w:ascii="仿宋" w:eastAsia="仿宋" w:hAnsi="仿宋" w:cs="仿宋" w:hint="eastAsia"/>
            <w:lang w:eastAsia="zh-CN"/>
          </w:rPr>
          <w:t>二、组装机械项目可持续发展</w:t>
        </w:r>
        <w:r>
          <w:tab/>
        </w:r>
        <w:r>
          <w:fldChar w:fldCharType="begin"/>
        </w:r>
        <w:r>
          <w:instrText xml:space="preserve"> PAGEREF _Toc16413 \h </w:instrText>
        </w:r>
        <w:r>
          <w:fldChar w:fldCharType="separate"/>
        </w:r>
        <w:r>
          <w:t>5</w:t>
        </w:r>
        <w:r>
          <w:fldChar w:fldCharType="end"/>
        </w:r>
      </w:hyperlink>
    </w:p>
    <w:p>
      <w:pPr>
        <w:pStyle w:val="TOC2"/>
        <w:tabs>
          <w:tab w:val="right" w:leader="dot" w:pos="8306"/>
        </w:tabs>
      </w:pPr>
      <w:hyperlink w:anchor="_Toc17535" w:history="1">
        <w:r>
          <w:rPr>
            <w:rFonts w:ascii="仿宋" w:eastAsia="仿宋" w:hAnsi="仿宋" w:cs="仿宋" w:hint="eastAsia"/>
            <w:lang w:eastAsia="zh-CN"/>
          </w:rPr>
          <w:t>(一)、可持续战略与实践</w:t>
        </w:r>
        <w:r>
          <w:tab/>
        </w:r>
        <w:r>
          <w:fldChar w:fldCharType="begin"/>
        </w:r>
        <w:r>
          <w:instrText xml:space="preserve"> PAGEREF _Toc17535 \h </w:instrText>
        </w:r>
        <w:r>
          <w:fldChar w:fldCharType="separate"/>
        </w:r>
        <w:r>
          <w:t>5</w:t>
        </w:r>
        <w:r>
          <w:fldChar w:fldCharType="end"/>
        </w:r>
      </w:hyperlink>
    </w:p>
    <w:p>
      <w:pPr>
        <w:pStyle w:val="TOC2"/>
        <w:tabs>
          <w:tab w:val="right" w:leader="dot" w:pos="8306"/>
        </w:tabs>
      </w:pPr>
      <w:hyperlink w:anchor="_Toc30890" w:history="1">
        <w:r>
          <w:rPr>
            <w:rFonts w:ascii="仿宋" w:eastAsia="仿宋" w:hAnsi="仿宋" w:cs="仿宋" w:hint="eastAsia"/>
            <w:lang w:eastAsia="zh-CN"/>
          </w:rPr>
          <w:t>(二)、环保与社会责任</w:t>
        </w:r>
        <w:r>
          <w:tab/>
        </w:r>
        <w:r>
          <w:fldChar w:fldCharType="begin"/>
        </w:r>
        <w:r>
          <w:instrText xml:space="preserve"> PAGEREF _Toc30890 \h </w:instrText>
        </w:r>
        <w:r>
          <w:fldChar w:fldCharType="separate"/>
        </w:r>
        <w:r>
          <w:t>5</w:t>
        </w:r>
        <w:r>
          <w:fldChar w:fldCharType="end"/>
        </w:r>
      </w:hyperlink>
    </w:p>
    <w:p>
      <w:pPr>
        <w:pStyle w:val="TOC1"/>
        <w:tabs>
          <w:tab w:val="right" w:leader="dot" w:pos="8306"/>
        </w:tabs>
      </w:pPr>
      <w:hyperlink w:anchor="_Toc11236" w:history="1">
        <w:r>
          <w:rPr>
            <w:rFonts w:ascii="仿宋" w:eastAsia="仿宋" w:hAnsi="仿宋" w:cs="仿宋" w:hint="eastAsia"/>
            <w:lang w:eastAsia="zh-CN"/>
          </w:rPr>
          <w:t>三、组装机械项目绩效评估</w:t>
        </w:r>
        <w:r>
          <w:tab/>
        </w:r>
        <w:r>
          <w:fldChar w:fldCharType="begin"/>
        </w:r>
        <w:r>
          <w:instrText xml:space="preserve"> PAGEREF _Toc11236 \h </w:instrText>
        </w:r>
        <w:r>
          <w:fldChar w:fldCharType="separate"/>
        </w:r>
        <w:r>
          <w:t>6</w:t>
        </w:r>
        <w:r>
          <w:fldChar w:fldCharType="end"/>
        </w:r>
      </w:hyperlink>
    </w:p>
    <w:p>
      <w:pPr>
        <w:pStyle w:val="TOC2"/>
        <w:tabs>
          <w:tab w:val="right" w:leader="dot" w:pos="8306"/>
        </w:tabs>
      </w:pPr>
      <w:hyperlink w:anchor="_Toc10224" w:history="1">
        <w:r>
          <w:rPr>
            <w:rFonts w:ascii="仿宋" w:eastAsia="仿宋" w:hAnsi="仿宋" w:cs="仿宋" w:hint="eastAsia"/>
            <w:lang w:eastAsia="zh-CN"/>
          </w:rPr>
          <w:t>(一)、绩效评估指标</w:t>
        </w:r>
        <w:r>
          <w:tab/>
        </w:r>
        <w:r>
          <w:fldChar w:fldCharType="begin"/>
        </w:r>
        <w:r>
          <w:instrText xml:space="preserve"> PAGEREF _Toc10224 \h </w:instrText>
        </w:r>
        <w:r>
          <w:fldChar w:fldCharType="separate"/>
        </w:r>
        <w:r>
          <w:t>6</w:t>
        </w:r>
        <w:r>
          <w:fldChar w:fldCharType="end"/>
        </w:r>
      </w:hyperlink>
    </w:p>
    <w:p>
      <w:pPr>
        <w:pStyle w:val="TOC2"/>
        <w:tabs>
          <w:tab w:val="right" w:leader="dot" w:pos="8306"/>
        </w:tabs>
      </w:pPr>
      <w:hyperlink w:anchor="_Toc9165" w:history="1">
        <w:r>
          <w:rPr>
            <w:rFonts w:ascii="仿宋" w:eastAsia="仿宋" w:hAnsi="仿宋" w:cs="仿宋" w:hint="eastAsia"/>
            <w:lang w:eastAsia="zh-CN"/>
          </w:rPr>
          <w:t>(二)、绩效评估方法</w:t>
        </w:r>
        <w:r>
          <w:tab/>
        </w:r>
        <w:r>
          <w:fldChar w:fldCharType="begin"/>
        </w:r>
        <w:r>
          <w:instrText xml:space="preserve"> PAGEREF _Toc9165 \h </w:instrText>
        </w:r>
        <w:r>
          <w:fldChar w:fldCharType="separate"/>
        </w:r>
        <w:r>
          <w:t>7</w:t>
        </w:r>
        <w:r>
          <w:fldChar w:fldCharType="end"/>
        </w:r>
      </w:hyperlink>
    </w:p>
    <w:p>
      <w:pPr>
        <w:pStyle w:val="TOC2"/>
        <w:tabs>
          <w:tab w:val="right" w:leader="dot" w:pos="8306"/>
        </w:tabs>
      </w:pPr>
      <w:hyperlink w:anchor="_Toc3238" w:history="1">
        <w:r>
          <w:rPr>
            <w:rFonts w:ascii="仿宋" w:eastAsia="仿宋" w:hAnsi="仿宋" w:cs="仿宋" w:hint="eastAsia"/>
            <w:lang w:eastAsia="zh-CN"/>
          </w:rPr>
          <w:t>(三)、绩效评估周期</w:t>
        </w:r>
        <w:r>
          <w:tab/>
        </w:r>
        <w:r>
          <w:fldChar w:fldCharType="begin"/>
        </w:r>
        <w:r>
          <w:instrText xml:space="preserve"> PAGEREF _Toc3238 \h </w:instrText>
        </w:r>
        <w:r>
          <w:fldChar w:fldCharType="separate"/>
        </w:r>
        <w:r>
          <w:t>8</w:t>
        </w:r>
        <w:r>
          <w:fldChar w:fldCharType="end"/>
        </w:r>
      </w:hyperlink>
    </w:p>
    <w:p>
      <w:pPr>
        <w:pStyle w:val="TOC1"/>
        <w:tabs>
          <w:tab w:val="right" w:leader="dot" w:pos="8306"/>
        </w:tabs>
      </w:pPr>
      <w:hyperlink w:anchor="_Toc30590" w:history="1">
        <w:r>
          <w:rPr>
            <w:rFonts w:ascii="仿宋" w:eastAsia="仿宋" w:hAnsi="仿宋" w:cs="仿宋" w:hint="eastAsia"/>
            <w:lang w:eastAsia="zh-CN"/>
          </w:rPr>
          <w:t>四、组装机械项目选址可行性分析</w:t>
        </w:r>
        <w:r>
          <w:tab/>
        </w:r>
        <w:r>
          <w:fldChar w:fldCharType="begin"/>
        </w:r>
        <w:r>
          <w:instrText xml:space="preserve"> PAGEREF _Toc30590 \h </w:instrText>
        </w:r>
        <w:r>
          <w:fldChar w:fldCharType="separate"/>
        </w:r>
        <w:r>
          <w:t>9</w:t>
        </w:r>
        <w:r>
          <w:fldChar w:fldCharType="end"/>
        </w:r>
      </w:hyperlink>
    </w:p>
    <w:p>
      <w:pPr>
        <w:pStyle w:val="TOC2"/>
        <w:tabs>
          <w:tab w:val="right" w:leader="dot" w:pos="8306"/>
        </w:tabs>
      </w:pPr>
      <w:hyperlink w:anchor="_Toc22205" w:history="1">
        <w:r>
          <w:rPr>
            <w:rFonts w:ascii="仿宋" w:eastAsia="仿宋" w:hAnsi="仿宋" w:cs="仿宋" w:hint="eastAsia"/>
            <w:lang w:eastAsia="zh-CN"/>
          </w:rPr>
          <w:t>(一)、组装机械项目选址</w:t>
        </w:r>
        <w:r>
          <w:tab/>
        </w:r>
        <w:r>
          <w:fldChar w:fldCharType="begin"/>
        </w:r>
        <w:r>
          <w:instrText xml:space="preserve"> PAGEREF _Toc22205 \h </w:instrText>
        </w:r>
        <w:r>
          <w:fldChar w:fldCharType="separate"/>
        </w:r>
        <w:r>
          <w:t>9</w:t>
        </w:r>
        <w:r>
          <w:fldChar w:fldCharType="end"/>
        </w:r>
      </w:hyperlink>
    </w:p>
    <w:p>
      <w:pPr>
        <w:pStyle w:val="TOC2"/>
        <w:tabs>
          <w:tab w:val="right" w:leader="dot" w:pos="8306"/>
        </w:tabs>
      </w:pPr>
      <w:hyperlink w:anchor="_Toc27101" w:history="1">
        <w:r>
          <w:rPr>
            <w:rFonts w:ascii="仿宋" w:eastAsia="仿宋" w:hAnsi="仿宋" w:cs="仿宋" w:hint="eastAsia"/>
            <w:lang w:eastAsia="zh-CN"/>
          </w:rPr>
          <w:t>(二)、用地控制指标</w:t>
        </w:r>
        <w:r>
          <w:tab/>
        </w:r>
        <w:r>
          <w:fldChar w:fldCharType="begin"/>
        </w:r>
        <w:r>
          <w:instrText xml:space="preserve"> PAGEREF _Toc27101 \h </w:instrText>
        </w:r>
        <w:r>
          <w:fldChar w:fldCharType="separate"/>
        </w:r>
        <w:r>
          <w:t>10</w:t>
        </w:r>
        <w:r>
          <w:fldChar w:fldCharType="end"/>
        </w:r>
      </w:hyperlink>
    </w:p>
    <w:p>
      <w:pPr>
        <w:pStyle w:val="TOC2"/>
        <w:tabs>
          <w:tab w:val="right" w:leader="dot" w:pos="8306"/>
        </w:tabs>
      </w:pPr>
      <w:hyperlink w:anchor="_Toc11605" w:history="1">
        <w:r>
          <w:rPr>
            <w:rFonts w:ascii="仿宋" w:eastAsia="仿宋" w:hAnsi="仿宋" w:cs="仿宋" w:hint="eastAsia"/>
            <w:lang w:eastAsia="zh-CN"/>
          </w:rPr>
          <w:t>(三)、节约用地措施</w:t>
        </w:r>
        <w:r>
          <w:tab/>
        </w:r>
        <w:r>
          <w:fldChar w:fldCharType="begin"/>
        </w:r>
        <w:r>
          <w:instrText xml:space="preserve"> PAGEREF _Toc11605 \h </w:instrText>
        </w:r>
        <w:r>
          <w:fldChar w:fldCharType="separate"/>
        </w:r>
        <w:r>
          <w:t>11</w:t>
        </w:r>
        <w:r>
          <w:fldChar w:fldCharType="end"/>
        </w:r>
      </w:hyperlink>
    </w:p>
    <w:p>
      <w:pPr>
        <w:pStyle w:val="TOC2"/>
        <w:tabs>
          <w:tab w:val="right" w:leader="dot" w:pos="8306"/>
        </w:tabs>
      </w:pPr>
      <w:hyperlink w:anchor="_Toc32275" w:history="1">
        <w:r>
          <w:rPr>
            <w:rFonts w:ascii="仿宋" w:eastAsia="仿宋" w:hAnsi="仿宋" w:cs="仿宋" w:hint="eastAsia"/>
            <w:lang w:eastAsia="zh-CN"/>
          </w:rPr>
          <w:t>(四)、总图布置方案</w:t>
        </w:r>
        <w:r>
          <w:tab/>
        </w:r>
        <w:r>
          <w:fldChar w:fldCharType="begin"/>
        </w:r>
        <w:r>
          <w:instrText xml:space="preserve"> PAGEREF _Toc32275 \h </w:instrText>
        </w:r>
        <w:r>
          <w:fldChar w:fldCharType="separate"/>
        </w:r>
        <w:r>
          <w:t>13</w:t>
        </w:r>
        <w:r>
          <w:fldChar w:fldCharType="end"/>
        </w:r>
      </w:hyperlink>
    </w:p>
    <w:p>
      <w:pPr>
        <w:pStyle w:val="TOC2"/>
        <w:tabs>
          <w:tab w:val="right" w:leader="dot" w:pos="8306"/>
        </w:tabs>
      </w:pPr>
      <w:hyperlink w:anchor="_Toc17753" w:history="1">
        <w:r>
          <w:rPr>
            <w:rFonts w:ascii="仿宋" w:eastAsia="仿宋" w:hAnsi="仿宋" w:cs="仿宋" w:hint="eastAsia"/>
            <w:lang w:eastAsia="zh-CN"/>
          </w:rPr>
          <w:t>(五)、选址综合评价</w:t>
        </w:r>
        <w:r>
          <w:tab/>
        </w:r>
        <w:r>
          <w:fldChar w:fldCharType="begin"/>
        </w:r>
        <w:r>
          <w:instrText xml:space="preserve"> PAGEREF _Toc17753 \h </w:instrText>
        </w:r>
        <w:r>
          <w:fldChar w:fldCharType="separate"/>
        </w:r>
        <w:r>
          <w:t>14</w:t>
        </w:r>
        <w:r>
          <w:fldChar w:fldCharType="end"/>
        </w:r>
      </w:hyperlink>
    </w:p>
    <w:p>
      <w:pPr>
        <w:pStyle w:val="TOC1"/>
        <w:tabs>
          <w:tab w:val="right" w:leader="dot" w:pos="8306"/>
        </w:tabs>
      </w:pPr>
      <w:hyperlink w:anchor="_Toc25148" w:history="1">
        <w:r>
          <w:rPr>
            <w:rFonts w:ascii="仿宋" w:eastAsia="仿宋" w:hAnsi="仿宋" w:cs="仿宋" w:hint="eastAsia"/>
            <w:lang w:eastAsia="zh-CN"/>
          </w:rPr>
          <w:t>五、工艺说明</w:t>
        </w:r>
        <w:r>
          <w:tab/>
        </w:r>
        <w:r>
          <w:fldChar w:fldCharType="begin"/>
        </w:r>
        <w:r>
          <w:instrText xml:space="preserve"> PAGEREF _Toc25148 \h </w:instrText>
        </w:r>
        <w:r>
          <w:fldChar w:fldCharType="separate"/>
        </w:r>
        <w:r>
          <w:t>15</w:t>
        </w:r>
        <w:r>
          <w:fldChar w:fldCharType="end"/>
        </w:r>
      </w:hyperlink>
    </w:p>
    <w:p>
      <w:pPr>
        <w:pStyle w:val="TOC2"/>
        <w:tabs>
          <w:tab w:val="right" w:leader="dot" w:pos="8306"/>
        </w:tabs>
      </w:pPr>
      <w:hyperlink w:anchor="_Toc5600" w:history="1">
        <w:r>
          <w:rPr>
            <w:rFonts w:ascii="仿宋" w:eastAsia="仿宋" w:hAnsi="仿宋" w:cs="仿宋" w:hint="eastAsia"/>
            <w:lang w:eastAsia="zh-CN"/>
          </w:rPr>
          <w:t>(一)、技术管理特点</w:t>
        </w:r>
        <w:r>
          <w:tab/>
        </w:r>
        <w:r>
          <w:fldChar w:fldCharType="begin"/>
        </w:r>
        <w:r>
          <w:instrText xml:space="preserve"> PAGEREF _Toc5600 \h </w:instrText>
        </w:r>
        <w:r>
          <w:fldChar w:fldCharType="separate"/>
        </w:r>
        <w:r>
          <w:t>15</w:t>
        </w:r>
        <w:r>
          <w:fldChar w:fldCharType="end"/>
        </w:r>
      </w:hyperlink>
    </w:p>
    <w:p>
      <w:pPr>
        <w:pStyle w:val="TOC2"/>
        <w:tabs>
          <w:tab w:val="right" w:leader="dot" w:pos="8306"/>
        </w:tabs>
      </w:pPr>
      <w:hyperlink w:anchor="_Toc29881" w:history="1">
        <w:r>
          <w:rPr>
            <w:rFonts w:ascii="仿宋" w:eastAsia="仿宋" w:hAnsi="仿宋" w:cs="仿宋" w:hint="eastAsia"/>
            <w:lang w:eastAsia="zh-CN"/>
          </w:rPr>
          <w:t>(二)、组装机械项目工艺技术设计方案</w:t>
        </w:r>
        <w:r>
          <w:tab/>
        </w:r>
        <w:r>
          <w:fldChar w:fldCharType="begin"/>
        </w:r>
        <w:r>
          <w:instrText xml:space="preserve"> PAGEREF _Toc29881 \h </w:instrText>
        </w:r>
        <w:r>
          <w:fldChar w:fldCharType="separate"/>
        </w:r>
        <w:r>
          <w:t>16</w:t>
        </w:r>
        <w:r>
          <w:fldChar w:fldCharType="end"/>
        </w:r>
      </w:hyperlink>
    </w:p>
    <w:p>
      <w:pPr>
        <w:pStyle w:val="TOC2"/>
        <w:tabs>
          <w:tab w:val="right" w:leader="dot" w:pos="8306"/>
        </w:tabs>
      </w:pPr>
      <w:hyperlink w:anchor="_Toc24783" w:history="1">
        <w:r>
          <w:rPr>
            <w:rFonts w:ascii="仿宋" w:eastAsia="仿宋" w:hAnsi="仿宋" w:cs="仿宋" w:hint="eastAsia"/>
            <w:lang w:eastAsia="zh-CN"/>
          </w:rPr>
          <w:t>(三)、设备选型方案</w:t>
        </w:r>
        <w:r>
          <w:tab/>
        </w:r>
        <w:r>
          <w:fldChar w:fldCharType="begin"/>
        </w:r>
        <w:r>
          <w:instrText xml:space="preserve"> PAGEREF _Toc24783 \h </w:instrText>
        </w:r>
        <w:r>
          <w:fldChar w:fldCharType="separate"/>
        </w:r>
        <w:r>
          <w:t>17</w:t>
        </w:r>
        <w:r>
          <w:fldChar w:fldCharType="end"/>
        </w:r>
      </w:hyperlink>
    </w:p>
    <w:p>
      <w:pPr>
        <w:pStyle w:val="TOC1"/>
        <w:tabs>
          <w:tab w:val="right" w:leader="dot" w:pos="8306"/>
        </w:tabs>
      </w:pPr>
      <w:hyperlink w:anchor="_Toc24792" w:history="1">
        <w:r>
          <w:rPr>
            <w:rFonts w:ascii="仿宋" w:eastAsia="仿宋" w:hAnsi="仿宋" w:cs="仿宋" w:hint="eastAsia"/>
            <w:lang w:eastAsia="zh-CN"/>
          </w:rPr>
          <w:t>六、组装机械项目概论</w:t>
        </w:r>
        <w:r>
          <w:tab/>
        </w:r>
        <w:r>
          <w:fldChar w:fldCharType="begin"/>
        </w:r>
        <w:r>
          <w:instrText xml:space="preserve"> PAGEREF _Toc24792 \h </w:instrText>
        </w:r>
        <w:r>
          <w:fldChar w:fldCharType="separate"/>
        </w:r>
        <w:r>
          <w:t>18</w:t>
        </w:r>
        <w:r>
          <w:fldChar w:fldCharType="end"/>
        </w:r>
      </w:hyperlink>
    </w:p>
    <w:p>
      <w:pPr>
        <w:pStyle w:val="TOC2"/>
        <w:tabs>
          <w:tab w:val="right" w:leader="dot" w:pos="8306"/>
        </w:tabs>
      </w:pPr>
      <w:hyperlink w:anchor="_Toc14670" w:history="1">
        <w:r>
          <w:rPr>
            <w:rFonts w:ascii="仿宋" w:eastAsia="仿宋" w:hAnsi="仿宋" w:cs="仿宋" w:hint="eastAsia"/>
            <w:lang w:eastAsia="zh-CN"/>
          </w:rPr>
          <w:t>(一)、组装机械项目概况</w:t>
        </w:r>
        <w:r>
          <w:tab/>
        </w:r>
        <w:r>
          <w:fldChar w:fldCharType="begin"/>
        </w:r>
        <w:r>
          <w:instrText xml:space="preserve"> PAGEREF _Toc14670 \h </w:instrText>
        </w:r>
        <w:r>
          <w:fldChar w:fldCharType="separate"/>
        </w:r>
        <w:r>
          <w:t>18</w:t>
        </w:r>
        <w:r>
          <w:fldChar w:fldCharType="end"/>
        </w:r>
      </w:hyperlink>
    </w:p>
    <w:p>
      <w:pPr>
        <w:pStyle w:val="TOC2"/>
        <w:tabs>
          <w:tab w:val="right" w:leader="dot" w:pos="8306"/>
        </w:tabs>
      </w:pPr>
      <w:hyperlink w:anchor="_Toc30187" w:history="1">
        <w:r>
          <w:rPr>
            <w:rFonts w:ascii="仿宋" w:eastAsia="仿宋" w:hAnsi="仿宋" w:cs="仿宋" w:hint="eastAsia"/>
            <w:lang w:eastAsia="zh-CN"/>
          </w:rPr>
          <w:t>(二)、组装机械项目目标</w:t>
        </w:r>
        <w:r>
          <w:tab/>
        </w:r>
        <w:r>
          <w:fldChar w:fldCharType="begin"/>
        </w:r>
        <w:r>
          <w:instrText xml:space="preserve"> PAGEREF _Toc30187 \h </w:instrText>
        </w:r>
        <w:r>
          <w:fldChar w:fldCharType="separate"/>
        </w:r>
        <w:r>
          <w:t>21</w:t>
        </w:r>
        <w:r>
          <w:fldChar w:fldCharType="end"/>
        </w:r>
      </w:hyperlink>
    </w:p>
    <w:p>
      <w:pPr>
        <w:pStyle w:val="TOC2"/>
        <w:tabs>
          <w:tab w:val="right" w:leader="dot" w:pos="8306"/>
        </w:tabs>
      </w:pPr>
      <w:hyperlink w:anchor="_Toc16133" w:history="1">
        <w:r>
          <w:rPr>
            <w:rFonts w:ascii="仿宋" w:eastAsia="仿宋" w:hAnsi="仿宋" w:cs="仿宋" w:hint="eastAsia"/>
            <w:lang w:eastAsia="zh-CN"/>
          </w:rPr>
          <w:t>(三)、组装机械项目提出的理由</w:t>
        </w:r>
        <w:r>
          <w:tab/>
        </w:r>
        <w:r>
          <w:fldChar w:fldCharType="begin"/>
        </w:r>
        <w:r>
          <w:instrText xml:space="preserve"> PAGEREF _Toc16133 \h </w:instrText>
        </w:r>
        <w:r>
          <w:fldChar w:fldCharType="separate"/>
        </w:r>
        <w:r>
          <w:t>21</w:t>
        </w:r>
        <w:r>
          <w:fldChar w:fldCharType="end"/>
        </w:r>
      </w:hyperlink>
    </w:p>
    <w:p>
      <w:pPr>
        <w:pStyle w:val="TOC2"/>
        <w:tabs>
          <w:tab w:val="right" w:leader="dot" w:pos="8306"/>
        </w:tabs>
      </w:pPr>
      <w:hyperlink w:anchor="_Toc13330" w:history="1">
        <w:r>
          <w:rPr>
            <w:rFonts w:ascii="仿宋" w:eastAsia="仿宋" w:hAnsi="仿宋" w:cs="仿宋" w:hint="eastAsia"/>
            <w:lang w:eastAsia="zh-CN"/>
          </w:rPr>
          <w:t>(四)、组装机械项目意义</w:t>
        </w:r>
        <w:r>
          <w:tab/>
        </w:r>
        <w:r>
          <w:fldChar w:fldCharType="begin"/>
        </w:r>
        <w:r>
          <w:instrText xml:space="preserve"> PAGEREF _Toc13330 \h </w:instrText>
        </w:r>
        <w:r>
          <w:fldChar w:fldCharType="separate"/>
        </w:r>
        <w:r>
          <w:t>23</w:t>
        </w:r>
        <w:r>
          <w:fldChar w:fldCharType="end"/>
        </w:r>
      </w:hyperlink>
    </w:p>
    <w:p>
      <w:pPr>
        <w:pStyle w:val="TOC2"/>
        <w:tabs>
          <w:tab w:val="right" w:leader="dot" w:pos="8306"/>
        </w:tabs>
      </w:pPr>
      <w:hyperlink w:anchor="_Toc15434" w:history="1">
        <w:r>
          <w:rPr>
            <w:rFonts w:ascii="仿宋" w:eastAsia="仿宋" w:hAnsi="仿宋" w:cs="仿宋" w:hint="eastAsia"/>
            <w:lang w:eastAsia="zh-CN"/>
          </w:rPr>
          <w:t>(五)、组装机械项目背景</w:t>
        </w:r>
        <w:r>
          <w:tab/>
        </w:r>
        <w:r>
          <w:fldChar w:fldCharType="begin"/>
        </w:r>
        <w:r>
          <w:instrText xml:space="preserve"> PAGEREF _Toc15434 \h </w:instrText>
        </w:r>
        <w:r>
          <w:fldChar w:fldCharType="separate"/>
        </w:r>
        <w:r>
          <w:t>24</w:t>
        </w:r>
        <w:r>
          <w:fldChar w:fldCharType="end"/>
        </w:r>
      </w:hyperlink>
    </w:p>
    <w:p>
      <w:pPr>
        <w:pStyle w:val="TOC1"/>
        <w:tabs>
          <w:tab w:val="right" w:leader="dot" w:pos="8306"/>
        </w:tabs>
      </w:pPr>
      <w:hyperlink w:anchor="_Toc9272" w:history="1">
        <w:r>
          <w:rPr>
            <w:rFonts w:ascii="仿宋" w:eastAsia="仿宋" w:hAnsi="仿宋" w:cs="仿宋" w:hint="eastAsia"/>
            <w:lang w:eastAsia="zh-CN"/>
          </w:rPr>
          <w:t>七、生产安全保护</w:t>
        </w:r>
        <w:r>
          <w:tab/>
        </w:r>
        <w:r>
          <w:fldChar w:fldCharType="begin"/>
        </w:r>
        <w:r>
          <w:instrText xml:space="preserve"> PAGEREF _Toc9272 \h </w:instrText>
        </w:r>
        <w:r>
          <w:fldChar w:fldCharType="separate"/>
        </w:r>
        <w:r>
          <w:t>25</w:t>
        </w:r>
        <w:r>
          <w:fldChar w:fldCharType="end"/>
        </w:r>
      </w:hyperlink>
    </w:p>
    <w:p>
      <w:pPr>
        <w:pStyle w:val="TOC2"/>
        <w:tabs>
          <w:tab w:val="right" w:leader="dot" w:pos="8306"/>
        </w:tabs>
      </w:pPr>
      <w:hyperlink w:anchor="_Toc1693" w:history="1">
        <w:r>
          <w:rPr>
            <w:rFonts w:ascii="仿宋" w:eastAsia="仿宋" w:hAnsi="仿宋" w:cs="仿宋" w:hint="eastAsia"/>
            <w:lang w:eastAsia="zh-CN"/>
          </w:rPr>
          <w:t>(一)、消防安全</w:t>
        </w:r>
        <w:r>
          <w:tab/>
        </w:r>
        <w:r>
          <w:fldChar w:fldCharType="begin"/>
        </w:r>
        <w:r>
          <w:instrText xml:space="preserve"> PAGEREF _Toc1693 \h </w:instrText>
        </w:r>
        <w:r>
          <w:fldChar w:fldCharType="separate"/>
        </w:r>
        <w:r>
          <w:t>25</w:t>
        </w:r>
        <w:r>
          <w:fldChar w:fldCharType="end"/>
        </w:r>
      </w:hyperlink>
    </w:p>
    <w:p>
      <w:pPr>
        <w:pStyle w:val="TOC2"/>
        <w:tabs>
          <w:tab w:val="right" w:leader="dot" w:pos="8306"/>
        </w:tabs>
      </w:pPr>
      <w:hyperlink w:anchor="_Toc32020" w:history="1">
        <w:r>
          <w:rPr>
            <w:rFonts w:ascii="仿宋" w:eastAsia="仿宋" w:hAnsi="仿宋" w:cs="仿宋" w:hint="eastAsia"/>
            <w:lang w:eastAsia="zh-CN"/>
          </w:rPr>
          <w:t>(二)、防火防爆总图布置措施</w:t>
        </w:r>
        <w:r>
          <w:tab/>
        </w:r>
        <w:r>
          <w:fldChar w:fldCharType="begin"/>
        </w:r>
        <w:r>
          <w:instrText xml:space="preserve"> PAGEREF _Toc32020 \h </w:instrText>
        </w:r>
        <w:r>
          <w:fldChar w:fldCharType="separate"/>
        </w:r>
        <w:r>
          <w:t>26</w:t>
        </w:r>
        <w:r>
          <w:fldChar w:fldCharType="end"/>
        </w:r>
      </w:hyperlink>
    </w:p>
    <w:p>
      <w:pPr>
        <w:pStyle w:val="TOC2"/>
        <w:tabs>
          <w:tab w:val="right" w:leader="dot" w:pos="8306"/>
        </w:tabs>
      </w:pPr>
      <w:hyperlink w:anchor="_Toc15399" w:history="1">
        <w:r>
          <w:rPr>
            <w:rFonts w:ascii="仿宋" w:eastAsia="仿宋" w:hAnsi="仿宋" w:cs="仿宋" w:hint="eastAsia"/>
            <w:lang w:eastAsia="zh-CN"/>
          </w:rPr>
          <w:t>(三)、自然灾害防范措施</w:t>
        </w:r>
        <w:r>
          <w:tab/>
        </w:r>
        <w:r>
          <w:fldChar w:fldCharType="begin"/>
        </w:r>
        <w:r>
          <w:instrText xml:space="preserve"> PAGEREF _Toc15399 \h </w:instrText>
        </w:r>
        <w:r>
          <w:fldChar w:fldCharType="separate"/>
        </w:r>
        <w:r>
          <w:t>27</w:t>
        </w:r>
        <w:r>
          <w:fldChar w:fldCharType="end"/>
        </w:r>
      </w:hyperlink>
    </w:p>
    <w:p>
      <w:pPr>
        <w:pStyle w:val="TOC2"/>
        <w:tabs>
          <w:tab w:val="right" w:leader="dot" w:pos="8306"/>
        </w:tabs>
      </w:pPr>
      <w:hyperlink w:anchor="_Toc25912" w:history="1">
        <w:r>
          <w:rPr>
            <w:rFonts w:ascii="仿宋" w:eastAsia="仿宋" w:hAnsi="仿宋" w:cs="仿宋" w:hint="eastAsia"/>
            <w:lang w:eastAsia="zh-CN"/>
          </w:rPr>
          <w:t>(四)、安全色及安全标志使用要求</w:t>
        </w:r>
        <w:r>
          <w:tab/>
        </w:r>
        <w:r>
          <w:fldChar w:fldCharType="begin"/>
        </w:r>
        <w:r>
          <w:instrText xml:space="preserve"> PAGEREF _Toc25912 \h </w:instrText>
        </w:r>
        <w:r>
          <w:fldChar w:fldCharType="separate"/>
        </w:r>
        <w:r>
          <w:t>28</w:t>
        </w:r>
        <w:r>
          <w:fldChar w:fldCharType="end"/>
        </w:r>
      </w:hyperlink>
    </w:p>
    <w:p>
      <w:pPr>
        <w:pStyle w:val="TOC2"/>
        <w:tabs>
          <w:tab w:val="right" w:leader="dot" w:pos="8306"/>
        </w:tabs>
      </w:pPr>
      <w:hyperlink w:anchor="_Toc3610" w:history="1">
        <w:r>
          <w:rPr>
            <w:rFonts w:ascii="仿宋" w:eastAsia="仿宋" w:hAnsi="仿宋" w:cs="仿宋" w:hint="eastAsia"/>
            <w:lang w:eastAsia="zh-CN"/>
          </w:rPr>
          <w:t>(五)、防尘防毒措施</w:t>
        </w:r>
        <w:r>
          <w:tab/>
        </w:r>
        <w:r>
          <w:fldChar w:fldCharType="begin"/>
        </w:r>
        <w:r>
          <w:instrText xml:space="preserve"> PAGEREF _Toc3610 \h </w:instrText>
        </w:r>
        <w:r>
          <w:fldChar w:fldCharType="separate"/>
        </w:r>
        <w:r>
          <w:t>29</w:t>
        </w:r>
        <w:r>
          <w:fldChar w:fldCharType="end"/>
        </w:r>
      </w:hyperlink>
    </w:p>
    <w:p>
      <w:pPr>
        <w:pStyle w:val="TOC2"/>
        <w:tabs>
          <w:tab w:val="right" w:leader="dot" w:pos="8306"/>
        </w:tabs>
      </w:pPr>
      <w:hyperlink w:anchor="_Toc25189" w:history="1">
        <w:r>
          <w:rPr>
            <w:rFonts w:ascii="仿宋" w:eastAsia="仿宋" w:hAnsi="仿宋" w:cs="仿宋" w:hint="eastAsia"/>
            <w:lang w:eastAsia="zh-CN"/>
          </w:rPr>
          <w:t>(六)、防静电、触电防护及防雷措施</w:t>
        </w:r>
        <w:r>
          <w:tab/>
        </w:r>
        <w:r>
          <w:fldChar w:fldCharType="begin"/>
        </w:r>
        <w:r>
          <w:instrText xml:space="preserve"> PAGEREF _Toc25189 \h </w:instrText>
        </w:r>
        <w:r>
          <w:fldChar w:fldCharType="separate"/>
        </w:r>
        <w:r>
          <w:t>30</w:t>
        </w:r>
        <w:r>
          <w:fldChar w:fldCharType="end"/>
        </w:r>
      </w:hyperlink>
    </w:p>
    <w:p>
      <w:pPr>
        <w:pStyle w:val="TOC2"/>
        <w:tabs>
          <w:tab w:val="right" w:leader="dot" w:pos="8306"/>
        </w:tabs>
      </w:pPr>
      <w:hyperlink w:anchor="_Toc1825" w:history="1">
        <w:r>
          <w:rPr>
            <w:rFonts w:ascii="仿宋" w:eastAsia="仿宋" w:hAnsi="仿宋" w:cs="仿宋" w:hint="eastAsia"/>
            <w:lang w:eastAsia="zh-CN"/>
          </w:rPr>
          <w:t>(七)、机械设备安全保障措施</w:t>
        </w:r>
        <w:r>
          <w:tab/>
        </w:r>
        <w:r>
          <w:fldChar w:fldCharType="begin"/>
        </w:r>
        <w:r>
          <w:instrText xml:space="preserve"> PAGEREF _Toc1825 \h </w:instrText>
        </w:r>
        <w:r>
          <w:fldChar w:fldCharType="separate"/>
        </w:r>
        <w:r>
          <w:t>31</w:t>
        </w:r>
        <w:r>
          <w:fldChar w:fldCharType="end"/>
        </w:r>
      </w:hyperlink>
    </w:p>
    <w:p>
      <w:pPr>
        <w:pStyle w:val="TOC1"/>
        <w:tabs>
          <w:tab w:val="right" w:leader="dot" w:pos="8306"/>
        </w:tabs>
      </w:pPr>
      <w:hyperlink w:anchor="_Toc18628" w:history="1">
        <w:r>
          <w:rPr>
            <w:rFonts w:ascii="仿宋" w:eastAsia="仿宋" w:hAnsi="仿宋" w:cs="仿宋" w:hint="eastAsia"/>
            <w:lang w:eastAsia="zh-CN"/>
          </w:rPr>
          <w:t>八、组装机械项目人力资源管理</w:t>
        </w:r>
        <w:r>
          <w:tab/>
        </w:r>
        <w:r>
          <w:fldChar w:fldCharType="begin"/>
        </w:r>
        <w:r>
          <w:instrText xml:space="preserve"> PAGEREF _Toc18628 \h </w:instrText>
        </w:r>
        <w:r>
          <w:fldChar w:fldCharType="separate"/>
        </w:r>
        <w:r>
          <w:t>33</w:t>
        </w:r>
        <w:r>
          <w:fldChar w:fldCharType="end"/>
        </w:r>
      </w:hyperlink>
    </w:p>
    <w:p>
      <w:pPr>
        <w:pStyle w:val="TOC2"/>
        <w:tabs>
          <w:tab w:val="right" w:leader="dot" w:pos="8306"/>
        </w:tabs>
      </w:pPr>
      <w:hyperlink w:anchor="_Toc30276" w:history="1">
        <w:r>
          <w:rPr>
            <w:rFonts w:ascii="仿宋" w:eastAsia="仿宋" w:hAnsi="仿宋" w:cs="仿宋" w:hint="eastAsia"/>
            <w:lang w:eastAsia="zh-CN"/>
          </w:rPr>
          <w:t>(一)、建立健全的预算管理制度</w:t>
        </w:r>
        <w:r>
          <w:tab/>
        </w:r>
        <w:r>
          <w:fldChar w:fldCharType="begin"/>
        </w:r>
        <w:r>
          <w:instrText xml:space="preserve"> PAGEREF _Toc30276 \h </w:instrText>
        </w:r>
        <w:r>
          <w:fldChar w:fldCharType="separate"/>
        </w:r>
        <w:r>
          <w:t>33</w:t>
        </w:r>
        <w:r>
          <w:fldChar w:fldCharType="end"/>
        </w:r>
      </w:hyperlink>
    </w:p>
    <w:p>
      <w:pPr>
        <w:pStyle w:val="TOC2"/>
        <w:tabs>
          <w:tab w:val="right" w:leader="dot" w:pos="8306"/>
        </w:tabs>
      </w:pPr>
      <w:hyperlink w:anchor="_Toc20666" w:history="1">
        <w:r>
          <w:rPr>
            <w:rFonts w:ascii="仿宋" w:eastAsia="仿宋" w:hAnsi="仿宋" w:cs="仿宋" w:hint="eastAsia"/>
            <w:lang w:eastAsia="zh-CN"/>
          </w:rPr>
          <w:t>(二)、加强资金流动监控</w:t>
        </w:r>
        <w:r>
          <w:tab/>
        </w:r>
        <w:r>
          <w:fldChar w:fldCharType="begin"/>
        </w:r>
        <w:r>
          <w:instrText xml:space="preserve"> PAGEREF _Toc20666 \h </w:instrText>
        </w:r>
        <w:r>
          <w:fldChar w:fldCharType="separate"/>
        </w:r>
        <w:r>
          <w:t>34</w:t>
        </w:r>
        <w:r>
          <w:fldChar w:fldCharType="end"/>
        </w:r>
      </w:hyperlink>
    </w:p>
    <w:p>
      <w:pPr>
        <w:pStyle w:val="TOC2"/>
        <w:tabs>
          <w:tab w:val="right" w:leader="dot" w:pos="8306"/>
        </w:tabs>
      </w:pPr>
      <w:hyperlink w:anchor="_Toc10726" w:history="1">
        <w:r>
          <w:rPr>
            <w:rFonts w:ascii="仿宋" w:eastAsia="仿宋" w:hAnsi="仿宋" w:cs="仿宋" w:hint="eastAsia"/>
            <w:lang w:eastAsia="zh-CN"/>
          </w:rPr>
          <w:t>(三)、制定完善的风险控制机制</w:t>
        </w:r>
        <w:r>
          <w:tab/>
        </w:r>
        <w:r>
          <w:fldChar w:fldCharType="begin"/>
        </w:r>
        <w:r>
          <w:instrText xml:space="preserve"> PAGEREF _Toc10726 \h </w:instrText>
        </w:r>
        <w:r>
          <w:fldChar w:fldCharType="separate"/>
        </w:r>
        <w:r>
          <w:t>35</w:t>
        </w:r>
        <w:r>
          <w:fldChar w:fldCharType="end"/>
        </w:r>
      </w:hyperlink>
    </w:p>
    <w:p>
      <w:pPr>
        <w:pStyle w:val="TOC2"/>
        <w:tabs>
          <w:tab w:val="right" w:leader="dot" w:pos="8306"/>
        </w:tabs>
      </w:pPr>
      <w:hyperlink w:anchor="_Toc28774" w:history="1">
        <w:r>
          <w:rPr>
            <w:rFonts w:ascii="仿宋" w:eastAsia="仿宋" w:hAnsi="仿宋" w:cs="仿宋" w:hint="eastAsia"/>
            <w:lang w:eastAsia="zh-CN"/>
          </w:rPr>
          <w:t>(四)、优化成本管理</w:t>
        </w:r>
        <w:r>
          <w:tab/>
        </w:r>
        <w:r>
          <w:fldChar w:fldCharType="begin"/>
        </w:r>
        <w:r>
          <w:instrText xml:space="preserve"> PAGEREF _Toc28774 \h </w:instrText>
        </w:r>
        <w:r>
          <w:fldChar w:fldCharType="separate"/>
        </w:r>
        <w:r>
          <w:t>37</w:t>
        </w:r>
        <w:r>
          <w:fldChar w:fldCharType="end"/>
        </w:r>
      </w:hyperlink>
    </w:p>
    <w:p>
      <w:pPr>
        <w:pStyle w:val="TOC1"/>
        <w:tabs>
          <w:tab w:val="right" w:leader="dot" w:pos="8306"/>
        </w:tabs>
      </w:pPr>
      <w:hyperlink w:anchor="_Toc17357" w:history="1">
        <w:r>
          <w:rPr>
            <w:rFonts w:ascii="仿宋" w:eastAsia="仿宋" w:hAnsi="仿宋" w:cs="仿宋" w:hint="eastAsia"/>
            <w:lang w:eastAsia="zh-CN"/>
          </w:rPr>
          <w:t>九、组装机械项目社会影响</w:t>
        </w:r>
        <w:r>
          <w:tab/>
        </w:r>
        <w:r>
          <w:fldChar w:fldCharType="begin"/>
        </w:r>
        <w:r>
          <w:instrText xml:space="preserve"> PAGEREF _Toc17357 \h </w:instrText>
        </w:r>
        <w:r>
          <w:fldChar w:fldCharType="separate"/>
        </w:r>
        <w:r>
          <w:t>38</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888" w:history="1">
        <w:r>
          <w:rPr>
            <w:rFonts w:ascii="仿宋" w:eastAsia="仿宋" w:hAnsi="仿宋" w:cs="仿宋" w:hint="eastAsia"/>
            <w:lang w:eastAsia="zh-CN"/>
          </w:rPr>
          <w:t>(一)、社会责任与义务</w:t>
        </w:r>
        <w:r>
          <w:tab/>
        </w:r>
        <w:r>
          <w:fldChar w:fldCharType="begin"/>
        </w:r>
        <w:r>
          <w:instrText xml:space="preserve"> PAGEREF _Toc15888 \h </w:instrText>
        </w:r>
        <w:r>
          <w:fldChar w:fldCharType="separate"/>
        </w:r>
        <w:r>
          <w:t>38</w:t>
        </w:r>
        <w:r>
          <w:fldChar w:fldCharType="end"/>
        </w:r>
      </w:hyperlink>
    </w:p>
    <w:p>
      <w:pPr>
        <w:pStyle w:val="TOC2"/>
        <w:tabs>
          <w:tab w:val="right" w:leader="dot" w:pos="8306"/>
        </w:tabs>
      </w:pPr>
      <w:hyperlink w:anchor="_Toc30293" w:history="1">
        <w:r>
          <w:rPr>
            <w:rFonts w:ascii="仿宋" w:eastAsia="仿宋" w:hAnsi="仿宋" w:cs="仿宋" w:hint="eastAsia"/>
            <w:lang w:eastAsia="zh-CN"/>
          </w:rPr>
          <w:t>(二)、社会参与与沟通</w:t>
        </w:r>
        <w:r>
          <w:tab/>
        </w:r>
        <w:r>
          <w:fldChar w:fldCharType="begin"/>
        </w:r>
        <w:r>
          <w:instrText xml:space="preserve"> PAGEREF _Toc30293 \h </w:instrText>
        </w:r>
        <w:r>
          <w:fldChar w:fldCharType="separate"/>
        </w:r>
        <w:r>
          <w:t>39</w:t>
        </w:r>
        <w:r>
          <w:fldChar w:fldCharType="end"/>
        </w:r>
      </w:hyperlink>
    </w:p>
    <w:p>
      <w:pPr>
        <w:pStyle w:val="TOC1"/>
        <w:tabs>
          <w:tab w:val="right" w:leader="dot" w:pos="8306"/>
        </w:tabs>
      </w:pPr>
      <w:hyperlink w:anchor="_Toc2831" w:history="1">
        <w:r>
          <w:rPr>
            <w:rFonts w:ascii="仿宋" w:eastAsia="仿宋" w:hAnsi="仿宋" w:cs="仿宋" w:hint="eastAsia"/>
            <w:lang w:eastAsia="zh-CN"/>
          </w:rPr>
          <w:t>十、组装机械项目人力资源培养与发展</w:t>
        </w:r>
        <w:r>
          <w:tab/>
        </w:r>
        <w:r>
          <w:fldChar w:fldCharType="begin"/>
        </w:r>
        <w:r>
          <w:instrText xml:space="preserve"> PAGEREF _Toc2831 \h </w:instrText>
        </w:r>
        <w:r>
          <w:fldChar w:fldCharType="separate"/>
        </w:r>
        <w:r>
          <w:t>40</w:t>
        </w:r>
        <w:r>
          <w:fldChar w:fldCharType="end"/>
        </w:r>
      </w:hyperlink>
    </w:p>
    <w:p>
      <w:pPr>
        <w:pStyle w:val="TOC2"/>
        <w:tabs>
          <w:tab w:val="right" w:leader="dot" w:pos="8306"/>
        </w:tabs>
      </w:pPr>
      <w:hyperlink w:anchor="_Toc15412" w:history="1">
        <w:r>
          <w:rPr>
            <w:rFonts w:ascii="仿宋" w:eastAsia="仿宋" w:hAnsi="仿宋" w:cs="仿宋" w:hint="eastAsia"/>
            <w:lang w:eastAsia="zh-CN"/>
          </w:rPr>
          <w:t>(一)、人才需求与规划</w:t>
        </w:r>
        <w:r>
          <w:tab/>
        </w:r>
        <w:r>
          <w:fldChar w:fldCharType="begin"/>
        </w:r>
        <w:r>
          <w:instrText xml:space="preserve"> PAGEREF _Toc15412 \h </w:instrText>
        </w:r>
        <w:r>
          <w:fldChar w:fldCharType="separate"/>
        </w:r>
        <w:r>
          <w:t>40</w:t>
        </w:r>
        <w:r>
          <w:fldChar w:fldCharType="end"/>
        </w:r>
      </w:hyperlink>
    </w:p>
    <w:p>
      <w:pPr>
        <w:pStyle w:val="TOC2"/>
        <w:tabs>
          <w:tab w:val="right" w:leader="dot" w:pos="8306"/>
        </w:tabs>
      </w:pPr>
      <w:hyperlink w:anchor="_Toc8951" w:history="1">
        <w:r>
          <w:rPr>
            <w:rFonts w:ascii="仿宋" w:eastAsia="仿宋" w:hAnsi="仿宋" w:cs="仿宋" w:hint="eastAsia"/>
            <w:lang w:eastAsia="zh-CN"/>
          </w:rPr>
          <w:t>(二)、培训与发展计划</w:t>
        </w:r>
        <w:r>
          <w:tab/>
        </w:r>
        <w:r>
          <w:fldChar w:fldCharType="begin"/>
        </w:r>
        <w:r>
          <w:instrText xml:space="preserve"> PAGEREF _Toc8951 \h </w:instrText>
        </w:r>
        <w:r>
          <w:fldChar w:fldCharType="separate"/>
        </w:r>
        <w:r>
          <w:t>40</w:t>
        </w:r>
        <w:r>
          <w:fldChar w:fldCharType="end"/>
        </w:r>
      </w:hyperlink>
    </w:p>
    <w:p>
      <w:pPr>
        <w:pStyle w:val="TOC1"/>
        <w:tabs>
          <w:tab w:val="right" w:leader="dot" w:pos="8306"/>
        </w:tabs>
      </w:pPr>
      <w:hyperlink w:anchor="_Toc26501" w:history="1">
        <w:r>
          <w:rPr>
            <w:rFonts w:ascii="仿宋" w:eastAsia="仿宋" w:hAnsi="仿宋" w:cs="仿宋" w:hint="eastAsia"/>
            <w:lang w:eastAsia="zh-CN"/>
          </w:rPr>
          <w:t>十一、组装机械项目经营效益</w:t>
        </w:r>
        <w:r>
          <w:tab/>
        </w:r>
        <w:r>
          <w:fldChar w:fldCharType="begin"/>
        </w:r>
        <w:r>
          <w:instrText xml:space="preserve"> PAGEREF _Toc26501 \h </w:instrText>
        </w:r>
        <w:r>
          <w:fldChar w:fldCharType="separate"/>
        </w:r>
        <w:r>
          <w:t>41</w:t>
        </w:r>
        <w:r>
          <w:fldChar w:fldCharType="end"/>
        </w:r>
      </w:hyperlink>
    </w:p>
    <w:p>
      <w:pPr>
        <w:pStyle w:val="TOC2"/>
        <w:tabs>
          <w:tab w:val="right" w:leader="dot" w:pos="8306"/>
        </w:tabs>
      </w:pPr>
      <w:hyperlink w:anchor="_Toc14600" w:history="1">
        <w:r>
          <w:rPr>
            <w:rFonts w:ascii="仿宋" w:eastAsia="仿宋" w:hAnsi="仿宋" w:cs="仿宋" w:hint="eastAsia"/>
            <w:lang w:eastAsia="zh-CN"/>
          </w:rPr>
          <w:t>(一)、经济评价财务测算</w:t>
        </w:r>
        <w:r>
          <w:tab/>
        </w:r>
        <w:r>
          <w:fldChar w:fldCharType="begin"/>
        </w:r>
        <w:r>
          <w:instrText xml:space="preserve"> PAGEREF _Toc14600 \h </w:instrText>
        </w:r>
        <w:r>
          <w:fldChar w:fldCharType="separate"/>
        </w:r>
        <w:r>
          <w:t>41</w:t>
        </w:r>
        <w:r>
          <w:fldChar w:fldCharType="end"/>
        </w:r>
      </w:hyperlink>
    </w:p>
    <w:p>
      <w:pPr>
        <w:pStyle w:val="TOC2"/>
        <w:tabs>
          <w:tab w:val="right" w:leader="dot" w:pos="8306"/>
        </w:tabs>
      </w:pPr>
      <w:hyperlink w:anchor="_Toc2538" w:history="1">
        <w:r>
          <w:rPr>
            <w:rFonts w:ascii="仿宋" w:eastAsia="仿宋" w:hAnsi="仿宋" w:cs="仿宋" w:hint="eastAsia"/>
            <w:lang w:eastAsia="zh-CN"/>
          </w:rPr>
          <w:t>(二)、组装机械项目盈利能力分析</w:t>
        </w:r>
        <w:r>
          <w:tab/>
        </w:r>
        <w:r>
          <w:fldChar w:fldCharType="begin"/>
        </w:r>
        <w:r>
          <w:instrText xml:space="preserve"> PAGEREF _Toc2538 \h </w:instrText>
        </w:r>
        <w:r>
          <w:fldChar w:fldCharType="separate"/>
        </w:r>
        <w:r>
          <w:t>42</w:t>
        </w:r>
        <w:r>
          <w:fldChar w:fldCharType="end"/>
        </w:r>
      </w:hyperlink>
    </w:p>
    <w:p>
      <w:pPr>
        <w:pStyle w:val="TOC1"/>
        <w:tabs>
          <w:tab w:val="right" w:leader="dot" w:pos="8306"/>
        </w:tabs>
      </w:pPr>
      <w:hyperlink w:anchor="_Toc7729" w:history="1">
        <w:r>
          <w:rPr>
            <w:rFonts w:ascii="仿宋" w:eastAsia="仿宋" w:hAnsi="仿宋" w:cs="仿宋" w:hint="eastAsia"/>
            <w:lang w:eastAsia="zh-CN"/>
          </w:rPr>
          <w:t>十二、组装机械项目投资规划</w:t>
        </w:r>
        <w:r>
          <w:tab/>
        </w:r>
        <w:r>
          <w:fldChar w:fldCharType="begin"/>
        </w:r>
        <w:r>
          <w:instrText xml:space="preserve"> PAGEREF _Toc7729 \h </w:instrText>
        </w:r>
        <w:r>
          <w:fldChar w:fldCharType="separate"/>
        </w:r>
        <w:r>
          <w:t>43</w:t>
        </w:r>
        <w:r>
          <w:fldChar w:fldCharType="end"/>
        </w:r>
      </w:hyperlink>
    </w:p>
    <w:p>
      <w:pPr>
        <w:pStyle w:val="TOC2"/>
        <w:tabs>
          <w:tab w:val="right" w:leader="dot" w:pos="8306"/>
        </w:tabs>
      </w:pPr>
      <w:hyperlink w:anchor="_Toc1801" w:history="1">
        <w:r>
          <w:rPr>
            <w:rFonts w:ascii="仿宋" w:eastAsia="仿宋" w:hAnsi="仿宋" w:cs="仿宋" w:hint="eastAsia"/>
            <w:lang w:eastAsia="zh-CN"/>
          </w:rPr>
          <w:t>(一)、组装机械项目总投资估算</w:t>
        </w:r>
        <w:r>
          <w:tab/>
        </w:r>
        <w:r>
          <w:fldChar w:fldCharType="begin"/>
        </w:r>
        <w:r>
          <w:instrText xml:space="preserve"> PAGEREF _Toc1801 \h </w:instrText>
        </w:r>
        <w:r>
          <w:fldChar w:fldCharType="separate"/>
        </w:r>
        <w:r>
          <w:t>43</w:t>
        </w:r>
        <w:r>
          <w:fldChar w:fldCharType="end"/>
        </w:r>
      </w:hyperlink>
    </w:p>
    <w:p>
      <w:pPr>
        <w:pStyle w:val="TOC2"/>
        <w:tabs>
          <w:tab w:val="right" w:leader="dot" w:pos="8306"/>
        </w:tabs>
      </w:pPr>
      <w:hyperlink w:anchor="_Toc27691" w:history="1">
        <w:r>
          <w:rPr>
            <w:rFonts w:ascii="仿宋" w:eastAsia="仿宋" w:hAnsi="仿宋" w:cs="仿宋" w:hint="eastAsia"/>
            <w:lang w:eastAsia="zh-CN"/>
          </w:rPr>
          <w:t>(二)、资金筹措</w:t>
        </w:r>
        <w:r>
          <w:tab/>
        </w:r>
        <w:r>
          <w:fldChar w:fldCharType="begin"/>
        </w:r>
        <w:r>
          <w:instrText xml:space="preserve"> PAGEREF _Toc27691 \h </w:instrText>
        </w:r>
        <w:r>
          <w:fldChar w:fldCharType="separate"/>
        </w:r>
        <w:r>
          <w:t>44</w:t>
        </w:r>
        <w:r>
          <w:fldChar w:fldCharType="end"/>
        </w:r>
      </w:hyperlink>
    </w:p>
    <w:p>
      <w:pPr>
        <w:pStyle w:val="TOC1"/>
        <w:tabs>
          <w:tab w:val="right" w:leader="dot" w:pos="8306"/>
        </w:tabs>
      </w:pPr>
      <w:hyperlink w:anchor="_Toc27572" w:history="1">
        <w:r>
          <w:rPr>
            <w:rFonts w:ascii="仿宋" w:eastAsia="仿宋" w:hAnsi="仿宋" w:cs="仿宋" w:hint="eastAsia"/>
            <w:lang w:eastAsia="zh-CN"/>
          </w:rPr>
          <w:t>十三、质量管理体系</w:t>
        </w:r>
        <w:r>
          <w:tab/>
        </w:r>
        <w:r>
          <w:fldChar w:fldCharType="begin"/>
        </w:r>
        <w:r>
          <w:instrText xml:space="preserve"> PAGEREF _Toc27572 \h </w:instrText>
        </w:r>
        <w:r>
          <w:fldChar w:fldCharType="separate"/>
        </w:r>
        <w:r>
          <w:t>45</w:t>
        </w:r>
        <w:r>
          <w:fldChar w:fldCharType="end"/>
        </w:r>
      </w:hyperlink>
    </w:p>
    <w:p>
      <w:pPr>
        <w:pStyle w:val="TOC2"/>
        <w:tabs>
          <w:tab w:val="right" w:leader="dot" w:pos="8306"/>
        </w:tabs>
      </w:pPr>
      <w:hyperlink w:anchor="_Toc30331" w:history="1">
        <w:r>
          <w:rPr>
            <w:rFonts w:ascii="仿宋" w:eastAsia="仿宋" w:hAnsi="仿宋" w:cs="仿宋" w:hint="eastAsia"/>
            <w:lang w:eastAsia="zh-CN"/>
          </w:rPr>
          <w:t>(一)、质量目标与方针</w:t>
        </w:r>
        <w:r>
          <w:tab/>
        </w:r>
        <w:r>
          <w:fldChar w:fldCharType="begin"/>
        </w:r>
        <w:r>
          <w:instrText xml:space="preserve"> PAGEREF _Toc30331 \h </w:instrText>
        </w:r>
        <w:r>
          <w:fldChar w:fldCharType="separate"/>
        </w:r>
        <w:r>
          <w:t>45</w:t>
        </w:r>
        <w:r>
          <w:fldChar w:fldCharType="end"/>
        </w:r>
      </w:hyperlink>
    </w:p>
    <w:p>
      <w:pPr>
        <w:pStyle w:val="TOC2"/>
        <w:tabs>
          <w:tab w:val="right" w:leader="dot" w:pos="8306"/>
        </w:tabs>
      </w:pPr>
      <w:hyperlink w:anchor="_Toc14194" w:history="1">
        <w:r>
          <w:rPr>
            <w:rFonts w:ascii="仿宋" w:eastAsia="仿宋" w:hAnsi="仿宋" w:cs="仿宋" w:hint="eastAsia"/>
            <w:lang w:eastAsia="zh-CN"/>
          </w:rPr>
          <w:t>(二)、质量管理责任</w:t>
        </w:r>
        <w:r>
          <w:tab/>
        </w:r>
        <w:r>
          <w:fldChar w:fldCharType="begin"/>
        </w:r>
        <w:r>
          <w:instrText xml:space="preserve"> PAGEREF _Toc14194 \h </w:instrText>
        </w:r>
        <w:r>
          <w:fldChar w:fldCharType="separate"/>
        </w:r>
        <w:r>
          <w:t>46</w:t>
        </w:r>
        <w:r>
          <w:fldChar w:fldCharType="end"/>
        </w:r>
      </w:hyperlink>
    </w:p>
    <w:p>
      <w:pPr>
        <w:pStyle w:val="TOC2"/>
        <w:tabs>
          <w:tab w:val="right" w:leader="dot" w:pos="8306"/>
        </w:tabs>
      </w:pPr>
      <w:hyperlink w:anchor="_Toc6227" w:history="1">
        <w:r>
          <w:rPr>
            <w:rFonts w:ascii="仿宋" w:eastAsia="仿宋" w:hAnsi="仿宋" w:cs="仿宋" w:hint="eastAsia"/>
            <w:lang w:eastAsia="zh-CN"/>
          </w:rPr>
          <w:t>(三)、质量管理体系文件</w:t>
        </w:r>
        <w:r>
          <w:tab/>
        </w:r>
        <w:r>
          <w:fldChar w:fldCharType="begin"/>
        </w:r>
        <w:r>
          <w:instrText xml:space="preserve"> PAGEREF _Toc6227 \h </w:instrText>
        </w:r>
        <w:r>
          <w:fldChar w:fldCharType="separate"/>
        </w:r>
        <w:r>
          <w:t>47</w:t>
        </w:r>
        <w:r>
          <w:fldChar w:fldCharType="end"/>
        </w:r>
      </w:hyperlink>
    </w:p>
    <w:p>
      <w:pPr>
        <w:pStyle w:val="TOC2"/>
        <w:tabs>
          <w:tab w:val="right" w:leader="dot" w:pos="8306"/>
        </w:tabs>
      </w:pPr>
      <w:hyperlink w:anchor="_Toc29520" w:history="1">
        <w:r>
          <w:rPr>
            <w:rFonts w:ascii="仿宋" w:eastAsia="仿宋" w:hAnsi="仿宋" w:cs="仿宋" w:hint="eastAsia"/>
            <w:lang w:eastAsia="zh-CN"/>
          </w:rPr>
          <w:t>(四)、质量培训与教育</w:t>
        </w:r>
        <w:r>
          <w:tab/>
        </w:r>
        <w:r>
          <w:fldChar w:fldCharType="begin"/>
        </w:r>
        <w:r>
          <w:instrText xml:space="preserve"> PAGEREF _Toc29520 \h </w:instrText>
        </w:r>
        <w:r>
          <w:fldChar w:fldCharType="separate"/>
        </w:r>
        <w:r>
          <w:t>49</w:t>
        </w:r>
        <w:r>
          <w:fldChar w:fldCharType="end"/>
        </w:r>
      </w:hyperlink>
    </w:p>
    <w:p>
      <w:pPr>
        <w:pStyle w:val="TOC2"/>
        <w:tabs>
          <w:tab w:val="right" w:leader="dot" w:pos="8306"/>
        </w:tabs>
      </w:pPr>
      <w:hyperlink w:anchor="_Toc28331" w:history="1">
        <w:r>
          <w:rPr>
            <w:rFonts w:ascii="仿宋" w:eastAsia="仿宋" w:hAnsi="仿宋" w:cs="仿宋" w:hint="eastAsia"/>
            <w:lang w:eastAsia="zh-CN"/>
          </w:rPr>
          <w:t>(五)、质量审核与评价</w:t>
        </w:r>
        <w:r>
          <w:tab/>
        </w:r>
        <w:r>
          <w:fldChar w:fldCharType="begin"/>
        </w:r>
        <w:r>
          <w:instrText xml:space="preserve"> PAGEREF _Toc28331 \h </w:instrText>
        </w:r>
        <w:r>
          <w:fldChar w:fldCharType="separate"/>
        </w:r>
        <w:r>
          <w:t>50</w:t>
        </w:r>
        <w:r>
          <w:fldChar w:fldCharType="end"/>
        </w:r>
      </w:hyperlink>
    </w:p>
    <w:p>
      <w:pPr>
        <w:pStyle w:val="TOC2"/>
        <w:tabs>
          <w:tab w:val="right" w:leader="dot" w:pos="8306"/>
        </w:tabs>
      </w:pPr>
      <w:hyperlink w:anchor="_Toc2070" w:history="1">
        <w:r>
          <w:rPr>
            <w:rFonts w:ascii="仿宋" w:eastAsia="仿宋" w:hAnsi="仿宋" w:cs="仿宋" w:hint="eastAsia"/>
            <w:lang w:eastAsia="zh-CN"/>
          </w:rPr>
          <w:t>(六)、不符合与纠正措施</w:t>
        </w:r>
        <w:r>
          <w:tab/>
        </w:r>
        <w:r>
          <w:fldChar w:fldCharType="begin"/>
        </w:r>
        <w:r>
          <w:instrText xml:space="preserve"> PAGEREF _Toc2070 \h </w:instrText>
        </w:r>
        <w:r>
          <w:fldChar w:fldCharType="separate"/>
        </w:r>
        <w:r>
          <w:t>51</w:t>
        </w:r>
        <w:r>
          <w:fldChar w:fldCharType="end"/>
        </w:r>
      </w:hyperlink>
    </w:p>
    <w:p>
      <w:pPr>
        <w:pStyle w:val="TOC1"/>
        <w:tabs>
          <w:tab w:val="right" w:leader="dot" w:pos="8306"/>
        </w:tabs>
      </w:pPr>
      <w:hyperlink w:anchor="_Toc18449" w:history="1">
        <w:r>
          <w:rPr>
            <w:rFonts w:ascii="仿宋" w:eastAsia="仿宋" w:hAnsi="仿宋" w:cs="仿宋" w:hint="eastAsia"/>
            <w:lang w:eastAsia="zh-CN"/>
          </w:rPr>
          <w:t>十四、组装机械项目实施保障措施</w:t>
        </w:r>
        <w:r>
          <w:tab/>
        </w:r>
        <w:r>
          <w:fldChar w:fldCharType="begin"/>
        </w:r>
        <w:r>
          <w:instrText xml:space="preserve"> PAGEREF _Toc18449 \h </w:instrText>
        </w:r>
        <w:r>
          <w:fldChar w:fldCharType="separate"/>
        </w:r>
        <w:r>
          <w:t>53</w:t>
        </w:r>
        <w:r>
          <w:fldChar w:fldCharType="end"/>
        </w:r>
      </w:hyperlink>
    </w:p>
    <w:p>
      <w:pPr>
        <w:pStyle w:val="TOC2"/>
        <w:tabs>
          <w:tab w:val="right" w:leader="dot" w:pos="8306"/>
        </w:tabs>
      </w:pPr>
      <w:hyperlink w:anchor="_Toc5979" w:history="1">
        <w:r>
          <w:rPr>
            <w:rFonts w:ascii="仿宋" w:eastAsia="仿宋" w:hAnsi="仿宋" w:cs="仿宋" w:hint="eastAsia"/>
            <w:lang w:eastAsia="zh-CN"/>
          </w:rPr>
          <w:t>(一)、组装机械项目实施保障机制</w:t>
        </w:r>
        <w:r>
          <w:tab/>
        </w:r>
        <w:r>
          <w:fldChar w:fldCharType="begin"/>
        </w:r>
        <w:r>
          <w:instrText xml:space="preserve"> PAGEREF _Toc5979 \h </w:instrText>
        </w:r>
        <w:r>
          <w:fldChar w:fldCharType="separate"/>
        </w:r>
        <w:r>
          <w:t>53</w:t>
        </w:r>
        <w:r>
          <w:fldChar w:fldCharType="end"/>
        </w:r>
      </w:hyperlink>
    </w:p>
    <w:p>
      <w:pPr>
        <w:pStyle w:val="TOC2"/>
        <w:tabs>
          <w:tab w:val="right" w:leader="dot" w:pos="8306"/>
        </w:tabs>
      </w:pPr>
      <w:hyperlink w:anchor="_Toc8187" w:history="1">
        <w:r>
          <w:rPr>
            <w:rFonts w:ascii="仿宋" w:eastAsia="仿宋" w:hAnsi="仿宋" w:cs="仿宋" w:hint="eastAsia"/>
            <w:lang w:eastAsia="zh-CN"/>
          </w:rPr>
          <w:t>(二)、组装机械项目法律合规要求</w:t>
        </w:r>
        <w:r>
          <w:tab/>
        </w:r>
        <w:r>
          <w:fldChar w:fldCharType="begin"/>
        </w:r>
        <w:r>
          <w:instrText xml:space="preserve"> PAGEREF _Toc8187 \h </w:instrText>
        </w:r>
        <w:r>
          <w:fldChar w:fldCharType="separate"/>
        </w:r>
        <w:r>
          <w:t>56</w:t>
        </w:r>
        <w:r>
          <w:fldChar w:fldCharType="end"/>
        </w:r>
      </w:hyperlink>
    </w:p>
    <w:p>
      <w:pPr>
        <w:pStyle w:val="TOC2"/>
        <w:tabs>
          <w:tab w:val="right" w:leader="dot" w:pos="8306"/>
        </w:tabs>
      </w:pPr>
      <w:hyperlink w:anchor="_Toc30224" w:history="1">
        <w:r>
          <w:rPr>
            <w:rFonts w:ascii="仿宋" w:eastAsia="仿宋" w:hAnsi="仿宋" w:cs="仿宋" w:hint="eastAsia"/>
            <w:lang w:eastAsia="zh-CN"/>
          </w:rPr>
          <w:t>(三)、组装机械项目合同管理与法律事务</w:t>
        </w:r>
        <w:r>
          <w:tab/>
        </w:r>
        <w:r>
          <w:fldChar w:fldCharType="begin"/>
        </w:r>
        <w:r>
          <w:instrText xml:space="preserve"> PAGEREF _Toc30224 \h </w:instrText>
        </w:r>
        <w:r>
          <w:fldChar w:fldCharType="separate"/>
        </w:r>
        <w:r>
          <w:t>60</w:t>
        </w:r>
        <w:r>
          <w:fldChar w:fldCharType="end"/>
        </w:r>
      </w:hyperlink>
    </w:p>
    <w:p>
      <w:pPr>
        <w:pStyle w:val="TOC2"/>
        <w:tabs>
          <w:tab w:val="right" w:leader="dot" w:pos="8306"/>
        </w:tabs>
      </w:pPr>
      <w:hyperlink w:anchor="_Toc27041" w:history="1">
        <w:r>
          <w:rPr>
            <w:rFonts w:ascii="仿宋" w:eastAsia="仿宋" w:hAnsi="仿宋" w:cs="仿宋" w:hint="eastAsia"/>
            <w:lang w:eastAsia="zh-CN"/>
          </w:rPr>
          <w:t>(四)、组装机械项目知识产权保护策略</w:t>
        </w:r>
        <w:r>
          <w:tab/>
        </w:r>
        <w:r>
          <w:fldChar w:fldCharType="begin"/>
        </w:r>
        <w:r>
          <w:instrText xml:space="preserve"> PAGEREF _Toc27041 \h </w:instrText>
        </w:r>
        <w:r>
          <w:fldChar w:fldCharType="separate"/>
        </w:r>
        <w:r>
          <w:t>67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821"/>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8674"/>
      <w:r>
        <w:rPr>
          <w:rFonts w:ascii="仿宋" w:eastAsia="仿宋" w:hAnsi="仿宋" w:cs="仿宋" w:hint="eastAsia"/>
          <w:sz w:val="28"/>
          <w:lang w:eastAsia="zh-CN"/>
        </w:rPr>
        <w:t>一、产品规划分析</w:t>
      </w:r>
      <w:bookmarkEnd w:id="2"/>
    </w:p>
    <w:p>
      <w:pPr>
        <w:pStyle w:val="Heading2"/>
        <w:rPr>
          <w:rFonts w:ascii="仿宋" w:eastAsia="仿宋" w:hAnsi="仿宋" w:cs="仿宋" w:hint="eastAsia"/>
          <w:lang w:eastAsia="zh-CN"/>
        </w:rPr>
      </w:pPr>
      <w:bookmarkStart w:id="3" w:name="_Toc23956"/>
      <w:r>
        <w:rPr>
          <w:rFonts w:ascii="仿宋" w:eastAsia="仿宋" w:hAnsi="仿宋" w:cs="仿宋" w:hint="eastAsia"/>
          <w:lang w:eastAsia="zh-CN"/>
        </w:rPr>
        <w:t>(一)、产品规划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组装机械项目的主要产品是XXXX，预计年产值为XXX万元。这一产品在市场中占据着重要的地位，其广泛的应用范围使得该组装机械项目的市场前景非常广阔。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组装机械项目的xxx产品作为重要的原材料之一，将在多个领域发挥关键作用。其在建筑、交通、能源等方面的广泛应用将为整个产业链提供强大的支持，形成产业协同效应。组装机械项目的年产值XXX万XXX万XXX万万元不仅反映了其在市场上的巨大潜力，更预示着它对国民经济的积极贡献。这种关联度高、涉及面广的产业关系，使得该组装机械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4" w:name="_Toc27934"/>
      <w:r>
        <w:rPr>
          <w:rFonts w:ascii="仿宋" w:eastAsia="仿宋" w:hAnsi="仿宋" w:cs="仿宋" w:hint="eastAsia"/>
          <w:sz w:val="28"/>
          <w:lang w:eastAsia="zh-CN"/>
        </w:rPr>
        <w:t>(二)、建设规模</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总征地面积为XXXX平方米，相当于约XX.XX亩，其中净用地面积为XXXX平方米，红线范围内相当于约XX.XX亩。这一用地规模充分考虑了组装机械项目的建设需求，保障了组装机械项目在合适的空间内得以充分发展。组装机械项目规划的总建筑面积为XXXX平方米，其中主体工程建设占XXXX平方米，计容建筑面积达XXXX平方米。预计建筑工程的投资将达到XXXX万元，为组装机械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计划购置的设备共计XXXX台（套），设备购置费用为XXXX万元。这一设备购置计划充分考虑到组装机械项目的生产需求和技术要求，确保了组装机械项目在生产运营中具备先进的技术装备和高效的生产能力。设备的合理配置将为组装机械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计划总投资为XXXX万元，预计年实现营业收入为XXXX万元。这一产能规模的设定旨在确保组装机械项目能够在投资与回报之间取得平衡，实现长期可持续的发展。组装机械项目的总投资充分考虑到各个方面的需求，包括用地建设、设备购置等多个环节，以确保组装机械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5" w:name="_Toc16413"/>
      <w:r>
        <w:rPr>
          <w:rFonts w:ascii="仿宋" w:eastAsia="仿宋" w:hAnsi="仿宋" w:cs="仿宋" w:hint="eastAsia"/>
          <w:sz w:val="28"/>
          <w:lang w:eastAsia="zh-CN"/>
        </w:rPr>
        <w:t>二、组装机械项目可持续发展</w:t>
      </w:r>
      <w:bookmarkEnd w:id="5"/>
    </w:p>
    <w:p>
      <w:pPr>
        <w:pStyle w:val="Heading2"/>
        <w:rPr>
          <w:rFonts w:ascii="仿宋" w:eastAsia="仿宋" w:hAnsi="仿宋" w:cs="仿宋" w:hint="eastAsia"/>
          <w:lang w:eastAsia="zh-CN"/>
        </w:rPr>
      </w:pPr>
      <w:bookmarkStart w:id="6" w:name="_Toc17535"/>
      <w:r>
        <w:rPr>
          <w:rFonts w:ascii="仿宋" w:eastAsia="仿宋" w:hAnsi="仿宋" w:cs="仿宋" w:hint="eastAsia"/>
          <w:lang w:eastAsia="zh-CN"/>
        </w:rPr>
        <w:t>(一)、可持续战略与实践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组装机械项目中，组装机械项目团队着眼于未来，明确了可持续发展的战略方向。制定的具体可持续发展目标包括降低资源使用、采用环保技术、最大化社会效益等。这一步骤不仅有助于组装机械项目在环保和社会责任方面达到最高标准，也为未来提供了明确的指引，确保组装机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可持续实践的融入组装机械项目管理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组装机械项目管理周期。从组装机械项目规划开始，组装机械项目团队就考虑了环境和社会的因素。在执行阶段，组装机械项目团队积极推动绿色技术的应用，优化资源利用。此外，关注员工的社会责任，通过培训和沟通活动提高员工对可持续发展的认知，使他们能够在日常工作中践行可持续实践。这些举措不仅为组装机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7" w:name="_Toc30890"/>
      <w:r>
        <w:rPr>
          <w:rFonts w:ascii="仿宋" w:eastAsia="仿宋" w:hAnsi="仿宋" w:cs="仿宋" w:hint="eastAsia"/>
          <w:sz w:val="28"/>
          <w:lang w:eastAsia="zh-CN"/>
        </w:rPr>
        <w:t>(二)、环保与社会责任</w:t>
      </w:r>
      <w:bookmarkEnd w:id="7"/>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扎根于组装机械项目的可持续发展理念，我们深信环保与社会责任是组装机械项目成功的关键支柱。在组装机械项目的每一步，我们都致力于通过创新和实践，履行对环境和社会的坚定责任。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团队通过引入先进的环保技术、建立高效的废物处理系统以及推动能源节约措施，积极履行环保责任。定期的环保监测和评估确保组装机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不仅致力于自身可持续发展，还注重对社会的回馈。通过支持社区组装机械项目、参与慈善事业、提供培训机会等方式，组装机械项目积极履行社会责任。与当地社区建立积极互动，关注员工的工作与生活平衡，以及员工的身心健康，是组装机械项目在社会责任层面的关键举措。这样的实践不仅增强了组装机械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8" w:name="_Toc11236"/>
      <w:r>
        <w:rPr>
          <w:rFonts w:ascii="仿宋" w:eastAsia="仿宋" w:hAnsi="仿宋" w:cs="仿宋" w:hint="eastAsia"/>
          <w:sz w:val="28"/>
          <w:lang w:eastAsia="zh-CN"/>
        </w:rPr>
        <w:t>三、组装机械项目绩效评估</w:t>
      </w:r>
      <w:bookmarkEnd w:id="8"/>
    </w:p>
    <w:p>
      <w:pPr>
        <w:pStyle w:val="Heading2"/>
        <w:rPr>
          <w:rFonts w:ascii="仿宋" w:eastAsia="仿宋" w:hAnsi="仿宋" w:cs="仿宋" w:hint="eastAsia"/>
          <w:lang w:eastAsia="zh-CN"/>
        </w:rPr>
      </w:pPr>
      <w:bookmarkStart w:id="9" w:name="_Toc10224"/>
      <w:r>
        <w:rPr>
          <w:rFonts w:ascii="仿宋" w:eastAsia="仿宋" w:hAnsi="仿宋" w:cs="仿宋" w:hint="eastAsia"/>
          <w:lang w:eastAsia="zh-CN"/>
        </w:rPr>
        <w:t>(一)、绩效评估指标</w:t>
      </w:r>
      <w:bookmarkEnd w:id="9"/>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组装机械项目中，我们设计了一套全面的绩效评估指标，以确保组装机械项目的可控和成功交付。这些指标跨足组装机械项目目标、成本、进度和质量等多个维度，为我们提供了全面洞察组装机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目标达成率是我们关注的首要指标。我们设定了明确的目标，并通过定期监测和评估，迅速发现并应对潜在的目标偏差。这为组装机械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成本绩效是另一个核心关注点。通过实际成本与预算成本的对比分析，我们深入了解成本差异的原因，及时调整资源分配，保持组装机械项目在经济效益方面的合理水平。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进度作为关键的绩效指标之一，得到了精心的关注。我们制定了详细的组装机械项目进度计划，并设立了进度符合度指标，确保实际进度与计划进度保持一致。这使我们能够快速发现和解决潜在的进度问题，保持组装机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组装机械项目绩效的不可或缺的一环。我们引入了一系列的质量标准和客户满意度指标，以确保组装机械项目交付的成果在质量上达到或超越预期水平。通过持续监测这些指标，我们努力提升组装机械项目整体质量水平，为组装机械项目的成功交付提供有力保障。通过这些科学且全面的绩效评估，我们能够更好地引导组装机械项目的持续改进，确保组装机械项目目标的顺利达成。</w:t>
      </w:r>
    </w:p>
    <w:p>
      <w:pPr>
        <w:pStyle w:val="Heading2"/>
        <w:ind w:firstLine="560" w:firstLineChars="200"/>
        <w:rPr>
          <w:rFonts w:ascii="仿宋" w:eastAsia="仿宋" w:hAnsi="仿宋" w:cs="仿宋" w:hint="eastAsia"/>
          <w:sz w:val="28"/>
          <w:lang w:eastAsia="zh-CN"/>
        </w:rPr>
      </w:pPr>
      <w:bookmarkStart w:id="10" w:name="_Toc9165"/>
      <w:r>
        <w:rPr>
          <w:rFonts w:ascii="仿宋" w:eastAsia="仿宋" w:hAnsi="仿宋" w:cs="仿宋" w:hint="eastAsia"/>
          <w:sz w:val="28"/>
          <w:lang w:eastAsia="zh-CN"/>
        </w:rPr>
        <w:t>(二)、绩效评估方法</w:t>
      </w:r>
      <w:bookmarkEnd w:id="10"/>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绩效评估是组装机械项目中的关键环节，为确保组装机械项目达到预期目标，我们采用了多层次、多维度的绩效评估方法。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组装机械项目的战略目标对齐，确保每个决策和行动都与组装机械项目整体目标保持一致。团队会定期召开战略对齐会议，审视当前工作与组装机械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组装机械项目进度、质量、成本和风险等方面。这些指标通过数据收集和分析，为组装机械项目管理团队提供了客观的评估依据。例如，我们通过组装机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绩效评估不仅仅停留在组装机械项目内部，还考虑了组装机械项目对外部环境的影响。我们定期进行干系人满意度调查，以了解各利益相关方对组装机械项目的期望和满意度，并及时做出调整。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这种多层次、多角度的绩效评估方法，使得我们能够全面了解组装机械项目的运行状态，及时做出调整，确保组装机械项目在不断变化的环境中保持稳健前行。</w:t>
      </w:r>
    </w:p>
    <w:p>
      <w:pPr>
        <w:pStyle w:val="Heading2"/>
        <w:ind w:firstLine="560" w:firstLineChars="200"/>
        <w:rPr>
          <w:rFonts w:ascii="仿宋" w:eastAsia="仿宋" w:hAnsi="仿宋" w:cs="仿宋" w:hint="eastAsia"/>
          <w:sz w:val="28"/>
          <w:lang w:eastAsia="zh-CN"/>
        </w:rPr>
      </w:pPr>
      <w:bookmarkStart w:id="11" w:name="_Toc3238"/>
      <w:r>
        <w:rPr>
          <w:rFonts w:ascii="仿宋" w:eastAsia="仿宋" w:hAnsi="仿宋" w:cs="仿宋" w:hint="eastAsia"/>
          <w:sz w:val="28"/>
          <w:lang w:eastAsia="zh-CN"/>
        </w:rPr>
        <w:t>(三)、绩效评估周期</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为了确保组装机械项目的有效管理和不断优化，我们采用了精心设计的绩效评估周期。这个周期旨在实现灵活、实时和全面的评估，以适应组装机械项目执行中的各种挑战。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组装机械项目的不同需求，分为短期、中期和长期。短期评估关注每个迭代或工作周期，以及时发现和解决当前任务中的问题。中期评估涵盖几个迭代，深入了解整体组装机械项目的趋势和性能。长期评估则着眼于整个组装机械项目阶段，确保组装机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组装机械项目管理工具和协作平台，团队成员能够随时更新和分享组装机械项目数据。这种实时性的反馈机制使我们能够及时察觉潜在问题，快速调整，保持组装机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组装机械项目的决策制定密不可分。每个周期的组装机械项目回顾会议成为集体总结经验、识别问题深层次原因并找到创新解决方案的平台。这种定期的反思与调整机制使组装机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2" w:name="_Toc30590"/>
      <w:r>
        <w:rPr>
          <w:rFonts w:ascii="仿宋" w:eastAsia="仿宋" w:hAnsi="仿宋" w:cs="仿宋" w:hint="eastAsia"/>
          <w:sz w:val="28"/>
          <w:lang w:eastAsia="zh-CN"/>
        </w:rPr>
        <w:t>四、组装机械项目选址可行性分析</w:t>
      </w:r>
      <w:bookmarkEnd w:id="12"/>
    </w:p>
    <w:p>
      <w:pPr>
        <w:pStyle w:val="Heading2"/>
        <w:rPr>
          <w:rFonts w:ascii="仿宋" w:eastAsia="仿宋" w:hAnsi="仿宋" w:cs="仿宋" w:hint="eastAsia"/>
          <w:lang w:eastAsia="zh-CN"/>
        </w:rPr>
      </w:pPr>
      <w:bookmarkStart w:id="13" w:name="_Toc22205"/>
      <w:r>
        <w:rPr>
          <w:rFonts w:ascii="仿宋" w:eastAsia="仿宋" w:hAnsi="仿宋" w:cs="仿宋" w:hint="eastAsia"/>
          <w:lang w:eastAsia="zh-CN"/>
        </w:rPr>
        <w:t>(一)、组装机械项目选址</w:t>
      </w:r>
      <w:bookmarkEnd w:id="13"/>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该组装机械项目选址位于XX省XX市XX区XXX街道</w:t>
      </w:r>
    </w:p>
    <w:p>
      <w:pPr>
        <w:pStyle w:val="Heading2"/>
        <w:ind w:firstLine="560" w:firstLineChars="200"/>
        <w:rPr>
          <w:rFonts w:ascii="仿宋" w:eastAsia="仿宋" w:hAnsi="仿宋" w:cs="仿宋" w:hint="eastAsia"/>
          <w:sz w:val="28"/>
          <w:lang w:eastAsia="zh-CN"/>
        </w:rPr>
      </w:pPr>
      <w:bookmarkStart w:id="14" w:name="_Toc27101"/>
      <w:r>
        <w:rPr>
          <w:rFonts w:ascii="仿宋" w:eastAsia="仿宋" w:hAnsi="仿宋" w:cs="仿宋" w:hint="eastAsia"/>
          <w:sz w:val="28"/>
          <w:lang w:eastAsia="zh-CN"/>
        </w:rPr>
        <w:t>(二)、用地控制指标</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组装机械项目的征地面积将根据组装机械项目的实际规模和需求进行精确规划。具体面积XXX平方米，旨在确保组装机械项目不仅能够满足当前的发展需求，还能够预留空间以适应未来的扩展。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净用地面积是在征地面积基础上去除不可利用面积后的实际可开发用地。具体面积XXX平方米，考虑到环保、交通、安全等多方面因素，以确保组装机械项目在整体利用效率上达到最优。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组装机械项目计划建设的建筑总规模具体面积XXX平方米。这一规模的确定综合考虑了组装机械项目的性质、规模，以及城市规划的相关要求，确保建筑布局与周边环境协调一致。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绿地率是组装机械项目用地中被规划为绿地的比例。具体面积XXX平方米，旨在通过合理规划绿地，改善组装机械项目周边环境，提升居民生活质量，并符合城市整体绿化规划。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容积率是用地上可以建设的建筑总体积与用地面积之比。具体面积XXX，通过合理的容积率规划，确保组装机械项目建筑规模与周边环境和谐共生。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确保组装机械项目选址与当地城市规划相一致，具体面积XXX平方米。通过与城市规划部门深入沟通，确保组装机械项目不仅符合城市的整体发展方向，还能够融入城市的发展布局，为城市的长远发展贡献力量。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组装机械项目选址符合当地产业政策，具体面积XXX平方米。这包括组装机械项目对当地经济的促进作用，以及对相关产业的带动效应，确保组装机械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用地总体要求必须符合环保和可持续发展的原则，具体面积XXX平方米。通过采用绿色建筑设计、节能减排等措施，确保组装机械项目在建设和运营过程中对环境的影响最小化，达到可持续发展的要求。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确保组装机械项目选址具备必要的公共设施配套，具体面积XXX平方米。这包括交通便利性、教育、医疗等基础设施，以提高居民生活品质，使得组装机械项目选址更具吸引力。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考虑用地总体要求对当地社会稳定性的影响，具体面积XXX平方米。通过深入了解当地社区反馈，确保组装机械项目的选址和建设过程对当地社会和谐稳定产生积极作用。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组装机械项目选址不仅符合法规和规划，还在实际操作中具有可行性。这一全面规划将为组装机械项目的成功实施提供坚实的基础，确保组装机械项目选址阶段就能够奠定良好的发展基础。</w:t>
      </w:r>
    </w:p>
    <w:p>
      <w:pPr>
        <w:pStyle w:val="Heading2"/>
        <w:ind w:firstLine="560" w:firstLineChars="200"/>
        <w:rPr>
          <w:rFonts w:ascii="仿宋" w:eastAsia="仿宋" w:hAnsi="仿宋" w:cs="仿宋" w:hint="eastAsia"/>
          <w:sz w:val="28"/>
          <w:lang w:eastAsia="zh-CN"/>
        </w:rPr>
      </w:pPr>
      <w:bookmarkStart w:id="15" w:name="_Toc11605"/>
      <w:r>
        <w:rPr>
          <w:rFonts w:ascii="仿宋" w:eastAsia="仿宋" w:hAnsi="仿宋" w:cs="仿宋" w:hint="eastAsia"/>
          <w:sz w:val="28"/>
          <w:lang w:eastAsia="zh-CN"/>
        </w:rPr>
        <w:t>(三)、节约用地措施</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组装机械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组装机械项目的设备规划和空间设计中，我们将采取灵活设备布局的措施。设备布局将根据实际需求进行灵活设计，避免不必要的浪费。通过合理规划设备摆放位置，我们将提高设备的利用率，减少设备间距，以确保组装机械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进一步，我们计划在组装机械项目内部引入共享设施的概念，例如共享会议室、办公区等。通过这种方式，我们可以减少对资源的重复建设，提高资源共享效率，从而减小组装机械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6" w:name="_Toc32275"/>
      <w:r>
        <w:rPr>
          <w:rFonts w:ascii="仿宋" w:eastAsia="仿宋" w:hAnsi="仿宋" w:cs="仿宋" w:hint="eastAsia"/>
          <w:sz w:val="28"/>
          <w:lang w:eastAsia="zh-CN"/>
        </w:rPr>
        <w:t>(四)、总图布置方案</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组装机械项目的总图布置中，我们将不同功能区域进行明确的规划，以最大程度满足组装机械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7" w:name="_Toc17753"/>
      <w:r>
        <w:rPr>
          <w:rFonts w:ascii="仿宋" w:eastAsia="仿宋" w:hAnsi="仿宋" w:cs="仿宋" w:hint="eastAsia"/>
          <w:sz w:val="28"/>
          <w:lang w:eastAsia="zh-CN"/>
        </w:rPr>
        <w:t>(五)、选址综合评价</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组装机械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组装机械项目对环境的影响是综合评价的重要因素之一。我们将详细考虑选址周边的自然环境、生态保护区、水源地等情况，确保组装机械项目的建设和运营对环境影响最小化，并符合当地的环保法规标准。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对选址的评价还需充分考虑当地政府的产业政策和法规。我们将详细了解组装机械项目所在地的相关政策，确保组装机械项目的规划和运营与当地法规相符，降低不必要的法律风险。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考虑到社会稳定性对企业运营的重要性，我们将评估选址地区的社会安全情况、劳工关系、社区反馈等方面，以确保组装机械项目的建设和运营不会受到社会稳定性的负面影响。</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最后，我们将综合考虑用地成本，包括土地购置费用、土地开发成本等。通过对用地成本的详细评估，我们能够做出更为精确的经济效益分析，为组装机械项目的投资决策提供有力支持。</w:t>
      </w:r>
    </w:p>
    <w:p>
      <w:pPr>
        <w:pStyle w:val="Heading1"/>
        <w:ind w:firstLine="560" w:firstLineChars="200"/>
        <w:rPr>
          <w:rFonts w:ascii="仿宋" w:eastAsia="仿宋" w:hAnsi="仿宋" w:cs="仿宋" w:hint="eastAsia"/>
          <w:sz w:val="28"/>
          <w:lang w:eastAsia="zh-CN"/>
        </w:rPr>
      </w:pPr>
      <w:bookmarkStart w:id="18" w:name="_Toc25148"/>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5600"/>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组装机械项目的技术管理特点体现在其创新导向。通过引入最先进的技术趋势和解决方案，组装机械项目致力于提升科技含量、提高质量和效率水平。这意味着我们将采用最新的工具和方法，确保组装机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组装机械项目技术管理的显著特征。通过整合不同领域的技术资源，我们实现了跨学科的协同工作。这有助于优化技术架构，提高整体效能。此外，整合性策略还促进了不同技术团队之间的紧密沟通和高效合作，确保组装机械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组装机械项目所采用的技术。通过不断优化技术方案，组装机械项目将能够灵活应对市场和行业的变化，确保技术一直处于领先地位。</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另一方面，风险管理在技术管理中也占据重要地位。组装机械项目团队将在组装机械项目初期识别可能的技术风险，并采取相应的预防和应对措施。通过建立健全的风险评估机制，组装机械项目能够在实施过程中及时发现并解决潜在的技术问题，保障组装机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组装机械项目中，技术将成为组装机械项目成功的有力支持。这一深度剖析揭示了技术管理在组装机械项目实施中的关键作用，为组装机械项目的技术基础奠定了坚实的基础。</w:t>
      </w:r>
    </w:p>
    <w:p>
      <w:pPr>
        <w:pStyle w:val="Heading2"/>
        <w:ind w:firstLine="560" w:firstLineChars="200"/>
        <w:rPr>
          <w:rFonts w:ascii="仿宋" w:eastAsia="仿宋" w:hAnsi="仿宋" w:cs="仿宋" w:hint="eastAsia"/>
          <w:sz w:val="28"/>
          <w:lang w:eastAsia="zh-CN"/>
        </w:rPr>
      </w:pPr>
      <w:bookmarkStart w:id="20" w:name="_Toc29881"/>
      <w:r>
        <w:rPr>
          <w:rFonts w:ascii="仿宋" w:eastAsia="仿宋" w:hAnsi="仿宋" w:cs="仿宋" w:hint="eastAsia"/>
          <w:sz w:val="28"/>
          <w:lang w:eastAsia="zh-CN"/>
        </w:rPr>
        <w:t>(二)、组装机械项目工艺技术设计方案</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组装机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组装机械项目将严格按照相关行业规范要求进行组织。通过有效控制产品质量，组装机械项目将致力于为顾客提供优质的组装机械项目产品和良好的服务。这体现了组装机械项目对于生产活动合规性和质量标准的高度重视，为组装机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组装机械项目注重生态效益和清洁生产原则。组装机械项目建设将紧密结合地方特色经济发展，与社会经济发展规划和区域环境保护规划方案相协调一致。通过与当地区域自然生态系统的结合，组装机械项目将实施可持续发展的产业结构调整和传统产业的升级改造，以提高资源利用效率，减少污染物产生和对环境的压力。</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https://d.book118.com/086213142032010044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组装机械项目规划设计蓝图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C764A05"/>
    <w:rsid w:val="7C764A0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08621314203201004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2024-02-01T15:27:00Z</dcterms:created>
  <dcterms:modified xsi:type="dcterms:W3CDTF">2024-02-01T15:27:58Z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8BBC0816C0584B6BAC83109E44D8FBC2_11</vt:lpwstr>
  </property>
  <property fmtid="{D5CDD505-2E9C-101B-9397-08002B2CF9AE}" pid="3" name="KSOProductBuildVer">
    <vt:lpwstr>2052-12.1.0.16250</vt:lpwstr>
  </property>
</Properties>
</file>