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门诊医疗服务项目可行性研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082404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一、门诊医疗服务项目可行性研究报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、门诊医疗服务项目技术工艺分析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、门诊医疗服务项目技术流程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三、门诊医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疗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四、门诊医疗服务项目选址说明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)、门诊医疗服务项目选址原则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、门诊医疗服务项目选址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)、门诊医疗服务项目实施保障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一)、门诊医疗服务项目风险分析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)、门诊医疗服务项目风险对策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664369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二)、社会责任门诊医疗服务项目与计划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80623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、门诊医疗服务项目管理与团队协作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、门诊医疗服务项目管理方法论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(二)、门诊医疗服务项目计划与进度管理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(五)、门诊医疗服务项目风险管理与应对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旨在规范和指导门诊医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疗服务项目的实施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过程。本方案的开展将包括门诊医疗服务项目的目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一、门诊医疗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在门</w:t>
      </w:r>
      <w:r>
        <w:rPr>
          <w:rFonts w:ascii="FangSong" w:eastAsia="FangSong" w:hAnsi="FangSong" w:cs="FangSong"/>
          <w:spacing w:val="-15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医疗服务行业，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，成为消费者首选的门诊医疗服务产品。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门诊医疗服务项目总投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9" w:line="411" w:lineRule="auto"/>
        <w:ind w:left="60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们的建设规模旨在实现一个全面、可持续的门诊医疗服务项目。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门诊医</w:t>
      </w:r>
      <w:r>
        <w:rPr>
          <w:rFonts w:ascii="FangSong" w:eastAsia="FangSong" w:hAnsi="FangSong" w:cs="FangSong"/>
          <w:spacing w:val="-4"/>
          <w:sz w:val="28"/>
          <w:szCs w:val="28"/>
        </w:rPr>
        <w:t>疗服务项目总投资将主要用于以下几个方面：</w:t>
      </w:r>
    </w:p>
    <w:p>
      <w:pPr>
        <w:spacing w:before="2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诊医疗服务项目的顺利进行。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一部分资金将用于技术研发，以确保门诊医疗服务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门诊医疗服务项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我们计划在门诊医疗服务项目建设后的第一年实现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门</w:t>
      </w:r>
      <w:r>
        <w:rPr>
          <w:rFonts w:ascii="FangSong" w:eastAsia="FangSong" w:hAnsi="FangSong" w:cs="FangSong"/>
          <w:spacing w:val="-17"/>
          <w:sz w:val="28"/>
          <w:szCs w:val="28"/>
        </w:rPr>
        <w:t>诊医疗服务项目规模：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门诊医疗服务项目将建设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区域、仓储设施等。这将确保门诊医疗服务项目能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处理、废气处理等，以确保门诊医疗服务项目的环保性。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门诊医疗服务项目总投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该门诊医疗服务项目总征地面积为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门诊</w:t>
      </w:r>
      <w:r>
        <w:rPr>
          <w:rFonts w:ascii="FangSong" w:eastAsia="FangSong" w:hAnsi="FangSong" w:cs="FangSong"/>
          <w:spacing w:val="-8"/>
          <w:sz w:val="28"/>
          <w:szCs w:val="28"/>
        </w:rPr>
        <w:t>医疗服务项目计划购置设备共计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元。这些设备将在门诊医疗服务项目运营中发挥关键作用，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门诊医疗服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万元，这将为门诊医疗服务项目未来的发展提供可观的经济回报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、门诊医疗服务项目技术工艺分析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门诊医疗服务项目建设贯彻“三同时”的原则，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门</w:t>
      </w:r>
      <w:r>
        <w:rPr>
          <w:rFonts w:ascii="FangSong" w:eastAsia="FangSong" w:hAnsi="FangSong" w:cs="FangSong"/>
          <w:spacing w:val="-11"/>
          <w:sz w:val="28"/>
          <w:szCs w:val="28"/>
        </w:rPr>
        <w:t>诊医疗服务项目的技术保障措施从设计、施工、试运行到投产、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持将确保门诊医疗服务项目的可持续发展和高效运营。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医疗服务项目技术流程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在门诊医疗服务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据分析工具监测和分析门诊医疗服务项目各环节数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共同构建了高效、稳定的门诊医疗服务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实施框架，确保门诊医疗服务项目顺利推进。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确保选用的设备能够满足门诊医疗服务项目的技术要求，例如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所选设备与门诊医疗服务项目工艺流程相匹配，例如：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设备的生产能力是否符合门诊医疗服务项目的产能需求。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三、门诊医疗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四、门诊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疗服务项目选址说明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一)、门诊医疗服务项目选址原则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门诊医疗服务项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门诊医疗服务项目有望更好地融入城市发展大局，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越的交通条件是门诊医疗服务项目成功的关键因素之一。选址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门</w:t>
      </w:r>
      <w:r>
        <w:rPr>
          <w:rFonts w:ascii="FangSong" w:eastAsia="FangSong" w:hAnsi="FangSong" w:cs="FangSong"/>
          <w:spacing w:val="-6"/>
          <w:sz w:val="28"/>
          <w:szCs w:val="28"/>
        </w:rPr>
        <w:t>诊医疗服务项目建设阶段，选址地的施工条件至关重要。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门诊医疗服务项目建设的顺利进行。这有助于提高工程效率，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门诊医疗服务项目选址应与当地大气污染防治、水资源利用以及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政策相一致。我们将致力于在门诊医疗服务项目建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确保门诊医疗服务项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我们将有效平衡门诊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门诊医疗服务项目的实施过程中获得更多的理解和支持。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确保门诊医疗服务项目的长期成功和对社会的积极贡献。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二)、门诊医疗服务项目选址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在选择门</w:t>
      </w:r>
      <w:r>
        <w:rPr>
          <w:rFonts w:ascii="FangSong" w:eastAsia="FangSong" w:hAnsi="FangSong" w:cs="FangSong"/>
          <w:spacing w:val="5"/>
          <w:sz w:val="28"/>
          <w:szCs w:val="28"/>
        </w:rPr>
        <w:t>诊</w:t>
      </w:r>
      <w:r>
        <w:rPr>
          <w:rFonts w:ascii="FangSong" w:eastAsia="FangSong" w:hAnsi="FangSong" w:cs="FangSong"/>
          <w:spacing w:val="3"/>
          <w:sz w:val="28"/>
          <w:szCs w:val="28"/>
        </w:rPr>
        <w:t>医疗服务项目的地理位置时，我们特意选定了位于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的分销，为门诊医疗服务项目的顺利推进提供了有力支持。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。这将显著减轻门诊医疗服务项目的财务压力，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为门诊医疗服务项目提供了丰富的合作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高度重视生态环境的保护。选址处有利于建设绿色、环保型的门诊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</w:t>
      </w:r>
      <w:r>
        <w:rPr>
          <w:rFonts w:ascii="FangSong" w:eastAsia="FangSong" w:hAnsi="FangSong" w:cs="FangSong"/>
          <w:spacing w:val="-5"/>
          <w:sz w:val="28"/>
          <w:szCs w:val="28"/>
        </w:rPr>
        <w:t>疗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术开发区被视为未来经济发展的重要增长点。门诊医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疗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作，确保门诊医疗服务项目的建设与运营与当地发展规划相协调，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为门诊医疗服务项目的成功提供全方位的支持。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为门诊医疗服务项目的建设提供了必要的基础支持，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确保门诊医疗服务项目选址符合当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。这有助于门诊医疗服务项目在合规范围内进行建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门诊医疗服务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方面的优惠政策。这为门诊医疗服务项目创造了更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门诊医疗服务项目的过程中，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等安全系统。这为门诊医疗服务项目的安全运行提供了可靠的支持，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门</w:t>
      </w:r>
      <w:r>
        <w:rPr>
          <w:rFonts w:ascii="FangSong" w:eastAsia="FangSong" w:hAnsi="FangSong" w:cs="FangSong"/>
          <w:spacing w:val="-10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医疗服务项目提供了明确的建设方向，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确保用地符合工业门诊医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门诊医疗服务项目所在地区容积率和建筑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度都有具体的控制指标。我们将确保门诊医疗服务项目建设在合理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提高门诊医疗服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诊</w:t>
      </w:r>
      <w:r>
        <w:rPr>
          <w:rFonts w:ascii="FangSong" w:eastAsia="FangSong" w:hAnsi="FangSong" w:cs="FangSong"/>
          <w:spacing w:val="-3"/>
          <w:sz w:val="28"/>
          <w:szCs w:val="28"/>
        </w:rPr>
        <w:t>医疗服务项目的合法性和可持续性。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。我们将严格按照规定的利用年限进行门诊医疗服务项目建设和运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在门</w:t>
      </w:r>
      <w:r>
        <w:rPr>
          <w:rFonts w:ascii="FangSong" w:eastAsia="FangSong" w:hAnsi="FangSong" w:cs="FangSong"/>
          <w:spacing w:val="-15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医疗服务项目建设完成后，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自然环境，减小门诊医疗服务项目对周边土地的影响。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我们将确保门诊医疗服务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。这为门诊医疗服务项目提供了便捷的物流通道，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成品销售，提高了门诊医疗服务项目的市场竞争力。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自然条件适宜。门诊医疗服务项目建设将充分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设施。门诊医疗服务项目将充分利用这些配套设施，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门诊医疗服务项目的稳定运营。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总体要求中还包括对环境的保护要求。门诊医疗服务项目将遵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绿色、可持续的工业门诊医疗服务项目。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促进门诊医疗服务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门诊医疗服务项目将在选址的基础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在门</w:t>
      </w:r>
      <w:r>
        <w:rPr>
          <w:rFonts w:ascii="FangSong" w:eastAsia="FangSong" w:hAnsi="FangSong" w:cs="FangSong"/>
          <w:spacing w:val="-15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医疗服务项目选址的初步规划中，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我们计划通过多功能空间规划来优化土地利用。在门诊医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56" w:right="189" w:hanging="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疗</w:t>
      </w:r>
      <w:r>
        <w:rPr>
          <w:rFonts w:ascii="FangSong" w:eastAsia="FangSong" w:hAnsi="FangSong" w:cs="FangSong"/>
          <w:spacing w:val="-14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高建筑的垂直利用率。这一措施有助于减小门诊医疗服务项目的占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还有助于提高门诊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医疗服务项目的整体可持续性，符合现代绿色建筑的发展趋势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共设施也是我们的设计理念之一。在门诊医疗服务项目内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我们致力于实现门诊医疗服务项目用地的经济高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门</w:t>
      </w:r>
      <w:r>
        <w:rPr>
          <w:rFonts w:ascii="FangSong" w:eastAsia="FangSong" w:hAnsi="FangSong" w:cs="FangSong"/>
          <w:spacing w:val="-9"/>
          <w:sz w:val="28"/>
          <w:szCs w:val="28"/>
        </w:rPr>
        <w:t>诊医疗服务项目整体布置中，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7" w:right="36" w:firstLine="1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通要道，便于原材料运输和产品出货；办公区域靠近门诊医疗服务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目核心区，方便管理和内外部沟通；休闲区和绿化区域分布在门诊</w:t>
      </w:r>
      <w:r>
        <w:rPr>
          <w:rFonts w:ascii="FangSong" w:eastAsia="FangSong" w:hAnsi="FangSong" w:cs="FangSong"/>
          <w:spacing w:val="-2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疗服务项目的角</w:t>
      </w:r>
      <w:r>
        <w:rPr>
          <w:rFonts w:ascii="FangSong" w:eastAsia="FangSong" w:hAnsi="FangSong" w:cs="FangSong"/>
          <w:spacing w:val="-2"/>
          <w:sz w:val="28"/>
          <w:szCs w:val="28"/>
        </w:rPr>
        <w:t>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确保了门诊医疗服务项目内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门诊医疗服务项目区域内设置了一系列公共设施，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门诊医疗服务项目总图中，我们特别划定了环境保护区域，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生产与办公是门诊医疗</w:t>
      </w:r>
      <w:r>
        <w:rPr>
          <w:rFonts w:ascii="FangSong" w:eastAsia="FangSong" w:hAnsi="FangSong" w:cs="FangSong"/>
          <w:sz w:val="28"/>
          <w:szCs w:val="28"/>
        </w:rPr>
        <w:t>服务项目的两个核心功能区，我们通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项目核心区，方便管理层对整个门诊医疗服务项目的监控与决策。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在门诊医疗服务项目区域内分布绿化带和休闲区，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诊</w:t>
      </w:r>
      <w:r>
        <w:rPr>
          <w:rFonts w:ascii="FangSong" w:eastAsia="FangSong" w:hAnsi="FangSong" w:cs="FangSong"/>
          <w:spacing w:val="-4"/>
          <w:sz w:val="28"/>
          <w:szCs w:val="28"/>
        </w:rPr>
        <w:t>医疗服务项目增色不少。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我们将环境保护区域规划在门诊医疗服</w:t>
      </w:r>
      <w:r>
        <w:rPr>
          <w:rFonts w:ascii="FangSong" w:eastAsia="FangSong" w:hAnsi="FangSong" w:cs="FangSong"/>
          <w:sz w:val="28"/>
          <w:szCs w:val="28"/>
        </w:rPr>
        <w:t>务项目的一侧，集中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又在视觉上用绿化带遮挡，确保了门诊医疗服务项目整体的美观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使门诊医疗服务项目在生产的同时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这八个设计要点共同构成了门诊医疗服务项目总图布置方案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核心，确保了门诊</w:t>
      </w:r>
      <w:r>
        <w:rPr>
          <w:rFonts w:ascii="FangSong" w:eastAsia="FangSong" w:hAnsi="FangSong" w:cs="FangSong"/>
          <w:spacing w:val="-2"/>
          <w:sz w:val="28"/>
          <w:szCs w:val="28"/>
        </w:rPr>
        <w:t>医疗服务项目在各个方面都能够取得良好的平衡，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该门诊医疗服务项目选址位于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助于门诊医疗服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务项目的顺利启动和运营。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销售和员工的通勤。这为门诊医疗服务项目提供了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176" w:firstLine="10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门诊医疗服务项目选址规划中特别考虑了环保区域，用于处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有效减少对周边环境的负面影响。这表明了门诊医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疗服务项目对环境保护的高度重视，符合可持续发展的战略目标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10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门诊</w:t>
      </w:r>
      <w:r>
        <w:rPr>
          <w:rFonts w:ascii="FangSong" w:eastAsia="FangSong" w:hAnsi="FangSong" w:cs="FangSong"/>
          <w:sz w:val="28"/>
          <w:szCs w:val="28"/>
        </w:rPr>
        <w:t>医疗服务项目选址的用地控制指标与相关规划相一致，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在门诊医疗服务项目选址周边进行了社区和周边环境的调查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保门诊医疗服务项目建设不会对周边社区造成过大的影响，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10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门诊医疗服务项目选址时，我们充分考虑了当地的政策和法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确保门诊医疗服务项目的合法性和稳健性。对政府支持政策和法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的遵从，有助于门诊医疗服务项目在当地获得更多支持。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综合考虑门诊医疗服务项目选址的各项因素，我们认为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址有望为门诊医疗服务项目带来更多的发展机遇。与周边的产业和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环境相结合，该选址将有助于门诊医疗服务项目实现可持续发展。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我们可以得出该门诊医疗服务项目选址的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为门诊医疗服务项目的后续规划和实施提供了坚实的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门诊医疗服务行业在技术上取得了显著的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**门诊医疗服务行业**是一片充满活力的领域，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95" w:firstLine="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门诊医疗服务行业在技术上取得了显著的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门诊医疗服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个月，其中包括门诊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医疗</w:t>
      </w:r>
      <w:r>
        <w:rPr>
          <w:rFonts w:ascii="FangSong" w:eastAsia="FangSong" w:hAnsi="FangSong" w:cs="FangSong"/>
          <w:spacing w:val="-9"/>
          <w:sz w:val="28"/>
          <w:szCs w:val="28"/>
        </w:rPr>
        <w:t>服务项目前期准备、工程勘察与设计、土建工程施工、设备采购、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内容和交叉影响，以确保门诊医疗服务项目的高效推进。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6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具体的建设进度将在门诊医疗服务项目启动时明确制定，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里程碑计划进行监测和调整。各个阶段的完成情况将通过定期的进度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障门诊医疗服务项目各方面的需要。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员工培训将是门诊医疗服务项目实施的一个重要环节。我们将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包括但不限于门诊医疗服务项目背景、工作流程、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医疗服务项目实施保障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门诊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疗服务项目实施过程中，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我们将采取以下措施保障门诊医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服务项目的顺利进行：</w:t>
      </w:r>
    </w:p>
    <w:p>
      <w:pPr>
        <w:spacing w:before="1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对门诊医疗服务项目进度、成本和质量进行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建立高效的沟通渠道，促进门诊医疗服务项目团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实施全面的质量管理体系，确保门诊医疗服务项目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我们确信门诊医疗服务项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人力资源配置是确保门诊医疗服务项目成功实施的核心要素之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我们根据门诊医疗服务项目规模和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285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员具备应对门诊医疗服务项目挑战的能力。通过这些人力资源配置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确保门诊医疗服务项目团队的协调运作和高效执行，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，确保招募到最适合门诊医疗服务项目的人才。</w:t>
      </w:r>
    </w:p>
    <w:p>
      <w:pPr>
        <w:spacing w:before="2" w:line="411" w:lineRule="auto"/>
        <w:ind w:left="3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岗位分工：明确门诊医疗服务项目各个岗位的职责和任务，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3" w:right="4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助力其在门诊医疗服务项目中不断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团队合作培训：强调团队协作和沟通技能培训，通过团队门</w:t>
      </w:r>
    </w:p>
    <w:p>
      <w:pPr>
        <w:sectPr>
          <w:pgSz w:w="11906" w:h="16839"/>
          <w:pgMar w:top="1431" w:right="1750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诊医疗服务项目、角色扮演等方式，提高团队成员的协</w:t>
      </w:r>
      <w:r>
        <w:rPr>
          <w:rFonts w:ascii="FangSong" w:eastAsia="FangSong" w:hAnsi="FangSong" w:cs="FangSong"/>
          <w:spacing w:val="-1"/>
          <w:sz w:val="28"/>
          <w:szCs w:val="28"/>
        </w:rPr>
        <w:t>同工作能力。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一)、门诊医疗服务项目风险分析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受市场变化和竞争压力的影响，门诊医疗服务项目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门</w:t>
      </w:r>
      <w:r>
        <w:rPr>
          <w:rFonts w:ascii="FangSong" w:eastAsia="FangSong" w:hAnsi="FangSong" w:cs="FangSong"/>
          <w:spacing w:val="-4"/>
          <w:sz w:val="28"/>
          <w:szCs w:val="28"/>
        </w:rPr>
        <w:t>诊医疗服务项目的盈利能力。</w:t>
      </w:r>
    </w:p>
    <w:p>
      <w:pPr>
        <w:spacing w:before="1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技术方面的不确定性可能导致门诊医疗服务项目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4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。新技术的引入或技术问题的发生可能对门诊医疗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政府政策和法规的变化可能对门诊医疗服务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产生重大影响。不符合环保、安全等法规要求可能导致门诊医疗服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务项目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按计划进行。汇率波动和利率上升也可能对门诊医疗服务项目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医疗服务项目风险对策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92" w:line="416" w:lineRule="auto"/>
        <w:ind w:left="81" w:right="102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我们旨在最大程度地降低门诊医疗服务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目面</w:t>
      </w:r>
      <w:r>
        <w:rPr>
          <w:rFonts w:ascii="FangSong" w:eastAsia="FangSong" w:hAnsi="FangSong" w:cs="FangSong"/>
          <w:spacing w:val="-14"/>
          <w:sz w:val="28"/>
          <w:szCs w:val="28"/>
        </w:rPr>
        <w:t>临</w:t>
      </w:r>
      <w:r>
        <w:rPr>
          <w:rFonts w:ascii="FangSong" w:eastAsia="FangSong" w:hAnsi="FangSong" w:cs="FangSong"/>
          <w:spacing w:val="-9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确保门诊医疗服务项目能够在复杂多变的环境中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36"/>
          <w:cols w:space="708"/>
          <w:titlePg w:val="0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29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在门诊医疗服务项目开始前进行充分的技术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保门诊</w:t>
      </w:r>
      <w:r>
        <w:rPr>
          <w:rFonts w:ascii="FangSong" w:eastAsia="FangSong" w:hAnsi="FangSong" w:cs="FangSong"/>
          <w:spacing w:val="-3"/>
          <w:sz w:val="28"/>
          <w:szCs w:val="28"/>
        </w:rPr>
        <w:t>医疗服务项目按计划进行。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降低法规变更对门诊医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门诊医疗服务项目因不可抗力而受到的损失，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确保门诊医疗服务项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415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ectPr>
          <w:pgSz w:w="11906" w:h="16839"/>
          <w:pgMar w:top="1431" w:right="1718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任门诊医疗服务项目与计划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二)、社会责任门诊医疗服务项目与计划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扶贫帮困门诊医</w:t>
      </w:r>
      <w:r>
        <w:rPr>
          <w:rFonts w:ascii="FangSong" w:eastAsia="FangSong" w:hAnsi="FangSong" w:cs="FangSong"/>
          <w:spacing w:val="-1"/>
          <w:sz w:val="28"/>
          <w:szCs w:val="28"/>
        </w:rPr>
        <w:t>疗服务项目</w:t>
      </w:r>
    </w:p>
    <w:p>
      <w:pPr>
        <w:spacing w:before="289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开展扶贫帮困门诊医疗服务项目，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社区环境改善门诊医疗服务项目，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9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https://d.book118.com/086240155222010101</w:t>
        </w:r>
      </w:hyperlink>
    </w:p>
    <w:p/>
    <w:sectPr>
      <w:pgSz w:w="11906" w:h="16839"/>
      <w:pgMar w:top="1431" w:right="174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6240155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2024-03-14T10:27:40Z</vt:filetime>
  </property>
  <property fmtid="{D5CDD505-2E9C-101B-9397-08002B2CF9AE}" pid="3" name="CRO">
    <vt:lpwstr>wqlLaW5nc29mdCBQREYgdG8gV1BTIDgw</vt:lpwstr>
  </property>
</Properties>
</file>