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箱、包及类似容器项目构思建设方案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4" w:history="1">
        <w:r>
          <w:rPr>
            <w:rFonts w:ascii="仿宋" w:eastAsia="仿宋" w:hAnsi="仿宋" w:cs="仿宋" w:hint="eastAsia"/>
            <w:lang w:eastAsia="zh-CN"/>
          </w:rPr>
          <w:t>序言</w:t>
        </w:r>
        <w:r>
          <w:tab/>
        </w:r>
        <w:r>
          <w:fldChar w:fldCharType="begin"/>
        </w:r>
        <w:r>
          <w:instrText xml:space="preserve"> PAGEREF _Toc14004 \h </w:instrText>
        </w:r>
        <w:r>
          <w:fldChar w:fldCharType="separate"/>
        </w:r>
        <w:r>
          <w:t>3</w:t>
        </w:r>
        <w:r>
          <w:fldChar w:fldCharType="end"/>
        </w:r>
      </w:hyperlink>
    </w:p>
    <w:p>
      <w:pPr>
        <w:pStyle w:val="TOC1"/>
        <w:tabs>
          <w:tab w:val="right" w:leader="dot" w:pos="8306"/>
        </w:tabs>
      </w:pPr>
      <w:hyperlink w:anchor="_Toc10140" w:history="1">
        <w:r>
          <w:rPr>
            <w:rFonts w:ascii="仿宋" w:eastAsia="仿宋" w:hAnsi="仿宋" w:cs="仿宋" w:hint="eastAsia"/>
            <w:lang w:eastAsia="zh-CN"/>
          </w:rPr>
          <w:t>一、财务管理与成本控制</w:t>
        </w:r>
        <w:r>
          <w:tab/>
        </w:r>
        <w:r>
          <w:fldChar w:fldCharType="begin"/>
        </w:r>
        <w:r>
          <w:instrText xml:space="preserve"> PAGEREF _Toc10140 \h </w:instrText>
        </w:r>
        <w:r>
          <w:fldChar w:fldCharType="separate"/>
        </w:r>
        <w:r>
          <w:t>3</w:t>
        </w:r>
        <w:r>
          <w:fldChar w:fldCharType="end"/>
        </w:r>
      </w:hyperlink>
    </w:p>
    <w:p>
      <w:pPr>
        <w:pStyle w:val="TOC2"/>
        <w:tabs>
          <w:tab w:val="right" w:leader="dot" w:pos="8306"/>
        </w:tabs>
      </w:pPr>
      <w:hyperlink w:anchor="_Toc53" w:history="1">
        <w:r>
          <w:rPr>
            <w:rFonts w:ascii="仿宋" w:eastAsia="仿宋" w:hAnsi="仿宋" w:cs="仿宋" w:hint="eastAsia"/>
            <w:lang w:eastAsia="zh-CN"/>
          </w:rPr>
          <w:t>(一)、财务管理体系建设</w:t>
        </w:r>
        <w:r>
          <w:tab/>
        </w:r>
        <w:r>
          <w:fldChar w:fldCharType="begin"/>
        </w:r>
        <w:r>
          <w:instrText xml:space="preserve"> PAGEREF _Toc53 \h </w:instrText>
        </w:r>
        <w:r>
          <w:fldChar w:fldCharType="separate"/>
        </w:r>
        <w:r>
          <w:t>3</w:t>
        </w:r>
        <w:r>
          <w:fldChar w:fldCharType="end"/>
        </w:r>
      </w:hyperlink>
    </w:p>
    <w:p>
      <w:pPr>
        <w:pStyle w:val="TOC2"/>
        <w:tabs>
          <w:tab w:val="right" w:leader="dot" w:pos="8306"/>
        </w:tabs>
      </w:pPr>
      <w:hyperlink w:anchor="_Toc12777" w:history="1">
        <w:r>
          <w:rPr>
            <w:rFonts w:ascii="仿宋" w:eastAsia="仿宋" w:hAnsi="仿宋" w:cs="仿宋" w:hint="eastAsia"/>
            <w:lang w:eastAsia="zh-CN"/>
          </w:rPr>
          <w:t>(二)、成本控制措施</w:t>
        </w:r>
        <w:r>
          <w:tab/>
        </w:r>
        <w:r>
          <w:fldChar w:fldCharType="begin"/>
        </w:r>
        <w:r>
          <w:instrText xml:space="preserve"> PAGEREF _Toc12777 \h </w:instrText>
        </w:r>
        <w:r>
          <w:fldChar w:fldCharType="separate"/>
        </w:r>
        <w:r>
          <w:t>4</w:t>
        </w:r>
        <w:r>
          <w:fldChar w:fldCharType="end"/>
        </w:r>
      </w:hyperlink>
    </w:p>
    <w:p>
      <w:pPr>
        <w:pStyle w:val="TOC1"/>
        <w:tabs>
          <w:tab w:val="right" w:leader="dot" w:pos="8306"/>
        </w:tabs>
      </w:pPr>
      <w:hyperlink w:anchor="_Toc29186" w:history="1">
        <w:r>
          <w:rPr>
            <w:rFonts w:ascii="仿宋" w:eastAsia="仿宋" w:hAnsi="仿宋" w:cs="仿宋" w:hint="eastAsia"/>
            <w:lang w:eastAsia="zh-CN"/>
          </w:rPr>
          <w:t>二、经济影响分析</w:t>
        </w:r>
        <w:r>
          <w:tab/>
        </w:r>
        <w:r>
          <w:fldChar w:fldCharType="begin"/>
        </w:r>
        <w:r>
          <w:instrText xml:space="preserve"> PAGEREF _Toc29186 \h </w:instrText>
        </w:r>
        <w:r>
          <w:fldChar w:fldCharType="separate"/>
        </w:r>
        <w:r>
          <w:t>5</w:t>
        </w:r>
        <w:r>
          <w:fldChar w:fldCharType="end"/>
        </w:r>
      </w:hyperlink>
    </w:p>
    <w:p>
      <w:pPr>
        <w:pStyle w:val="TOC2"/>
        <w:tabs>
          <w:tab w:val="right" w:leader="dot" w:pos="8306"/>
        </w:tabs>
      </w:pPr>
      <w:hyperlink w:anchor="_Toc23305" w:history="1">
        <w:r>
          <w:rPr>
            <w:rFonts w:ascii="仿宋" w:eastAsia="仿宋" w:hAnsi="仿宋" w:cs="仿宋" w:hint="eastAsia"/>
            <w:lang w:eastAsia="zh-CN"/>
          </w:rPr>
          <w:t>(一)、经济费用效益或费用效果分析</w:t>
        </w:r>
        <w:r>
          <w:tab/>
        </w:r>
        <w:r>
          <w:fldChar w:fldCharType="begin"/>
        </w:r>
        <w:r>
          <w:instrText xml:space="preserve"> PAGEREF _Toc23305 \h </w:instrText>
        </w:r>
        <w:r>
          <w:fldChar w:fldCharType="separate"/>
        </w:r>
        <w:r>
          <w:t>5</w:t>
        </w:r>
        <w:r>
          <w:fldChar w:fldCharType="end"/>
        </w:r>
      </w:hyperlink>
    </w:p>
    <w:p>
      <w:pPr>
        <w:pStyle w:val="TOC2"/>
        <w:tabs>
          <w:tab w:val="right" w:leader="dot" w:pos="8306"/>
        </w:tabs>
      </w:pPr>
      <w:hyperlink w:anchor="_Toc26932" w:history="1">
        <w:r>
          <w:rPr>
            <w:rFonts w:ascii="仿宋" w:eastAsia="仿宋" w:hAnsi="仿宋" w:cs="仿宋" w:hint="eastAsia"/>
            <w:lang w:eastAsia="zh-CN"/>
          </w:rPr>
          <w:t>(二)、行业影响分析</w:t>
        </w:r>
        <w:r>
          <w:tab/>
        </w:r>
        <w:r>
          <w:fldChar w:fldCharType="begin"/>
        </w:r>
        <w:r>
          <w:instrText xml:space="preserve"> PAGEREF _Toc26932 \h </w:instrText>
        </w:r>
        <w:r>
          <w:fldChar w:fldCharType="separate"/>
        </w:r>
        <w:r>
          <w:t>8</w:t>
        </w:r>
        <w:r>
          <w:fldChar w:fldCharType="end"/>
        </w:r>
      </w:hyperlink>
    </w:p>
    <w:p>
      <w:pPr>
        <w:pStyle w:val="TOC2"/>
        <w:tabs>
          <w:tab w:val="right" w:leader="dot" w:pos="8306"/>
        </w:tabs>
      </w:pPr>
      <w:hyperlink w:anchor="_Toc21342" w:history="1">
        <w:r>
          <w:rPr>
            <w:rFonts w:ascii="仿宋" w:eastAsia="仿宋" w:hAnsi="仿宋" w:cs="仿宋" w:hint="eastAsia"/>
            <w:lang w:eastAsia="zh-CN"/>
          </w:rPr>
          <w:t>(三)、区域经济影响分析</w:t>
        </w:r>
        <w:r>
          <w:tab/>
        </w:r>
        <w:r>
          <w:fldChar w:fldCharType="begin"/>
        </w:r>
        <w:r>
          <w:instrText xml:space="preserve"> PAGEREF _Toc21342 \h </w:instrText>
        </w:r>
        <w:r>
          <w:fldChar w:fldCharType="separate"/>
        </w:r>
        <w:r>
          <w:t>9</w:t>
        </w:r>
        <w:r>
          <w:fldChar w:fldCharType="end"/>
        </w:r>
      </w:hyperlink>
    </w:p>
    <w:p>
      <w:pPr>
        <w:pStyle w:val="TOC2"/>
        <w:tabs>
          <w:tab w:val="right" w:leader="dot" w:pos="8306"/>
        </w:tabs>
      </w:pPr>
      <w:hyperlink w:anchor="_Toc17806" w:history="1">
        <w:r>
          <w:rPr>
            <w:rFonts w:ascii="仿宋" w:eastAsia="仿宋" w:hAnsi="仿宋" w:cs="仿宋" w:hint="eastAsia"/>
            <w:lang w:eastAsia="zh-CN"/>
          </w:rPr>
          <w:t>(四)、宏观经济影响分析</w:t>
        </w:r>
        <w:r>
          <w:tab/>
        </w:r>
        <w:r>
          <w:fldChar w:fldCharType="begin"/>
        </w:r>
        <w:r>
          <w:instrText xml:space="preserve"> PAGEREF _Toc17806 \h </w:instrText>
        </w:r>
        <w:r>
          <w:fldChar w:fldCharType="separate"/>
        </w:r>
        <w:r>
          <w:t>10</w:t>
        </w:r>
        <w:r>
          <w:fldChar w:fldCharType="end"/>
        </w:r>
      </w:hyperlink>
    </w:p>
    <w:p>
      <w:pPr>
        <w:pStyle w:val="TOC1"/>
        <w:tabs>
          <w:tab w:val="right" w:leader="dot" w:pos="8306"/>
        </w:tabs>
      </w:pPr>
      <w:hyperlink w:anchor="_Toc20713" w:history="1">
        <w:r>
          <w:rPr>
            <w:rFonts w:ascii="仿宋" w:eastAsia="仿宋" w:hAnsi="仿宋" w:cs="仿宋" w:hint="eastAsia"/>
            <w:lang w:eastAsia="zh-CN"/>
          </w:rPr>
          <w:t>三、社会影响分析</w:t>
        </w:r>
        <w:r>
          <w:tab/>
        </w:r>
        <w:r>
          <w:fldChar w:fldCharType="begin"/>
        </w:r>
        <w:r>
          <w:instrText xml:space="preserve"> PAGEREF _Toc20713 \h </w:instrText>
        </w:r>
        <w:r>
          <w:fldChar w:fldCharType="separate"/>
        </w:r>
        <w:r>
          <w:t>12</w:t>
        </w:r>
        <w:r>
          <w:fldChar w:fldCharType="end"/>
        </w:r>
      </w:hyperlink>
    </w:p>
    <w:p>
      <w:pPr>
        <w:pStyle w:val="TOC2"/>
        <w:tabs>
          <w:tab w:val="right" w:leader="dot" w:pos="8306"/>
        </w:tabs>
      </w:pPr>
      <w:hyperlink w:anchor="_Toc27974" w:history="1">
        <w:r>
          <w:rPr>
            <w:rFonts w:ascii="仿宋" w:eastAsia="仿宋" w:hAnsi="仿宋" w:cs="仿宋" w:hint="eastAsia"/>
            <w:lang w:eastAsia="zh-CN"/>
          </w:rPr>
          <w:t>(一)、社会影响效果分析</w:t>
        </w:r>
        <w:r>
          <w:tab/>
        </w:r>
        <w:r>
          <w:fldChar w:fldCharType="begin"/>
        </w:r>
        <w:r>
          <w:instrText xml:space="preserve"> PAGEREF _Toc27974 \h </w:instrText>
        </w:r>
        <w:r>
          <w:fldChar w:fldCharType="separate"/>
        </w:r>
        <w:r>
          <w:t>12</w:t>
        </w:r>
        <w:r>
          <w:fldChar w:fldCharType="end"/>
        </w:r>
      </w:hyperlink>
    </w:p>
    <w:p>
      <w:pPr>
        <w:pStyle w:val="TOC2"/>
        <w:tabs>
          <w:tab w:val="right" w:leader="dot" w:pos="8306"/>
        </w:tabs>
      </w:pPr>
      <w:hyperlink w:anchor="_Toc28757" w:history="1">
        <w:r>
          <w:rPr>
            <w:rFonts w:ascii="仿宋" w:eastAsia="仿宋" w:hAnsi="仿宋" w:cs="仿宋" w:hint="eastAsia"/>
            <w:lang w:eastAsia="zh-CN"/>
          </w:rPr>
          <w:t>(二)、社会适应性分析</w:t>
        </w:r>
        <w:r>
          <w:tab/>
        </w:r>
        <w:r>
          <w:fldChar w:fldCharType="begin"/>
        </w:r>
        <w:r>
          <w:instrText xml:space="preserve"> PAGEREF _Toc28757 \h </w:instrText>
        </w:r>
        <w:r>
          <w:fldChar w:fldCharType="separate"/>
        </w:r>
        <w:r>
          <w:t>14</w:t>
        </w:r>
        <w:r>
          <w:fldChar w:fldCharType="end"/>
        </w:r>
      </w:hyperlink>
    </w:p>
    <w:p>
      <w:pPr>
        <w:pStyle w:val="TOC2"/>
        <w:tabs>
          <w:tab w:val="right" w:leader="dot" w:pos="8306"/>
        </w:tabs>
      </w:pPr>
      <w:hyperlink w:anchor="_Toc25701" w:history="1">
        <w:r>
          <w:rPr>
            <w:rFonts w:ascii="仿宋" w:eastAsia="仿宋" w:hAnsi="仿宋" w:cs="仿宋" w:hint="eastAsia"/>
            <w:lang w:eastAsia="zh-CN"/>
          </w:rPr>
          <w:t>(三)、社会风险及对策分析</w:t>
        </w:r>
        <w:r>
          <w:tab/>
        </w:r>
        <w:r>
          <w:fldChar w:fldCharType="begin"/>
        </w:r>
        <w:r>
          <w:instrText xml:space="preserve"> PAGEREF _Toc25701 \h </w:instrText>
        </w:r>
        <w:r>
          <w:fldChar w:fldCharType="separate"/>
        </w:r>
        <w:r>
          <w:t>16</w:t>
        </w:r>
        <w:r>
          <w:fldChar w:fldCharType="end"/>
        </w:r>
      </w:hyperlink>
    </w:p>
    <w:p>
      <w:pPr>
        <w:pStyle w:val="TOC1"/>
        <w:tabs>
          <w:tab w:val="right" w:leader="dot" w:pos="8306"/>
        </w:tabs>
      </w:pPr>
      <w:hyperlink w:anchor="_Toc16234" w:history="1">
        <w:r>
          <w:rPr>
            <w:rFonts w:ascii="仿宋" w:eastAsia="仿宋" w:hAnsi="仿宋" w:cs="仿宋" w:hint="eastAsia"/>
            <w:lang w:eastAsia="zh-CN"/>
          </w:rPr>
          <w:t>四、发展规划、产业政策和行业准入分析</w:t>
        </w:r>
        <w:r>
          <w:tab/>
        </w:r>
        <w:r>
          <w:fldChar w:fldCharType="begin"/>
        </w:r>
        <w:r>
          <w:instrText xml:space="preserve"> PAGEREF _Toc16234 \h </w:instrText>
        </w:r>
        <w:r>
          <w:fldChar w:fldCharType="separate"/>
        </w:r>
        <w:r>
          <w:t>19</w:t>
        </w:r>
        <w:r>
          <w:fldChar w:fldCharType="end"/>
        </w:r>
      </w:hyperlink>
    </w:p>
    <w:p>
      <w:pPr>
        <w:pStyle w:val="TOC2"/>
        <w:tabs>
          <w:tab w:val="right" w:leader="dot" w:pos="8306"/>
        </w:tabs>
      </w:pPr>
      <w:hyperlink w:anchor="_Toc15345" w:history="1">
        <w:r>
          <w:rPr>
            <w:rFonts w:ascii="仿宋" w:eastAsia="仿宋" w:hAnsi="仿宋" w:cs="仿宋" w:hint="eastAsia"/>
            <w:lang w:eastAsia="zh-CN"/>
          </w:rPr>
          <w:t>(一)、发展规划分析</w:t>
        </w:r>
        <w:r>
          <w:tab/>
        </w:r>
        <w:r>
          <w:fldChar w:fldCharType="begin"/>
        </w:r>
        <w:r>
          <w:instrText xml:space="preserve"> PAGEREF _Toc15345 \h </w:instrText>
        </w:r>
        <w:r>
          <w:fldChar w:fldCharType="separate"/>
        </w:r>
        <w:r>
          <w:t>19</w:t>
        </w:r>
        <w:r>
          <w:fldChar w:fldCharType="end"/>
        </w:r>
      </w:hyperlink>
    </w:p>
    <w:p>
      <w:pPr>
        <w:pStyle w:val="TOC2"/>
        <w:tabs>
          <w:tab w:val="right" w:leader="dot" w:pos="8306"/>
        </w:tabs>
      </w:pPr>
      <w:hyperlink w:anchor="_Toc17416" w:history="1">
        <w:r>
          <w:rPr>
            <w:rFonts w:ascii="仿宋" w:eastAsia="仿宋" w:hAnsi="仿宋" w:cs="仿宋" w:hint="eastAsia"/>
            <w:lang w:eastAsia="zh-CN"/>
          </w:rPr>
          <w:t>(二)、产业政策分析</w:t>
        </w:r>
        <w:r>
          <w:tab/>
        </w:r>
        <w:r>
          <w:fldChar w:fldCharType="begin"/>
        </w:r>
        <w:r>
          <w:instrText xml:space="preserve"> PAGEREF _Toc17416 \h </w:instrText>
        </w:r>
        <w:r>
          <w:fldChar w:fldCharType="separate"/>
        </w:r>
        <w:r>
          <w:t>21</w:t>
        </w:r>
        <w:r>
          <w:fldChar w:fldCharType="end"/>
        </w:r>
      </w:hyperlink>
    </w:p>
    <w:p>
      <w:pPr>
        <w:pStyle w:val="TOC2"/>
        <w:tabs>
          <w:tab w:val="right" w:leader="dot" w:pos="8306"/>
        </w:tabs>
      </w:pPr>
      <w:hyperlink w:anchor="_Toc32624" w:history="1">
        <w:r>
          <w:rPr>
            <w:rFonts w:ascii="仿宋" w:eastAsia="仿宋" w:hAnsi="仿宋" w:cs="仿宋" w:hint="eastAsia"/>
            <w:lang w:eastAsia="zh-CN"/>
          </w:rPr>
          <w:t>(三)、行业准入分析</w:t>
        </w:r>
        <w:r>
          <w:tab/>
        </w:r>
        <w:r>
          <w:fldChar w:fldCharType="begin"/>
        </w:r>
        <w:r>
          <w:instrText xml:space="preserve"> PAGEREF _Toc32624 \h </w:instrText>
        </w:r>
        <w:r>
          <w:fldChar w:fldCharType="separate"/>
        </w:r>
        <w:r>
          <w:t>23</w:t>
        </w:r>
        <w:r>
          <w:fldChar w:fldCharType="end"/>
        </w:r>
      </w:hyperlink>
    </w:p>
    <w:p>
      <w:pPr>
        <w:pStyle w:val="TOC1"/>
        <w:tabs>
          <w:tab w:val="right" w:leader="dot" w:pos="8306"/>
        </w:tabs>
      </w:pPr>
      <w:hyperlink w:anchor="_Toc11295" w:history="1">
        <w:r>
          <w:rPr>
            <w:rFonts w:ascii="仿宋" w:eastAsia="仿宋" w:hAnsi="仿宋" w:cs="仿宋" w:hint="eastAsia"/>
            <w:lang w:eastAsia="zh-CN"/>
          </w:rPr>
          <w:t>五、箱、包及类似容器项目概论</w:t>
        </w:r>
        <w:r>
          <w:tab/>
        </w:r>
        <w:r>
          <w:fldChar w:fldCharType="begin"/>
        </w:r>
        <w:r>
          <w:instrText xml:space="preserve"> PAGEREF _Toc11295 \h </w:instrText>
        </w:r>
        <w:r>
          <w:fldChar w:fldCharType="separate"/>
        </w:r>
        <w:r>
          <w:t>24</w:t>
        </w:r>
        <w:r>
          <w:fldChar w:fldCharType="end"/>
        </w:r>
      </w:hyperlink>
    </w:p>
    <w:p>
      <w:pPr>
        <w:pStyle w:val="TOC2"/>
        <w:tabs>
          <w:tab w:val="right" w:leader="dot" w:pos="8306"/>
        </w:tabs>
      </w:pPr>
      <w:hyperlink w:anchor="_Toc15247" w:history="1">
        <w:r>
          <w:rPr>
            <w:rFonts w:ascii="仿宋" w:eastAsia="仿宋" w:hAnsi="仿宋" w:cs="仿宋" w:hint="eastAsia"/>
            <w:lang w:eastAsia="zh-CN"/>
          </w:rPr>
          <w:t>(一)、项目申报单位概况</w:t>
        </w:r>
        <w:r>
          <w:tab/>
        </w:r>
        <w:r>
          <w:fldChar w:fldCharType="begin"/>
        </w:r>
        <w:r>
          <w:instrText xml:space="preserve"> PAGEREF _Toc15247 \h </w:instrText>
        </w:r>
        <w:r>
          <w:fldChar w:fldCharType="separate"/>
        </w:r>
        <w:r>
          <w:t>24</w:t>
        </w:r>
        <w:r>
          <w:fldChar w:fldCharType="end"/>
        </w:r>
      </w:hyperlink>
    </w:p>
    <w:p>
      <w:pPr>
        <w:pStyle w:val="TOC2"/>
        <w:tabs>
          <w:tab w:val="right" w:leader="dot" w:pos="8306"/>
        </w:tabs>
      </w:pPr>
      <w:hyperlink w:anchor="_Toc30268" w:history="1">
        <w:r>
          <w:rPr>
            <w:rFonts w:ascii="仿宋" w:eastAsia="仿宋" w:hAnsi="仿宋" w:cs="仿宋" w:hint="eastAsia"/>
            <w:lang w:eastAsia="zh-CN"/>
          </w:rPr>
          <w:t>(二)、项目概况</w:t>
        </w:r>
        <w:r>
          <w:tab/>
        </w:r>
        <w:r>
          <w:fldChar w:fldCharType="begin"/>
        </w:r>
        <w:r>
          <w:instrText xml:space="preserve"> PAGEREF _Toc30268 \h </w:instrText>
        </w:r>
        <w:r>
          <w:fldChar w:fldCharType="separate"/>
        </w:r>
        <w:r>
          <w:t>25</w:t>
        </w:r>
        <w:r>
          <w:fldChar w:fldCharType="end"/>
        </w:r>
      </w:hyperlink>
    </w:p>
    <w:p>
      <w:pPr>
        <w:pStyle w:val="TOC1"/>
        <w:tabs>
          <w:tab w:val="right" w:leader="dot" w:pos="8306"/>
        </w:tabs>
      </w:pPr>
      <w:hyperlink w:anchor="_Toc20204" w:history="1">
        <w:r>
          <w:rPr>
            <w:rFonts w:ascii="仿宋" w:eastAsia="仿宋" w:hAnsi="仿宋" w:cs="仿宋" w:hint="eastAsia"/>
            <w:lang w:eastAsia="zh-CN"/>
          </w:rPr>
          <w:t>六、资源开发及综合利用分析</w:t>
        </w:r>
        <w:r>
          <w:tab/>
        </w:r>
        <w:r>
          <w:fldChar w:fldCharType="begin"/>
        </w:r>
        <w:r>
          <w:instrText xml:space="preserve"> PAGEREF _Toc20204 \h </w:instrText>
        </w:r>
        <w:r>
          <w:fldChar w:fldCharType="separate"/>
        </w:r>
        <w:r>
          <w:t>28</w:t>
        </w:r>
        <w:r>
          <w:fldChar w:fldCharType="end"/>
        </w:r>
      </w:hyperlink>
    </w:p>
    <w:p>
      <w:pPr>
        <w:pStyle w:val="TOC2"/>
        <w:tabs>
          <w:tab w:val="right" w:leader="dot" w:pos="8306"/>
        </w:tabs>
      </w:pPr>
      <w:hyperlink w:anchor="_Toc8099" w:history="1">
        <w:r>
          <w:rPr>
            <w:rFonts w:ascii="仿宋" w:eastAsia="仿宋" w:hAnsi="仿宋" w:cs="仿宋" w:hint="eastAsia"/>
            <w:lang w:eastAsia="zh-CN"/>
          </w:rPr>
          <w:t>(一)、资源开发方案</w:t>
        </w:r>
        <w:r>
          <w:tab/>
        </w:r>
        <w:r>
          <w:fldChar w:fldCharType="begin"/>
        </w:r>
        <w:r>
          <w:instrText xml:space="preserve"> PAGEREF _Toc8099 \h </w:instrText>
        </w:r>
        <w:r>
          <w:fldChar w:fldCharType="separate"/>
        </w:r>
        <w:r>
          <w:t>28</w:t>
        </w:r>
        <w:r>
          <w:fldChar w:fldCharType="end"/>
        </w:r>
      </w:hyperlink>
    </w:p>
    <w:p>
      <w:pPr>
        <w:pStyle w:val="TOC2"/>
        <w:tabs>
          <w:tab w:val="right" w:leader="dot" w:pos="8306"/>
        </w:tabs>
      </w:pPr>
      <w:hyperlink w:anchor="_Toc32348" w:history="1">
        <w:r>
          <w:rPr>
            <w:rFonts w:ascii="仿宋" w:eastAsia="仿宋" w:hAnsi="仿宋" w:cs="仿宋" w:hint="eastAsia"/>
            <w:lang w:eastAsia="zh-CN"/>
          </w:rPr>
          <w:t>(二)、资源利用方案</w:t>
        </w:r>
        <w:r>
          <w:tab/>
        </w:r>
        <w:r>
          <w:fldChar w:fldCharType="begin"/>
        </w:r>
        <w:r>
          <w:instrText xml:space="preserve"> PAGEREF _Toc32348 \h </w:instrText>
        </w:r>
        <w:r>
          <w:fldChar w:fldCharType="separate"/>
        </w:r>
        <w:r>
          <w:t>29</w:t>
        </w:r>
        <w:r>
          <w:fldChar w:fldCharType="end"/>
        </w:r>
      </w:hyperlink>
    </w:p>
    <w:p>
      <w:pPr>
        <w:pStyle w:val="TOC2"/>
        <w:tabs>
          <w:tab w:val="right" w:leader="dot" w:pos="8306"/>
        </w:tabs>
      </w:pPr>
      <w:hyperlink w:anchor="_Toc3083" w:history="1">
        <w:r>
          <w:rPr>
            <w:rFonts w:ascii="仿宋" w:eastAsia="仿宋" w:hAnsi="仿宋" w:cs="仿宋" w:hint="eastAsia"/>
            <w:lang w:eastAsia="zh-CN"/>
          </w:rPr>
          <w:t>(三)、资源节约措施</w:t>
        </w:r>
        <w:r>
          <w:tab/>
        </w:r>
        <w:r>
          <w:fldChar w:fldCharType="begin"/>
        </w:r>
        <w:r>
          <w:instrText xml:space="preserve"> PAGEREF _Toc3083 \h </w:instrText>
        </w:r>
        <w:r>
          <w:fldChar w:fldCharType="separate"/>
        </w:r>
        <w:r>
          <w:t>30</w:t>
        </w:r>
        <w:r>
          <w:fldChar w:fldCharType="end"/>
        </w:r>
      </w:hyperlink>
    </w:p>
    <w:p>
      <w:pPr>
        <w:pStyle w:val="TOC1"/>
        <w:tabs>
          <w:tab w:val="right" w:leader="dot" w:pos="8306"/>
        </w:tabs>
      </w:pPr>
      <w:hyperlink w:anchor="_Toc20507" w:history="1">
        <w:r>
          <w:rPr>
            <w:rFonts w:ascii="仿宋" w:eastAsia="仿宋" w:hAnsi="仿宋" w:cs="仿宋" w:hint="eastAsia"/>
            <w:lang w:eastAsia="zh-CN"/>
          </w:rPr>
          <w:t>七、项目进度计划</w:t>
        </w:r>
        <w:r>
          <w:tab/>
        </w:r>
        <w:r>
          <w:fldChar w:fldCharType="begin"/>
        </w:r>
        <w:r>
          <w:instrText xml:space="preserve"> PAGEREF _Toc20507 \h </w:instrText>
        </w:r>
        <w:r>
          <w:fldChar w:fldCharType="separate"/>
        </w:r>
        <w:r>
          <w:t>31</w:t>
        </w:r>
        <w:r>
          <w:fldChar w:fldCharType="end"/>
        </w:r>
      </w:hyperlink>
    </w:p>
    <w:p>
      <w:pPr>
        <w:pStyle w:val="TOC2"/>
        <w:tabs>
          <w:tab w:val="right" w:leader="dot" w:pos="8306"/>
        </w:tabs>
      </w:pPr>
      <w:hyperlink w:anchor="_Toc15487" w:history="1">
        <w:r>
          <w:rPr>
            <w:rFonts w:ascii="仿宋" w:eastAsia="仿宋" w:hAnsi="仿宋" w:cs="仿宋" w:hint="eastAsia"/>
            <w:lang w:eastAsia="zh-CN"/>
          </w:rPr>
          <w:t>(一)、建设周期</w:t>
        </w:r>
        <w:r>
          <w:tab/>
        </w:r>
        <w:r>
          <w:fldChar w:fldCharType="begin"/>
        </w:r>
        <w:r>
          <w:instrText xml:space="preserve"> PAGEREF _Toc15487 \h </w:instrText>
        </w:r>
        <w:r>
          <w:fldChar w:fldCharType="separate"/>
        </w:r>
        <w:r>
          <w:t>31</w:t>
        </w:r>
        <w:r>
          <w:fldChar w:fldCharType="end"/>
        </w:r>
      </w:hyperlink>
    </w:p>
    <w:p>
      <w:pPr>
        <w:pStyle w:val="TOC2"/>
        <w:tabs>
          <w:tab w:val="right" w:leader="dot" w:pos="8306"/>
        </w:tabs>
      </w:pPr>
      <w:hyperlink w:anchor="_Toc3533" w:history="1">
        <w:r>
          <w:rPr>
            <w:rFonts w:ascii="仿宋" w:eastAsia="仿宋" w:hAnsi="仿宋" w:cs="仿宋" w:hint="eastAsia"/>
            <w:lang w:eastAsia="zh-CN"/>
          </w:rPr>
          <w:t>(二)、建设进度</w:t>
        </w:r>
        <w:r>
          <w:tab/>
        </w:r>
        <w:r>
          <w:fldChar w:fldCharType="begin"/>
        </w:r>
        <w:r>
          <w:instrText xml:space="preserve"> PAGEREF _Toc3533 \h </w:instrText>
        </w:r>
        <w:r>
          <w:fldChar w:fldCharType="separate"/>
        </w:r>
        <w:r>
          <w:t>32</w:t>
        </w:r>
        <w:r>
          <w:fldChar w:fldCharType="end"/>
        </w:r>
      </w:hyperlink>
    </w:p>
    <w:p>
      <w:pPr>
        <w:pStyle w:val="TOC2"/>
        <w:tabs>
          <w:tab w:val="right" w:leader="dot" w:pos="8306"/>
        </w:tabs>
      </w:pPr>
      <w:hyperlink w:anchor="_Toc21991" w:history="1">
        <w:r>
          <w:rPr>
            <w:rFonts w:ascii="仿宋" w:eastAsia="仿宋" w:hAnsi="仿宋" w:cs="仿宋" w:hint="eastAsia"/>
            <w:lang w:eastAsia="zh-CN"/>
          </w:rPr>
          <w:t>(三)、进度安排注意事项</w:t>
        </w:r>
        <w:r>
          <w:tab/>
        </w:r>
        <w:r>
          <w:fldChar w:fldCharType="begin"/>
        </w:r>
        <w:r>
          <w:instrText xml:space="preserve"> PAGEREF _Toc21991 \h </w:instrText>
        </w:r>
        <w:r>
          <w:fldChar w:fldCharType="separate"/>
        </w:r>
        <w:r>
          <w:t>33</w:t>
        </w:r>
        <w:r>
          <w:fldChar w:fldCharType="end"/>
        </w:r>
      </w:hyperlink>
    </w:p>
    <w:p>
      <w:pPr>
        <w:pStyle w:val="TOC2"/>
        <w:tabs>
          <w:tab w:val="right" w:leader="dot" w:pos="8306"/>
        </w:tabs>
      </w:pPr>
      <w:hyperlink w:anchor="_Toc2873" w:history="1">
        <w:r>
          <w:rPr>
            <w:rFonts w:ascii="仿宋" w:eastAsia="仿宋" w:hAnsi="仿宋" w:cs="仿宋" w:hint="eastAsia"/>
            <w:lang w:eastAsia="zh-CN"/>
          </w:rPr>
          <w:t>(四)、人力资源配置</w:t>
        </w:r>
        <w:r>
          <w:tab/>
        </w:r>
        <w:r>
          <w:fldChar w:fldCharType="begin"/>
        </w:r>
        <w:r>
          <w:instrText xml:space="preserve"> PAGEREF _Toc2873 \h </w:instrText>
        </w:r>
        <w:r>
          <w:fldChar w:fldCharType="separate"/>
        </w:r>
        <w:r>
          <w:t>34</w:t>
        </w:r>
        <w:r>
          <w:fldChar w:fldCharType="end"/>
        </w:r>
      </w:hyperlink>
    </w:p>
    <w:p>
      <w:pPr>
        <w:pStyle w:val="TOC2"/>
        <w:tabs>
          <w:tab w:val="right" w:leader="dot" w:pos="8306"/>
        </w:tabs>
      </w:pPr>
      <w:hyperlink w:anchor="_Toc15693" w:history="1">
        <w:r>
          <w:rPr>
            <w:rFonts w:ascii="仿宋" w:eastAsia="仿宋" w:hAnsi="仿宋" w:cs="仿宋" w:hint="eastAsia"/>
            <w:lang w:eastAsia="zh-CN"/>
          </w:rPr>
          <w:t>(五)、员工培训</w:t>
        </w:r>
        <w:r>
          <w:tab/>
        </w:r>
        <w:r>
          <w:fldChar w:fldCharType="begin"/>
        </w:r>
        <w:r>
          <w:instrText xml:space="preserve"> PAGEREF _Toc15693 \h </w:instrText>
        </w:r>
        <w:r>
          <w:fldChar w:fldCharType="separate"/>
        </w:r>
        <w:r>
          <w:t>36</w:t>
        </w:r>
        <w:r>
          <w:fldChar w:fldCharType="end"/>
        </w:r>
      </w:hyperlink>
    </w:p>
    <w:p>
      <w:pPr>
        <w:pStyle w:val="TOC2"/>
        <w:tabs>
          <w:tab w:val="right" w:leader="dot" w:pos="8306"/>
        </w:tabs>
      </w:pPr>
      <w:hyperlink w:anchor="_Toc35" w:history="1">
        <w:r>
          <w:rPr>
            <w:rFonts w:ascii="仿宋" w:eastAsia="仿宋" w:hAnsi="仿宋" w:cs="仿宋" w:hint="eastAsia"/>
            <w:lang w:eastAsia="zh-CN"/>
          </w:rPr>
          <w:t>(六)、项目实施保障</w:t>
        </w:r>
        <w:r>
          <w:tab/>
        </w:r>
        <w:r>
          <w:fldChar w:fldCharType="begin"/>
        </w:r>
        <w:r>
          <w:instrText xml:space="preserve"> PAGEREF _Toc35 \h </w:instrText>
        </w:r>
        <w:r>
          <w:fldChar w:fldCharType="separate"/>
        </w:r>
        <w:r>
          <w:t>37</w:t>
        </w:r>
        <w:r>
          <w:fldChar w:fldCharType="end"/>
        </w:r>
      </w:hyperlink>
    </w:p>
    <w:p>
      <w:pPr>
        <w:pStyle w:val="TOC2"/>
        <w:tabs>
          <w:tab w:val="right" w:leader="dot" w:pos="8306"/>
        </w:tabs>
      </w:pPr>
      <w:hyperlink w:anchor="_Toc32476" w:history="1">
        <w:r>
          <w:rPr>
            <w:rFonts w:ascii="仿宋" w:eastAsia="仿宋" w:hAnsi="仿宋" w:cs="仿宋" w:hint="eastAsia"/>
            <w:lang w:eastAsia="zh-CN"/>
          </w:rPr>
          <w:t>(七)、安全规范管理</w:t>
        </w:r>
        <w:r>
          <w:tab/>
        </w:r>
        <w:r>
          <w:fldChar w:fldCharType="begin"/>
        </w:r>
        <w:r>
          <w:instrText xml:space="preserve"> PAGEREF _Toc32476 \h </w:instrText>
        </w:r>
        <w:r>
          <w:fldChar w:fldCharType="separate"/>
        </w:r>
        <w:r>
          <w:t>38</w:t>
        </w:r>
        <w:r>
          <w:fldChar w:fldCharType="end"/>
        </w:r>
      </w:hyperlink>
    </w:p>
    <w:p>
      <w:pPr>
        <w:pStyle w:val="TOC1"/>
        <w:tabs>
          <w:tab w:val="right" w:leader="dot" w:pos="8306"/>
        </w:tabs>
      </w:pPr>
      <w:hyperlink w:anchor="_Toc30130" w:history="1">
        <w:r>
          <w:rPr>
            <w:rFonts w:ascii="仿宋" w:eastAsia="仿宋" w:hAnsi="仿宋" w:cs="仿宋" w:hint="eastAsia"/>
            <w:lang w:eastAsia="zh-CN"/>
          </w:rPr>
          <w:t>八、资金管理与财务规划</w:t>
        </w:r>
        <w:r>
          <w:tab/>
        </w:r>
        <w:r>
          <w:fldChar w:fldCharType="begin"/>
        </w:r>
        <w:r>
          <w:instrText xml:space="preserve"> PAGEREF _Toc30130 \h </w:instrText>
        </w:r>
        <w:r>
          <w:fldChar w:fldCharType="separate"/>
        </w:r>
        <w:r>
          <w:t>39</w:t>
        </w:r>
        <w:r>
          <w:fldChar w:fldCharType="end"/>
        </w:r>
      </w:hyperlink>
    </w:p>
    <w:p>
      <w:pPr>
        <w:pStyle w:val="TOC2"/>
        <w:tabs>
          <w:tab w:val="right" w:leader="dot" w:pos="8306"/>
        </w:tabs>
      </w:pPr>
      <w:hyperlink w:anchor="_Toc7710" w:history="1">
        <w:r>
          <w:rPr>
            <w:rFonts w:ascii="仿宋" w:eastAsia="仿宋" w:hAnsi="仿宋" w:cs="仿宋" w:hint="eastAsia"/>
            <w:lang w:eastAsia="zh-CN"/>
          </w:rPr>
          <w:t>(一)、项目资金来源与筹措</w:t>
        </w:r>
        <w:r>
          <w:tab/>
        </w:r>
        <w:r>
          <w:fldChar w:fldCharType="begin"/>
        </w:r>
        <w:r>
          <w:instrText xml:space="preserve"> PAGEREF _Toc7710 \h </w:instrText>
        </w:r>
        <w:r>
          <w:fldChar w:fldCharType="separate"/>
        </w:r>
        <w:r>
          <w:t>39</w:t>
        </w:r>
        <w:r>
          <w:fldChar w:fldCharType="end"/>
        </w:r>
      </w:hyperlink>
    </w:p>
    <w:p>
      <w:pPr>
        <w:pStyle w:val="TOC2"/>
        <w:tabs>
          <w:tab w:val="right" w:leader="dot" w:pos="8306"/>
        </w:tabs>
      </w:pPr>
      <w:hyperlink w:anchor="_Toc3137" w:history="1">
        <w:r>
          <w:rPr>
            <w:rFonts w:ascii="仿宋" w:eastAsia="仿宋" w:hAnsi="仿宋" w:cs="仿宋" w:hint="eastAsia"/>
            <w:lang w:eastAsia="zh-CN"/>
          </w:rPr>
          <w:t>(二)、资金使用与监管</w:t>
        </w:r>
        <w:r>
          <w:tab/>
        </w:r>
        <w:r>
          <w:fldChar w:fldCharType="begin"/>
        </w:r>
        <w:r>
          <w:instrText xml:space="preserve"> PAGEREF _Toc3137 \h </w:instrText>
        </w:r>
        <w:r>
          <w:fldChar w:fldCharType="separate"/>
        </w:r>
        <w:r>
          <w:t>40</w:t>
        </w:r>
        <w:r>
          <w:fldChar w:fldCharType="end"/>
        </w:r>
      </w:hyperlink>
    </w:p>
    <w:p>
      <w:pPr>
        <w:pStyle w:val="TOC2"/>
        <w:tabs>
          <w:tab w:val="right" w:leader="dot" w:pos="8306"/>
        </w:tabs>
      </w:pPr>
      <w:hyperlink w:anchor="_Toc8469" w:history="1">
        <w:r>
          <w:rPr>
            <w:rFonts w:ascii="仿宋" w:eastAsia="仿宋" w:hAnsi="仿宋" w:cs="仿宋" w:hint="eastAsia"/>
            <w:lang w:eastAsia="zh-CN"/>
          </w:rPr>
          <w:t>(三)、财务规划与预测</w:t>
        </w:r>
        <w:r>
          <w:tab/>
        </w:r>
        <w:r>
          <w:fldChar w:fldCharType="begin"/>
        </w:r>
        <w:r>
          <w:instrText xml:space="preserve"> PAGEREF _Toc8469 \h </w:instrText>
        </w:r>
        <w:r>
          <w:fldChar w:fldCharType="separate"/>
        </w:r>
        <w:r>
          <w:t>42</w:t>
        </w:r>
        <w:r>
          <w:fldChar w:fldCharType="end"/>
        </w:r>
      </w:hyperlink>
    </w:p>
    <w:p>
      <w:pPr>
        <w:pStyle w:val="TOC1"/>
        <w:tabs>
          <w:tab w:val="right" w:leader="dot" w:pos="8306"/>
        </w:tabs>
      </w:pPr>
      <w:hyperlink w:anchor="_Toc17554" w:history="1">
        <w:r>
          <w:rPr>
            <w:rFonts w:ascii="仿宋" w:eastAsia="仿宋" w:hAnsi="仿宋" w:cs="仿宋" w:hint="eastAsia"/>
            <w:lang w:eastAsia="zh-CN"/>
          </w:rPr>
          <w:t>九、项目质量与标准</w:t>
        </w:r>
        <w:r>
          <w:tab/>
        </w:r>
        <w:r>
          <w:fldChar w:fldCharType="begin"/>
        </w:r>
        <w:r>
          <w:instrText xml:space="preserve"> PAGEREF _Toc17554 \h </w:instrText>
        </w:r>
        <w:r>
          <w:fldChar w:fldCharType="separate"/>
        </w:r>
        <w:r>
          <w:t>43</w:t>
        </w:r>
        <w:r>
          <w:fldChar w:fldCharType="end"/>
        </w:r>
      </w:hyperlink>
    </w:p>
    <w:p>
      <w:pPr>
        <w:pStyle w:val="TOC2"/>
        <w:tabs>
          <w:tab w:val="right" w:leader="dot" w:pos="8306"/>
        </w:tabs>
      </w:pPr>
      <w:hyperlink w:anchor="_Toc29978" w:history="1">
        <w:r>
          <w:rPr>
            <w:rFonts w:ascii="仿宋" w:eastAsia="仿宋" w:hAnsi="仿宋" w:cs="仿宋" w:hint="eastAsia"/>
            <w:lang w:eastAsia="zh-CN"/>
          </w:rPr>
          <w:t>(一)、质量保障体系</w:t>
        </w:r>
        <w:r>
          <w:tab/>
        </w:r>
        <w:r>
          <w:fldChar w:fldCharType="begin"/>
        </w:r>
        <w:r>
          <w:instrText xml:space="preserve"> PAGEREF _Toc29978 \h </w:instrText>
        </w:r>
        <w:r>
          <w:fldChar w:fldCharType="separate"/>
        </w:r>
        <w:r>
          <w:t>43</w:t>
        </w:r>
        <w:r>
          <w:fldChar w:fldCharType="end"/>
        </w:r>
      </w:hyperlink>
    </w:p>
    <w:p>
      <w:pPr>
        <w:pStyle w:val="TOC2"/>
        <w:tabs>
          <w:tab w:val="right" w:leader="dot" w:pos="8306"/>
        </w:tabs>
      </w:pPr>
      <w:hyperlink w:anchor="_Toc4026" w:history="1">
        <w:r>
          <w:rPr>
            <w:rFonts w:ascii="仿宋" w:eastAsia="仿宋" w:hAnsi="仿宋" w:cs="仿宋" w:hint="eastAsia"/>
            <w:lang w:eastAsia="zh-CN"/>
          </w:rPr>
          <w:t>(二)、标准化作业流程</w:t>
        </w:r>
        <w:r>
          <w:tab/>
        </w:r>
        <w:r>
          <w:fldChar w:fldCharType="begin"/>
        </w:r>
        <w:r>
          <w:instrText xml:space="preserve"> PAGEREF _Toc4026 \h </w:instrText>
        </w:r>
        <w:r>
          <w:fldChar w:fldCharType="separate"/>
        </w:r>
        <w:r>
          <w:t>44</w:t>
        </w:r>
        <w:r>
          <w:fldChar w:fldCharType="end"/>
        </w:r>
      </w:hyperlink>
    </w:p>
    <w:p>
      <w:pPr>
        <w:pStyle w:val="TOC2"/>
        <w:tabs>
          <w:tab w:val="right" w:leader="dot" w:pos="8306"/>
        </w:tabs>
      </w:pPr>
      <w:hyperlink w:anchor="_Toc930" w:history="1">
        <w:r>
          <w:rPr>
            <w:rFonts w:ascii="仿宋" w:eastAsia="仿宋" w:hAnsi="仿宋" w:cs="仿宋" w:hint="eastAsia"/>
            <w:lang w:eastAsia="zh-CN"/>
          </w:rPr>
          <w:t>(三)、质量监控与评估</w:t>
        </w:r>
        <w:r>
          <w:tab/>
        </w:r>
        <w:r>
          <w:fldChar w:fldCharType="begin"/>
        </w:r>
        <w:r>
          <w:instrText xml:space="preserve"> PAGEREF _Toc930 \h </w:instrText>
        </w:r>
        <w:r>
          <w:fldChar w:fldCharType="separate"/>
        </w:r>
        <w:r>
          <w:t>46</w:t>
        </w:r>
        <w:r>
          <w:fldChar w:fldCharType="end"/>
        </w:r>
      </w:hyperlink>
    </w:p>
    <w:p>
      <w:pPr>
        <w:pStyle w:val="TOC2"/>
        <w:tabs>
          <w:tab w:val="right" w:leader="dot" w:pos="8306"/>
        </w:tabs>
      </w:pPr>
      <w:hyperlink w:anchor="_Toc17213" w:history="1">
        <w:r>
          <w:rPr>
            <w:rFonts w:ascii="仿宋" w:eastAsia="仿宋" w:hAnsi="仿宋" w:cs="仿宋" w:hint="eastAsia"/>
            <w:lang w:eastAsia="zh-CN"/>
          </w:rPr>
          <w:t>(四)、质量改进计划</w:t>
        </w:r>
        <w:r>
          <w:tab/>
        </w:r>
        <w:r>
          <w:fldChar w:fldCharType="begin"/>
        </w:r>
        <w:r>
          <w:instrText xml:space="preserve"> PAGEREF _Toc17213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4" w:history="1">
        <w:r>
          <w:rPr>
            <w:rFonts w:ascii="仿宋" w:eastAsia="仿宋" w:hAnsi="仿宋" w:cs="仿宋" w:hint="eastAsia"/>
            <w:lang w:eastAsia="zh-CN"/>
          </w:rPr>
          <w:t>十、项目变更管理</w:t>
        </w:r>
        <w:r>
          <w:tab/>
        </w:r>
        <w:r>
          <w:fldChar w:fldCharType="begin"/>
        </w:r>
        <w:r>
          <w:instrText xml:space="preserve"> PAGEREF _Toc15974 \h </w:instrText>
        </w:r>
        <w:r>
          <w:fldChar w:fldCharType="separate"/>
        </w:r>
        <w:r>
          <w:t>48</w:t>
        </w:r>
        <w:r>
          <w:fldChar w:fldCharType="end"/>
        </w:r>
      </w:hyperlink>
    </w:p>
    <w:p>
      <w:pPr>
        <w:pStyle w:val="TOC2"/>
        <w:tabs>
          <w:tab w:val="right" w:leader="dot" w:pos="8306"/>
        </w:tabs>
      </w:pPr>
      <w:hyperlink w:anchor="_Toc15151" w:history="1">
        <w:r>
          <w:rPr>
            <w:rFonts w:ascii="仿宋" w:eastAsia="仿宋" w:hAnsi="仿宋" w:cs="仿宋" w:hint="eastAsia"/>
            <w:lang w:eastAsia="zh-CN"/>
          </w:rPr>
          <w:t>(一)、变更控制流程</w:t>
        </w:r>
        <w:r>
          <w:tab/>
        </w:r>
        <w:r>
          <w:fldChar w:fldCharType="begin"/>
        </w:r>
        <w:r>
          <w:instrText xml:space="preserve"> PAGEREF _Toc15151 \h </w:instrText>
        </w:r>
        <w:r>
          <w:fldChar w:fldCharType="separate"/>
        </w:r>
        <w:r>
          <w:t>48</w:t>
        </w:r>
        <w:r>
          <w:fldChar w:fldCharType="end"/>
        </w:r>
      </w:hyperlink>
    </w:p>
    <w:p>
      <w:pPr>
        <w:pStyle w:val="TOC2"/>
        <w:tabs>
          <w:tab w:val="right" w:leader="dot" w:pos="8306"/>
        </w:tabs>
      </w:pPr>
      <w:hyperlink w:anchor="_Toc25977" w:history="1">
        <w:r>
          <w:rPr>
            <w:rFonts w:ascii="仿宋" w:eastAsia="仿宋" w:hAnsi="仿宋" w:cs="仿宋" w:hint="eastAsia"/>
            <w:lang w:eastAsia="zh-CN"/>
          </w:rPr>
          <w:t>(二)、影响评估与处理</w:t>
        </w:r>
        <w:r>
          <w:tab/>
        </w:r>
        <w:r>
          <w:fldChar w:fldCharType="begin"/>
        </w:r>
        <w:r>
          <w:instrText xml:space="preserve"> PAGEREF _Toc25977 \h </w:instrText>
        </w:r>
        <w:r>
          <w:fldChar w:fldCharType="separate"/>
        </w:r>
        <w:r>
          <w:t>49</w:t>
        </w:r>
        <w:r>
          <w:fldChar w:fldCharType="end"/>
        </w:r>
      </w:hyperlink>
    </w:p>
    <w:p>
      <w:pPr>
        <w:pStyle w:val="TOC2"/>
        <w:tabs>
          <w:tab w:val="right" w:leader="dot" w:pos="8306"/>
        </w:tabs>
      </w:pPr>
      <w:hyperlink w:anchor="_Toc608" w:history="1">
        <w:r>
          <w:rPr>
            <w:rFonts w:ascii="仿宋" w:eastAsia="仿宋" w:hAnsi="仿宋" w:cs="仿宋" w:hint="eastAsia"/>
            <w:lang w:eastAsia="zh-CN"/>
          </w:rPr>
          <w:t>(三)、变更记录与追踪</w:t>
        </w:r>
        <w:r>
          <w:tab/>
        </w:r>
        <w:r>
          <w:fldChar w:fldCharType="begin"/>
        </w:r>
        <w:r>
          <w:instrText xml:space="preserve"> PAGEREF _Toc608 \h </w:instrText>
        </w:r>
        <w:r>
          <w:fldChar w:fldCharType="separate"/>
        </w:r>
        <w:r>
          <w:t>50</w:t>
        </w:r>
        <w:r>
          <w:fldChar w:fldCharType="end"/>
        </w:r>
      </w:hyperlink>
    </w:p>
    <w:p>
      <w:pPr>
        <w:pStyle w:val="TOC2"/>
        <w:tabs>
          <w:tab w:val="right" w:leader="dot" w:pos="8306"/>
        </w:tabs>
      </w:pPr>
      <w:hyperlink w:anchor="_Toc8011" w:history="1">
        <w:r>
          <w:rPr>
            <w:rFonts w:ascii="仿宋" w:eastAsia="仿宋" w:hAnsi="仿宋" w:cs="仿宋" w:hint="eastAsia"/>
            <w:lang w:eastAsia="zh-CN"/>
          </w:rPr>
          <w:t>(四)、变更管理策略</w:t>
        </w:r>
        <w:r>
          <w:tab/>
        </w:r>
        <w:r>
          <w:fldChar w:fldCharType="begin"/>
        </w:r>
        <w:r>
          <w:instrText xml:space="preserve"> PAGEREF _Toc8011 \h </w:instrText>
        </w:r>
        <w:r>
          <w:fldChar w:fldCharType="separate"/>
        </w:r>
        <w:r>
          <w:t>52</w:t>
        </w:r>
        <w:r>
          <w:fldChar w:fldCharType="end"/>
        </w:r>
      </w:hyperlink>
    </w:p>
    <w:p>
      <w:pPr>
        <w:pStyle w:val="TOC1"/>
        <w:tabs>
          <w:tab w:val="right" w:leader="dot" w:pos="8306"/>
        </w:tabs>
      </w:pPr>
      <w:hyperlink w:anchor="_Toc22744" w:history="1">
        <w:r>
          <w:rPr>
            <w:rFonts w:ascii="仿宋" w:eastAsia="仿宋" w:hAnsi="仿宋" w:cs="仿宋" w:hint="eastAsia"/>
            <w:lang w:eastAsia="zh-CN"/>
          </w:rPr>
          <w:t>十一、土地利用与规划方案</w:t>
        </w:r>
        <w:r>
          <w:tab/>
        </w:r>
        <w:r>
          <w:fldChar w:fldCharType="begin"/>
        </w:r>
        <w:r>
          <w:instrText xml:space="preserve"> PAGEREF _Toc22744 \h </w:instrText>
        </w:r>
        <w:r>
          <w:fldChar w:fldCharType="separate"/>
        </w:r>
        <w:r>
          <w:t>54</w:t>
        </w:r>
        <w:r>
          <w:fldChar w:fldCharType="end"/>
        </w:r>
      </w:hyperlink>
    </w:p>
    <w:p>
      <w:pPr>
        <w:pStyle w:val="TOC2"/>
        <w:tabs>
          <w:tab w:val="right" w:leader="dot" w:pos="8306"/>
        </w:tabs>
      </w:pPr>
      <w:hyperlink w:anchor="_Toc31162" w:history="1">
        <w:r>
          <w:rPr>
            <w:rFonts w:ascii="仿宋" w:eastAsia="仿宋" w:hAnsi="仿宋" w:cs="仿宋" w:hint="eastAsia"/>
            <w:lang w:eastAsia="zh-CN"/>
          </w:rPr>
          <w:t>(一)、项目用地情况分析</w:t>
        </w:r>
        <w:r>
          <w:tab/>
        </w:r>
        <w:r>
          <w:fldChar w:fldCharType="begin"/>
        </w:r>
        <w:r>
          <w:instrText xml:space="preserve"> PAGEREF _Toc31162 \h </w:instrText>
        </w:r>
        <w:r>
          <w:fldChar w:fldCharType="separate"/>
        </w:r>
        <w:r>
          <w:t>54</w:t>
        </w:r>
        <w:r>
          <w:fldChar w:fldCharType="end"/>
        </w:r>
      </w:hyperlink>
    </w:p>
    <w:p>
      <w:pPr>
        <w:pStyle w:val="TOC2"/>
        <w:tabs>
          <w:tab w:val="right" w:leader="dot" w:pos="8306"/>
        </w:tabs>
      </w:pPr>
      <w:hyperlink w:anchor="_Toc29479" w:history="1">
        <w:r>
          <w:rPr>
            <w:rFonts w:ascii="仿宋" w:eastAsia="仿宋" w:hAnsi="仿宋" w:cs="仿宋" w:hint="eastAsia"/>
            <w:lang w:eastAsia="zh-CN"/>
          </w:rPr>
          <w:t>(二)、土地利用规划方案</w:t>
        </w:r>
        <w:r>
          <w:tab/>
        </w:r>
        <w:r>
          <w:fldChar w:fldCharType="begin"/>
        </w:r>
        <w:r>
          <w:instrText xml:space="preserve"> PAGEREF _Toc29479 \h </w:instrText>
        </w:r>
        <w:r>
          <w:fldChar w:fldCharType="separate"/>
        </w:r>
        <w:r>
          <w:t>55</w:t>
        </w:r>
        <w:r>
          <w:fldChar w:fldCharType="end"/>
        </w:r>
      </w:hyperlink>
    </w:p>
    <w:p>
      <w:pPr>
        <w:pStyle w:val="TOC1"/>
        <w:tabs>
          <w:tab w:val="right" w:leader="dot" w:pos="8306"/>
        </w:tabs>
      </w:pPr>
      <w:hyperlink w:anchor="_Toc25748" w:history="1">
        <w:r>
          <w:rPr>
            <w:rFonts w:ascii="仿宋" w:eastAsia="仿宋" w:hAnsi="仿宋" w:cs="仿宋" w:hint="eastAsia"/>
            <w:lang w:eastAsia="zh-CN"/>
          </w:rPr>
          <w:t>十二、技术创新与产业升级</w:t>
        </w:r>
        <w:r>
          <w:tab/>
        </w:r>
        <w:r>
          <w:fldChar w:fldCharType="begin"/>
        </w:r>
        <w:r>
          <w:instrText xml:space="preserve"> PAGEREF _Toc25748 \h </w:instrText>
        </w:r>
        <w:r>
          <w:fldChar w:fldCharType="separate"/>
        </w:r>
        <w:r>
          <w:t>56</w:t>
        </w:r>
        <w:r>
          <w:fldChar w:fldCharType="end"/>
        </w:r>
      </w:hyperlink>
    </w:p>
    <w:p>
      <w:pPr>
        <w:pStyle w:val="TOC2"/>
        <w:tabs>
          <w:tab w:val="right" w:leader="dot" w:pos="8306"/>
        </w:tabs>
      </w:pPr>
      <w:hyperlink w:anchor="_Toc24928" w:history="1">
        <w:r>
          <w:rPr>
            <w:rFonts w:ascii="仿宋" w:eastAsia="仿宋" w:hAnsi="仿宋" w:cs="仿宋" w:hint="eastAsia"/>
            <w:lang w:eastAsia="zh-CN"/>
          </w:rPr>
          <w:t>(一)、技术创新方向与目标</w:t>
        </w:r>
        <w:r>
          <w:tab/>
        </w:r>
        <w:r>
          <w:fldChar w:fldCharType="begin"/>
        </w:r>
        <w:r>
          <w:instrText xml:space="preserve"> PAGEREF _Toc24928 \h </w:instrText>
        </w:r>
        <w:r>
          <w:fldChar w:fldCharType="separate"/>
        </w:r>
        <w:r>
          <w:t>56</w:t>
        </w:r>
        <w:r>
          <w:fldChar w:fldCharType="end"/>
        </w:r>
      </w:hyperlink>
    </w:p>
    <w:p>
      <w:pPr>
        <w:pStyle w:val="TOC2"/>
        <w:tabs>
          <w:tab w:val="right" w:leader="dot" w:pos="8306"/>
        </w:tabs>
      </w:pPr>
      <w:hyperlink w:anchor="_Toc31031" w:history="1">
        <w:r>
          <w:rPr>
            <w:rFonts w:ascii="仿宋" w:eastAsia="仿宋" w:hAnsi="仿宋" w:cs="仿宋" w:hint="eastAsia"/>
            <w:lang w:eastAsia="zh-CN"/>
          </w:rPr>
          <w:t>(二)、产业升级路径与措施</w:t>
        </w:r>
        <w:r>
          <w:tab/>
        </w:r>
        <w:r>
          <w:fldChar w:fldCharType="begin"/>
        </w:r>
        <w:r>
          <w:instrText xml:space="preserve"> PAGEREF _Toc31031 \h </w:instrText>
        </w:r>
        <w:r>
          <w:fldChar w:fldCharType="separate"/>
        </w:r>
        <w:r>
          <w:t>57</w:t>
        </w:r>
        <w:r>
          <w:fldChar w:fldCharType="end"/>
        </w:r>
      </w:hyperlink>
    </w:p>
    <w:p>
      <w:pPr>
        <w:pStyle w:val="TOC1"/>
        <w:tabs>
          <w:tab w:val="right" w:leader="dot" w:pos="8306"/>
        </w:tabs>
      </w:pPr>
      <w:hyperlink w:anchor="_Toc17073" w:history="1">
        <w:r>
          <w:rPr>
            <w:rFonts w:ascii="仿宋" w:eastAsia="仿宋" w:hAnsi="仿宋" w:cs="仿宋" w:hint="eastAsia"/>
            <w:lang w:eastAsia="zh-CN"/>
          </w:rPr>
          <w:t>十三、设施与设备管理</w:t>
        </w:r>
        <w:r>
          <w:tab/>
        </w:r>
        <w:r>
          <w:fldChar w:fldCharType="begin"/>
        </w:r>
        <w:r>
          <w:instrText xml:space="preserve"> PAGEREF _Toc17073 \h </w:instrText>
        </w:r>
        <w:r>
          <w:fldChar w:fldCharType="separate"/>
        </w:r>
        <w:r>
          <w:t>59</w:t>
        </w:r>
        <w:r>
          <w:fldChar w:fldCharType="end"/>
        </w:r>
      </w:hyperlink>
    </w:p>
    <w:p>
      <w:pPr>
        <w:pStyle w:val="TOC2"/>
        <w:tabs>
          <w:tab w:val="right" w:leader="dot" w:pos="8306"/>
        </w:tabs>
      </w:pPr>
      <w:hyperlink w:anchor="_Toc16439" w:history="1">
        <w:r>
          <w:rPr>
            <w:rFonts w:ascii="仿宋" w:eastAsia="仿宋" w:hAnsi="仿宋" w:cs="仿宋" w:hint="eastAsia"/>
            <w:lang w:eastAsia="zh-CN"/>
          </w:rPr>
          <w:t>(一)、设施规划与配置</w:t>
        </w:r>
        <w:r>
          <w:tab/>
        </w:r>
        <w:r>
          <w:fldChar w:fldCharType="begin"/>
        </w:r>
        <w:r>
          <w:instrText xml:space="preserve"> PAGEREF _Toc16439 \h </w:instrText>
        </w:r>
        <w:r>
          <w:fldChar w:fldCharType="separate"/>
        </w:r>
        <w:r>
          <w:t>59</w:t>
        </w:r>
        <w:r>
          <w:fldChar w:fldCharType="end"/>
        </w:r>
      </w:hyperlink>
    </w:p>
    <w:p>
      <w:pPr>
        <w:pStyle w:val="TOC2"/>
        <w:tabs>
          <w:tab w:val="right" w:leader="dot" w:pos="8306"/>
        </w:tabs>
      </w:pPr>
      <w:hyperlink w:anchor="_Toc21238" w:history="1">
        <w:r>
          <w:rPr>
            <w:rFonts w:ascii="仿宋" w:eastAsia="仿宋" w:hAnsi="仿宋" w:cs="仿宋" w:hint="eastAsia"/>
            <w:lang w:eastAsia="zh-CN"/>
          </w:rPr>
          <w:t>(二)、设备采购与维护管理</w:t>
        </w:r>
        <w:r>
          <w:tab/>
        </w:r>
        <w:r>
          <w:fldChar w:fldCharType="begin"/>
        </w:r>
        <w:r>
          <w:instrText xml:space="preserve"> PAGEREF _Toc21238 \h </w:instrText>
        </w:r>
        <w:r>
          <w:fldChar w:fldCharType="separate"/>
        </w:r>
        <w:r>
          <w:t>59</w:t>
        </w:r>
        <w:r>
          <w:fldChar w:fldCharType="end"/>
        </w:r>
      </w:hyperlink>
    </w:p>
    <w:p>
      <w:pPr>
        <w:pStyle w:val="TOC2"/>
        <w:tabs>
          <w:tab w:val="right" w:leader="dot" w:pos="8306"/>
        </w:tabs>
      </w:pPr>
      <w:hyperlink w:anchor="_Toc27955" w:history="1">
        <w:r>
          <w:rPr>
            <w:rFonts w:ascii="仿宋" w:eastAsia="仿宋" w:hAnsi="仿宋" w:cs="仿宋" w:hint="eastAsia"/>
            <w:lang w:eastAsia="zh-CN"/>
          </w:rPr>
          <w:t>(三)、设施设备升级策略</w:t>
        </w:r>
        <w:r>
          <w:tab/>
        </w:r>
        <w:r>
          <w:fldChar w:fldCharType="begin"/>
        </w:r>
        <w:r>
          <w:instrText xml:space="preserve"> PAGEREF _Toc27955 \h </w:instrText>
        </w:r>
        <w:r>
          <w:fldChar w:fldCharType="separate"/>
        </w:r>
        <w:r>
          <w:t>60</w:t>
        </w:r>
        <w:r>
          <w:fldChar w:fldCharType="end"/>
        </w:r>
      </w:hyperlink>
    </w:p>
    <w:p>
      <w:pPr>
        <w:pStyle w:val="TOC1"/>
        <w:tabs>
          <w:tab w:val="right" w:leader="dot" w:pos="8306"/>
        </w:tabs>
      </w:pPr>
      <w:hyperlink w:anchor="_Toc2497" w:history="1">
        <w:r>
          <w:rPr>
            <w:rFonts w:ascii="仿宋" w:eastAsia="仿宋" w:hAnsi="仿宋" w:cs="仿宋" w:hint="eastAsia"/>
            <w:lang w:eastAsia="zh-CN"/>
          </w:rPr>
          <w:t>十四、知识产权管理与保护</w:t>
        </w:r>
        <w:r>
          <w:tab/>
        </w:r>
        <w:r>
          <w:fldChar w:fldCharType="begin"/>
        </w:r>
        <w:r>
          <w:instrText xml:space="preserve"> PAGEREF _Toc2497 \h </w:instrText>
        </w:r>
        <w:r>
          <w:fldChar w:fldCharType="separate"/>
        </w:r>
        <w:r>
          <w:t>61</w:t>
        </w:r>
        <w:r>
          <w:fldChar w:fldCharType="end"/>
        </w:r>
      </w:hyperlink>
    </w:p>
    <w:p>
      <w:pPr>
        <w:pStyle w:val="TOC2"/>
        <w:tabs>
          <w:tab w:val="right" w:leader="dot" w:pos="8306"/>
        </w:tabs>
      </w:pPr>
      <w:hyperlink w:anchor="_Toc2616" w:history="1">
        <w:r>
          <w:rPr>
            <w:rFonts w:ascii="仿宋" w:eastAsia="仿宋" w:hAnsi="仿宋" w:cs="仿宋" w:hint="eastAsia"/>
            <w:lang w:eastAsia="zh-CN"/>
          </w:rPr>
          <w:t>(一)、知识产权管理体系建设</w:t>
        </w:r>
        <w:r>
          <w:tab/>
        </w:r>
        <w:r>
          <w:fldChar w:fldCharType="begin"/>
        </w:r>
        <w:r>
          <w:instrText xml:space="preserve"> PAGEREF _Toc2616 \h </w:instrText>
        </w:r>
        <w:r>
          <w:fldChar w:fldCharType="separate"/>
        </w:r>
        <w:r>
          <w:t>61</w:t>
        </w:r>
        <w:r>
          <w:fldChar w:fldCharType="end"/>
        </w:r>
      </w:hyperlink>
    </w:p>
    <w:p>
      <w:pPr>
        <w:pStyle w:val="TOC2"/>
        <w:tabs>
          <w:tab w:val="right" w:leader="dot" w:pos="8306"/>
        </w:tabs>
      </w:pPr>
      <w:hyperlink w:anchor="_Toc32417" w:history="1">
        <w:r>
          <w:rPr>
            <w:rFonts w:ascii="仿宋" w:eastAsia="仿宋" w:hAnsi="仿宋" w:cs="仿宋" w:hint="eastAsia"/>
            <w:lang w:eastAsia="zh-CN"/>
          </w:rPr>
          <w:t>(二)、知识产权保护措施</w:t>
        </w:r>
        <w:r>
          <w:tab/>
        </w:r>
        <w:r>
          <w:fldChar w:fldCharType="begin"/>
        </w:r>
        <w:r>
          <w:instrText xml:space="preserve"> PAGEREF _Toc32417 \h </w:instrText>
        </w:r>
        <w:r>
          <w:fldChar w:fldCharType="separate"/>
        </w:r>
        <w:r>
          <w:t>62</w:t>
        </w:r>
        <w:r>
          <w:fldChar w:fldCharType="end"/>
        </w:r>
      </w:hyperlink>
    </w:p>
    <w:p>
      <w:pPr>
        <w:pStyle w:val="TOC1"/>
        <w:tabs>
          <w:tab w:val="right" w:leader="dot" w:pos="8306"/>
        </w:tabs>
      </w:pPr>
      <w:hyperlink w:anchor="_Toc5994" w:history="1">
        <w:r>
          <w:rPr>
            <w:rFonts w:ascii="仿宋" w:eastAsia="仿宋" w:hAnsi="仿宋" w:cs="仿宋" w:hint="eastAsia"/>
            <w:lang w:eastAsia="zh-CN"/>
          </w:rPr>
          <w:t>十五、产业协同与集群发展</w:t>
        </w:r>
        <w:r>
          <w:tab/>
        </w:r>
        <w:r>
          <w:fldChar w:fldCharType="begin"/>
        </w:r>
        <w:r>
          <w:instrText xml:space="preserve"> PAGEREF _Toc5994 \h </w:instrText>
        </w:r>
        <w:r>
          <w:fldChar w:fldCharType="separate"/>
        </w:r>
        <w:r>
          <w:t>63</w:t>
        </w:r>
        <w:r>
          <w:fldChar w:fldCharType="end"/>
        </w:r>
      </w:hyperlink>
    </w:p>
    <w:p>
      <w:pPr>
        <w:pStyle w:val="TOC2"/>
        <w:tabs>
          <w:tab w:val="right" w:leader="dot" w:pos="8306"/>
        </w:tabs>
      </w:pPr>
      <w:hyperlink w:anchor="_Toc9398" w:history="1">
        <w:r>
          <w:rPr>
            <w:rFonts w:ascii="仿宋" w:eastAsia="仿宋" w:hAnsi="仿宋" w:cs="仿宋" w:hint="eastAsia"/>
            <w:lang w:eastAsia="zh-CN"/>
          </w:rPr>
          <w:t>(一)、产业协同机制建设</w:t>
        </w:r>
        <w:r>
          <w:tab/>
        </w:r>
        <w:r>
          <w:fldChar w:fldCharType="begin"/>
        </w:r>
        <w:r>
          <w:instrText xml:space="preserve"> PAGEREF _Toc9398 \h </w:instrText>
        </w:r>
        <w:r>
          <w:fldChar w:fldCharType="separate"/>
        </w:r>
        <w:r>
          <w:t>63</w:t>
        </w:r>
        <w:r>
          <w:fldChar w:fldCharType="end"/>
        </w:r>
      </w:hyperlink>
    </w:p>
    <w:p>
      <w:pPr>
        <w:pStyle w:val="TOC2"/>
        <w:tabs>
          <w:tab w:val="right" w:leader="dot" w:pos="8306"/>
        </w:tabs>
      </w:pPr>
      <w:hyperlink w:anchor="_Toc2251" w:history="1">
        <w:r>
          <w:rPr>
            <w:rFonts w:ascii="仿宋" w:eastAsia="仿宋" w:hAnsi="仿宋" w:cs="仿宋" w:hint="eastAsia"/>
            <w:lang w:eastAsia="zh-CN"/>
          </w:rPr>
          <w:t>(二)、产业集群培育与发展</w:t>
        </w:r>
        <w:r>
          <w:tab/>
        </w:r>
        <w:r>
          <w:fldChar w:fldCharType="begin"/>
        </w:r>
        <w:r>
          <w:instrText xml:space="preserve"> PAGEREF _Toc2251 \h </w:instrText>
        </w:r>
        <w:r>
          <w:fldChar w:fldCharType="separate"/>
        </w:r>
        <w:r>
          <w:t>64</w:t>
        </w:r>
        <w:r>
          <w:fldChar w:fldCharType="end"/>
        </w:r>
      </w:hyperlink>
    </w:p>
    <w:p>
      <w:pPr>
        <w:pStyle w:val="TOC1"/>
        <w:tabs>
          <w:tab w:val="right" w:leader="dot" w:pos="8306"/>
        </w:tabs>
      </w:pPr>
      <w:hyperlink w:anchor="_Toc16339" w:history="1">
        <w:r>
          <w:rPr>
            <w:rFonts w:ascii="仿宋" w:eastAsia="仿宋" w:hAnsi="仿宋" w:cs="仿宋" w:hint="eastAsia"/>
            <w:lang w:eastAsia="zh-CN"/>
          </w:rPr>
          <w:t>十六、质量管理与控制</w:t>
        </w:r>
        <w:r>
          <w:tab/>
        </w:r>
        <w:r>
          <w:fldChar w:fldCharType="begin"/>
        </w:r>
        <w:r>
          <w:instrText xml:space="preserve"> PAGEREF _Toc16339 \h </w:instrText>
        </w:r>
        <w:r>
          <w:fldChar w:fldCharType="separate"/>
        </w:r>
        <w:r>
          <w:t>65</w:t>
        </w:r>
        <w:r>
          <w:fldChar w:fldCharType="end"/>
        </w:r>
      </w:hyperlink>
    </w:p>
    <w:p>
      <w:pPr>
        <w:pStyle w:val="TOC2"/>
        <w:tabs>
          <w:tab w:val="right" w:leader="dot" w:pos="8306"/>
        </w:tabs>
      </w:pPr>
      <w:hyperlink w:anchor="_Toc6994" w:history="1">
        <w:r>
          <w:rPr>
            <w:rFonts w:ascii="仿宋" w:eastAsia="仿宋" w:hAnsi="仿宋" w:cs="仿宋" w:hint="eastAsia"/>
            <w:lang w:eastAsia="zh-CN"/>
          </w:rPr>
          <w:t>(一)、质量管理体系建设</w:t>
        </w:r>
        <w:r>
          <w:tab/>
        </w:r>
        <w:r>
          <w:fldChar w:fldCharType="begin"/>
        </w:r>
        <w:r>
          <w:instrText xml:space="preserve"> PAGEREF _Toc6994 \h </w:instrText>
        </w:r>
        <w:r>
          <w:fldChar w:fldCharType="separate"/>
        </w:r>
        <w:r>
          <w:t>65</w:t>
        </w:r>
        <w:r>
          <w:fldChar w:fldCharType="end"/>
        </w:r>
      </w:hyperlink>
    </w:p>
    <w:p>
      <w:pPr>
        <w:pStyle w:val="TOC2"/>
        <w:tabs>
          <w:tab w:val="right" w:leader="dot" w:pos="8306"/>
        </w:tabs>
      </w:pPr>
      <w:hyperlink w:anchor="_Toc18365" w:history="1">
        <w:r>
          <w:rPr>
            <w:rFonts w:ascii="仿宋" w:eastAsia="仿宋" w:hAnsi="仿宋" w:cs="仿宋" w:hint="eastAsia"/>
            <w:lang w:eastAsia="zh-CN"/>
          </w:rPr>
          <w:t>(二)、质量控制措施</w:t>
        </w:r>
        <w:r>
          <w:tab/>
        </w:r>
        <w:r>
          <w:fldChar w:fldCharType="begin"/>
        </w:r>
        <w:r>
          <w:instrText xml:space="preserve"> PAGEREF _Toc18365 \h </w:instrText>
        </w:r>
        <w:r>
          <w:fldChar w:fldCharType="separate"/>
        </w:r>
        <w:r>
          <w:t>67</w:t>
        </w:r>
        <w:r>
          <w:fldChar w:fldCharType="end"/>
        </w:r>
      </w:hyperlink>
    </w:p>
    <w:p>
      <w:pPr>
        <w:pStyle w:val="TOC1"/>
        <w:tabs>
          <w:tab w:val="right" w:leader="dot" w:pos="8306"/>
        </w:tabs>
      </w:pPr>
      <w:hyperlink w:anchor="_Toc953" w:history="1">
        <w:r>
          <w:rPr>
            <w:rFonts w:ascii="仿宋" w:eastAsia="仿宋" w:hAnsi="仿宋" w:cs="仿宋" w:hint="eastAsia"/>
            <w:lang w:eastAsia="zh-CN"/>
          </w:rPr>
          <w:t>十七、合作与交流机制建立</w:t>
        </w:r>
        <w:r>
          <w:tab/>
        </w:r>
        <w:r>
          <w:fldChar w:fldCharType="begin"/>
        </w:r>
        <w:r>
          <w:instrText xml:space="preserve"> PAGEREF _Toc953 \h </w:instrText>
        </w:r>
        <w:r>
          <w:fldChar w:fldCharType="separate"/>
        </w:r>
        <w:r>
          <w:t>68</w:t>
        </w:r>
        <w:r>
          <w:fldChar w:fldCharType="end"/>
        </w:r>
      </w:hyperlink>
    </w:p>
    <w:p>
      <w:pPr>
        <w:pStyle w:val="TOC2"/>
        <w:tabs>
          <w:tab w:val="right" w:leader="dot" w:pos="8306"/>
        </w:tabs>
      </w:pPr>
      <w:hyperlink w:anchor="_Toc21058" w:history="1">
        <w:r>
          <w:rPr>
            <w:rFonts w:ascii="仿宋" w:eastAsia="仿宋" w:hAnsi="仿宋" w:cs="仿宋" w:hint="eastAsia"/>
            <w:lang w:eastAsia="zh-CN"/>
          </w:rPr>
          <w:t>(一)、合作伙伴选择与合作方式</w:t>
        </w:r>
        <w:r>
          <w:tab/>
        </w:r>
        <w:r>
          <w:fldChar w:fldCharType="begin"/>
        </w:r>
        <w:r>
          <w:instrText xml:space="preserve"> PAGEREF _Toc21058 \h </w:instrText>
        </w:r>
        <w:r>
          <w:fldChar w:fldCharType="separate"/>
        </w:r>
        <w:r>
          <w:t>68</w:t>
        </w:r>
        <w:r>
          <w:fldChar w:fldCharType="end"/>
        </w:r>
      </w:hyperlink>
    </w:p>
    <w:p>
      <w:pPr>
        <w:pStyle w:val="TOC2"/>
        <w:tabs>
          <w:tab w:val="right" w:leader="dot" w:pos="8306"/>
        </w:tabs>
      </w:pPr>
      <w:hyperlink w:anchor="_Toc19617" w:history="1">
        <w:r>
          <w:rPr>
            <w:rFonts w:ascii="仿宋" w:eastAsia="仿宋" w:hAnsi="仿宋" w:cs="仿宋" w:hint="eastAsia"/>
            <w:lang w:eastAsia="zh-CN"/>
          </w:rPr>
          <w:t>(二)、交流与合作平台搭建</w:t>
        </w:r>
        <w:r>
          <w:tab/>
        </w:r>
        <w:r>
          <w:fldChar w:fldCharType="begin"/>
        </w:r>
        <w:r>
          <w:instrText xml:space="preserve"> PAGEREF _Toc19617 \h </w:instrText>
        </w:r>
        <w:r>
          <w:fldChar w:fldCharType="separate"/>
        </w:r>
        <w:r>
          <w:t>69</w:t>
        </w:r>
        <w:r>
          <w:fldChar w:fldCharType="end"/>
        </w:r>
      </w:hyperlink>
    </w:p>
    <w:p>
      <w:pPr>
        <w:pStyle w:val="TOC1"/>
        <w:tabs>
          <w:tab w:val="right" w:leader="dot" w:pos="8306"/>
        </w:tabs>
      </w:pPr>
      <w:hyperlink w:anchor="_Toc9029" w:history="1">
        <w:r>
          <w:rPr>
            <w:rFonts w:ascii="仿宋" w:eastAsia="仿宋" w:hAnsi="仿宋" w:cs="仿宋" w:hint="eastAsia"/>
            <w:lang w:eastAsia="zh-CN"/>
          </w:rPr>
          <w:t>十八、人力资源管理与开发</w:t>
        </w:r>
        <w:r>
          <w:tab/>
        </w:r>
        <w:r>
          <w:fldChar w:fldCharType="begin"/>
        </w:r>
        <w:r>
          <w:instrText xml:space="preserve"> PAGEREF _Toc9029 \h </w:instrText>
        </w:r>
        <w:r>
          <w:fldChar w:fldCharType="separate"/>
        </w:r>
        <w:r>
          <w:t>71</w:t>
        </w:r>
        <w:r>
          <w:fldChar w:fldCharType="end"/>
        </w:r>
      </w:hyperlink>
    </w:p>
    <w:p>
      <w:pPr>
        <w:pStyle w:val="TOC2"/>
        <w:tabs>
          <w:tab w:val="right" w:leader="dot" w:pos="8306"/>
        </w:tabs>
      </w:pPr>
      <w:hyperlink w:anchor="_Toc9988" w:history="1">
        <w:r>
          <w:rPr>
            <w:rFonts w:ascii="仿宋" w:eastAsia="仿宋" w:hAnsi="仿宋" w:cs="仿宋" w:hint="eastAsia"/>
            <w:lang w:eastAsia="zh-CN"/>
          </w:rPr>
          <w:t>(一)、人力资源规划</w:t>
        </w:r>
        <w:r>
          <w:tab/>
        </w:r>
        <w:r>
          <w:fldChar w:fldCharType="begin"/>
        </w:r>
        <w:r>
          <w:instrText xml:space="preserve"> PAGEREF _Toc9988 \h </w:instrText>
        </w:r>
        <w:r>
          <w:fldChar w:fldCharType="separate"/>
        </w:r>
        <w:r>
          <w:t>71</w:t>
        </w:r>
        <w:r>
          <w:fldChar w:fldCharType="end"/>
        </w:r>
      </w:hyperlink>
    </w:p>
    <w:p>
      <w:pPr>
        <w:pStyle w:val="TOC2"/>
        <w:tabs>
          <w:tab w:val="right" w:leader="dot" w:pos="8306"/>
        </w:tabs>
      </w:pPr>
      <w:hyperlink w:anchor="_Toc14835" w:history="1">
        <w:r>
          <w:rPr>
            <w:rFonts w:ascii="仿宋" w:eastAsia="仿宋" w:hAnsi="仿宋" w:cs="仿宋" w:hint="eastAsia"/>
            <w:lang w:eastAsia="zh-CN"/>
          </w:rPr>
          <w:t>(二)、人力资源开发与培训</w:t>
        </w:r>
        <w:r>
          <w:tab/>
        </w:r>
        <w:r>
          <w:fldChar w:fldCharType="begin"/>
        </w:r>
        <w:r>
          <w:instrText xml:space="preserve"> PAGEREF _Toc14835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14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5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箱、包及类似容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77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9186"/>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3305"/>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直接收益：假设箱、包及类似容器项目的产品或服务年销售收入为XX万元。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6932"/>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若箱、包及类似容器项目成功推广新型环保产品，比如采用可回收材料的包装，可能会激发消费者对可持续产品的需求。这种需求的增长可能迫使整个行业转向更环保的产品设计和生产方法。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1342"/>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17806"/>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箱、包及类似容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箱、包及类似容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https://d.book118.com/087003012034006044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A717E"/>
    <w:rsid w:val="4ABA71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7003012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2024-02-14T17:45:00Z</dcterms:created>
  <dcterms:modified xsi:type="dcterms:W3CDTF">2024-02-14T17:46:18Z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EFDDDC06A8804E7E9FA8C6C30D7A7A2C_11</vt:lpwstr>
  </property>
  <property fmtid="{D5CDD505-2E9C-101B-9397-08002B2CF9AE}" pid="3" name="KSOProductBuildVer">
    <vt:lpwstr>2052-12.1.0.16250</vt:lpwstr>
  </property>
</Properties>
</file>