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74" w:line="222" w:lineRule="auto"/>
        <w:ind w:left="5565"/>
        <w:outlineLvl w:val="0"/>
        <w:rPr>
          <w:rFonts w:ascii="SimHei" w:eastAsia="SimHei" w:hAnsi="SimHei" w:cs="SimHei"/>
          <w:sz w:val="37"/>
          <w:szCs w:val="37"/>
        </w:rPr>
      </w:pPr>
      <w:r>
        <w:rPr>
          <w:rFonts w:ascii="SimHei" w:eastAsia="SimHei" w:hAnsi="SimHei" w:cs="SimHei"/>
          <w:b/>
          <w:bCs/>
          <w:spacing w:val="-16"/>
          <w:sz w:val="37"/>
          <w:szCs w:val="37"/>
        </w:rPr>
        <w:t>建设项目基本情况</w:t>
      </w:r>
    </w:p>
    <w:p>
      <w:pPr>
        <w:spacing w:before="61"/>
      </w:pPr>
    </w:p>
    <w:tbl>
      <w:tblPr>
        <w:tblStyle w:val="TableNormal"/>
        <w:tblW w:w="10529" w:type="dxa"/>
        <w:tblInd w:w="1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03"/>
        <w:gridCol w:w="3227"/>
        <w:gridCol w:w="1738"/>
        <w:gridCol w:w="3461"/>
      </w:tblGrid>
      <w:tr>
        <w:tblPrEx>
          <w:tblW w:w="10529" w:type="dxa"/>
          <w:tblInd w:w="1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05"/>
        </w:trPr>
        <w:tc>
          <w:tcPr>
            <w:tcW w:w="2103" w:type="dxa"/>
            <w:vAlign w:val="top"/>
          </w:tcPr>
          <w:p>
            <w:pPr>
              <w:pStyle w:val="TableText"/>
              <w:spacing w:before="167" w:line="220" w:lineRule="auto"/>
              <w:ind w:left="205"/>
            </w:pPr>
            <w:r>
              <w:rPr>
                <w:spacing w:val="2"/>
              </w:rPr>
              <w:t>建设项目名称</w:t>
            </w:r>
          </w:p>
        </w:tc>
        <w:tc>
          <w:tcPr>
            <w:tcW w:w="8426" w:type="dxa"/>
            <w:gridSpan w:val="3"/>
            <w:vAlign w:val="top"/>
          </w:tcPr>
          <w:p>
            <w:pPr>
              <w:pStyle w:val="TableText"/>
              <w:spacing w:before="166" w:line="219" w:lineRule="auto"/>
              <w:ind w:left="1542"/>
            </w:pPr>
            <w:r>
              <w:rPr>
                <w:spacing w:val="2"/>
              </w:rPr>
              <w:t>海南</w:t>
            </w:r>
            <w:r>
              <w:t>XX</w:t>
            </w:r>
            <w:r>
              <w:rPr>
                <w:spacing w:val="2"/>
              </w:rPr>
              <w:t>环境工程有限公司再生资源回收项目</w:t>
            </w:r>
          </w:p>
        </w:tc>
      </w:tr>
      <w:tr>
        <w:tblPrEx>
          <w:tblW w:w="10529" w:type="dxa"/>
          <w:tblInd w:w="1680" w:type="dxa"/>
          <w:tblLayout w:type="fixed"/>
        </w:tblPrEx>
        <w:trPr>
          <w:trHeight w:val="630"/>
        </w:trPr>
        <w:tc>
          <w:tcPr>
            <w:tcW w:w="2103" w:type="dxa"/>
            <w:vAlign w:val="top"/>
          </w:tcPr>
          <w:p>
            <w:pPr>
              <w:pStyle w:val="TableText"/>
              <w:spacing w:before="181" w:line="219" w:lineRule="auto"/>
              <w:ind w:left="485"/>
            </w:pPr>
            <w:r>
              <w:rPr>
                <w:spacing w:val="3"/>
              </w:rPr>
              <w:t>项目代码</w:t>
            </w:r>
          </w:p>
        </w:tc>
        <w:tc>
          <w:tcPr>
            <w:tcW w:w="8426" w:type="dxa"/>
            <w:gridSpan w:val="3"/>
            <w:vAlign w:val="top"/>
          </w:tcPr>
          <w:p>
            <w:pPr>
              <w:pStyle w:val="TableText"/>
              <w:spacing w:before="252" w:line="184" w:lineRule="auto"/>
              <w:ind w:left="2522"/>
            </w:pPr>
            <w:r>
              <w:rPr>
                <w:spacing w:val="-1"/>
              </w:rPr>
              <w:t>2108-469002-04-01-499794</w:t>
            </w:r>
          </w:p>
        </w:tc>
      </w:tr>
      <w:tr>
        <w:tblPrEx>
          <w:tblW w:w="10529" w:type="dxa"/>
          <w:tblInd w:w="1680" w:type="dxa"/>
          <w:tblLayout w:type="fixed"/>
        </w:tblPrEx>
        <w:trPr>
          <w:trHeight w:val="599"/>
        </w:trPr>
        <w:tc>
          <w:tcPr>
            <w:tcW w:w="2103" w:type="dxa"/>
            <w:vAlign w:val="top"/>
          </w:tcPr>
          <w:p>
            <w:pPr>
              <w:pStyle w:val="TableText"/>
              <w:spacing w:before="162" w:line="220" w:lineRule="auto"/>
              <w:ind w:left="65"/>
            </w:pPr>
            <w:r>
              <w:rPr>
                <w:spacing w:val="1"/>
              </w:rPr>
              <w:t>建设单位联系人</w:t>
            </w:r>
          </w:p>
        </w:tc>
        <w:tc>
          <w:tcPr>
            <w:tcW w:w="3227" w:type="dxa"/>
            <w:vAlign w:val="top"/>
          </w:tcPr>
          <w:p>
            <w:pPr>
              <w:pStyle w:val="TableText"/>
              <w:spacing w:before="162" w:line="220" w:lineRule="auto"/>
              <w:ind w:left="1401"/>
            </w:pPr>
            <w:r>
              <w:rPr>
                <w:spacing w:val="5"/>
              </w:rPr>
              <w:t>严*</w:t>
            </w:r>
          </w:p>
        </w:tc>
        <w:tc>
          <w:tcPr>
            <w:tcW w:w="1738" w:type="dxa"/>
            <w:vAlign w:val="top"/>
          </w:tcPr>
          <w:p>
            <w:pPr>
              <w:pStyle w:val="TableText"/>
              <w:spacing w:before="163" w:line="221" w:lineRule="auto"/>
              <w:ind w:left="305"/>
            </w:pPr>
            <w:r>
              <w:rPr>
                <w:spacing w:val="2"/>
              </w:rPr>
              <w:t>联系方式</w:t>
            </w:r>
          </w:p>
        </w:tc>
        <w:tc>
          <w:tcPr>
            <w:tcW w:w="3461" w:type="dxa"/>
            <w:vAlign w:val="top"/>
          </w:tcPr>
          <w:p>
            <w:pPr>
              <w:pStyle w:val="TableText"/>
              <w:spacing w:before="232" w:line="184" w:lineRule="auto"/>
              <w:ind w:left="956"/>
            </w:pPr>
            <w:r>
              <w:rPr>
                <w:spacing w:val="-3"/>
              </w:rPr>
              <w:t>189****3679</w:t>
            </w:r>
          </w:p>
        </w:tc>
      </w:tr>
      <w:tr>
        <w:tblPrEx>
          <w:tblW w:w="10529" w:type="dxa"/>
          <w:tblInd w:w="1680" w:type="dxa"/>
          <w:tblLayout w:type="fixed"/>
        </w:tblPrEx>
        <w:trPr>
          <w:trHeight w:val="610"/>
        </w:trPr>
        <w:tc>
          <w:tcPr>
            <w:tcW w:w="2103" w:type="dxa"/>
            <w:vAlign w:val="top"/>
          </w:tcPr>
          <w:p>
            <w:pPr>
              <w:pStyle w:val="TableText"/>
              <w:spacing w:before="174" w:line="221" w:lineRule="auto"/>
              <w:ind w:left="485"/>
            </w:pPr>
            <w:r>
              <w:rPr>
                <w:spacing w:val="6"/>
              </w:rPr>
              <w:t>建设地点</w:t>
            </w:r>
          </w:p>
        </w:tc>
        <w:tc>
          <w:tcPr>
            <w:tcW w:w="8426" w:type="dxa"/>
            <w:gridSpan w:val="3"/>
            <w:vAlign w:val="top"/>
          </w:tcPr>
          <w:p>
            <w:pPr>
              <w:pStyle w:val="TableText"/>
              <w:spacing w:before="171" w:line="219" w:lineRule="auto"/>
              <w:ind w:left="1822"/>
            </w:pPr>
            <w:r>
              <w:t>海南省琼海市塔洋镇红花村委会官二村</w:t>
            </w:r>
          </w:p>
        </w:tc>
      </w:tr>
      <w:tr>
        <w:tblPrEx>
          <w:tblW w:w="10529" w:type="dxa"/>
          <w:tblInd w:w="1680" w:type="dxa"/>
          <w:tblLayout w:type="fixed"/>
        </w:tblPrEx>
        <w:trPr>
          <w:trHeight w:val="610"/>
        </w:trPr>
        <w:tc>
          <w:tcPr>
            <w:tcW w:w="2103" w:type="dxa"/>
            <w:vAlign w:val="top"/>
          </w:tcPr>
          <w:p>
            <w:pPr>
              <w:pStyle w:val="TableText"/>
              <w:spacing w:before="173" w:line="220" w:lineRule="auto"/>
              <w:ind w:left="484"/>
            </w:pPr>
            <w:r>
              <w:rPr>
                <w:spacing w:val="2"/>
              </w:rPr>
              <w:t>地理坐标</w:t>
            </w:r>
          </w:p>
        </w:tc>
        <w:tc>
          <w:tcPr>
            <w:tcW w:w="8426" w:type="dxa"/>
            <w:gridSpan w:val="3"/>
            <w:vAlign w:val="top"/>
          </w:tcPr>
          <w:p>
            <w:pPr>
              <w:pStyle w:val="TableText"/>
              <w:spacing w:before="168" w:line="216" w:lineRule="auto"/>
              <w:ind w:left="1822"/>
            </w:pPr>
            <w:r>
              <w:t>E:109°36'15.505",N:19°3</w:t>
            </w:r>
            <w:r>
              <w:rPr>
                <w:spacing w:val="-1"/>
              </w:rPr>
              <w:t>1'49.136"</w:t>
            </w:r>
          </w:p>
        </w:tc>
      </w:tr>
      <w:tr>
        <w:tblPrEx>
          <w:tblW w:w="10529" w:type="dxa"/>
          <w:tblInd w:w="1680" w:type="dxa"/>
          <w:tblLayout w:type="fixed"/>
        </w:tblPrEx>
        <w:trPr>
          <w:trHeight w:val="1509"/>
        </w:trPr>
        <w:tc>
          <w:tcPr>
            <w:tcW w:w="2103" w:type="dxa"/>
            <w:vAlign w:val="top"/>
          </w:tcPr>
          <w:p>
            <w:pPr>
              <w:spacing w:line="360" w:lineRule="auto"/>
              <w:rPr>
                <w:rFonts w:ascii="Arial"/>
                <w:sz w:val="21"/>
              </w:rPr>
            </w:pPr>
          </w:p>
          <w:p>
            <w:pPr>
              <w:pStyle w:val="TableText"/>
              <w:spacing w:before="91" w:line="379" w:lineRule="exact"/>
              <w:ind w:left="485"/>
            </w:pPr>
            <w:r>
              <w:rPr>
                <w:spacing w:val="3"/>
                <w:position w:val="6"/>
              </w:rPr>
              <w:t>国民经济</w:t>
            </w:r>
          </w:p>
          <w:p>
            <w:pPr>
              <w:pStyle w:val="TableText"/>
              <w:spacing w:line="219" w:lineRule="auto"/>
              <w:ind w:left="485"/>
            </w:pPr>
            <w:r>
              <w:rPr>
                <w:spacing w:val="5"/>
              </w:rPr>
              <w:t>行业类别</w:t>
            </w:r>
          </w:p>
        </w:tc>
        <w:tc>
          <w:tcPr>
            <w:tcW w:w="3227" w:type="dxa"/>
            <w:vAlign w:val="top"/>
          </w:tcPr>
          <w:p>
            <w:pPr>
              <w:spacing w:line="451" w:lineRule="auto"/>
              <w:rPr>
                <w:rFonts w:ascii="Arial"/>
                <w:sz w:val="21"/>
              </w:rPr>
            </w:pPr>
          </w:p>
          <w:p>
            <w:pPr>
              <w:pStyle w:val="TableText"/>
              <w:spacing w:before="91" w:line="169" w:lineRule="auto"/>
              <w:ind w:left="1232"/>
            </w:pPr>
            <w:r>
              <w:rPr>
                <w:spacing w:val="-2"/>
              </w:rPr>
              <w:t>C3039</w:t>
            </w:r>
          </w:p>
          <w:p>
            <w:pPr>
              <w:pStyle w:val="TableText"/>
              <w:spacing w:line="218" w:lineRule="auto"/>
              <w:ind w:left="471"/>
            </w:pPr>
            <w:r>
              <w:rPr>
                <w:spacing w:val="1"/>
              </w:rPr>
              <w:t>其他建筑材料制造</w:t>
            </w:r>
          </w:p>
        </w:tc>
        <w:tc>
          <w:tcPr>
            <w:tcW w:w="1738" w:type="dxa"/>
            <w:vAlign w:val="top"/>
          </w:tcPr>
          <w:p>
            <w:pPr>
              <w:spacing w:line="349" w:lineRule="auto"/>
              <w:rPr>
                <w:rFonts w:ascii="Arial"/>
                <w:sz w:val="21"/>
              </w:rPr>
            </w:pPr>
          </w:p>
          <w:p>
            <w:pPr>
              <w:pStyle w:val="TableText"/>
              <w:spacing w:before="91" w:line="238" w:lineRule="auto"/>
              <w:ind w:left="305" w:right="249"/>
            </w:pPr>
            <w:r>
              <w:rPr>
                <w:spacing w:val="13"/>
              </w:rPr>
              <w:t>建设项目</w:t>
            </w:r>
            <w:r>
              <w:t xml:space="preserve"> </w:t>
            </w:r>
            <w:r>
              <w:rPr>
                <w:spacing w:val="5"/>
              </w:rPr>
              <w:t>行业类别</w:t>
            </w:r>
          </w:p>
        </w:tc>
        <w:tc>
          <w:tcPr>
            <w:tcW w:w="3461" w:type="dxa"/>
            <w:vAlign w:val="top"/>
          </w:tcPr>
          <w:p>
            <w:pPr>
              <w:pStyle w:val="TableText"/>
              <w:spacing w:before="102" w:line="219" w:lineRule="auto"/>
            </w:pPr>
            <w:r>
              <w:rPr>
                <w:spacing w:val="6"/>
              </w:rPr>
              <w:t>“二十七、非金属矿物制品</w:t>
            </w:r>
          </w:p>
          <w:p>
            <w:pPr>
              <w:pStyle w:val="TableText"/>
              <w:spacing w:before="35" w:line="219" w:lineRule="auto"/>
              <w:ind w:left="46"/>
            </w:pPr>
            <w:r>
              <w:rPr>
                <w:spacing w:val="-1"/>
              </w:rPr>
              <w:t>业30”中的“56砖瓦、石材</w:t>
            </w:r>
          </w:p>
          <w:p>
            <w:pPr>
              <w:pStyle w:val="TableText"/>
              <w:spacing w:before="48" w:line="211" w:lineRule="auto"/>
              <w:ind w:left="116"/>
            </w:pPr>
            <w:r>
              <w:t>等建筑材料制造303其他建</w:t>
            </w:r>
          </w:p>
          <w:p>
            <w:pPr>
              <w:pStyle w:val="TableText"/>
              <w:spacing w:before="1" w:line="215" w:lineRule="auto"/>
              <w:ind w:left="886"/>
            </w:pPr>
            <w:r>
              <w:rPr>
                <w:spacing w:val="45"/>
              </w:rPr>
              <w:t>筑材料制造”</w:t>
            </w:r>
          </w:p>
        </w:tc>
      </w:tr>
      <w:tr>
        <w:tblPrEx>
          <w:tblW w:w="10529" w:type="dxa"/>
          <w:tblInd w:w="1680" w:type="dxa"/>
          <w:tblLayout w:type="fixed"/>
        </w:tblPrEx>
        <w:trPr>
          <w:trHeight w:val="1489"/>
        </w:trPr>
        <w:tc>
          <w:tcPr>
            <w:tcW w:w="2103" w:type="dxa"/>
            <w:vAlign w:val="top"/>
          </w:tcPr>
          <w:p>
            <w:pPr>
              <w:spacing w:line="260" w:lineRule="auto"/>
              <w:rPr>
                <w:rFonts w:ascii="Arial"/>
                <w:sz w:val="21"/>
              </w:rPr>
            </w:pPr>
          </w:p>
          <w:p>
            <w:pPr>
              <w:spacing w:line="260" w:lineRule="auto"/>
              <w:rPr>
                <w:rFonts w:ascii="Arial"/>
                <w:sz w:val="21"/>
              </w:rPr>
            </w:pPr>
          </w:p>
          <w:p>
            <w:pPr>
              <w:pStyle w:val="TableText"/>
              <w:spacing w:before="91" w:line="220" w:lineRule="auto"/>
              <w:ind w:left="485"/>
            </w:pPr>
            <w:r>
              <w:rPr>
                <w:spacing w:val="7"/>
              </w:rPr>
              <w:t>建设性质</w:t>
            </w:r>
          </w:p>
        </w:tc>
        <w:tc>
          <w:tcPr>
            <w:tcW w:w="3227" w:type="dxa"/>
            <w:vAlign w:val="top"/>
          </w:tcPr>
          <w:p>
            <w:pPr>
              <w:pStyle w:val="TableText"/>
              <w:spacing w:before="74" w:line="379" w:lineRule="exact"/>
              <w:ind w:left="21"/>
            </w:pPr>
            <w:r>
              <w:rPr>
                <w:rFonts w:ascii="MS Gothic" w:eastAsia="MS Gothic" w:hAnsi="MS Gothic" w:cs="MS Gothic"/>
                <w:spacing w:val="6"/>
                <w:position w:val="6"/>
              </w:rPr>
              <w:t>☑</w:t>
            </w:r>
            <w:r>
              <w:rPr>
                <w:spacing w:val="6"/>
                <w:position w:val="6"/>
              </w:rPr>
              <w:t>新建(迁建)</w:t>
            </w:r>
          </w:p>
          <w:p>
            <w:pPr>
              <w:pStyle w:val="TableText"/>
              <w:spacing w:line="219" w:lineRule="auto"/>
              <w:ind w:left="22"/>
            </w:pPr>
            <w:r>
              <w:rPr>
                <w:spacing w:val="4"/>
              </w:rPr>
              <w:t>□改建</w:t>
            </w:r>
          </w:p>
          <w:p>
            <w:pPr>
              <w:pStyle w:val="TableText"/>
              <w:spacing w:before="28" w:line="220" w:lineRule="auto"/>
              <w:ind w:left="22"/>
            </w:pPr>
            <w:r>
              <w:rPr>
                <w:spacing w:val="4"/>
              </w:rPr>
              <w:t>□扩建</w:t>
            </w:r>
          </w:p>
          <w:p>
            <w:pPr>
              <w:pStyle w:val="TableText"/>
              <w:spacing w:before="25" w:line="201" w:lineRule="auto"/>
              <w:ind w:left="21"/>
            </w:pPr>
            <w:r>
              <w:rPr>
                <w:spacing w:val="2"/>
              </w:rPr>
              <w:t>口技术改造</w:t>
            </w:r>
          </w:p>
        </w:tc>
        <w:tc>
          <w:tcPr>
            <w:tcW w:w="1738" w:type="dxa"/>
            <w:vAlign w:val="top"/>
          </w:tcPr>
          <w:p>
            <w:pPr>
              <w:spacing w:line="361" w:lineRule="auto"/>
              <w:rPr>
                <w:rFonts w:ascii="Arial"/>
                <w:sz w:val="21"/>
              </w:rPr>
            </w:pPr>
          </w:p>
          <w:p>
            <w:pPr>
              <w:pStyle w:val="TableText"/>
              <w:spacing w:before="91" w:line="228" w:lineRule="auto"/>
              <w:ind w:left="304" w:right="249"/>
            </w:pPr>
            <w:r>
              <w:rPr>
                <w:spacing w:val="13"/>
              </w:rPr>
              <w:t>建设项目</w:t>
            </w:r>
            <w:r>
              <w:t xml:space="preserve"> </w:t>
            </w:r>
            <w:r>
              <w:rPr>
                <w:spacing w:val="3"/>
              </w:rPr>
              <w:t>申报情形</w:t>
            </w:r>
          </w:p>
        </w:tc>
        <w:tc>
          <w:tcPr>
            <w:tcW w:w="3461" w:type="dxa"/>
            <w:vAlign w:val="top"/>
          </w:tcPr>
          <w:p>
            <w:pPr>
              <w:pStyle w:val="TableText"/>
              <w:spacing w:before="93" w:line="219" w:lineRule="auto"/>
              <w:ind w:left="76"/>
            </w:pPr>
            <w:r>
              <w:rPr>
                <w:rFonts w:ascii="MS Gothic" w:eastAsia="MS Gothic" w:hAnsi="MS Gothic" w:cs="MS Gothic"/>
                <w:spacing w:val="5"/>
              </w:rPr>
              <w:t>☑</w:t>
            </w:r>
            <w:r>
              <w:rPr>
                <w:spacing w:val="5"/>
              </w:rPr>
              <w:t>首次申报项目</w:t>
            </w:r>
          </w:p>
          <w:p>
            <w:pPr>
              <w:pStyle w:val="TableText"/>
              <w:spacing w:before="47" w:line="219" w:lineRule="auto"/>
              <w:jc w:val="right"/>
            </w:pPr>
            <w:r>
              <w:rPr>
                <w:spacing w:val="3"/>
              </w:rPr>
              <w:t>□不予批准后再次申报项目</w:t>
            </w:r>
          </w:p>
          <w:p>
            <w:pPr>
              <w:pStyle w:val="TableText"/>
              <w:spacing w:before="27" w:line="219" w:lineRule="auto"/>
              <w:ind w:left="86"/>
            </w:pPr>
            <w:r>
              <w:rPr>
                <w:spacing w:val="5"/>
              </w:rPr>
              <w:t>□超五年重新审核项目</w:t>
            </w:r>
          </w:p>
          <w:p>
            <w:pPr>
              <w:pStyle w:val="TableText"/>
              <w:spacing w:before="8" w:line="201" w:lineRule="auto"/>
              <w:ind w:left="76"/>
            </w:pPr>
            <w:r>
              <w:rPr>
                <w:spacing w:val="1"/>
              </w:rPr>
              <w:t>□重大变动重新报批项</w:t>
            </w:r>
          </w:p>
        </w:tc>
      </w:tr>
      <w:tr>
        <w:tblPrEx>
          <w:tblW w:w="10529" w:type="dxa"/>
          <w:tblInd w:w="1680" w:type="dxa"/>
          <w:tblLayout w:type="fixed"/>
        </w:tblPrEx>
        <w:trPr>
          <w:trHeight w:val="1509"/>
        </w:trPr>
        <w:tc>
          <w:tcPr>
            <w:tcW w:w="2103" w:type="dxa"/>
            <w:vAlign w:val="top"/>
          </w:tcPr>
          <w:p>
            <w:pPr>
              <w:pStyle w:val="TableText"/>
              <w:spacing w:before="285" w:line="220" w:lineRule="auto"/>
              <w:ind w:left="65"/>
            </w:pPr>
            <w:r>
              <w:rPr>
                <w:spacing w:val="1"/>
              </w:rPr>
              <w:t>项目审批(核准/</w:t>
            </w:r>
          </w:p>
          <w:p>
            <w:pPr>
              <w:pStyle w:val="TableText"/>
              <w:spacing w:before="45" w:line="219" w:lineRule="auto"/>
              <w:ind w:left="205"/>
            </w:pPr>
            <w:r>
              <w:rPr>
                <w:spacing w:val="1"/>
              </w:rPr>
              <w:t>备案)部门(选</w:t>
            </w:r>
          </w:p>
          <w:p>
            <w:pPr>
              <w:pStyle w:val="TableText"/>
              <w:spacing w:before="28" w:line="220" w:lineRule="auto"/>
              <w:ind w:left="835"/>
            </w:pPr>
            <w:r>
              <w:rPr>
                <w:spacing w:val="-7"/>
              </w:rPr>
              <w:t>填</w:t>
            </w:r>
            <w:r>
              <w:rPr>
                <w:spacing w:val="-54"/>
              </w:rPr>
              <w:t xml:space="preserve"> </w:t>
            </w:r>
            <w:r>
              <w:rPr>
                <w:spacing w:val="-7"/>
              </w:rPr>
              <w:t>)</w:t>
            </w:r>
          </w:p>
        </w:tc>
        <w:tc>
          <w:tcPr>
            <w:tcW w:w="3227" w:type="dxa"/>
            <w:vAlign w:val="top"/>
          </w:tcPr>
          <w:p>
            <w:pPr>
              <w:spacing w:line="265" w:lineRule="auto"/>
              <w:rPr>
                <w:rFonts w:ascii="Arial"/>
                <w:sz w:val="21"/>
              </w:rPr>
            </w:pPr>
          </w:p>
          <w:p>
            <w:pPr>
              <w:spacing w:line="266" w:lineRule="auto"/>
              <w:rPr>
                <w:rFonts w:ascii="Arial"/>
                <w:sz w:val="21"/>
              </w:rPr>
            </w:pPr>
          </w:p>
          <w:p>
            <w:pPr>
              <w:pStyle w:val="TableText"/>
              <w:spacing w:before="91" w:line="220" w:lineRule="auto"/>
              <w:ind w:left="1462"/>
            </w:pPr>
            <w:r>
              <w:t>无</w:t>
            </w:r>
          </w:p>
        </w:tc>
        <w:tc>
          <w:tcPr>
            <w:tcW w:w="1738" w:type="dxa"/>
            <w:vAlign w:val="top"/>
          </w:tcPr>
          <w:p>
            <w:pPr>
              <w:pStyle w:val="TableText"/>
              <w:spacing w:before="95" w:line="220" w:lineRule="auto"/>
              <w:ind w:left="95"/>
            </w:pPr>
            <w:r>
              <w:rPr>
                <w:spacing w:val="2"/>
              </w:rPr>
              <w:t>项目审批(核</w:t>
            </w:r>
          </w:p>
          <w:p>
            <w:pPr>
              <w:pStyle w:val="TableText"/>
              <w:spacing w:before="46" w:line="221" w:lineRule="auto"/>
              <w:ind w:left="654"/>
            </w:pPr>
            <w:r>
              <w:rPr>
                <w:spacing w:val="5"/>
              </w:rPr>
              <w:t>准/</w:t>
            </w:r>
          </w:p>
          <w:p>
            <w:pPr>
              <w:pStyle w:val="TableText"/>
              <w:spacing w:before="4" w:line="220" w:lineRule="auto"/>
              <w:ind w:left="25"/>
            </w:pPr>
            <w:r>
              <w:rPr>
                <w:spacing w:val="1"/>
              </w:rPr>
              <w:t>备案)文号(选</w:t>
            </w:r>
          </w:p>
          <w:p>
            <w:pPr>
              <w:pStyle w:val="TableText"/>
              <w:spacing w:before="46" w:line="200" w:lineRule="auto"/>
              <w:ind w:left="654"/>
            </w:pPr>
            <w:r>
              <w:rPr>
                <w:spacing w:val="-7"/>
              </w:rPr>
              <w:t>填</w:t>
            </w:r>
            <w:r>
              <w:rPr>
                <w:spacing w:val="-54"/>
              </w:rPr>
              <w:t xml:space="preserve"> </w:t>
            </w:r>
            <w:r>
              <w:rPr>
                <w:spacing w:val="-7"/>
              </w:rPr>
              <w:t>)</w:t>
            </w:r>
          </w:p>
        </w:tc>
        <w:tc>
          <w:tcPr>
            <w:tcW w:w="3461" w:type="dxa"/>
            <w:vAlign w:val="top"/>
          </w:tcPr>
          <w:p>
            <w:pPr>
              <w:spacing w:line="265" w:lineRule="auto"/>
              <w:rPr>
                <w:rFonts w:ascii="Arial"/>
                <w:sz w:val="21"/>
              </w:rPr>
            </w:pPr>
          </w:p>
          <w:p>
            <w:pPr>
              <w:spacing w:line="266" w:lineRule="auto"/>
              <w:rPr>
                <w:rFonts w:ascii="Arial"/>
                <w:sz w:val="21"/>
              </w:rPr>
            </w:pPr>
          </w:p>
          <w:p>
            <w:pPr>
              <w:pStyle w:val="TableText"/>
              <w:spacing w:before="91" w:line="220" w:lineRule="auto"/>
              <w:ind w:left="1586"/>
            </w:pPr>
            <w:r>
              <w:t>无</w:t>
            </w:r>
          </w:p>
        </w:tc>
      </w:tr>
      <w:tr>
        <w:tblPrEx>
          <w:tblW w:w="10529" w:type="dxa"/>
          <w:tblInd w:w="1680" w:type="dxa"/>
          <w:tblLayout w:type="fixed"/>
        </w:tblPrEx>
        <w:trPr>
          <w:trHeight w:val="749"/>
        </w:trPr>
        <w:tc>
          <w:tcPr>
            <w:tcW w:w="2103" w:type="dxa"/>
            <w:vAlign w:val="top"/>
          </w:tcPr>
          <w:p>
            <w:pPr>
              <w:pStyle w:val="TableText"/>
              <w:spacing w:before="246" w:line="220" w:lineRule="auto"/>
              <w:ind w:left="205"/>
            </w:pPr>
            <w:r>
              <w:rPr>
                <w:spacing w:val="8"/>
              </w:rPr>
              <w:t>总投资(万元)</w:t>
            </w:r>
          </w:p>
        </w:tc>
        <w:tc>
          <w:tcPr>
            <w:tcW w:w="3227" w:type="dxa"/>
            <w:vAlign w:val="top"/>
          </w:tcPr>
          <w:p>
            <w:pPr>
              <w:pStyle w:val="TableText"/>
              <w:spacing w:before="317" w:line="183" w:lineRule="auto"/>
              <w:ind w:left="1372"/>
            </w:pPr>
            <w:r>
              <w:rPr>
                <w:spacing w:val="-3"/>
              </w:rPr>
              <w:t>486</w:t>
            </w:r>
          </w:p>
        </w:tc>
        <w:tc>
          <w:tcPr>
            <w:tcW w:w="1738" w:type="dxa"/>
            <w:vAlign w:val="top"/>
          </w:tcPr>
          <w:p>
            <w:pPr>
              <w:pStyle w:val="TableText"/>
              <w:spacing w:before="66" w:line="220" w:lineRule="auto"/>
              <w:ind w:left="94"/>
            </w:pPr>
            <w:r>
              <w:rPr>
                <w:spacing w:val="2"/>
              </w:rPr>
              <w:t>环保投资(万</w:t>
            </w:r>
          </w:p>
          <w:p>
            <w:pPr>
              <w:pStyle w:val="TableText"/>
              <w:spacing w:before="56" w:line="186" w:lineRule="auto"/>
              <w:ind w:left="654"/>
            </w:pPr>
            <w:r>
              <w:rPr>
                <w:spacing w:val="-7"/>
              </w:rPr>
              <w:t>元</w:t>
            </w:r>
            <w:r>
              <w:rPr>
                <w:spacing w:val="-54"/>
              </w:rPr>
              <w:t xml:space="preserve"> </w:t>
            </w:r>
            <w:r>
              <w:rPr>
                <w:spacing w:val="-7"/>
              </w:rPr>
              <w:t>)</w:t>
            </w:r>
          </w:p>
        </w:tc>
        <w:tc>
          <w:tcPr>
            <w:tcW w:w="3461" w:type="dxa"/>
            <w:vAlign w:val="top"/>
          </w:tcPr>
          <w:p>
            <w:pPr>
              <w:pStyle w:val="TableText"/>
              <w:spacing w:before="316" w:line="184" w:lineRule="auto"/>
              <w:ind w:left="1516"/>
            </w:pPr>
            <w:r>
              <w:rPr>
                <w:spacing w:val="-8"/>
              </w:rPr>
              <w:t>172</w:t>
            </w:r>
          </w:p>
        </w:tc>
      </w:tr>
      <w:tr>
        <w:tblPrEx>
          <w:tblW w:w="10529" w:type="dxa"/>
          <w:tblInd w:w="1680" w:type="dxa"/>
          <w:tblLayout w:type="fixed"/>
        </w:tblPrEx>
        <w:trPr>
          <w:trHeight w:val="760"/>
        </w:trPr>
        <w:tc>
          <w:tcPr>
            <w:tcW w:w="2103" w:type="dxa"/>
            <w:vAlign w:val="top"/>
          </w:tcPr>
          <w:p>
            <w:pPr>
              <w:pStyle w:val="TableText"/>
              <w:spacing w:before="97" w:line="220" w:lineRule="auto"/>
              <w:ind w:left="205"/>
            </w:pPr>
            <w:r>
              <w:rPr>
                <w:spacing w:val="2"/>
              </w:rPr>
              <w:t>环保投资占比</w:t>
            </w:r>
          </w:p>
          <w:p>
            <w:pPr>
              <w:pStyle w:val="TableText"/>
              <w:spacing w:before="48" w:line="178" w:lineRule="auto"/>
              <w:ind w:left="834"/>
            </w:pPr>
            <w:r>
              <w:rPr>
                <w:spacing w:val="-14"/>
              </w:rPr>
              <w:t>(%)</w:t>
            </w:r>
          </w:p>
        </w:tc>
        <w:tc>
          <w:tcPr>
            <w:tcW w:w="3227" w:type="dxa"/>
            <w:vAlign w:val="top"/>
          </w:tcPr>
          <w:p>
            <w:pPr>
              <w:pStyle w:val="TableText"/>
              <w:spacing w:before="319" w:line="183" w:lineRule="auto"/>
              <w:ind w:left="1352"/>
            </w:pPr>
            <w:r>
              <w:rPr>
                <w:spacing w:val="-4"/>
              </w:rPr>
              <w:t>35.4</w:t>
            </w:r>
          </w:p>
        </w:tc>
        <w:tc>
          <w:tcPr>
            <w:tcW w:w="1738" w:type="dxa"/>
            <w:vAlign w:val="top"/>
          </w:tcPr>
          <w:p>
            <w:pPr>
              <w:pStyle w:val="TableText"/>
              <w:spacing w:before="247" w:line="220" w:lineRule="auto"/>
              <w:ind w:left="305"/>
            </w:pPr>
            <w:r>
              <w:rPr>
                <w:spacing w:val="4"/>
              </w:rPr>
              <w:t>施工工期</w:t>
            </w:r>
          </w:p>
        </w:tc>
        <w:tc>
          <w:tcPr>
            <w:tcW w:w="3461" w:type="dxa"/>
            <w:vAlign w:val="top"/>
          </w:tcPr>
          <w:p>
            <w:pPr>
              <w:pStyle w:val="TableText"/>
              <w:spacing w:before="254" w:line="224" w:lineRule="auto"/>
              <w:ind w:left="1656"/>
            </w:pPr>
            <w:r>
              <w:t>/</w:t>
            </w:r>
          </w:p>
        </w:tc>
      </w:tr>
      <w:tr>
        <w:tblPrEx>
          <w:tblW w:w="10529" w:type="dxa"/>
          <w:tblInd w:w="1680" w:type="dxa"/>
          <w:tblLayout w:type="fixed"/>
        </w:tblPrEx>
        <w:trPr>
          <w:trHeight w:val="2238"/>
        </w:trPr>
        <w:tc>
          <w:tcPr>
            <w:tcW w:w="2103" w:type="dxa"/>
            <w:vAlign w:val="top"/>
          </w:tcPr>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91" w:line="220" w:lineRule="auto"/>
              <w:ind w:left="205"/>
            </w:pPr>
            <w:r>
              <w:rPr>
                <w:spacing w:val="2"/>
              </w:rPr>
              <w:t>是否开工建设</w:t>
            </w:r>
          </w:p>
        </w:tc>
        <w:tc>
          <w:tcPr>
            <w:tcW w:w="3227" w:type="dxa"/>
            <w:vAlign w:val="top"/>
          </w:tcPr>
          <w:p>
            <w:pPr>
              <w:pStyle w:val="TableText"/>
              <w:spacing w:before="67" w:line="220" w:lineRule="auto"/>
              <w:ind w:left="21"/>
            </w:pPr>
            <w:r>
              <w:rPr>
                <w:spacing w:val="20"/>
              </w:rPr>
              <w:t>口否</w:t>
            </w:r>
          </w:p>
          <w:p>
            <w:pPr>
              <w:pStyle w:val="TableText"/>
              <w:spacing w:before="85" w:line="229" w:lineRule="auto"/>
              <w:ind w:left="21" w:hanging="9"/>
            </w:pPr>
            <w:r>
              <w:rPr>
                <w:rFonts w:ascii="MS Gothic" w:eastAsia="MS Gothic" w:hAnsi="MS Gothic" w:cs="MS Gothic"/>
                <w:spacing w:val="-25"/>
              </w:rPr>
              <w:t>☑</w:t>
            </w:r>
            <w:r>
              <w:rPr>
                <w:spacing w:val="-25"/>
              </w:rPr>
              <w:t>是</w:t>
            </w:r>
            <w:r>
              <w:rPr>
                <w:spacing w:val="-24"/>
              </w:rPr>
              <w:t>：</w:t>
            </w:r>
            <w:r>
              <w:rPr>
                <w:spacing w:val="48"/>
              </w:rPr>
              <w:t xml:space="preserve">  </w:t>
            </w:r>
            <w:r>
              <w:rPr>
                <w:spacing w:val="-24"/>
              </w:rPr>
              <w:t>项日未批先建，</w:t>
            </w:r>
            <w:r>
              <w:rPr>
                <w:spacing w:val="-11"/>
              </w:rPr>
              <w:t>根</w:t>
            </w:r>
            <w:r>
              <w:t xml:space="preserve"> </w:t>
            </w:r>
            <w:r>
              <w:rPr>
                <w:spacing w:val="1"/>
              </w:rPr>
              <w:t>据琼海市综合行政执法局</w:t>
            </w:r>
            <w:r>
              <w:rPr>
                <w:spacing w:val="7"/>
              </w:rPr>
              <w:t xml:space="preserve"> </w:t>
            </w:r>
            <w:r>
              <w:rPr>
                <w:spacing w:val="-1"/>
              </w:rPr>
              <w:t xml:space="preserve">责令改正违法行为决定书 </w:t>
            </w:r>
            <w:r>
              <w:rPr>
                <w:spacing w:val="2"/>
              </w:rPr>
              <w:t>进行罚款，项目已交付罚</w:t>
            </w:r>
            <w:r>
              <w:rPr>
                <w:spacing w:val="5"/>
              </w:rPr>
              <w:t xml:space="preserve"> </w:t>
            </w:r>
            <w:r>
              <w:rPr>
                <w:spacing w:val="-1"/>
              </w:rPr>
              <w:t>款。</w:t>
            </w:r>
          </w:p>
        </w:tc>
        <w:tc>
          <w:tcPr>
            <w:tcW w:w="1738" w:type="dxa"/>
            <w:vAlign w:val="top"/>
          </w:tcPr>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91" w:line="220" w:lineRule="auto"/>
              <w:jc w:val="right"/>
            </w:pPr>
            <w:r>
              <w:rPr>
                <w:spacing w:val="4"/>
              </w:rPr>
              <w:t>用地面积(m²)</w:t>
            </w:r>
          </w:p>
        </w:tc>
        <w:tc>
          <w:tcPr>
            <w:tcW w:w="3461" w:type="dxa"/>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pStyle w:val="TableText"/>
              <w:spacing w:before="91" w:line="183" w:lineRule="auto"/>
              <w:ind w:left="1236"/>
            </w:pPr>
            <w:r>
              <w:rPr>
                <w:spacing w:val="-2"/>
              </w:rPr>
              <w:t>2466.70</w:t>
            </w:r>
          </w:p>
        </w:tc>
      </w:tr>
      <w:tr>
        <w:tblPrEx>
          <w:tblW w:w="10529" w:type="dxa"/>
          <w:tblInd w:w="1680" w:type="dxa"/>
          <w:tblLayout w:type="fixed"/>
        </w:tblPrEx>
        <w:trPr>
          <w:trHeight w:val="899"/>
        </w:trPr>
        <w:tc>
          <w:tcPr>
            <w:tcW w:w="2103" w:type="dxa"/>
            <w:vAlign w:val="top"/>
          </w:tcPr>
          <w:p>
            <w:pPr>
              <w:pStyle w:val="TableText"/>
              <w:spacing w:before="156" w:line="233" w:lineRule="auto"/>
              <w:ind w:left="764" w:right="198" w:hanging="559"/>
            </w:pPr>
            <w:r>
              <w:rPr>
                <w:spacing w:val="1"/>
              </w:rPr>
              <w:t>专项评价设置</w:t>
            </w:r>
            <w:r>
              <w:rPr>
                <w:spacing w:val="2"/>
              </w:rPr>
              <w:t xml:space="preserve"> </w:t>
            </w:r>
            <w:r>
              <w:rPr>
                <w:spacing w:val="6"/>
              </w:rPr>
              <w:t>情况</w:t>
            </w:r>
          </w:p>
        </w:tc>
        <w:tc>
          <w:tcPr>
            <w:tcW w:w="8426" w:type="dxa"/>
            <w:gridSpan w:val="3"/>
            <w:vAlign w:val="top"/>
          </w:tcPr>
          <w:p>
            <w:pPr>
              <w:pStyle w:val="TableText"/>
              <w:spacing w:before="319" w:line="220" w:lineRule="auto"/>
              <w:ind w:left="4061"/>
            </w:pPr>
            <w:r>
              <w:t>无</w:t>
            </w:r>
          </w:p>
        </w:tc>
      </w:tr>
      <w:tr>
        <w:tblPrEx>
          <w:tblW w:w="10529" w:type="dxa"/>
          <w:tblInd w:w="1680" w:type="dxa"/>
          <w:tblLayout w:type="fixed"/>
        </w:tblPrEx>
        <w:trPr>
          <w:trHeight w:val="839"/>
        </w:trPr>
        <w:tc>
          <w:tcPr>
            <w:tcW w:w="2103" w:type="dxa"/>
            <w:vAlign w:val="top"/>
          </w:tcPr>
          <w:p>
            <w:pPr>
              <w:pStyle w:val="TableText"/>
              <w:spacing w:before="290" w:line="220" w:lineRule="auto"/>
              <w:ind w:left="484"/>
            </w:pPr>
            <w:r>
              <w:rPr>
                <w:spacing w:val="3"/>
              </w:rPr>
              <w:t>规划情况</w:t>
            </w:r>
          </w:p>
        </w:tc>
        <w:tc>
          <w:tcPr>
            <w:tcW w:w="8426" w:type="dxa"/>
            <w:gridSpan w:val="3"/>
            <w:vAlign w:val="top"/>
          </w:tcPr>
          <w:p>
            <w:pPr>
              <w:pStyle w:val="TableText"/>
              <w:spacing w:before="290" w:line="220" w:lineRule="auto"/>
              <w:ind w:left="4061"/>
            </w:pPr>
            <w:r>
              <w:t>无</w:t>
            </w:r>
          </w:p>
        </w:tc>
      </w:tr>
      <w:tr>
        <w:tblPrEx>
          <w:tblW w:w="10529" w:type="dxa"/>
          <w:tblInd w:w="1680" w:type="dxa"/>
          <w:tblLayout w:type="fixed"/>
        </w:tblPrEx>
        <w:trPr>
          <w:trHeight w:val="1284"/>
        </w:trPr>
        <w:tc>
          <w:tcPr>
            <w:tcW w:w="2103" w:type="dxa"/>
            <w:vAlign w:val="top"/>
          </w:tcPr>
          <w:p>
            <w:pPr>
              <w:spacing w:line="267" w:lineRule="auto"/>
              <w:rPr>
                <w:rFonts w:ascii="Arial"/>
                <w:sz w:val="21"/>
              </w:rPr>
            </w:pPr>
          </w:p>
          <w:p>
            <w:pPr>
              <w:pStyle w:val="TableText"/>
              <w:spacing w:before="91" w:line="227" w:lineRule="auto"/>
              <w:ind w:left="485" w:right="185" w:hanging="280"/>
            </w:pPr>
            <w:r>
              <w:rPr>
                <w:spacing w:val="3"/>
              </w:rPr>
              <w:t xml:space="preserve">规划环境影响 </w:t>
            </w:r>
            <w:r>
              <w:rPr>
                <w:spacing w:val="3"/>
              </w:rPr>
              <w:t>评价情况</w:t>
            </w:r>
          </w:p>
        </w:tc>
        <w:tc>
          <w:tcPr>
            <w:tcW w:w="8426" w:type="dxa"/>
            <w:gridSpan w:val="3"/>
            <w:vAlign w:val="top"/>
          </w:tcPr>
          <w:p>
            <w:pPr>
              <w:spacing w:line="417" w:lineRule="auto"/>
              <w:rPr>
                <w:rFonts w:ascii="Arial"/>
                <w:sz w:val="21"/>
              </w:rPr>
            </w:pPr>
          </w:p>
          <w:p>
            <w:pPr>
              <w:pStyle w:val="TableText"/>
              <w:spacing w:before="91" w:line="220" w:lineRule="auto"/>
              <w:ind w:left="4061"/>
            </w:pPr>
            <w:r>
              <w:t>无</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120" w:line="184" w:lineRule="auto"/>
        <w:ind w:left="6339"/>
        <w:rPr>
          <w:rFonts w:ascii="SimSun" w:eastAsia="SimSun" w:hAnsi="SimSun" w:cs="SimSun"/>
          <w:sz w:val="37"/>
          <w:szCs w:val="37"/>
        </w:rPr>
      </w:pPr>
      <w:r>
        <w:rPr>
          <w:rFonts w:ascii="SimSun" w:eastAsia="SimSun" w:hAnsi="SimSun" w:cs="SimSun"/>
          <w:spacing w:val="-4"/>
          <w:sz w:val="37"/>
          <w:szCs w:val="37"/>
        </w:rPr>
        <w:t>—1</w:t>
      </w:r>
      <w:r>
        <w:rPr>
          <w:rFonts w:ascii="SimSun" w:eastAsia="SimSun" w:hAnsi="SimSun" w:cs="SimSun"/>
          <w:spacing w:val="43"/>
          <w:sz w:val="37"/>
          <w:szCs w:val="37"/>
        </w:rPr>
        <w:t xml:space="preserve">  </w:t>
      </w:r>
      <w:r>
        <w:rPr>
          <w:rFonts w:ascii="SimSun" w:eastAsia="SimSun" w:hAnsi="SimSun" w:cs="SimSun"/>
          <w:spacing w:val="-4"/>
          <w:sz w:val="37"/>
          <w:szCs w:val="37"/>
        </w:rPr>
        <w:t>—</w:t>
      </w:r>
    </w:p>
    <w:p>
      <w:pPr>
        <w:spacing w:line="184" w:lineRule="auto"/>
        <w:rPr>
          <w:rFonts w:ascii="SimSun" w:eastAsia="SimSun" w:hAnsi="SimSun" w:cs="SimSun"/>
          <w:sz w:val="37"/>
          <w:szCs w:val="37"/>
        </w:rPr>
        <w:sectPr>
          <w:pgSz w:w="20000" w:h="28260"/>
          <w:pgMar w:top="2323" w:right="3000" w:bottom="0" w:left="3000" w:header="0" w:footer="0" w:gutter="0"/>
          <w:cols w:space="708"/>
        </w:sectPr>
      </w:pPr>
    </w:p>
    <w:tbl>
      <w:tblPr>
        <w:tblStyle w:val="TableNormal0"/>
        <w:tblW w:w="10540" w:type="dxa"/>
        <w:tblInd w:w="1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15"/>
        <w:gridCol w:w="1578"/>
        <w:gridCol w:w="8447"/>
      </w:tblGrid>
      <w:tr>
        <w:tblPrEx>
          <w:tblW w:w="10540" w:type="dxa"/>
          <w:tblInd w:w="1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14"/>
        </w:trPr>
        <w:tc>
          <w:tcPr>
            <w:tcW w:w="2093" w:type="dxa"/>
            <w:gridSpan w:val="2"/>
            <w:vAlign w:val="top"/>
          </w:tcPr>
          <w:p>
            <w:pPr>
              <w:pStyle w:val="TableText"/>
              <w:spacing w:before="60" w:line="221" w:lineRule="auto"/>
              <w:ind w:left="195"/>
            </w:pPr>
            <w:r>
              <w:rPr>
                <w:spacing w:val="2"/>
              </w:rPr>
              <w:t>规划及规划环</w:t>
            </w:r>
          </w:p>
          <w:p>
            <w:pPr>
              <w:pStyle w:val="TableText"/>
              <w:spacing w:before="58" w:line="218" w:lineRule="auto"/>
              <w:ind w:left="195"/>
            </w:pPr>
            <w:r>
              <w:rPr>
                <w:spacing w:val="1"/>
              </w:rPr>
              <w:t>境影响评价符</w:t>
            </w:r>
          </w:p>
          <w:p>
            <w:pPr>
              <w:pStyle w:val="TableText"/>
              <w:spacing w:before="12" w:line="202" w:lineRule="auto"/>
              <w:ind w:left="474"/>
            </w:pPr>
            <w:r>
              <w:rPr>
                <w:spacing w:val="3"/>
              </w:rPr>
              <w:t>合性分析</w:t>
            </w:r>
          </w:p>
        </w:tc>
        <w:tc>
          <w:tcPr>
            <w:tcW w:w="8447" w:type="dxa"/>
            <w:vAlign w:val="top"/>
          </w:tcPr>
          <w:p>
            <w:pPr>
              <w:spacing w:line="334" w:lineRule="auto"/>
              <w:rPr>
                <w:rFonts w:ascii="Arial"/>
                <w:sz w:val="21"/>
              </w:rPr>
            </w:pPr>
          </w:p>
          <w:p>
            <w:pPr>
              <w:pStyle w:val="TableText"/>
              <w:spacing w:before="91" w:line="220" w:lineRule="auto"/>
              <w:ind w:left="4061"/>
            </w:pPr>
            <w:r>
              <w:t>无</w:t>
            </w:r>
          </w:p>
        </w:tc>
      </w:tr>
      <w:tr>
        <w:tblPrEx>
          <w:tblW w:w="10540" w:type="dxa"/>
          <w:tblInd w:w="1690" w:type="dxa"/>
          <w:tblLayout w:type="fixed"/>
        </w:tblPrEx>
        <w:trPr>
          <w:trHeight w:val="14775"/>
        </w:trPr>
        <w:tc>
          <w:tcPr>
            <w:tcW w:w="515" w:type="dxa"/>
            <w:textDirection w:val="tbRlV"/>
            <w:vAlign w:val="top"/>
          </w:tcPr>
          <w:p>
            <w:pPr>
              <w:pStyle w:val="TableText"/>
              <w:spacing w:before="100" w:line="216" w:lineRule="auto"/>
              <w:ind w:left="6107"/>
            </w:pPr>
            <w:r>
              <w:t>其</w:t>
            </w:r>
            <w:r>
              <w:rPr>
                <w:spacing w:val="-44"/>
              </w:rPr>
              <w:t xml:space="preserve"> </w:t>
            </w:r>
            <w:r>
              <w:t>他</w:t>
            </w:r>
            <w:r>
              <w:rPr>
                <w:spacing w:val="-44"/>
              </w:rPr>
              <w:t xml:space="preserve"> </w:t>
            </w:r>
            <w:r>
              <w:t>符</w:t>
            </w:r>
            <w:r>
              <w:rPr>
                <w:spacing w:val="-44"/>
              </w:rPr>
              <w:t xml:space="preserve"> </w:t>
            </w:r>
            <w:r>
              <w:t>合</w:t>
            </w:r>
            <w:r>
              <w:rPr>
                <w:spacing w:val="-43"/>
              </w:rPr>
              <w:t xml:space="preserve"> </w:t>
            </w:r>
            <w:r>
              <w:t>性</w:t>
            </w:r>
            <w:r>
              <w:rPr>
                <w:spacing w:val="-43"/>
              </w:rPr>
              <w:t xml:space="preserve"> </w:t>
            </w:r>
            <w:r>
              <w:t>分</w:t>
            </w:r>
            <w:r>
              <w:rPr>
                <w:spacing w:val="-44"/>
              </w:rPr>
              <w:t xml:space="preserve"> </w:t>
            </w:r>
            <w:r>
              <w:t>析</w:t>
            </w:r>
          </w:p>
        </w:tc>
        <w:tc>
          <w:tcPr>
            <w:tcW w:w="10025" w:type="dxa"/>
            <w:gridSpan w:val="2"/>
            <w:vAlign w:val="top"/>
          </w:tcPr>
          <w:p>
            <w:pPr>
              <w:pStyle w:val="TableText"/>
              <w:spacing w:before="22" w:line="219" w:lineRule="auto"/>
              <w:ind w:left="699"/>
            </w:pPr>
            <w:r>
              <w:rPr>
                <w:spacing w:val="-1"/>
              </w:rPr>
              <w:t>1、与《琼海市总体规划(空间类</w:t>
            </w:r>
            <w:r>
              <w:rPr>
                <w:b/>
                <w:bCs/>
                <w:spacing w:val="-1"/>
              </w:rPr>
              <w:t>2015-2030</w:t>
            </w:r>
            <w:r>
              <w:rPr>
                <w:spacing w:val="-1"/>
              </w:rPr>
              <w:t>)》相符性分析</w:t>
            </w:r>
          </w:p>
          <w:p>
            <w:pPr>
              <w:pStyle w:val="TableText"/>
              <w:spacing w:before="266" w:line="366" w:lineRule="auto"/>
              <w:ind w:left="149" w:right="324" w:firstLine="570"/>
            </w:pPr>
            <w:r>
              <w:t>本项目位于海南省琼海市塔洋镇红花村委会官二村，用地为租赁官二村集</w:t>
            </w:r>
            <w:r>
              <w:rPr>
                <w:spacing w:val="9"/>
              </w:rPr>
              <w:t xml:space="preserve"> </w:t>
            </w:r>
            <w:r>
              <w:rPr>
                <w:spacing w:val="1"/>
              </w:rPr>
              <w:t>体土地。根据琼海市国土资源信息与测绘中心出具的“多规合一图”,本项目</w:t>
            </w:r>
          </w:p>
          <w:p>
            <w:pPr>
              <w:pStyle w:val="TableText"/>
              <w:spacing w:line="218" w:lineRule="auto"/>
              <w:ind w:left="189"/>
            </w:pPr>
            <w:r>
              <w:t>占地类型为乡村建设用地(见附图四)。项目不涉及生态红线，不占用基本农</w:t>
            </w:r>
          </w:p>
          <w:p>
            <w:pPr>
              <w:pStyle w:val="TableText"/>
              <w:spacing w:before="217" w:line="219" w:lineRule="auto"/>
              <w:ind w:left="160"/>
            </w:pPr>
            <w:r>
              <w:rPr>
                <w:spacing w:val="1"/>
              </w:rPr>
              <w:t>田。本项目属于建筑施工废弃物处置及综合利用，与《琼海</w:t>
            </w:r>
            <w:r>
              <w:t>市总体规划(空间</w:t>
            </w:r>
          </w:p>
          <w:p>
            <w:pPr>
              <w:pStyle w:val="TableText"/>
              <w:spacing w:before="229" w:line="560" w:lineRule="exact"/>
              <w:ind w:left="169"/>
            </w:pPr>
            <w:r>
              <w:rPr>
                <w:position w:val="21"/>
              </w:rPr>
              <w:t>类2015-2030)》相符。根据琼海市国土资源信息与测绘中心出具的三区三线</w:t>
            </w:r>
            <w:r>
              <w:rPr>
                <w:spacing w:val="-1"/>
                <w:position w:val="21"/>
              </w:rPr>
              <w:t>图，</w:t>
            </w:r>
          </w:p>
          <w:p>
            <w:pPr>
              <w:pStyle w:val="TableText"/>
              <w:spacing w:before="1" w:line="218" w:lineRule="auto"/>
              <w:ind w:left="240"/>
            </w:pPr>
            <w:r>
              <w:rPr>
                <w:spacing w:val="1"/>
              </w:rPr>
              <w:t>项目用地位于城镇开发边界外。根据《海南省人</w:t>
            </w:r>
            <w:r>
              <w:t>民政府关于印发《海南省省和</w:t>
            </w:r>
          </w:p>
          <w:p>
            <w:pPr>
              <w:pStyle w:val="TableText"/>
              <w:spacing w:before="218" w:line="367" w:lineRule="auto"/>
              <w:ind w:left="239" w:right="243" w:firstLine="70"/>
              <w:jc w:val="both"/>
            </w:pPr>
            <w:r>
              <w:t>市县总体规划实施管理办法》的通知》(琼府〔2022〕8号)“属本《开发边界</w:t>
            </w:r>
            <w:r>
              <w:rPr>
                <w:spacing w:val="10"/>
              </w:rPr>
              <w:t xml:space="preserve"> </w:t>
            </w:r>
            <w:r>
              <w:t>外建设项目准入目录》的用地、用海、用岛项目，在符合环境保护有关法律法</w:t>
            </w:r>
            <w:r>
              <w:rPr>
                <w:spacing w:val="8"/>
              </w:rPr>
              <w:t xml:space="preserve"> </w:t>
            </w:r>
            <w:r>
              <w:t>规的规定以及国家和省的产业政策等的前提下，可在市县总体规划划定的开发</w:t>
            </w:r>
          </w:p>
          <w:p>
            <w:pPr>
              <w:pStyle w:val="TableText"/>
              <w:spacing w:before="1" w:line="218" w:lineRule="auto"/>
              <w:ind w:left="140"/>
            </w:pPr>
            <w:r>
              <w:t>边界外进行开发建设”。本项目为非金属矿物制品业中的其他建筑材料制</w:t>
            </w:r>
            <w:r>
              <w:rPr>
                <w:spacing w:val="-1"/>
              </w:rPr>
              <w:t>造，</w:t>
            </w:r>
          </w:p>
          <w:p>
            <w:pPr>
              <w:pStyle w:val="TableText"/>
              <w:spacing w:before="229" w:line="366" w:lineRule="auto"/>
              <w:ind w:left="100" w:right="102"/>
              <w:jc w:val="right"/>
            </w:pPr>
            <w:r>
              <w:t>属于目录中新增建设用地项目中的矿(砂)场及其配套设施，且本项目的建设符合</w:t>
            </w:r>
            <w:r>
              <w:rPr>
                <w:spacing w:val="11"/>
              </w:rPr>
              <w:t xml:space="preserve"> </w:t>
            </w:r>
            <w:r>
              <w:t>环境保护有关法律法规的规定以及国家和海南省的产业政策，因此本项目可在</w:t>
            </w:r>
          </w:p>
          <w:p>
            <w:pPr>
              <w:pStyle w:val="TableText"/>
              <w:spacing w:before="1" w:line="219" w:lineRule="auto"/>
              <w:ind w:left="239"/>
            </w:pPr>
            <w:r>
              <w:rPr>
                <w:spacing w:val="1"/>
              </w:rPr>
              <w:t>琼海市总体规划划定的开发边界外进行开发建设。因</w:t>
            </w:r>
            <w:r>
              <w:t>此，项目建设与《海南省</w:t>
            </w:r>
          </w:p>
          <w:p>
            <w:pPr>
              <w:pStyle w:val="TableText"/>
              <w:spacing w:before="226" w:line="541" w:lineRule="exact"/>
              <w:ind w:left="150"/>
            </w:pPr>
            <w:r>
              <w:rPr>
                <w:position w:val="19"/>
              </w:rPr>
              <w:t>人民政府关于印发《海南省省和市县总体规划实施管理办法》的通知》(琼府</w:t>
            </w:r>
          </w:p>
          <w:p>
            <w:pPr>
              <w:pStyle w:val="TableText"/>
              <w:spacing w:line="219" w:lineRule="auto"/>
              <w:ind w:left="160"/>
            </w:pPr>
            <w:r>
              <w:rPr>
                <w:spacing w:val="11"/>
              </w:rPr>
              <w:t>〔2022〕8号)相符。</w:t>
            </w:r>
          </w:p>
          <w:p>
            <w:pPr>
              <w:spacing w:line="463" w:lineRule="auto"/>
              <w:rPr>
                <w:rFonts w:ascii="Arial"/>
                <w:sz w:val="21"/>
              </w:rPr>
            </w:pPr>
          </w:p>
          <w:p>
            <w:pPr>
              <w:pStyle w:val="TableText"/>
              <w:spacing w:before="92" w:line="219" w:lineRule="auto"/>
              <w:ind w:left="710"/>
            </w:pPr>
            <w:r>
              <w:t>2、与琼海市“三区三线”符合性分析</w:t>
            </w:r>
          </w:p>
          <w:p>
            <w:pPr>
              <w:pStyle w:val="TableText"/>
              <w:spacing w:before="228" w:line="366" w:lineRule="auto"/>
              <w:ind w:left="140" w:right="329" w:firstLine="569"/>
            </w:pPr>
            <w:r>
              <w:t>根据琼海市国土资源信息与测绘中心出具的三区三线图，项目选址不涉及</w:t>
            </w:r>
            <w:r>
              <w:rPr>
                <w:spacing w:val="14"/>
              </w:rPr>
              <w:t xml:space="preserve"> </w:t>
            </w:r>
            <w:r>
              <w:t>永久基本农田、生态保护红线及耕地保护目标(详见附图8)。项目用地位于城</w:t>
            </w:r>
          </w:p>
          <w:p>
            <w:pPr>
              <w:pStyle w:val="TableText"/>
              <w:spacing w:line="219" w:lineRule="auto"/>
              <w:ind w:left="119"/>
            </w:pPr>
            <w:r>
              <w:rPr>
                <w:spacing w:val="-1"/>
              </w:rPr>
              <w:t>镇开发边界外。</w:t>
            </w:r>
          </w:p>
          <w:p>
            <w:pPr>
              <w:pStyle w:val="TableText"/>
              <w:spacing w:before="228" w:line="219" w:lineRule="auto"/>
              <w:ind w:left="710"/>
            </w:pPr>
            <w:r>
              <w:rPr>
                <w:spacing w:val="1"/>
              </w:rPr>
              <w:t>3、产业政策相符性分析</w:t>
            </w:r>
          </w:p>
          <w:p>
            <w:pPr>
              <w:pStyle w:val="TableText"/>
              <w:spacing w:before="217" w:line="556" w:lineRule="exact"/>
              <w:jc w:val="right"/>
            </w:pPr>
            <w:r>
              <w:rPr>
                <w:spacing w:val="-2"/>
                <w:position w:val="20"/>
              </w:rPr>
              <w:t>项目所用原料石粉、渣土属于固体废物，对照《产业结构调整指导目录(</w:t>
            </w:r>
            <w:r>
              <w:rPr>
                <w:spacing w:val="-3"/>
                <w:position w:val="20"/>
              </w:rPr>
              <w:t>2019</w:t>
            </w:r>
          </w:p>
          <w:p>
            <w:pPr>
              <w:pStyle w:val="TableText"/>
              <w:spacing w:before="1" w:line="216" w:lineRule="auto"/>
              <w:ind w:left="149"/>
            </w:pPr>
            <w:r>
              <w:t>年本)》,为国家《产业结构调整指导目录(2019年本)》中的鼓励类第十二</w:t>
            </w:r>
          </w:p>
          <w:p>
            <w:pPr>
              <w:pStyle w:val="TableText"/>
              <w:spacing w:before="225" w:line="560" w:lineRule="exact"/>
              <w:ind w:left="239"/>
            </w:pPr>
            <w:r>
              <w:rPr>
                <w:spacing w:val="1"/>
                <w:position w:val="21"/>
              </w:rPr>
              <w:t>类：建材分类中的第11项：利用矿山尾矿、</w:t>
            </w:r>
            <w:r>
              <w:rPr>
                <w:position w:val="21"/>
              </w:rPr>
              <w:t>建筑废弃物、工业废弃物、江河湖</w:t>
            </w:r>
          </w:p>
          <w:p>
            <w:pPr>
              <w:pStyle w:val="TableText"/>
              <w:spacing w:before="1" w:line="218" w:lineRule="auto"/>
              <w:ind w:left="379"/>
            </w:pPr>
            <w:r>
              <w:t>(渠)海淤泥以及农林剩余物等二次资源生产建材及其工艺技术装备开发。该</w:t>
            </w:r>
          </w:p>
          <w:p>
            <w:pPr>
              <w:pStyle w:val="TableText"/>
              <w:spacing w:before="218" w:line="219" w:lineRule="auto"/>
              <w:ind w:left="240"/>
            </w:pPr>
            <w:r>
              <w:t>项目的建设有助于废弃资源的处置和再生利用。根据海南省发展和改革委员会</w:t>
            </w:r>
          </w:p>
        </w:tc>
      </w:tr>
    </w:tbl>
    <w:p>
      <w:pPr>
        <w:spacing w:line="245" w:lineRule="auto"/>
        <w:rPr>
          <w:rFonts w:ascii="Arial"/>
          <w:sz w:val="21"/>
        </w:rPr>
      </w:pPr>
    </w:p>
    <w:p>
      <w:pPr>
        <w:spacing w:line="246" w:lineRule="auto"/>
        <w:rPr>
          <w:rFonts w:ascii="Arial"/>
          <w:sz w:val="21"/>
        </w:rPr>
      </w:pPr>
    </w:p>
    <w:p>
      <w:pPr>
        <w:spacing w:before="127" w:line="183" w:lineRule="auto"/>
        <w:ind w:left="6349"/>
        <w:rPr>
          <w:rFonts w:ascii="SimSun" w:eastAsia="SimSun" w:hAnsi="SimSun" w:cs="SimSun"/>
          <w:sz w:val="39"/>
          <w:szCs w:val="39"/>
        </w:rPr>
      </w:pPr>
      <w:r>
        <w:rPr>
          <w:rFonts w:ascii="SimSun" w:eastAsia="SimSun" w:hAnsi="SimSun" w:cs="SimSun"/>
          <w:spacing w:val="-5"/>
          <w:sz w:val="39"/>
          <w:szCs w:val="39"/>
        </w:rPr>
        <w:t>—2—</w:t>
      </w:r>
    </w:p>
    <w:p>
      <w:pPr>
        <w:spacing w:line="183" w:lineRule="auto"/>
        <w:rPr>
          <w:rFonts w:ascii="SimSun" w:eastAsia="SimSun" w:hAnsi="SimSun" w:cs="SimSun"/>
          <w:sz w:val="39"/>
          <w:szCs w:val="39"/>
        </w:rPr>
        <w:sectPr>
          <w:pgSz w:w="20000" w:h="28260"/>
          <w:pgMar w:top="2005" w:right="3000" w:bottom="0" w:left="3000" w:header="0" w:footer="0" w:gutter="0"/>
          <w:pgNumType w:start="2"/>
          <w:cols w:space="708"/>
        </w:sectPr>
      </w:pPr>
    </w:p>
    <w:p>
      <w:pPr>
        <w:spacing w:before="26"/>
      </w:pPr>
      <w:r>
        <mc:AlternateContent>
          <mc:Choice Requires="wps">
            <w:drawing>
              <wp:anchor distT="0" distB="0" distL="0" distR="0" simplePos="0" relativeHeight="251659264" behindDoc="1" locked="0" layoutInCell="0" allowOverlap="1">
                <wp:simplePos x="0" y="0"/>
                <wp:positionH relativeFrom="page">
                  <wp:posOffset>9604375</wp:posOffset>
                </wp:positionH>
                <wp:positionV relativeFrom="page">
                  <wp:posOffset>3156004</wp:posOffset>
                </wp:positionV>
                <wp:extent cx="6350" cy="8065134"/>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9604375" y="3156004"/>
                          <a:ext cx="6350" cy="80651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25" style="width:0.5pt;height:635.05pt;margin-top:248.5pt;margin-left:756.25pt;mso-position-horizontal-relative:page;mso-position-vertical-relative:page;mso-wrap-distance-bottom:0;mso-wrap-distance-left:0;mso-wrap-distance-right:0;mso-wrap-distance-top:0;position:absolute;v-text-anchor:top;z-index:-251658240" o:allowincell="f" fillcolor="black" stroked="f"/>
            </w:pict>
          </mc:Fallback>
        </mc:AlternateContent>
      </w:r>
    </w:p>
    <w:p>
      <w:pPr>
        <w:spacing w:before="26"/>
      </w:pPr>
    </w:p>
    <w:p>
      <w:pPr>
        <w:spacing w:before="26"/>
      </w:pPr>
    </w:p>
    <w:p>
      <w:pPr>
        <w:spacing w:before="26"/>
      </w:pPr>
    </w:p>
    <w:p>
      <w:pPr>
        <w:spacing w:before="26"/>
      </w:pPr>
    </w:p>
    <w:p>
      <w:pPr>
        <w:spacing w:before="26"/>
      </w:pPr>
    </w:p>
    <w:tbl>
      <w:tblPr>
        <w:tblStyle w:val="TableNormal1"/>
        <w:tblW w:w="10579" w:type="dxa"/>
        <w:tblInd w:w="1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04"/>
        <w:gridCol w:w="150"/>
        <w:gridCol w:w="4226"/>
        <w:gridCol w:w="2507"/>
        <w:gridCol w:w="1868"/>
        <w:gridCol w:w="1324"/>
      </w:tblGrid>
      <w:tr>
        <w:tblPrEx>
          <w:tblW w:w="10579" w:type="dxa"/>
          <w:tblInd w:w="1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53"/>
        </w:trPr>
        <w:tc>
          <w:tcPr>
            <w:tcW w:w="504" w:type="dxa"/>
            <w:vMerge w:val="restart"/>
            <w:tcBorders>
              <w:bottom w:val="nil"/>
            </w:tcBorders>
            <w:vAlign w:val="top"/>
          </w:tcPr>
          <w:p>
            <w:pPr>
              <w:rPr>
                <w:rFonts w:ascii="Arial"/>
                <w:sz w:val="21"/>
              </w:rPr>
            </w:pPr>
          </w:p>
        </w:tc>
        <w:tc>
          <w:tcPr>
            <w:tcW w:w="10075" w:type="dxa"/>
            <w:gridSpan w:val="5"/>
            <w:vAlign w:val="top"/>
          </w:tcPr>
          <w:p>
            <w:pPr>
              <w:pStyle w:val="TableText"/>
              <w:spacing w:before="54" w:line="550" w:lineRule="exact"/>
              <w:ind w:left="130"/>
              <w:rPr>
                <w:sz w:val="26"/>
                <w:szCs w:val="26"/>
              </w:rPr>
            </w:pPr>
            <w:r>
              <w:rPr>
                <w:spacing w:val="38"/>
                <w:position w:val="22"/>
                <w:sz w:val="26"/>
                <w:szCs w:val="26"/>
              </w:rPr>
              <w:t>2019年第1043号令《海南省产业准入禁止限制目录(2019年版)》中相关规</w:t>
            </w:r>
          </w:p>
          <w:p>
            <w:pPr>
              <w:pStyle w:val="TableText"/>
              <w:spacing w:line="218" w:lineRule="auto"/>
              <w:ind w:left="170"/>
              <w:rPr>
                <w:sz w:val="26"/>
                <w:szCs w:val="26"/>
              </w:rPr>
            </w:pPr>
            <w:r>
              <w:rPr>
                <w:sz w:val="26"/>
                <w:szCs w:val="26"/>
              </w:rPr>
              <w:t>定，本项目不属于禁止类和限制类两类，属于允许类项目，符合相关产业政策</w:t>
            </w:r>
          </w:p>
          <w:p>
            <w:pPr>
              <w:pStyle w:val="TableText"/>
              <w:spacing w:before="272" w:line="560" w:lineRule="exact"/>
              <w:ind w:left="804"/>
              <w:rPr>
                <w:sz w:val="26"/>
                <w:szCs w:val="26"/>
              </w:rPr>
            </w:pPr>
            <w:r>
              <w:rPr>
                <w:b/>
                <w:bCs/>
                <w:spacing w:val="-1"/>
                <w:position w:val="23"/>
                <w:sz w:val="26"/>
                <w:szCs w:val="26"/>
              </w:rPr>
              <w:t>4、</w:t>
            </w:r>
            <w:r>
              <w:rPr>
                <w:spacing w:val="-75"/>
                <w:position w:val="23"/>
                <w:sz w:val="26"/>
                <w:szCs w:val="26"/>
              </w:rPr>
              <w:t xml:space="preserve"> </w:t>
            </w:r>
            <w:r>
              <w:rPr>
                <w:spacing w:val="-1"/>
                <w:position w:val="23"/>
                <w:sz w:val="26"/>
                <w:szCs w:val="26"/>
              </w:rPr>
              <w:t>与《海南省人民政府办公厅关于印发海南省建筑垃圾治理及资源化利用</w:t>
            </w:r>
          </w:p>
          <w:p>
            <w:pPr>
              <w:pStyle w:val="TableText"/>
              <w:spacing w:line="219" w:lineRule="auto"/>
              <w:ind w:left="150"/>
              <w:rPr>
                <w:sz w:val="26"/>
                <w:szCs w:val="26"/>
              </w:rPr>
            </w:pPr>
            <w:r>
              <w:rPr>
                <w:spacing w:val="-3"/>
                <w:sz w:val="26"/>
                <w:szCs w:val="26"/>
              </w:rPr>
              <w:t>三年攻坚行动方案</w:t>
            </w:r>
            <w:r>
              <w:rPr>
                <w:b/>
                <w:bCs/>
                <w:spacing w:val="-3"/>
                <w:sz w:val="26"/>
                <w:szCs w:val="26"/>
              </w:rPr>
              <w:t>(2022—2024</w:t>
            </w:r>
            <w:r>
              <w:rPr>
                <w:spacing w:val="-67"/>
                <w:sz w:val="26"/>
                <w:szCs w:val="26"/>
              </w:rPr>
              <w:t xml:space="preserve"> </w:t>
            </w:r>
            <w:r>
              <w:rPr>
                <w:spacing w:val="-3"/>
                <w:sz w:val="26"/>
                <w:szCs w:val="26"/>
              </w:rPr>
              <w:t>年)》的相符性分析</w:t>
            </w:r>
          </w:p>
          <w:p>
            <w:pPr>
              <w:pStyle w:val="TableText"/>
              <w:spacing w:before="210" w:line="219" w:lineRule="auto"/>
              <w:ind w:left="650"/>
              <w:rPr>
                <w:sz w:val="26"/>
                <w:szCs w:val="26"/>
              </w:rPr>
            </w:pPr>
            <w:r>
              <w:rPr>
                <w:spacing w:val="-4"/>
                <w:sz w:val="26"/>
                <w:szCs w:val="26"/>
              </w:rPr>
              <w:t>表1-1   《海南省人民政府办公厅关于印发海南省建筑垃圾治理及资源化利</w:t>
            </w:r>
          </w:p>
          <w:p>
            <w:pPr>
              <w:pStyle w:val="TableText"/>
              <w:spacing w:before="93" w:line="197" w:lineRule="auto"/>
              <w:ind w:left="1770"/>
              <w:rPr>
                <w:sz w:val="26"/>
                <w:szCs w:val="26"/>
              </w:rPr>
            </w:pPr>
            <w:r>
              <w:rPr>
                <w:spacing w:val="-3"/>
                <w:sz w:val="26"/>
                <w:szCs w:val="26"/>
              </w:rPr>
              <w:t>用三年攻坚行动方案</w:t>
            </w:r>
            <w:r>
              <w:rPr>
                <w:b/>
                <w:bCs/>
                <w:spacing w:val="-3"/>
                <w:sz w:val="26"/>
                <w:szCs w:val="26"/>
              </w:rPr>
              <w:t>(2022—2024</w:t>
            </w:r>
            <w:r>
              <w:rPr>
                <w:spacing w:val="-63"/>
                <w:sz w:val="26"/>
                <w:szCs w:val="26"/>
              </w:rPr>
              <w:t xml:space="preserve"> </w:t>
            </w:r>
            <w:r>
              <w:rPr>
                <w:spacing w:val="-3"/>
                <w:sz w:val="26"/>
                <w:szCs w:val="26"/>
              </w:rPr>
              <w:t>年)》相符性分析表</w:t>
            </w:r>
          </w:p>
        </w:tc>
      </w:tr>
      <w:tr>
        <w:tblPrEx>
          <w:tblW w:w="10579" w:type="dxa"/>
          <w:tblInd w:w="1680" w:type="dxa"/>
          <w:tblLayout w:type="fixed"/>
        </w:tblPrEx>
        <w:trPr>
          <w:trHeight w:val="639"/>
        </w:trPr>
        <w:tc>
          <w:tcPr>
            <w:tcW w:w="504" w:type="dxa"/>
            <w:vMerge/>
            <w:tcBorders>
              <w:top w:val="nil"/>
              <w:bottom w:val="nil"/>
            </w:tcBorders>
            <w:vAlign w:val="top"/>
          </w:tcPr>
          <w:p>
            <w:pPr>
              <w:rPr>
                <w:rFonts w:ascii="Arial"/>
                <w:sz w:val="21"/>
              </w:rPr>
            </w:pPr>
          </w:p>
        </w:tc>
        <w:tc>
          <w:tcPr>
            <w:tcW w:w="150" w:type="dxa"/>
            <w:vMerge w:val="restart"/>
            <w:tcBorders>
              <w:bottom w:val="nil"/>
            </w:tcBorders>
            <w:vAlign w:val="top"/>
          </w:tcPr>
          <w:p>
            <w:pPr>
              <w:rPr>
                <w:rFonts w:ascii="Arial"/>
                <w:sz w:val="21"/>
              </w:rPr>
            </w:pPr>
          </w:p>
        </w:tc>
        <w:tc>
          <w:tcPr>
            <w:tcW w:w="4226" w:type="dxa"/>
            <w:vAlign w:val="top"/>
          </w:tcPr>
          <w:p>
            <w:pPr>
              <w:pStyle w:val="TableText"/>
              <w:spacing w:before="193" w:line="220" w:lineRule="auto"/>
              <w:ind w:left="1580"/>
              <w:rPr>
                <w:sz w:val="26"/>
                <w:szCs w:val="26"/>
              </w:rPr>
            </w:pPr>
            <w:r>
              <w:rPr>
                <w:spacing w:val="3"/>
                <w:sz w:val="26"/>
                <w:szCs w:val="26"/>
              </w:rPr>
              <w:t>政策要求</w:t>
            </w:r>
          </w:p>
        </w:tc>
        <w:tc>
          <w:tcPr>
            <w:tcW w:w="2507" w:type="dxa"/>
            <w:vAlign w:val="top"/>
          </w:tcPr>
          <w:p>
            <w:pPr>
              <w:pStyle w:val="TableText"/>
              <w:spacing w:before="193" w:line="220" w:lineRule="auto"/>
              <w:ind w:left="465"/>
              <w:rPr>
                <w:sz w:val="26"/>
                <w:szCs w:val="26"/>
              </w:rPr>
            </w:pPr>
            <w:r>
              <w:rPr>
                <w:spacing w:val="2"/>
                <w:sz w:val="26"/>
                <w:szCs w:val="26"/>
              </w:rPr>
              <w:t>项目相关措施</w:t>
            </w:r>
          </w:p>
        </w:tc>
        <w:tc>
          <w:tcPr>
            <w:tcW w:w="1868" w:type="dxa"/>
            <w:vAlign w:val="top"/>
          </w:tcPr>
          <w:p>
            <w:pPr>
              <w:pStyle w:val="TableText"/>
              <w:spacing w:before="192" w:line="219" w:lineRule="auto"/>
              <w:ind w:left="408"/>
              <w:rPr>
                <w:sz w:val="26"/>
                <w:szCs w:val="26"/>
              </w:rPr>
            </w:pPr>
            <w:r>
              <w:rPr>
                <w:spacing w:val="3"/>
                <w:sz w:val="26"/>
                <w:szCs w:val="26"/>
              </w:rPr>
              <w:t>整改措施</w:t>
            </w:r>
          </w:p>
        </w:tc>
        <w:tc>
          <w:tcPr>
            <w:tcW w:w="1324" w:type="dxa"/>
            <w:vAlign w:val="top"/>
          </w:tcPr>
          <w:p>
            <w:pPr>
              <w:pStyle w:val="TableText"/>
              <w:spacing w:before="51" w:line="207" w:lineRule="auto"/>
              <w:ind w:left="200"/>
              <w:rPr>
                <w:sz w:val="26"/>
                <w:szCs w:val="26"/>
              </w:rPr>
            </w:pPr>
            <w:r>
              <w:rPr>
                <w:spacing w:val="3"/>
                <w:sz w:val="26"/>
                <w:szCs w:val="26"/>
              </w:rPr>
              <w:t>相符性</w:t>
            </w:r>
          </w:p>
          <w:p>
            <w:pPr>
              <w:pStyle w:val="TableText"/>
              <w:spacing w:before="1" w:line="202" w:lineRule="auto"/>
              <w:ind w:left="330"/>
              <w:rPr>
                <w:sz w:val="26"/>
                <w:szCs w:val="26"/>
              </w:rPr>
            </w:pPr>
            <w:r>
              <w:rPr>
                <w:spacing w:val="5"/>
                <w:sz w:val="26"/>
                <w:szCs w:val="26"/>
              </w:rPr>
              <w:t>分析</w:t>
            </w:r>
          </w:p>
        </w:tc>
      </w:tr>
      <w:tr>
        <w:tblPrEx>
          <w:tblW w:w="10579" w:type="dxa"/>
          <w:tblInd w:w="1680" w:type="dxa"/>
          <w:tblLayout w:type="fixed"/>
        </w:tblPrEx>
        <w:trPr>
          <w:trHeight w:val="2588"/>
        </w:trPr>
        <w:tc>
          <w:tcPr>
            <w:tcW w:w="504" w:type="dxa"/>
            <w:vMerge/>
            <w:tcBorders>
              <w:top w:val="nil"/>
              <w:bottom w:val="nil"/>
            </w:tcBorders>
            <w:vAlign w:val="top"/>
          </w:tcPr>
          <w:p>
            <w:pPr>
              <w:rPr>
                <w:rFonts w:ascii="Arial"/>
                <w:sz w:val="21"/>
              </w:rPr>
            </w:pPr>
          </w:p>
        </w:tc>
        <w:tc>
          <w:tcPr>
            <w:tcW w:w="150" w:type="dxa"/>
            <w:vMerge/>
            <w:tcBorders>
              <w:top w:val="nil"/>
              <w:bottom w:val="nil"/>
            </w:tcBorders>
            <w:vAlign w:val="top"/>
          </w:tcPr>
          <w:p>
            <w:pPr>
              <w:rPr>
                <w:rFonts w:ascii="Arial"/>
                <w:sz w:val="21"/>
              </w:rPr>
            </w:pPr>
          </w:p>
        </w:tc>
        <w:tc>
          <w:tcPr>
            <w:tcW w:w="4226" w:type="dxa"/>
            <w:vAlign w:val="top"/>
          </w:tcPr>
          <w:p>
            <w:pPr>
              <w:spacing w:line="242" w:lineRule="auto"/>
              <w:rPr>
                <w:rFonts w:ascii="Arial"/>
                <w:sz w:val="21"/>
              </w:rPr>
            </w:pPr>
          </w:p>
          <w:p>
            <w:pPr>
              <w:spacing w:line="242" w:lineRule="auto"/>
              <w:rPr>
                <w:rFonts w:ascii="Arial"/>
                <w:sz w:val="21"/>
              </w:rPr>
            </w:pPr>
          </w:p>
          <w:p>
            <w:pPr>
              <w:pStyle w:val="TableText"/>
              <w:spacing w:before="85" w:line="219" w:lineRule="auto"/>
              <w:ind w:left="150"/>
              <w:rPr>
                <w:sz w:val="26"/>
                <w:szCs w:val="26"/>
              </w:rPr>
            </w:pPr>
            <w:r>
              <w:rPr>
                <w:sz w:val="26"/>
                <w:szCs w:val="26"/>
              </w:rPr>
              <w:t>2022年，各市县完成本市县建筑垃</w:t>
            </w:r>
          </w:p>
          <w:p>
            <w:pPr>
              <w:pStyle w:val="TableText"/>
              <w:spacing w:before="3" w:line="219" w:lineRule="auto"/>
              <w:ind w:left="150"/>
              <w:rPr>
                <w:sz w:val="26"/>
                <w:szCs w:val="26"/>
              </w:rPr>
            </w:pPr>
            <w:r>
              <w:rPr>
                <w:spacing w:val="1"/>
                <w:sz w:val="26"/>
                <w:szCs w:val="26"/>
              </w:rPr>
              <w:t>圾污染环境防治工作专项规划编制</w:t>
            </w:r>
          </w:p>
          <w:p>
            <w:pPr>
              <w:pStyle w:val="TableText"/>
              <w:spacing w:before="19" w:line="227" w:lineRule="auto"/>
              <w:ind w:left="20" w:right="24" w:firstLine="200"/>
              <w:rPr>
                <w:sz w:val="26"/>
                <w:szCs w:val="26"/>
              </w:rPr>
            </w:pPr>
            <w:r>
              <w:rPr>
                <w:sz w:val="26"/>
                <w:szCs w:val="26"/>
              </w:rPr>
              <w:t>并印发，完成建设1座以上建筑垃</w:t>
            </w:r>
            <w:r>
              <w:rPr>
                <w:spacing w:val="5"/>
                <w:sz w:val="26"/>
                <w:szCs w:val="26"/>
              </w:rPr>
              <w:t xml:space="preserve">  </w:t>
            </w:r>
            <w:r>
              <w:rPr>
                <w:sz w:val="26"/>
                <w:szCs w:val="26"/>
              </w:rPr>
              <w:t>圾消纳场或资源化利用厂，实现建筑</w:t>
            </w:r>
            <w:r>
              <w:rPr>
                <w:spacing w:val="9"/>
                <w:sz w:val="26"/>
                <w:szCs w:val="26"/>
              </w:rPr>
              <w:t xml:space="preserve"> </w:t>
            </w:r>
            <w:r>
              <w:rPr>
                <w:spacing w:val="12"/>
                <w:sz w:val="26"/>
                <w:szCs w:val="26"/>
              </w:rPr>
              <w:t>垃圾产消能力基本平衡</w:t>
            </w:r>
          </w:p>
        </w:tc>
        <w:tc>
          <w:tcPr>
            <w:tcW w:w="2507" w:type="dxa"/>
            <w:vAlign w:val="top"/>
          </w:tcPr>
          <w:p>
            <w:pPr>
              <w:pStyle w:val="TableText"/>
              <w:spacing w:before="83" w:line="219" w:lineRule="auto"/>
              <w:ind w:left="75"/>
              <w:rPr>
                <w:sz w:val="26"/>
                <w:szCs w:val="26"/>
              </w:rPr>
            </w:pPr>
            <w:r>
              <w:rPr>
                <w:spacing w:val="1"/>
                <w:sz w:val="26"/>
                <w:szCs w:val="26"/>
              </w:rPr>
              <w:t>目前《琼海市治理建</w:t>
            </w:r>
          </w:p>
          <w:p>
            <w:pPr>
              <w:pStyle w:val="TableText"/>
              <w:spacing w:before="2" w:line="220" w:lineRule="auto"/>
              <w:ind w:left="204"/>
              <w:rPr>
                <w:sz w:val="26"/>
                <w:szCs w:val="26"/>
              </w:rPr>
            </w:pPr>
            <w:r>
              <w:rPr>
                <w:spacing w:val="1"/>
                <w:sz w:val="26"/>
                <w:szCs w:val="26"/>
              </w:rPr>
              <w:t>筑垃圾污染环境专</w:t>
            </w:r>
          </w:p>
          <w:p>
            <w:pPr>
              <w:pStyle w:val="TableText"/>
              <w:spacing w:before="20" w:line="220" w:lineRule="auto"/>
              <w:ind w:left="75"/>
              <w:rPr>
                <w:sz w:val="26"/>
                <w:szCs w:val="26"/>
              </w:rPr>
            </w:pPr>
            <w:r>
              <w:rPr>
                <w:spacing w:val="1"/>
                <w:sz w:val="26"/>
                <w:szCs w:val="26"/>
              </w:rPr>
              <w:t>项行动方案》尚未发</w:t>
            </w:r>
          </w:p>
          <w:p>
            <w:pPr>
              <w:pStyle w:val="TableText"/>
              <w:spacing w:before="17" w:line="219" w:lineRule="auto"/>
              <w:ind w:left="74"/>
              <w:rPr>
                <w:sz w:val="26"/>
                <w:szCs w:val="26"/>
              </w:rPr>
            </w:pPr>
            <w:r>
              <w:rPr>
                <w:spacing w:val="1"/>
                <w:sz w:val="26"/>
                <w:szCs w:val="26"/>
              </w:rPr>
              <w:t>布，本项目涉及建筑</w:t>
            </w:r>
          </w:p>
          <w:p>
            <w:pPr>
              <w:pStyle w:val="TableText"/>
              <w:spacing w:before="24" w:line="220" w:lineRule="auto"/>
              <w:ind w:left="74"/>
              <w:rPr>
                <w:sz w:val="26"/>
                <w:szCs w:val="26"/>
              </w:rPr>
            </w:pPr>
            <w:r>
              <w:rPr>
                <w:spacing w:val="2"/>
                <w:sz w:val="26"/>
                <w:szCs w:val="26"/>
              </w:rPr>
              <w:t>垃圾资源化，项目的</w:t>
            </w:r>
          </w:p>
          <w:p>
            <w:pPr>
              <w:pStyle w:val="TableText"/>
              <w:spacing w:before="7" w:line="219" w:lineRule="auto"/>
              <w:ind w:left="204"/>
              <w:rPr>
                <w:sz w:val="26"/>
                <w:szCs w:val="26"/>
              </w:rPr>
            </w:pPr>
            <w:r>
              <w:rPr>
                <w:spacing w:val="1"/>
                <w:sz w:val="26"/>
                <w:szCs w:val="26"/>
              </w:rPr>
              <w:t>建设可以促进建筑</w:t>
            </w:r>
          </w:p>
          <w:p>
            <w:pPr>
              <w:pStyle w:val="TableText"/>
              <w:spacing w:before="13" w:line="197" w:lineRule="auto"/>
              <w:ind w:left="155" w:right="199" w:firstLine="49"/>
              <w:rPr>
                <w:sz w:val="26"/>
                <w:szCs w:val="26"/>
              </w:rPr>
            </w:pPr>
            <w:r>
              <w:rPr>
                <w:spacing w:val="1"/>
                <w:sz w:val="26"/>
                <w:szCs w:val="26"/>
              </w:rPr>
              <w:t>垃圾产消能力基本</w:t>
            </w:r>
            <w:r>
              <w:rPr>
                <w:spacing w:val="3"/>
                <w:sz w:val="26"/>
                <w:szCs w:val="26"/>
              </w:rPr>
              <w:t xml:space="preserve"> </w:t>
            </w:r>
            <w:r>
              <w:rPr>
                <w:sz w:val="26"/>
                <w:szCs w:val="26"/>
              </w:rPr>
              <w:t>平衡的目标，</w:t>
            </w:r>
          </w:p>
        </w:tc>
        <w:tc>
          <w:tcPr>
            <w:tcW w:w="1868" w:type="dxa"/>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TableText"/>
              <w:spacing w:before="85" w:line="224" w:lineRule="auto"/>
              <w:ind w:left="868"/>
              <w:rPr>
                <w:sz w:val="26"/>
                <w:szCs w:val="26"/>
              </w:rPr>
            </w:pPr>
            <w:r>
              <w:rPr>
                <w:sz w:val="26"/>
                <w:szCs w:val="26"/>
              </w:rPr>
              <w:t>/</w:t>
            </w:r>
          </w:p>
        </w:tc>
        <w:tc>
          <w:tcPr>
            <w:tcW w:w="1324" w:type="dxa"/>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pStyle w:val="TableText"/>
              <w:spacing w:before="85" w:line="219" w:lineRule="auto"/>
              <w:ind w:left="330"/>
              <w:rPr>
                <w:sz w:val="26"/>
                <w:szCs w:val="26"/>
              </w:rPr>
            </w:pPr>
            <w:r>
              <w:rPr>
                <w:spacing w:val="5"/>
                <w:sz w:val="26"/>
                <w:szCs w:val="26"/>
              </w:rPr>
              <w:t>符合</w:t>
            </w:r>
          </w:p>
        </w:tc>
      </w:tr>
      <w:tr>
        <w:tblPrEx>
          <w:tblW w:w="10579" w:type="dxa"/>
          <w:tblInd w:w="1680" w:type="dxa"/>
          <w:tblLayout w:type="fixed"/>
        </w:tblPrEx>
        <w:trPr>
          <w:trHeight w:val="3568"/>
        </w:trPr>
        <w:tc>
          <w:tcPr>
            <w:tcW w:w="504" w:type="dxa"/>
            <w:vMerge/>
            <w:tcBorders>
              <w:top w:val="nil"/>
              <w:bottom w:val="nil"/>
            </w:tcBorders>
            <w:vAlign w:val="top"/>
          </w:tcPr>
          <w:p>
            <w:pPr>
              <w:rPr>
                <w:rFonts w:ascii="Arial"/>
                <w:sz w:val="21"/>
              </w:rPr>
            </w:pPr>
          </w:p>
        </w:tc>
        <w:tc>
          <w:tcPr>
            <w:tcW w:w="150" w:type="dxa"/>
            <w:vMerge/>
            <w:tcBorders>
              <w:top w:val="nil"/>
              <w:bottom w:val="nil"/>
            </w:tcBorders>
            <w:vAlign w:val="top"/>
          </w:tcPr>
          <w:p>
            <w:pPr>
              <w:rPr>
                <w:rFonts w:ascii="Arial"/>
                <w:sz w:val="21"/>
              </w:rPr>
            </w:pPr>
          </w:p>
        </w:tc>
        <w:tc>
          <w:tcPr>
            <w:tcW w:w="4226" w:type="dxa"/>
            <w:vAlign w:val="top"/>
          </w:tcPr>
          <w:p>
            <w:pPr>
              <w:pStyle w:val="TableText"/>
              <w:spacing w:before="75" w:line="230" w:lineRule="auto"/>
              <w:ind w:left="20" w:firstLine="129"/>
              <w:rPr>
                <w:sz w:val="26"/>
                <w:szCs w:val="26"/>
              </w:rPr>
            </w:pPr>
            <w:r>
              <w:rPr>
                <w:sz w:val="26"/>
                <w:szCs w:val="26"/>
              </w:rPr>
              <w:t xml:space="preserve">建筑垃圾的主要来源包括建设工程  </w:t>
            </w:r>
            <w:r>
              <w:rPr>
                <w:spacing w:val="-6"/>
                <w:sz w:val="26"/>
                <w:szCs w:val="26"/>
              </w:rPr>
              <w:t>(含房屋市政工程、交通工程、水利工</w:t>
            </w:r>
            <w:r>
              <w:rPr>
                <w:spacing w:val="6"/>
                <w:sz w:val="26"/>
                <w:szCs w:val="26"/>
              </w:rPr>
              <w:t xml:space="preserve"> </w:t>
            </w:r>
            <w:r>
              <w:rPr>
                <w:spacing w:val="-6"/>
                <w:sz w:val="26"/>
                <w:szCs w:val="26"/>
              </w:rPr>
              <w:t>程等土木工程项目)、拆除工程、房屋</w:t>
            </w:r>
            <w:r>
              <w:rPr>
                <w:spacing w:val="4"/>
                <w:sz w:val="26"/>
                <w:szCs w:val="26"/>
              </w:rPr>
              <w:t xml:space="preserve"> </w:t>
            </w:r>
            <w:r>
              <w:rPr>
                <w:sz w:val="26"/>
                <w:szCs w:val="26"/>
              </w:rPr>
              <w:t>装饰装修工程、农村自建房等。建设</w:t>
            </w:r>
            <w:r>
              <w:rPr>
                <w:spacing w:val="2"/>
                <w:sz w:val="26"/>
                <w:szCs w:val="26"/>
              </w:rPr>
              <w:t xml:space="preserve"> </w:t>
            </w:r>
            <w:r>
              <w:rPr>
                <w:spacing w:val="40"/>
                <w:w w:val="125"/>
                <w:sz w:val="26"/>
                <w:szCs w:val="26"/>
              </w:rPr>
              <w:t>工</w:t>
            </w:r>
          </w:p>
          <w:p>
            <w:pPr>
              <w:pStyle w:val="TableText"/>
              <w:spacing w:line="219" w:lineRule="auto"/>
              <w:jc w:val="right"/>
              <w:rPr>
                <w:sz w:val="26"/>
                <w:szCs w:val="26"/>
              </w:rPr>
            </w:pPr>
            <w:r>
              <w:rPr>
                <w:spacing w:val="-21"/>
                <w:sz w:val="26"/>
                <w:szCs w:val="26"/>
              </w:rPr>
              <w:t>要有工程渣土、工程泥浆、施工垃圾、</w:t>
            </w:r>
          </w:p>
          <w:p>
            <w:pPr>
              <w:pStyle w:val="TableText"/>
              <w:spacing w:before="21" w:line="223" w:lineRule="auto"/>
              <w:ind w:left="20" w:firstLine="139"/>
              <w:rPr>
                <w:sz w:val="26"/>
                <w:szCs w:val="26"/>
              </w:rPr>
            </w:pPr>
            <w:r>
              <w:rPr>
                <w:spacing w:val="-7"/>
                <w:sz w:val="26"/>
                <w:szCs w:val="26"/>
              </w:rPr>
              <w:t>装修垃圾等建筑垃圾。工程渣土可用</w:t>
            </w:r>
            <w:r>
              <w:rPr>
                <w:spacing w:val="6"/>
                <w:sz w:val="26"/>
                <w:szCs w:val="26"/>
              </w:rPr>
              <w:t xml:space="preserve"> </w:t>
            </w:r>
            <w:r>
              <w:rPr>
                <w:spacing w:val="-1"/>
                <w:sz w:val="26"/>
                <w:szCs w:val="26"/>
              </w:rPr>
              <w:t>作路基土、种植屋面回填土、地下室</w:t>
            </w:r>
          </w:p>
          <w:p>
            <w:pPr>
              <w:pStyle w:val="TableText"/>
              <w:spacing w:before="21" w:line="213" w:lineRule="auto"/>
              <w:ind w:left="90" w:firstLine="69"/>
              <w:rPr>
                <w:sz w:val="26"/>
                <w:szCs w:val="26"/>
              </w:rPr>
            </w:pPr>
            <w:r>
              <w:rPr>
                <w:spacing w:val="-7"/>
                <w:sz w:val="26"/>
                <w:szCs w:val="26"/>
              </w:rPr>
              <w:t>顶板及侧壁回填土等，利用时应符合</w:t>
            </w:r>
            <w:r>
              <w:rPr>
                <w:spacing w:val="6"/>
                <w:sz w:val="26"/>
                <w:szCs w:val="26"/>
              </w:rPr>
              <w:t xml:space="preserve"> </w:t>
            </w:r>
            <w:r>
              <w:rPr>
                <w:spacing w:val="-1"/>
                <w:sz w:val="26"/>
                <w:szCs w:val="26"/>
              </w:rPr>
              <w:t>《海南省建筑垃圾资源化利用技术</w:t>
            </w:r>
          </w:p>
          <w:p>
            <w:pPr>
              <w:pStyle w:val="TableText"/>
              <w:spacing w:before="1" w:line="200" w:lineRule="auto"/>
              <w:ind w:left="170"/>
              <w:rPr>
                <w:sz w:val="26"/>
                <w:szCs w:val="26"/>
              </w:rPr>
            </w:pPr>
            <w:r>
              <w:rPr>
                <w:sz w:val="26"/>
                <w:szCs w:val="26"/>
              </w:rPr>
              <w:t>标准》等相关技术规范要求。</w:t>
            </w:r>
          </w:p>
        </w:tc>
        <w:tc>
          <w:tcPr>
            <w:tcW w:w="2507" w:type="dxa"/>
            <w:vAlign w:val="top"/>
          </w:tcPr>
          <w:p>
            <w:pPr>
              <w:spacing w:line="248" w:lineRule="auto"/>
              <w:rPr>
                <w:rFonts w:ascii="Arial"/>
                <w:sz w:val="21"/>
              </w:rPr>
            </w:pPr>
          </w:p>
          <w:p>
            <w:pPr>
              <w:spacing w:line="248" w:lineRule="auto"/>
              <w:rPr>
                <w:rFonts w:ascii="Arial"/>
                <w:sz w:val="21"/>
              </w:rPr>
            </w:pPr>
          </w:p>
          <w:p>
            <w:pPr>
              <w:pStyle w:val="TableText"/>
              <w:spacing w:before="84" w:line="217" w:lineRule="auto"/>
              <w:ind w:left="74" w:right="69" w:firstLine="130"/>
              <w:rPr>
                <w:sz w:val="26"/>
                <w:szCs w:val="26"/>
              </w:rPr>
            </w:pPr>
            <w:r>
              <w:rPr>
                <w:spacing w:val="1"/>
                <w:sz w:val="26"/>
                <w:szCs w:val="26"/>
              </w:rPr>
              <w:t>本项目的原料主要</w:t>
            </w:r>
            <w:r>
              <w:rPr>
                <w:spacing w:val="2"/>
                <w:sz w:val="26"/>
                <w:szCs w:val="26"/>
              </w:rPr>
              <w:t xml:space="preserve">  </w:t>
            </w:r>
            <w:r>
              <w:rPr>
                <w:spacing w:val="1"/>
                <w:sz w:val="26"/>
                <w:szCs w:val="26"/>
              </w:rPr>
              <w:t>为渣土和石粉，渣土</w:t>
            </w:r>
          </w:p>
          <w:p>
            <w:pPr>
              <w:pStyle w:val="TableText"/>
              <w:spacing w:before="1" w:line="229" w:lineRule="auto"/>
              <w:ind w:left="74" w:right="70" w:firstLine="130"/>
              <w:rPr>
                <w:sz w:val="26"/>
                <w:szCs w:val="26"/>
              </w:rPr>
            </w:pPr>
            <w:r>
              <w:rPr>
                <w:spacing w:val="1"/>
                <w:sz w:val="26"/>
                <w:szCs w:val="26"/>
              </w:rPr>
              <w:t xml:space="preserve">主要来源于工程施  </w:t>
            </w:r>
            <w:r>
              <w:rPr>
                <w:spacing w:val="1"/>
                <w:sz w:val="26"/>
                <w:szCs w:val="26"/>
              </w:rPr>
              <w:t>工产生的废弃物。符</w:t>
            </w:r>
            <w:r>
              <w:rPr>
                <w:sz w:val="26"/>
                <w:szCs w:val="26"/>
              </w:rPr>
              <w:t xml:space="preserve"> </w:t>
            </w:r>
            <w:r>
              <w:rPr>
                <w:spacing w:val="1"/>
                <w:sz w:val="26"/>
                <w:szCs w:val="26"/>
              </w:rPr>
              <w:t>合《海南省建筑垃圾</w:t>
            </w:r>
          </w:p>
          <w:p>
            <w:pPr>
              <w:pStyle w:val="TableText"/>
              <w:spacing w:before="20" w:line="228" w:lineRule="auto"/>
              <w:ind w:left="74" w:right="66" w:firstLine="130"/>
              <w:rPr>
                <w:sz w:val="26"/>
                <w:szCs w:val="26"/>
              </w:rPr>
            </w:pPr>
            <w:r>
              <w:rPr>
                <w:spacing w:val="1"/>
                <w:sz w:val="26"/>
                <w:szCs w:val="26"/>
              </w:rPr>
              <w:t>资源化利用技术标</w:t>
            </w:r>
            <w:r>
              <w:rPr>
                <w:sz w:val="26"/>
                <w:szCs w:val="26"/>
              </w:rPr>
              <w:t xml:space="preserve">  </w:t>
            </w:r>
            <w:r>
              <w:rPr>
                <w:spacing w:val="1"/>
                <w:sz w:val="26"/>
                <w:szCs w:val="26"/>
              </w:rPr>
              <w:t>准》等相关技术规范</w:t>
            </w:r>
            <w:r>
              <w:rPr>
                <w:spacing w:val="5"/>
                <w:sz w:val="26"/>
                <w:szCs w:val="26"/>
              </w:rPr>
              <w:t xml:space="preserve"> </w:t>
            </w:r>
            <w:r>
              <w:rPr>
                <w:spacing w:val="36"/>
                <w:sz w:val="26"/>
                <w:szCs w:val="26"/>
              </w:rPr>
              <w:t>要求</w:t>
            </w:r>
          </w:p>
        </w:tc>
        <w:tc>
          <w:tcPr>
            <w:tcW w:w="1868"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85" w:line="224" w:lineRule="auto"/>
              <w:ind w:left="868"/>
              <w:rPr>
                <w:sz w:val="26"/>
                <w:szCs w:val="26"/>
              </w:rPr>
            </w:pPr>
            <w:r>
              <w:rPr>
                <w:sz w:val="26"/>
                <w:szCs w:val="26"/>
              </w:rPr>
              <w:t>/</w:t>
            </w:r>
          </w:p>
        </w:tc>
        <w:tc>
          <w:tcPr>
            <w:tcW w:w="1324" w:type="dxa"/>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85" w:line="219" w:lineRule="auto"/>
              <w:ind w:left="330"/>
              <w:rPr>
                <w:sz w:val="26"/>
                <w:szCs w:val="26"/>
              </w:rPr>
            </w:pPr>
            <w:r>
              <w:rPr>
                <w:spacing w:val="5"/>
                <w:sz w:val="26"/>
                <w:szCs w:val="26"/>
              </w:rPr>
              <w:t>符合</w:t>
            </w:r>
          </w:p>
        </w:tc>
      </w:tr>
      <w:tr>
        <w:tblPrEx>
          <w:tblW w:w="10579" w:type="dxa"/>
          <w:tblInd w:w="1680" w:type="dxa"/>
          <w:tblLayout w:type="fixed"/>
        </w:tblPrEx>
        <w:trPr>
          <w:trHeight w:val="2268"/>
        </w:trPr>
        <w:tc>
          <w:tcPr>
            <w:tcW w:w="504" w:type="dxa"/>
            <w:vMerge/>
            <w:tcBorders>
              <w:top w:val="nil"/>
              <w:bottom w:val="nil"/>
            </w:tcBorders>
            <w:vAlign w:val="top"/>
          </w:tcPr>
          <w:p>
            <w:pPr>
              <w:rPr>
                <w:rFonts w:ascii="Arial"/>
                <w:sz w:val="21"/>
              </w:rPr>
            </w:pPr>
          </w:p>
        </w:tc>
        <w:tc>
          <w:tcPr>
            <w:tcW w:w="150" w:type="dxa"/>
            <w:vMerge/>
            <w:tcBorders>
              <w:top w:val="nil"/>
            </w:tcBorders>
            <w:vAlign w:val="top"/>
          </w:tcPr>
          <w:p>
            <w:pPr>
              <w:rPr>
                <w:rFonts w:ascii="Arial"/>
                <w:sz w:val="21"/>
              </w:rPr>
            </w:pPr>
          </w:p>
        </w:tc>
        <w:tc>
          <w:tcPr>
            <w:tcW w:w="4226" w:type="dxa"/>
            <w:vAlign w:val="top"/>
          </w:tcPr>
          <w:p>
            <w:pPr>
              <w:spacing w:line="321" w:lineRule="auto"/>
              <w:rPr>
                <w:rFonts w:ascii="Arial"/>
                <w:sz w:val="21"/>
              </w:rPr>
            </w:pPr>
          </w:p>
          <w:p>
            <w:pPr>
              <w:pStyle w:val="TableText"/>
              <w:spacing w:before="84" w:line="219" w:lineRule="auto"/>
              <w:ind w:left="150"/>
              <w:rPr>
                <w:sz w:val="26"/>
                <w:szCs w:val="26"/>
              </w:rPr>
            </w:pPr>
            <w:r>
              <w:rPr>
                <w:sz w:val="26"/>
                <w:szCs w:val="26"/>
              </w:rPr>
              <w:t>产生建筑垃圾的单位和个人不得将</w:t>
            </w:r>
          </w:p>
          <w:p>
            <w:pPr>
              <w:pStyle w:val="TableText"/>
              <w:spacing w:before="3" w:line="231" w:lineRule="auto"/>
              <w:ind w:left="20" w:right="23" w:firstLine="130"/>
              <w:rPr>
                <w:sz w:val="26"/>
                <w:szCs w:val="26"/>
              </w:rPr>
            </w:pPr>
            <w:r>
              <w:rPr>
                <w:sz w:val="26"/>
                <w:szCs w:val="26"/>
              </w:rPr>
              <w:t>建筑垃圾交给个人或未经核准从事</w:t>
            </w:r>
            <w:r>
              <w:rPr>
                <w:spacing w:val="5"/>
                <w:sz w:val="26"/>
                <w:szCs w:val="26"/>
              </w:rPr>
              <w:t xml:space="preserve">  </w:t>
            </w:r>
            <w:r>
              <w:rPr>
                <w:sz w:val="26"/>
                <w:szCs w:val="26"/>
              </w:rPr>
              <w:t>建筑垃圾运输的单位运输，建筑垃圾</w:t>
            </w:r>
            <w:r>
              <w:rPr>
                <w:spacing w:val="10"/>
                <w:sz w:val="26"/>
                <w:szCs w:val="26"/>
              </w:rPr>
              <w:t xml:space="preserve"> </w:t>
            </w:r>
            <w:r>
              <w:rPr>
                <w:sz w:val="26"/>
                <w:szCs w:val="26"/>
              </w:rPr>
              <w:t>运输车辆车牌识别、密闭运输、运输</w:t>
            </w:r>
          </w:p>
          <w:p>
            <w:pPr>
              <w:pStyle w:val="TableText"/>
              <w:spacing w:before="1" w:line="218" w:lineRule="auto"/>
              <w:ind w:left="220"/>
              <w:rPr>
                <w:sz w:val="26"/>
                <w:szCs w:val="26"/>
              </w:rPr>
            </w:pPr>
            <w:r>
              <w:rPr>
                <w:spacing w:val="-1"/>
                <w:sz w:val="26"/>
                <w:szCs w:val="26"/>
              </w:rPr>
              <w:t>路线、核定载重、核定装卸货点。</w:t>
            </w:r>
          </w:p>
        </w:tc>
        <w:tc>
          <w:tcPr>
            <w:tcW w:w="2507" w:type="dxa"/>
            <w:vAlign w:val="top"/>
          </w:tcPr>
          <w:p>
            <w:pPr>
              <w:pStyle w:val="TableText"/>
              <w:spacing w:before="65" w:line="219" w:lineRule="auto"/>
              <w:ind w:left="205"/>
              <w:rPr>
                <w:sz w:val="26"/>
                <w:szCs w:val="26"/>
              </w:rPr>
            </w:pPr>
            <w:r>
              <w:rPr>
                <w:spacing w:val="1"/>
                <w:sz w:val="26"/>
                <w:szCs w:val="26"/>
              </w:rPr>
              <w:t>本项目委托具有建</w:t>
            </w:r>
          </w:p>
          <w:p>
            <w:pPr>
              <w:pStyle w:val="TableText"/>
              <w:spacing w:before="13" w:line="226" w:lineRule="auto"/>
              <w:ind w:left="74" w:right="70" w:firstLine="130"/>
              <w:rPr>
                <w:sz w:val="26"/>
                <w:szCs w:val="26"/>
              </w:rPr>
            </w:pPr>
            <w:r>
              <w:rPr>
                <w:spacing w:val="2"/>
                <w:sz w:val="26"/>
                <w:szCs w:val="26"/>
              </w:rPr>
              <w:t>筑垃圾运输资质的</w:t>
            </w:r>
            <w:r>
              <w:rPr>
                <w:spacing w:val="1"/>
                <w:sz w:val="26"/>
                <w:szCs w:val="26"/>
              </w:rPr>
              <w:t xml:space="preserve">  </w:t>
            </w:r>
            <w:r>
              <w:rPr>
                <w:spacing w:val="1"/>
                <w:sz w:val="26"/>
                <w:szCs w:val="26"/>
              </w:rPr>
              <w:t>单位运输原材料，建</w:t>
            </w:r>
          </w:p>
          <w:p>
            <w:pPr>
              <w:pStyle w:val="TableText"/>
              <w:spacing w:before="21" w:line="223" w:lineRule="auto"/>
              <w:ind w:left="75" w:right="91" w:firstLine="129"/>
              <w:rPr>
                <w:sz w:val="26"/>
                <w:szCs w:val="26"/>
              </w:rPr>
            </w:pPr>
            <w:r>
              <w:rPr>
                <w:spacing w:val="1"/>
                <w:sz w:val="26"/>
                <w:szCs w:val="26"/>
              </w:rPr>
              <w:t xml:space="preserve">筑垃圾运输车辆将 </w:t>
            </w:r>
            <w:r>
              <w:rPr>
                <w:spacing w:val="-2"/>
                <w:sz w:val="26"/>
                <w:szCs w:val="26"/>
              </w:rPr>
              <w:t>采取密闭运输、并根</w:t>
            </w:r>
          </w:p>
          <w:p>
            <w:pPr>
              <w:pStyle w:val="TableText"/>
              <w:spacing w:before="12" w:line="203" w:lineRule="auto"/>
              <w:ind w:left="145" w:right="200" w:firstLine="60"/>
              <w:rPr>
                <w:sz w:val="26"/>
                <w:szCs w:val="26"/>
              </w:rPr>
            </w:pPr>
            <w:r>
              <w:rPr>
                <w:spacing w:val="1"/>
                <w:sz w:val="26"/>
                <w:szCs w:val="26"/>
              </w:rPr>
              <w:t>据道路等级设置载</w:t>
            </w:r>
            <w:r>
              <w:rPr>
                <w:spacing w:val="2"/>
                <w:sz w:val="26"/>
                <w:szCs w:val="26"/>
              </w:rPr>
              <w:t xml:space="preserve"> </w:t>
            </w:r>
            <w:r>
              <w:rPr>
                <w:sz w:val="26"/>
                <w:szCs w:val="26"/>
              </w:rPr>
              <w:t>重</w:t>
            </w:r>
          </w:p>
        </w:tc>
        <w:tc>
          <w:tcPr>
            <w:tcW w:w="1868" w:type="dxa"/>
            <w:vAlign w:val="top"/>
          </w:tcPr>
          <w:p>
            <w:pPr>
              <w:spacing w:line="311" w:lineRule="auto"/>
              <w:rPr>
                <w:rFonts w:ascii="Arial"/>
                <w:sz w:val="21"/>
              </w:rPr>
            </w:pPr>
          </w:p>
          <w:p>
            <w:pPr>
              <w:spacing w:line="311" w:lineRule="auto"/>
              <w:rPr>
                <w:rFonts w:ascii="Arial"/>
                <w:sz w:val="21"/>
              </w:rPr>
            </w:pPr>
          </w:p>
          <w:p>
            <w:pPr>
              <w:spacing w:line="312" w:lineRule="auto"/>
              <w:rPr>
                <w:rFonts w:ascii="Arial"/>
                <w:sz w:val="21"/>
              </w:rPr>
            </w:pPr>
          </w:p>
          <w:p>
            <w:pPr>
              <w:pStyle w:val="TableText"/>
              <w:spacing w:before="85" w:line="224" w:lineRule="auto"/>
              <w:ind w:left="868"/>
              <w:rPr>
                <w:sz w:val="26"/>
                <w:szCs w:val="26"/>
              </w:rPr>
            </w:pPr>
            <w:r>
              <w:rPr>
                <w:sz w:val="26"/>
                <w:szCs w:val="26"/>
              </w:rPr>
              <w:t>/</w:t>
            </w:r>
          </w:p>
        </w:tc>
        <w:tc>
          <w:tcPr>
            <w:tcW w:w="1324" w:type="dxa"/>
            <w:vAlign w:val="top"/>
          </w:tcPr>
          <w:p>
            <w:pPr>
              <w:spacing w:line="309" w:lineRule="auto"/>
              <w:rPr>
                <w:rFonts w:ascii="Arial"/>
                <w:sz w:val="21"/>
              </w:rPr>
            </w:pPr>
          </w:p>
          <w:p>
            <w:pPr>
              <w:spacing w:line="309" w:lineRule="auto"/>
              <w:rPr>
                <w:rFonts w:ascii="Arial"/>
                <w:sz w:val="21"/>
              </w:rPr>
            </w:pPr>
          </w:p>
          <w:p>
            <w:pPr>
              <w:spacing w:line="309" w:lineRule="auto"/>
              <w:rPr>
                <w:rFonts w:ascii="Arial"/>
                <w:sz w:val="21"/>
              </w:rPr>
            </w:pPr>
          </w:p>
          <w:p>
            <w:pPr>
              <w:pStyle w:val="TableText"/>
              <w:spacing w:before="84" w:line="219" w:lineRule="auto"/>
              <w:ind w:left="330"/>
              <w:rPr>
                <w:sz w:val="26"/>
                <w:szCs w:val="26"/>
              </w:rPr>
            </w:pPr>
            <w:r>
              <w:rPr>
                <w:spacing w:val="5"/>
                <w:sz w:val="26"/>
                <w:szCs w:val="26"/>
              </w:rPr>
              <w:t>符合</w:t>
            </w:r>
          </w:p>
        </w:tc>
      </w:tr>
      <w:tr>
        <w:tblPrEx>
          <w:tblW w:w="10579" w:type="dxa"/>
          <w:tblInd w:w="1680" w:type="dxa"/>
          <w:tblLayout w:type="fixed"/>
        </w:tblPrEx>
        <w:trPr>
          <w:trHeight w:val="3583"/>
        </w:trPr>
        <w:tc>
          <w:tcPr>
            <w:tcW w:w="504" w:type="dxa"/>
            <w:vMerge/>
            <w:tcBorders>
              <w:top w:val="nil"/>
            </w:tcBorders>
            <w:vAlign w:val="top"/>
          </w:tcPr>
          <w:p>
            <w:pPr>
              <w:rPr>
                <w:rFonts w:ascii="Arial"/>
                <w:sz w:val="21"/>
              </w:rPr>
            </w:pPr>
          </w:p>
        </w:tc>
        <w:tc>
          <w:tcPr>
            <w:tcW w:w="4376" w:type="dxa"/>
            <w:gridSpan w:val="2"/>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85" w:line="206" w:lineRule="auto"/>
              <w:ind w:left="360"/>
              <w:rPr>
                <w:sz w:val="26"/>
                <w:szCs w:val="26"/>
              </w:rPr>
            </w:pPr>
            <w:r>
              <w:rPr>
                <w:sz w:val="26"/>
                <w:szCs w:val="26"/>
              </w:rPr>
              <w:t>建筑垃圾资源化利用厂要以产业化</w:t>
            </w:r>
          </w:p>
          <w:p>
            <w:pPr>
              <w:pStyle w:val="TableText"/>
              <w:spacing w:before="1" w:line="229" w:lineRule="auto"/>
              <w:ind w:left="100" w:firstLine="179"/>
              <w:rPr>
                <w:sz w:val="26"/>
                <w:szCs w:val="26"/>
              </w:rPr>
            </w:pPr>
            <w:r>
              <w:rPr>
                <w:spacing w:val="-5"/>
                <w:sz w:val="26"/>
                <w:szCs w:val="26"/>
              </w:rPr>
              <w:t>发展模式，打通产业链条，努力提高</w:t>
            </w:r>
            <w:r>
              <w:rPr>
                <w:spacing w:val="4"/>
                <w:sz w:val="26"/>
                <w:szCs w:val="26"/>
              </w:rPr>
              <w:t xml:space="preserve"> </w:t>
            </w:r>
            <w:r>
              <w:rPr>
                <w:spacing w:val="-1"/>
                <w:sz w:val="26"/>
                <w:szCs w:val="26"/>
              </w:rPr>
              <w:t xml:space="preserve">建筑垃圾资源化利用水平，提高再生 </w:t>
            </w:r>
            <w:r>
              <w:rPr>
                <w:sz w:val="26"/>
                <w:szCs w:val="26"/>
              </w:rPr>
              <w:t>产品质量，为再生产品推广应用奠定</w:t>
            </w:r>
          </w:p>
          <w:p>
            <w:pPr>
              <w:pStyle w:val="TableText"/>
              <w:spacing w:before="1" w:line="219" w:lineRule="auto"/>
              <w:ind w:left="270"/>
              <w:rPr>
                <w:sz w:val="26"/>
                <w:szCs w:val="26"/>
              </w:rPr>
            </w:pPr>
            <w:r>
              <w:rPr>
                <w:spacing w:val="3"/>
                <w:sz w:val="26"/>
                <w:szCs w:val="26"/>
              </w:rPr>
              <w:t>良好基础</w:t>
            </w:r>
          </w:p>
        </w:tc>
        <w:tc>
          <w:tcPr>
            <w:tcW w:w="2507" w:type="dxa"/>
            <w:vAlign w:val="top"/>
          </w:tcPr>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pStyle w:val="TableText"/>
              <w:spacing w:before="84" w:line="227" w:lineRule="auto"/>
              <w:ind w:left="74" w:right="69" w:firstLine="130"/>
              <w:jc w:val="both"/>
              <w:rPr>
                <w:sz w:val="26"/>
                <w:szCs w:val="26"/>
              </w:rPr>
            </w:pPr>
            <w:r>
              <w:rPr>
                <w:spacing w:val="1"/>
                <w:sz w:val="26"/>
                <w:szCs w:val="26"/>
              </w:rPr>
              <w:t>项目采用工艺成熟</w:t>
            </w:r>
            <w:r>
              <w:rPr>
                <w:spacing w:val="3"/>
                <w:sz w:val="26"/>
                <w:szCs w:val="26"/>
              </w:rPr>
              <w:t xml:space="preserve">  </w:t>
            </w:r>
            <w:r>
              <w:rPr>
                <w:spacing w:val="1"/>
                <w:sz w:val="26"/>
                <w:szCs w:val="26"/>
              </w:rPr>
              <w:t>先进、节能环保的设</w:t>
            </w:r>
            <w:r>
              <w:rPr>
                <w:spacing w:val="2"/>
                <w:sz w:val="26"/>
                <w:szCs w:val="26"/>
              </w:rPr>
              <w:t xml:space="preserve"> </w:t>
            </w:r>
            <w:r>
              <w:rPr>
                <w:spacing w:val="1"/>
                <w:sz w:val="26"/>
                <w:szCs w:val="26"/>
              </w:rPr>
              <w:t xml:space="preserve">备进行生产，提高再 </w:t>
            </w:r>
            <w:r>
              <w:rPr>
                <w:spacing w:val="11"/>
                <w:sz w:val="26"/>
                <w:szCs w:val="26"/>
              </w:rPr>
              <w:t>生产品的质量。</w:t>
            </w:r>
          </w:p>
        </w:tc>
        <w:tc>
          <w:tcPr>
            <w:tcW w:w="1868" w:type="dxa"/>
            <w:vAlign w:val="top"/>
          </w:tcPr>
          <w:p>
            <w:pPr>
              <w:pStyle w:val="TableText"/>
              <w:spacing w:before="40" w:line="228" w:lineRule="auto"/>
              <w:ind w:left="148" w:right="129"/>
              <w:jc w:val="both"/>
              <w:rPr>
                <w:sz w:val="26"/>
                <w:szCs w:val="26"/>
              </w:rPr>
            </w:pPr>
            <w:r>
              <w:rPr>
                <w:spacing w:val="2"/>
                <w:sz w:val="26"/>
                <w:szCs w:val="26"/>
              </w:rPr>
              <w:t>将生产区设为</w:t>
            </w:r>
            <w:r>
              <w:rPr>
                <w:sz w:val="26"/>
                <w:szCs w:val="26"/>
              </w:rPr>
              <w:t xml:space="preserve"> </w:t>
            </w:r>
            <w:r>
              <w:rPr>
                <w:spacing w:val="2"/>
                <w:sz w:val="26"/>
                <w:szCs w:val="26"/>
              </w:rPr>
              <w:t>封闭车间，在</w:t>
            </w:r>
            <w:r>
              <w:rPr>
                <w:spacing w:val="1"/>
                <w:sz w:val="26"/>
                <w:szCs w:val="26"/>
              </w:rPr>
              <w:t xml:space="preserve"> </w:t>
            </w:r>
            <w:r>
              <w:rPr>
                <w:spacing w:val="2"/>
                <w:sz w:val="26"/>
                <w:szCs w:val="26"/>
              </w:rPr>
              <w:t>破碎、筛分设</w:t>
            </w:r>
            <w:r>
              <w:rPr>
                <w:sz w:val="26"/>
                <w:szCs w:val="26"/>
              </w:rPr>
              <w:t xml:space="preserve"> </w:t>
            </w:r>
            <w:r>
              <w:rPr>
                <w:spacing w:val="1"/>
                <w:sz w:val="26"/>
                <w:szCs w:val="26"/>
              </w:rPr>
              <w:t>备产尘点设置</w:t>
            </w:r>
            <w:r>
              <w:rPr>
                <w:spacing w:val="2"/>
                <w:sz w:val="26"/>
                <w:szCs w:val="26"/>
              </w:rPr>
              <w:t xml:space="preserve"> </w:t>
            </w:r>
            <w:r>
              <w:rPr>
                <w:spacing w:val="13"/>
                <w:sz w:val="26"/>
                <w:szCs w:val="26"/>
              </w:rPr>
              <w:t>集气罩+布袋</w:t>
            </w:r>
            <w:r>
              <w:rPr>
                <w:spacing w:val="2"/>
                <w:sz w:val="26"/>
                <w:szCs w:val="26"/>
              </w:rPr>
              <w:t xml:space="preserve"> </w:t>
            </w:r>
            <w:r>
              <w:rPr>
                <w:spacing w:val="2"/>
                <w:sz w:val="26"/>
                <w:szCs w:val="26"/>
              </w:rPr>
              <w:t>除尘器处理废</w:t>
            </w:r>
            <w:r>
              <w:rPr>
                <w:sz w:val="26"/>
                <w:szCs w:val="26"/>
              </w:rPr>
              <w:t xml:space="preserve"> </w:t>
            </w:r>
            <w:r>
              <w:rPr>
                <w:spacing w:val="3"/>
                <w:sz w:val="26"/>
                <w:szCs w:val="26"/>
              </w:rPr>
              <w:t>气，处理后的</w:t>
            </w:r>
            <w:r>
              <w:rPr>
                <w:spacing w:val="1"/>
                <w:sz w:val="26"/>
                <w:szCs w:val="26"/>
              </w:rPr>
              <w:t xml:space="preserve"> </w:t>
            </w:r>
            <w:r>
              <w:rPr>
                <w:spacing w:val="12"/>
                <w:sz w:val="26"/>
                <w:szCs w:val="26"/>
              </w:rPr>
              <w:t>废气经1根15</w:t>
            </w:r>
            <w:r>
              <w:rPr>
                <w:spacing w:val="1"/>
                <w:sz w:val="26"/>
                <w:szCs w:val="26"/>
              </w:rPr>
              <w:t xml:space="preserve"> </w:t>
            </w:r>
            <w:r>
              <w:rPr>
                <w:spacing w:val="11"/>
                <w:sz w:val="26"/>
                <w:szCs w:val="26"/>
              </w:rPr>
              <w:t>m高排气筒排</w:t>
            </w:r>
            <w:r>
              <w:rPr>
                <w:sz w:val="26"/>
                <w:szCs w:val="26"/>
              </w:rPr>
              <w:t xml:space="preserve"> </w:t>
            </w:r>
            <w:r>
              <w:rPr>
                <w:spacing w:val="2"/>
                <w:sz w:val="26"/>
                <w:szCs w:val="26"/>
              </w:rPr>
              <w:t>放；将输送带</w:t>
            </w:r>
            <w:r>
              <w:rPr>
                <w:sz w:val="26"/>
                <w:szCs w:val="26"/>
              </w:rPr>
              <w:t xml:space="preserve"> </w:t>
            </w:r>
            <w:r>
              <w:rPr>
                <w:spacing w:val="2"/>
                <w:sz w:val="26"/>
                <w:szCs w:val="26"/>
              </w:rPr>
              <w:t>设置为封闭腐</w:t>
            </w:r>
          </w:p>
        </w:tc>
        <w:tc>
          <w:tcPr>
            <w:tcW w:w="1324"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84" w:line="219" w:lineRule="auto"/>
              <w:ind w:left="330"/>
              <w:rPr>
                <w:sz w:val="26"/>
                <w:szCs w:val="26"/>
              </w:rPr>
            </w:pPr>
            <w:r>
              <w:rPr>
                <w:spacing w:val="5"/>
                <w:sz w:val="26"/>
                <w:szCs w:val="26"/>
              </w:rPr>
              <w:t>符合</w:t>
            </w:r>
          </w:p>
        </w:tc>
      </w:tr>
    </w:tbl>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127" w:line="183" w:lineRule="auto"/>
        <w:ind w:left="6349"/>
        <w:rPr>
          <w:rFonts w:ascii="SimSun" w:eastAsia="SimSun" w:hAnsi="SimSun" w:cs="SimSun"/>
          <w:sz w:val="39"/>
          <w:szCs w:val="39"/>
        </w:rPr>
      </w:pPr>
      <w:r>
        <w:rPr>
          <w:rFonts w:ascii="SimSun" w:eastAsia="SimSun" w:hAnsi="SimSun" w:cs="SimSun"/>
          <w:spacing w:val="-5"/>
          <w:sz w:val="39"/>
          <w:szCs w:val="39"/>
        </w:rPr>
        <w:t>—3—</w:t>
      </w:r>
    </w:p>
    <w:p>
      <w:pPr>
        <w:spacing w:line="183" w:lineRule="auto"/>
        <w:rPr>
          <w:rFonts w:ascii="SimSun" w:eastAsia="SimSun" w:hAnsi="SimSun" w:cs="SimSun"/>
          <w:sz w:val="39"/>
          <w:szCs w:val="39"/>
        </w:rPr>
        <w:sectPr>
          <w:headerReference w:type="default" r:id="rId4"/>
          <w:pgSz w:w="20000" w:h="28260"/>
          <w:pgMar w:top="400" w:right="3000" w:bottom="0" w:left="3000" w:header="0" w:footer="0" w:gutter="0"/>
          <w:pgNumType w:start="3"/>
          <w:cols w:space="708"/>
        </w:sectPr>
      </w:pPr>
    </w:p>
    <w:p>
      <w:pPr>
        <w:spacing w:before="28"/>
      </w:pPr>
      <w:r>
        <mc:AlternateContent>
          <mc:Choice Requires="wps">
            <w:drawing>
              <wp:anchor distT="0" distB="0" distL="0" distR="0" simplePos="0" relativeHeight="251661312" behindDoc="1" locked="0" layoutInCell="0" allowOverlap="1">
                <wp:simplePos x="0" y="0"/>
                <wp:positionH relativeFrom="page">
                  <wp:posOffset>9604375</wp:posOffset>
                </wp:positionH>
                <wp:positionV relativeFrom="page">
                  <wp:posOffset>10248984</wp:posOffset>
                </wp:positionV>
                <wp:extent cx="6350" cy="1060450"/>
                <wp:effectExtent l="0" t="0" r="0" b="0"/>
                <wp:wrapNone/>
                <wp:docPr id="4" name="Rect 4"/>
                <wp:cNvGraphicFramePr/>
                <a:graphic xmlns:a="http://schemas.openxmlformats.org/drawingml/2006/main">
                  <a:graphicData uri="http://schemas.microsoft.com/office/word/2010/wordprocessingShape">
                    <wps:wsp xmlns:wps="http://schemas.microsoft.com/office/word/2010/wordprocessingShape">
                      <wps:cNvSpPr/>
                      <wps:spPr>
                        <a:xfrm>
                          <a:off x="9604375" y="10248984"/>
                          <a:ext cx="6350" cy="10604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 o:spid="_x0000_s1026" style="width:0.5pt;height:83.5pt;margin-top:807.01pt;margin-left:756.25pt;mso-position-horizontal-relative:page;mso-position-vertical-relative:page;mso-wrap-distance-bottom:0;mso-wrap-distance-left:0;mso-wrap-distance-right:0;mso-wrap-distance-top:0;position:absolute;v-text-anchor:top;z-index:-251656192" o:allowincell="f" fillcolor="black" stroked="f"/>
            </w:pict>
          </mc:Fallback>
        </mc:AlternateContent>
      </w:r>
      <w:r>
        <w:pict>
          <v:rect id="_x0000_s1027" style="width:0.5pt;height:437.5pt;margin-top:101pt;margin-left:756.25pt;mso-position-horizontal-relative:page;mso-position-vertical-relative:page;position:absolute;z-index:251662336" o:allowincell="f" filled="t" fillcolor="black" stroked="f"/>
        </w:pict>
      </w:r>
    </w:p>
    <w:p>
      <w:pPr>
        <w:spacing w:before="28"/>
      </w:pPr>
    </w:p>
    <w:p>
      <w:pPr>
        <w:spacing w:before="28"/>
      </w:pPr>
    </w:p>
    <w:p>
      <w:pPr>
        <w:spacing w:before="28"/>
      </w:pPr>
    </w:p>
    <w:p>
      <w:pPr>
        <w:spacing w:before="27"/>
      </w:pPr>
    </w:p>
    <w:p>
      <w:pPr>
        <w:spacing w:before="27"/>
      </w:pPr>
    </w:p>
    <w:tbl>
      <w:tblPr>
        <w:tblStyle w:val="TableNormal2"/>
        <w:tblW w:w="10559" w:type="dxa"/>
        <w:tblInd w:w="1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14"/>
        <w:gridCol w:w="140"/>
        <w:gridCol w:w="3836"/>
        <w:gridCol w:w="399"/>
        <w:gridCol w:w="2498"/>
        <w:gridCol w:w="619"/>
        <w:gridCol w:w="1239"/>
        <w:gridCol w:w="1314"/>
      </w:tblGrid>
      <w:tr>
        <w:tblPrEx>
          <w:tblW w:w="10559" w:type="dxa"/>
          <w:tblInd w:w="1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831"/>
        </w:trPr>
        <w:tc>
          <w:tcPr>
            <w:tcW w:w="514" w:type="dxa"/>
            <w:vMerge w:val="restart"/>
            <w:tcBorders>
              <w:bottom w:val="nil"/>
            </w:tcBorders>
            <w:vAlign w:val="top"/>
          </w:tcPr>
          <w:p>
            <w:pPr>
              <w:rPr>
                <w:rFonts w:ascii="Arial"/>
                <w:sz w:val="21"/>
              </w:rPr>
            </w:pPr>
          </w:p>
        </w:tc>
        <w:tc>
          <w:tcPr>
            <w:tcW w:w="140" w:type="dxa"/>
            <w:vMerge w:val="restart"/>
            <w:tcBorders>
              <w:bottom w:val="nil"/>
            </w:tcBorders>
            <w:vAlign w:val="top"/>
          </w:tcPr>
          <w:p>
            <w:pPr>
              <w:rPr>
                <w:rFonts w:ascii="Arial"/>
                <w:sz w:val="21"/>
              </w:rPr>
            </w:pPr>
          </w:p>
        </w:tc>
        <w:tc>
          <w:tcPr>
            <w:tcW w:w="4235" w:type="dxa"/>
            <w:gridSpan w:val="2"/>
            <w:vAlign w:val="top"/>
          </w:tcPr>
          <w:p>
            <w:pPr>
              <w:rPr>
                <w:rFonts w:ascii="Arial"/>
                <w:sz w:val="21"/>
              </w:rPr>
            </w:pPr>
          </w:p>
        </w:tc>
        <w:tc>
          <w:tcPr>
            <w:tcW w:w="2498" w:type="dxa"/>
            <w:vAlign w:val="top"/>
          </w:tcPr>
          <w:p>
            <w:pPr>
              <w:rPr>
                <w:rFonts w:ascii="Arial"/>
                <w:sz w:val="21"/>
              </w:rPr>
            </w:pPr>
          </w:p>
        </w:tc>
        <w:tc>
          <w:tcPr>
            <w:tcW w:w="1858" w:type="dxa"/>
            <w:gridSpan w:val="2"/>
            <w:vAlign w:val="top"/>
          </w:tcPr>
          <w:p>
            <w:pPr>
              <w:pStyle w:val="TableText"/>
              <w:spacing w:before="31" w:line="230" w:lineRule="auto"/>
              <w:ind w:left="147" w:right="80"/>
              <w:rPr>
                <w:sz w:val="26"/>
                <w:szCs w:val="26"/>
              </w:rPr>
            </w:pPr>
            <w:r>
              <w:rPr>
                <w:spacing w:val="-2"/>
                <w:sz w:val="26"/>
                <w:szCs w:val="26"/>
              </w:rPr>
              <w:t>道，减少物料</w:t>
            </w:r>
            <w:r>
              <w:rPr>
                <w:spacing w:val="1"/>
                <w:sz w:val="26"/>
                <w:szCs w:val="26"/>
              </w:rPr>
              <w:t xml:space="preserve"> </w:t>
            </w:r>
            <w:r>
              <w:rPr>
                <w:spacing w:val="1"/>
                <w:sz w:val="26"/>
                <w:szCs w:val="26"/>
              </w:rPr>
              <w:t>输送过程的粉</w:t>
            </w:r>
            <w:r>
              <w:rPr>
                <w:spacing w:val="4"/>
                <w:sz w:val="26"/>
                <w:szCs w:val="26"/>
              </w:rPr>
              <w:t xml:space="preserve"> </w:t>
            </w:r>
            <w:r>
              <w:rPr>
                <w:spacing w:val="1"/>
                <w:sz w:val="26"/>
                <w:szCs w:val="26"/>
              </w:rPr>
              <w:t>尘；生产区地</w:t>
            </w:r>
            <w:r>
              <w:rPr>
                <w:spacing w:val="3"/>
                <w:sz w:val="26"/>
                <w:szCs w:val="26"/>
              </w:rPr>
              <w:t xml:space="preserve"> </w:t>
            </w:r>
            <w:r>
              <w:rPr>
                <w:spacing w:val="1"/>
                <w:sz w:val="26"/>
                <w:szCs w:val="26"/>
              </w:rPr>
              <w:t>面、堆场地面</w:t>
            </w:r>
            <w:r>
              <w:rPr>
                <w:spacing w:val="4"/>
                <w:sz w:val="26"/>
                <w:szCs w:val="26"/>
              </w:rPr>
              <w:t xml:space="preserve"> </w:t>
            </w:r>
            <w:r>
              <w:rPr>
                <w:spacing w:val="1"/>
                <w:sz w:val="26"/>
                <w:szCs w:val="26"/>
              </w:rPr>
              <w:t>及厂区道路采</w:t>
            </w:r>
            <w:r>
              <w:rPr>
                <w:spacing w:val="4"/>
                <w:sz w:val="26"/>
                <w:szCs w:val="26"/>
              </w:rPr>
              <w:t xml:space="preserve"> </w:t>
            </w:r>
            <w:r>
              <w:rPr>
                <w:spacing w:val="1"/>
                <w:sz w:val="26"/>
                <w:szCs w:val="26"/>
              </w:rPr>
              <w:t>用水泥硬化处</w:t>
            </w:r>
            <w:r>
              <w:rPr>
                <w:spacing w:val="4"/>
                <w:sz w:val="26"/>
                <w:szCs w:val="26"/>
              </w:rPr>
              <w:t xml:space="preserve"> </w:t>
            </w:r>
            <w:r>
              <w:rPr>
                <w:spacing w:val="2"/>
                <w:sz w:val="26"/>
                <w:szCs w:val="26"/>
              </w:rPr>
              <w:t>理；将堆场设</w:t>
            </w:r>
            <w:r>
              <w:rPr>
                <w:sz w:val="26"/>
                <w:szCs w:val="26"/>
              </w:rPr>
              <w:t xml:space="preserve"> </w:t>
            </w:r>
            <w:r>
              <w:rPr>
                <w:spacing w:val="1"/>
                <w:sz w:val="26"/>
                <w:szCs w:val="26"/>
              </w:rPr>
              <w:t>为封闭料场并</w:t>
            </w:r>
            <w:r>
              <w:rPr>
                <w:spacing w:val="4"/>
                <w:sz w:val="26"/>
                <w:szCs w:val="26"/>
              </w:rPr>
              <w:t xml:space="preserve"> </w:t>
            </w:r>
            <w:r>
              <w:rPr>
                <w:spacing w:val="1"/>
                <w:sz w:val="26"/>
                <w:szCs w:val="26"/>
              </w:rPr>
              <w:t>增设喷雾降尘</w:t>
            </w:r>
            <w:r>
              <w:rPr>
                <w:spacing w:val="3"/>
                <w:sz w:val="26"/>
                <w:szCs w:val="26"/>
              </w:rPr>
              <w:t xml:space="preserve"> </w:t>
            </w:r>
            <w:r>
              <w:rPr>
                <w:spacing w:val="1"/>
                <w:sz w:val="26"/>
                <w:szCs w:val="26"/>
              </w:rPr>
              <w:t>系统。生产过</w:t>
            </w:r>
            <w:r>
              <w:rPr>
                <w:spacing w:val="3"/>
                <w:sz w:val="26"/>
                <w:szCs w:val="26"/>
              </w:rPr>
              <w:t xml:space="preserve"> </w:t>
            </w:r>
            <w:r>
              <w:rPr>
                <w:spacing w:val="2"/>
                <w:sz w:val="26"/>
                <w:szCs w:val="26"/>
              </w:rPr>
              <w:t>程中产生的降</w:t>
            </w:r>
            <w:r>
              <w:rPr>
                <w:sz w:val="26"/>
                <w:szCs w:val="26"/>
              </w:rPr>
              <w:t xml:space="preserve"> </w:t>
            </w:r>
            <w:r>
              <w:rPr>
                <w:spacing w:val="2"/>
                <w:sz w:val="26"/>
                <w:szCs w:val="26"/>
              </w:rPr>
              <w:t>尘废水循环使</w:t>
            </w:r>
            <w:r>
              <w:rPr>
                <w:sz w:val="26"/>
                <w:szCs w:val="26"/>
              </w:rPr>
              <w:t xml:space="preserve"> </w:t>
            </w:r>
            <w:r>
              <w:rPr>
                <w:spacing w:val="2"/>
                <w:sz w:val="26"/>
                <w:szCs w:val="26"/>
              </w:rPr>
              <w:t>用不外排，设</w:t>
            </w:r>
            <w:r>
              <w:rPr>
                <w:sz w:val="26"/>
                <w:szCs w:val="26"/>
              </w:rPr>
              <w:t xml:space="preserve"> </w:t>
            </w:r>
            <w:r>
              <w:rPr>
                <w:spacing w:val="9"/>
                <w:sz w:val="26"/>
                <w:szCs w:val="26"/>
              </w:rPr>
              <w:t>置厂房隔音，</w:t>
            </w:r>
            <w:r>
              <w:rPr>
                <w:spacing w:val="4"/>
                <w:sz w:val="26"/>
                <w:szCs w:val="26"/>
              </w:rPr>
              <w:t xml:space="preserve"> </w:t>
            </w:r>
            <w:r>
              <w:rPr>
                <w:spacing w:val="1"/>
                <w:sz w:val="26"/>
                <w:szCs w:val="26"/>
              </w:rPr>
              <w:t>建设危废暂存</w:t>
            </w:r>
            <w:r>
              <w:rPr>
                <w:spacing w:val="4"/>
                <w:sz w:val="26"/>
                <w:szCs w:val="26"/>
              </w:rPr>
              <w:t xml:space="preserve"> </w:t>
            </w:r>
            <w:r>
              <w:rPr>
                <w:spacing w:val="6"/>
                <w:sz w:val="26"/>
                <w:szCs w:val="26"/>
              </w:rPr>
              <w:t>间储存危废</w:t>
            </w:r>
          </w:p>
          <w:p>
            <w:pPr>
              <w:pStyle w:val="TableText"/>
              <w:spacing w:before="20" w:line="208" w:lineRule="auto"/>
              <w:ind w:left="167" w:right="109" w:hanging="20"/>
              <w:rPr>
                <w:sz w:val="26"/>
                <w:szCs w:val="26"/>
              </w:rPr>
            </w:pPr>
            <w:r>
              <w:rPr>
                <w:spacing w:val="5"/>
                <w:sz w:val="26"/>
                <w:szCs w:val="26"/>
              </w:rPr>
              <w:t>等。厂区四周</w:t>
            </w:r>
            <w:r>
              <w:rPr>
                <w:sz w:val="26"/>
                <w:szCs w:val="26"/>
              </w:rPr>
              <w:t xml:space="preserve"> </w:t>
            </w:r>
            <w:r>
              <w:rPr>
                <w:sz w:val="26"/>
                <w:szCs w:val="26"/>
              </w:rPr>
              <w:t>设置围墙。</w:t>
            </w:r>
          </w:p>
        </w:tc>
        <w:tc>
          <w:tcPr>
            <w:tcW w:w="1314" w:type="dxa"/>
            <w:vAlign w:val="top"/>
          </w:tcPr>
          <w:p>
            <w:pPr>
              <w:rPr>
                <w:rFonts w:ascii="Arial"/>
                <w:sz w:val="21"/>
              </w:rPr>
            </w:pPr>
          </w:p>
        </w:tc>
      </w:tr>
      <w:tr>
        <w:tblPrEx>
          <w:tblW w:w="10559" w:type="dxa"/>
          <w:tblInd w:w="1690" w:type="dxa"/>
          <w:tblLayout w:type="fixed"/>
        </w:tblPrEx>
        <w:trPr>
          <w:trHeight w:val="2898"/>
        </w:trPr>
        <w:tc>
          <w:tcPr>
            <w:tcW w:w="514" w:type="dxa"/>
            <w:vMerge/>
            <w:tcBorders>
              <w:top w:val="nil"/>
              <w:bottom w:val="nil"/>
            </w:tcBorders>
            <w:vAlign w:val="top"/>
          </w:tcPr>
          <w:p>
            <w:pPr>
              <w:rPr>
                <w:rFonts w:ascii="Arial"/>
                <w:sz w:val="21"/>
              </w:rPr>
            </w:pPr>
          </w:p>
        </w:tc>
        <w:tc>
          <w:tcPr>
            <w:tcW w:w="140" w:type="dxa"/>
            <w:vMerge/>
            <w:tcBorders>
              <w:top w:val="nil"/>
            </w:tcBorders>
            <w:vAlign w:val="top"/>
          </w:tcPr>
          <w:p>
            <w:pPr>
              <w:rPr>
                <w:rFonts w:ascii="Arial"/>
                <w:sz w:val="21"/>
              </w:rPr>
            </w:pPr>
          </w:p>
        </w:tc>
        <w:tc>
          <w:tcPr>
            <w:tcW w:w="4235" w:type="dxa"/>
            <w:gridSpan w:val="2"/>
            <w:vAlign w:val="top"/>
          </w:tcPr>
          <w:p>
            <w:pPr>
              <w:pStyle w:val="TableText"/>
              <w:spacing w:before="34" w:line="228" w:lineRule="auto"/>
              <w:ind w:left="30"/>
              <w:jc w:val="right"/>
              <w:rPr>
                <w:sz w:val="26"/>
                <w:szCs w:val="26"/>
              </w:rPr>
            </w:pPr>
            <w:r>
              <w:rPr>
                <w:spacing w:val="-1"/>
                <w:sz w:val="26"/>
                <w:szCs w:val="26"/>
              </w:rPr>
              <w:t>建筑垃圾资源化再生产品；以建筑垃</w:t>
            </w:r>
            <w:r>
              <w:rPr>
                <w:spacing w:val="8"/>
                <w:sz w:val="26"/>
                <w:szCs w:val="26"/>
              </w:rPr>
              <w:t xml:space="preserve"> </w:t>
            </w:r>
            <w:r>
              <w:rPr>
                <w:spacing w:val="-1"/>
                <w:sz w:val="26"/>
                <w:szCs w:val="26"/>
              </w:rPr>
              <w:t>圾为主要原料，经加工制成的建筑材</w:t>
            </w:r>
            <w:r>
              <w:rPr>
                <w:spacing w:val="7"/>
                <w:sz w:val="26"/>
                <w:szCs w:val="26"/>
              </w:rPr>
              <w:t xml:space="preserve"> </w:t>
            </w:r>
            <w:r>
              <w:rPr>
                <w:spacing w:val="3"/>
                <w:sz w:val="26"/>
                <w:szCs w:val="26"/>
              </w:rPr>
              <w:t xml:space="preserve">料和制品，包括再生材料(如再生粉 </w:t>
            </w:r>
            <w:r>
              <w:rPr>
                <w:spacing w:val="-6"/>
                <w:sz w:val="26"/>
                <w:szCs w:val="26"/>
              </w:rPr>
              <w:t>料、再生骨料、路基材料等)和再生制</w:t>
            </w:r>
            <w:r>
              <w:rPr>
                <w:spacing w:val="5"/>
                <w:sz w:val="26"/>
                <w:szCs w:val="26"/>
              </w:rPr>
              <w:t xml:space="preserve"> </w:t>
            </w:r>
            <w:r>
              <w:rPr>
                <w:spacing w:val="-7"/>
                <w:sz w:val="26"/>
                <w:szCs w:val="26"/>
              </w:rPr>
              <w:t>品(如再生骨料混凝土及其构件、再生</w:t>
            </w:r>
            <w:r>
              <w:rPr>
                <w:spacing w:val="12"/>
                <w:sz w:val="26"/>
                <w:szCs w:val="26"/>
              </w:rPr>
              <w:t xml:space="preserve"> </w:t>
            </w:r>
            <w:r>
              <w:rPr>
                <w:spacing w:val="-1"/>
                <w:sz w:val="26"/>
                <w:szCs w:val="26"/>
              </w:rPr>
              <w:t>骨料砂浆、再生混合料、再生混凝土</w:t>
            </w:r>
            <w:r>
              <w:rPr>
                <w:spacing w:val="10"/>
                <w:sz w:val="26"/>
                <w:szCs w:val="26"/>
              </w:rPr>
              <w:t xml:space="preserve"> </w:t>
            </w:r>
            <w:r>
              <w:rPr>
                <w:spacing w:val="-1"/>
                <w:sz w:val="26"/>
                <w:szCs w:val="26"/>
              </w:rPr>
              <w:t>砖、再生混凝土砌块、再生混凝土墙</w:t>
            </w:r>
            <w:r>
              <w:rPr>
                <w:spacing w:val="9"/>
                <w:sz w:val="26"/>
                <w:szCs w:val="26"/>
              </w:rPr>
              <w:t xml:space="preserve"> </w:t>
            </w:r>
            <w:r>
              <w:rPr>
                <w:spacing w:val="-1"/>
                <w:sz w:val="26"/>
                <w:szCs w:val="26"/>
              </w:rPr>
              <w:t>板、再生装配式建材、环保砖、烧结</w:t>
            </w:r>
          </w:p>
          <w:p>
            <w:pPr>
              <w:pStyle w:val="TableText"/>
              <w:spacing w:line="202" w:lineRule="auto"/>
              <w:ind w:left="170"/>
              <w:rPr>
                <w:sz w:val="26"/>
                <w:szCs w:val="26"/>
              </w:rPr>
            </w:pPr>
            <w:r>
              <w:rPr>
                <w:spacing w:val="7"/>
                <w:sz w:val="26"/>
                <w:szCs w:val="26"/>
              </w:rPr>
              <w:t>砖和烧结砌块等)</w:t>
            </w:r>
          </w:p>
        </w:tc>
        <w:tc>
          <w:tcPr>
            <w:tcW w:w="2498" w:type="dxa"/>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TableText"/>
              <w:spacing w:before="85" w:line="227" w:lineRule="auto"/>
              <w:ind w:left="145" w:right="242" w:firstLine="10"/>
              <w:rPr>
                <w:sz w:val="26"/>
                <w:szCs w:val="26"/>
              </w:rPr>
            </w:pPr>
            <w:r>
              <w:rPr>
                <w:spacing w:val="1"/>
                <w:sz w:val="26"/>
                <w:szCs w:val="26"/>
              </w:rPr>
              <w:t>项目产品为建筑材</w:t>
            </w:r>
            <w:r>
              <w:rPr>
                <w:sz w:val="26"/>
                <w:szCs w:val="26"/>
              </w:rPr>
              <w:t xml:space="preserve"> </w:t>
            </w:r>
            <w:r>
              <w:rPr>
                <w:spacing w:val="-2"/>
                <w:sz w:val="26"/>
                <w:szCs w:val="26"/>
              </w:rPr>
              <w:t>料，再生骨料</w:t>
            </w:r>
          </w:p>
        </w:tc>
        <w:tc>
          <w:tcPr>
            <w:tcW w:w="1858" w:type="dxa"/>
            <w:gridSpan w:val="2"/>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84" w:line="224" w:lineRule="auto"/>
              <w:ind w:left="857"/>
              <w:rPr>
                <w:sz w:val="26"/>
                <w:szCs w:val="26"/>
              </w:rPr>
            </w:pPr>
            <w:r>
              <w:rPr>
                <w:sz w:val="26"/>
                <w:szCs w:val="26"/>
              </w:rPr>
              <w:t>/</w:t>
            </w:r>
          </w:p>
        </w:tc>
        <w:tc>
          <w:tcPr>
            <w:tcW w:w="1314"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85" w:line="219" w:lineRule="auto"/>
              <w:ind w:left="329"/>
              <w:rPr>
                <w:sz w:val="26"/>
                <w:szCs w:val="26"/>
              </w:rPr>
            </w:pPr>
            <w:r>
              <w:rPr>
                <w:spacing w:val="5"/>
                <w:sz w:val="26"/>
                <w:szCs w:val="26"/>
              </w:rPr>
              <w:t>符合</w:t>
            </w:r>
          </w:p>
        </w:tc>
      </w:tr>
      <w:tr>
        <w:tblPrEx>
          <w:tblW w:w="10559" w:type="dxa"/>
          <w:tblInd w:w="1690" w:type="dxa"/>
          <w:tblLayout w:type="fixed"/>
        </w:tblPrEx>
        <w:trPr>
          <w:trHeight w:val="5357"/>
        </w:trPr>
        <w:tc>
          <w:tcPr>
            <w:tcW w:w="514" w:type="dxa"/>
            <w:vMerge/>
            <w:tcBorders>
              <w:top w:val="nil"/>
              <w:bottom w:val="nil"/>
            </w:tcBorders>
            <w:vAlign w:val="top"/>
          </w:tcPr>
          <w:p>
            <w:pPr>
              <w:rPr>
                <w:rFonts w:ascii="Arial"/>
                <w:sz w:val="21"/>
              </w:rPr>
            </w:pPr>
          </w:p>
        </w:tc>
        <w:tc>
          <w:tcPr>
            <w:tcW w:w="10045" w:type="dxa"/>
            <w:gridSpan w:val="7"/>
            <w:vAlign w:val="top"/>
          </w:tcPr>
          <w:p>
            <w:pPr>
              <w:pStyle w:val="TableText"/>
              <w:spacing w:before="66" w:line="219" w:lineRule="auto"/>
              <w:ind w:left="700"/>
              <w:rPr>
                <w:sz w:val="26"/>
                <w:szCs w:val="26"/>
              </w:rPr>
            </w:pPr>
            <w:r>
              <w:rPr>
                <w:sz w:val="26"/>
                <w:szCs w:val="26"/>
              </w:rPr>
              <w:t>5、与《琼海市治理建筑垃圾污染环境专项行动方案》的相符性分析</w:t>
            </w:r>
          </w:p>
          <w:p>
            <w:pPr>
              <w:pStyle w:val="TableText"/>
              <w:spacing w:before="263" w:line="393" w:lineRule="auto"/>
              <w:ind w:left="130" w:right="843" w:firstLine="720"/>
              <w:rPr>
                <w:sz w:val="26"/>
                <w:szCs w:val="26"/>
              </w:rPr>
            </w:pPr>
            <w:r>
              <w:rPr>
                <w:spacing w:val="1"/>
                <w:sz w:val="26"/>
                <w:szCs w:val="26"/>
              </w:rPr>
              <w:t>目前《琼海市治理建筑垃圾污染环境专项行</w:t>
            </w:r>
            <w:r>
              <w:rPr>
                <w:sz w:val="26"/>
                <w:szCs w:val="26"/>
              </w:rPr>
              <w:t xml:space="preserve">动方案》仅有征求意见稿，尚 </w:t>
            </w:r>
            <w:r>
              <w:rPr>
                <w:spacing w:val="-1"/>
                <w:sz w:val="26"/>
                <w:szCs w:val="26"/>
              </w:rPr>
              <w:t xml:space="preserve">未发布正式方案。因此无法进行和该专项行动方案的符合性分析。根据前述分  </w:t>
            </w:r>
            <w:r>
              <w:rPr>
                <w:spacing w:val="1"/>
                <w:sz w:val="26"/>
                <w:szCs w:val="26"/>
              </w:rPr>
              <w:t>析，本项目建设是符合《海南省建筑垃圾治理及资源化利用三年攻坚行动</w:t>
            </w:r>
            <w:r>
              <w:rPr>
                <w:sz w:val="26"/>
                <w:szCs w:val="26"/>
              </w:rPr>
              <w:t xml:space="preserve">方案  </w:t>
            </w:r>
            <w:r>
              <w:rPr>
                <w:sz w:val="26"/>
                <w:szCs w:val="26"/>
              </w:rPr>
              <w:t>(2022—2024年)》的，该规划作为</w:t>
            </w:r>
            <w:r>
              <w:rPr>
                <w:spacing w:val="-1"/>
                <w:sz w:val="26"/>
                <w:szCs w:val="26"/>
              </w:rPr>
              <w:t xml:space="preserve">专项行动方案的上位规划，对本项目同样具  </w:t>
            </w:r>
            <w:r>
              <w:rPr>
                <w:spacing w:val="1"/>
                <w:sz w:val="26"/>
                <w:szCs w:val="26"/>
              </w:rPr>
              <w:t>有指导作用。项目设备齐全，土地权属清晰，待落实本环评后，可凭</w:t>
            </w:r>
            <w:r>
              <w:rPr>
                <w:sz w:val="26"/>
                <w:szCs w:val="26"/>
              </w:rPr>
              <w:t>相关文件</w:t>
            </w:r>
          </w:p>
          <w:p>
            <w:pPr>
              <w:pStyle w:val="TableText"/>
              <w:spacing w:line="219" w:lineRule="auto"/>
              <w:ind w:left="170"/>
              <w:rPr>
                <w:sz w:val="26"/>
                <w:szCs w:val="26"/>
              </w:rPr>
            </w:pPr>
            <w:r>
              <w:rPr>
                <w:sz w:val="26"/>
                <w:szCs w:val="26"/>
              </w:rPr>
              <w:t>向审批部门申请建筑垃圾处置核准。</w:t>
            </w:r>
          </w:p>
          <w:p>
            <w:pPr>
              <w:pStyle w:val="TableText"/>
              <w:spacing w:before="221" w:line="568" w:lineRule="exact"/>
              <w:ind w:left="694"/>
              <w:rPr>
                <w:sz w:val="26"/>
                <w:szCs w:val="26"/>
              </w:rPr>
            </w:pPr>
            <w:r>
              <w:rPr>
                <w:b/>
                <w:bCs/>
                <w:spacing w:val="-2"/>
                <w:position w:val="23"/>
                <w:sz w:val="26"/>
                <w:szCs w:val="26"/>
              </w:rPr>
              <w:t>6、</w:t>
            </w:r>
            <w:r>
              <w:rPr>
                <w:spacing w:val="-65"/>
                <w:position w:val="23"/>
                <w:sz w:val="26"/>
                <w:szCs w:val="26"/>
              </w:rPr>
              <w:t xml:space="preserve"> </w:t>
            </w:r>
            <w:r>
              <w:rPr>
                <w:spacing w:val="-2"/>
                <w:position w:val="23"/>
                <w:sz w:val="26"/>
                <w:szCs w:val="26"/>
              </w:rPr>
              <w:t>项目建设与工信部、住建部印发《建筑垃圾资源化利用行业规范条件</w:t>
            </w:r>
          </w:p>
          <w:p>
            <w:pPr>
              <w:pStyle w:val="TableText"/>
              <w:spacing w:before="1" w:line="217" w:lineRule="auto"/>
              <w:ind w:left="150"/>
              <w:rPr>
                <w:sz w:val="26"/>
                <w:szCs w:val="26"/>
              </w:rPr>
            </w:pPr>
            <w:r>
              <w:rPr>
                <w:sz w:val="26"/>
                <w:szCs w:val="26"/>
              </w:rPr>
              <w:t>公告管理暂行办法》”的符合性</w:t>
            </w:r>
          </w:p>
          <w:p>
            <w:pPr>
              <w:pStyle w:val="TableText"/>
              <w:spacing w:before="236" w:line="213" w:lineRule="auto"/>
              <w:ind w:left="940"/>
              <w:rPr>
                <w:sz w:val="26"/>
                <w:szCs w:val="26"/>
              </w:rPr>
            </w:pPr>
            <w:r>
              <w:rPr>
                <w:spacing w:val="40"/>
                <w:sz w:val="26"/>
                <w:szCs w:val="26"/>
              </w:rPr>
              <w:t>表1</w:t>
            </w:r>
            <w:r>
              <w:rPr>
                <w:spacing w:val="-77"/>
                <w:sz w:val="26"/>
                <w:szCs w:val="26"/>
              </w:rPr>
              <w:t xml:space="preserve"> </w:t>
            </w:r>
            <w:r>
              <w:rPr>
                <w:spacing w:val="40"/>
                <w:sz w:val="26"/>
                <w:szCs w:val="26"/>
              </w:rPr>
              <w:t>-</w:t>
            </w:r>
            <w:r>
              <w:rPr>
                <w:spacing w:val="-72"/>
                <w:sz w:val="26"/>
                <w:szCs w:val="26"/>
              </w:rPr>
              <w:t xml:space="preserve"> </w:t>
            </w:r>
            <w:r>
              <w:rPr>
                <w:spacing w:val="40"/>
                <w:sz w:val="26"/>
                <w:szCs w:val="26"/>
              </w:rPr>
              <w:t>2《建筑垃圾资源化利用行业规范条</w:t>
            </w:r>
            <w:r>
              <w:rPr>
                <w:spacing w:val="39"/>
                <w:sz w:val="26"/>
                <w:szCs w:val="26"/>
              </w:rPr>
              <w:t>件》(暂行)的符合性分析</w:t>
            </w:r>
          </w:p>
        </w:tc>
      </w:tr>
      <w:tr>
        <w:tblPrEx>
          <w:tblW w:w="10559" w:type="dxa"/>
          <w:tblInd w:w="1690" w:type="dxa"/>
          <w:tblLayout w:type="fixed"/>
        </w:tblPrEx>
        <w:trPr>
          <w:trHeight w:val="659"/>
        </w:trPr>
        <w:tc>
          <w:tcPr>
            <w:tcW w:w="514" w:type="dxa"/>
            <w:vMerge/>
            <w:tcBorders>
              <w:top w:val="nil"/>
              <w:bottom w:val="nil"/>
            </w:tcBorders>
            <w:vAlign w:val="top"/>
          </w:tcPr>
          <w:p>
            <w:pPr>
              <w:rPr>
                <w:rFonts w:ascii="Arial"/>
                <w:sz w:val="21"/>
              </w:rPr>
            </w:pPr>
          </w:p>
        </w:tc>
        <w:tc>
          <w:tcPr>
            <w:tcW w:w="140" w:type="dxa"/>
            <w:vMerge w:val="restart"/>
            <w:tcBorders>
              <w:bottom w:val="nil"/>
            </w:tcBorders>
            <w:vAlign w:val="top"/>
          </w:tcPr>
          <w:p>
            <w:pPr>
              <w:rPr>
                <w:rFonts w:ascii="Arial"/>
                <w:sz w:val="21"/>
              </w:rPr>
            </w:pPr>
          </w:p>
        </w:tc>
        <w:tc>
          <w:tcPr>
            <w:tcW w:w="3836" w:type="dxa"/>
            <w:vAlign w:val="top"/>
          </w:tcPr>
          <w:p>
            <w:pPr>
              <w:pStyle w:val="TableText"/>
              <w:spacing w:before="211" w:line="221" w:lineRule="auto"/>
              <w:ind w:left="1390"/>
              <w:rPr>
                <w:sz w:val="26"/>
                <w:szCs w:val="26"/>
              </w:rPr>
            </w:pPr>
            <w:r>
              <w:rPr>
                <w:spacing w:val="3"/>
                <w:sz w:val="26"/>
                <w:szCs w:val="26"/>
              </w:rPr>
              <w:t>规范要求</w:t>
            </w:r>
          </w:p>
        </w:tc>
        <w:tc>
          <w:tcPr>
            <w:tcW w:w="3516" w:type="dxa"/>
            <w:gridSpan w:val="3"/>
            <w:vAlign w:val="top"/>
          </w:tcPr>
          <w:p>
            <w:pPr>
              <w:pStyle w:val="TableText"/>
              <w:spacing w:before="210" w:line="220" w:lineRule="auto"/>
              <w:ind w:left="975"/>
              <w:rPr>
                <w:sz w:val="26"/>
                <w:szCs w:val="26"/>
              </w:rPr>
            </w:pPr>
            <w:r>
              <w:rPr>
                <w:spacing w:val="1"/>
                <w:sz w:val="26"/>
                <w:szCs w:val="26"/>
              </w:rPr>
              <w:t>项目相关情况</w:t>
            </w:r>
          </w:p>
        </w:tc>
        <w:tc>
          <w:tcPr>
            <w:tcW w:w="1239" w:type="dxa"/>
            <w:vAlign w:val="top"/>
          </w:tcPr>
          <w:p>
            <w:pPr>
              <w:pStyle w:val="TableText"/>
              <w:spacing w:before="49" w:line="213" w:lineRule="auto"/>
              <w:ind w:left="488" w:right="205" w:hanging="260"/>
              <w:rPr>
                <w:sz w:val="26"/>
                <w:szCs w:val="26"/>
              </w:rPr>
            </w:pPr>
            <w:r>
              <w:rPr>
                <w:spacing w:val="4"/>
                <w:sz w:val="26"/>
                <w:szCs w:val="26"/>
              </w:rPr>
              <w:t>整改措</w:t>
            </w:r>
            <w:r>
              <w:rPr>
                <w:spacing w:val="1"/>
                <w:sz w:val="26"/>
                <w:szCs w:val="26"/>
              </w:rPr>
              <w:t xml:space="preserve"> </w:t>
            </w:r>
            <w:r>
              <w:rPr>
                <w:sz w:val="26"/>
                <w:szCs w:val="26"/>
              </w:rPr>
              <w:t>施</w:t>
            </w:r>
          </w:p>
        </w:tc>
        <w:tc>
          <w:tcPr>
            <w:tcW w:w="1314" w:type="dxa"/>
            <w:vAlign w:val="top"/>
          </w:tcPr>
          <w:p>
            <w:pPr>
              <w:pStyle w:val="TableText"/>
              <w:spacing w:before="19" w:line="219" w:lineRule="auto"/>
              <w:ind w:left="200"/>
              <w:rPr>
                <w:sz w:val="26"/>
                <w:szCs w:val="26"/>
              </w:rPr>
            </w:pPr>
            <w:r>
              <w:rPr>
                <w:spacing w:val="3"/>
                <w:sz w:val="26"/>
                <w:szCs w:val="26"/>
              </w:rPr>
              <w:t>相符性</w:t>
            </w:r>
          </w:p>
          <w:p>
            <w:pPr>
              <w:pStyle w:val="TableText"/>
              <w:spacing w:before="51" w:line="191" w:lineRule="auto"/>
              <w:ind w:left="329"/>
              <w:rPr>
                <w:sz w:val="26"/>
                <w:szCs w:val="26"/>
              </w:rPr>
            </w:pPr>
            <w:r>
              <w:rPr>
                <w:spacing w:val="5"/>
                <w:sz w:val="26"/>
                <w:szCs w:val="26"/>
              </w:rPr>
              <w:t>分析</w:t>
            </w:r>
          </w:p>
        </w:tc>
      </w:tr>
      <w:tr>
        <w:tblPrEx>
          <w:tblW w:w="10559" w:type="dxa"/>
          <w:tblInd w:w="1690" w:type="dxa"/>
          <w:tblLayout w:type="fixed"/>
        </w:tblPrEx>
        <w:trPr>
          <w:trHeight w:val="310"/>
        </w:trPr>
        <w:tc>
          <w:tcPr>
            <w:tcW w:w="514" w:type="dxa"/>
            <w:vMerge/>
            <w:tcBorders>
              <w:top w:val="nil"/>
              <w:bottom w:val="nil"/>
            </w:tcBorders>
            <w:vAlign w:val="top"/>
          </w:tcPr>
          <w:p>
            <w:pPr>
              <w:rPr>
                <w:rFonts w:ascii="Arial"/>
                <w:sz w:val="21"/>
              </w:rPr>
            </w:pPr>
          </w:p>
        </w:tc>
        <w:tc>
          <w:tcPr>
            <w:tcW w:w="140" w:type="dxa"/>
            <w:vMerge/>
            <w:tcBorders>
              <w:top w:val="nil"/>
              <w:bottom w:val="nil"/>
            </w:tcBorders>
            <w:vAlign w:val="top"/>
          </w:tcPr>
          <w:p>
            <w:pPr>
              <w:rPr>
                <w:rFonts w:ascii="Arial"/>
                <w:sz w:val="21"/>
              </w:rPr>
            </w:pPr>
          </w:p>
        </w:tc>
        <w:tc>
          <w:tcPr>
            <w:tcW w:w="3836" w:type="dxa"/>
            <w:vAlign w:val="top"/>
          </w:tcPr>
          <w:p>
            <w:pPr>
              <w:pStyle w:val="TableText"/>
              <w:spacing w:before="40" w:line="184" w:lineRule="auto"/>
              <w:ind w:left="870"/>
              <w:rPr>
                <w:sz w:val="26"/>
                <w:szCs w:val="26"/>
              </w:rPr>
            </w:pPr>
            <w:r>
              <w:rPr>
                <w:spacing w:val="1"/>
                <w:sz w:val="26"/>
                <w:szCs w:val="26"/>
              </w:rPr>
              <w:t>具有独立法人资格</w:t>
            </w:r>
          </w:p>
        </w:tc>
        <w:tc>
          <w:tcPr>
            <w:tcW w:w="3516" w:type="dxa"/>
            <w:gridSpan w:val="3"/>
            <w:vAlign w:val="top"/>
          </w:tcPr>
          <w:p>
            <w:pPr>
              <w:pStyle w:val="TableText"/>
              <w:spacing w:before="40" w:line="184" w:lineRule="auto"/>
              <w:ind w:left="64"/>
              <w:rPr>
                <w:sz w:val="26"/>
                <w:szCs w:val="26"/>
              </w:rPr>
            </w:pPr>
            <w:r>
              <w:rPr>
                <w:sz w:val="26"/>
                <w:szCs w:val="26"/>
              </w:rPr>
              <w:t>建设单位已取得独立法人资格</w:t>
            </w:r>
          </w:p>
        </w:tc>
        <w:tc>
          <w:tcPr>
            <w:tcW w:w="1239" w:type="dxa"/>
            <w:vAlign w:val="top"/>
          </w:tcPr>
          <w:p>
            <w:pPr>
              <w:pStyle w:val="TableText"/>
              <w:spacing w:before="47" w:line="179" w:lineRule="auto"/>
              <w:ind w:left="548"/>
              <w:rPr>
                <w:sz w:val="26"/>
                <w:szCs w:val="26"/>
              </w:rPr>
            </w:pPr>
            <w:r>
              <w:rPr>
                <w:sz w:val="26"/>
                <w:szCs w:val="26"/>
              </w:rPr>
              <w:t>/</w:t>
            </w:r>
          </w:p>
        </w:tc>
        <w:tc>
          <w:tcPr>
            <w:tcW w:w="1314" w:type="dxa"/>
            <w:vAlign w:val="top"/>
          </w:tcPr>
          <w:p>
            <w:pPr>
              <w:pStyle w:val="TableText"/>
              <w:spacing w:before="40" w:line="184" w:lineRule="auto"/>
              <w:ind w:left="329"/>
              <w:rPr>
                <w:sz w:val="26"/>
                <w:szCs w:val="26"/>
              </w:rPr>
            </w:pPr>
            <w:r>
              <w:rPr>
                <w:spacing w:val="5"/>
                <w:sz w:val="26"/>
                <w:szCs w:val="26"/>
              </w:rPr>
              <w:t>符合</w:t>
            </w:r>
          </w:p>
        </w:tc>
      </w:tr>
      <w:tr>
        <w:tblPrEx>
          <w:tblW w:w="10559" w:type="dxa"/>
          <w:tblInd w:w="1690" w:type="dxa"/>
          <w:tblLayout w:type="fixed"/>
        </w:tblPrEx>
        <w:trPr>
          <w:trHeight w:val="674"/>
        </w:trPr>
        <w:tc>
          <w:tcPr>
            <w:tcW w:w="514" w:type="dxa"/>
            <w:vMerge/>
            <w:tcBorders>
              <w:top w:val="nil"/>
            </w:tcBorders>
            <w:vAlign w:val="top"/>
          </w:tcPr>
          <w:p>
            <w:pPr>
              <w:rPr>
                <w:rFonts w:ascii="Arial"/>
                <w:sz w:val="21"/>
              </w:rPr>
            </w:pPr>
          </w:p>
        </w:tc>
        <w:tc>
          <w:tcPr>
            <w:tcW w:w="140" w:type="dxa"/>
            <w:vMerge/>
            <w:tcBorders>
              <w:top w:val="nil"/>
            </w:tcBorders>
            <w:vAlign w:val="top"/>
          </w:tcPr>
          <w:p>
            <w:pPr>
              <w:rPr>
                <w:rFonts w:ascii="Arial"/>
                <w:sz w:val="21"/>
              </w:rPr>
            </w:pPr>
          </w:p>
        </w:tc>
        <w:tc>
          <w:tcPr>
            <w:tcW w:w="3836" w:type="dxa"/>
            <w:vAlign w:val="top"/>
          </w:tcPr>
          <w:p>
            <w:pPr>
              <w:pStyle w:val="TableText"/>
              <w:spacing w:before="69" w:line="211" w:lineRule="auto"/>
              <w:ind w:left="1390" w:right="83" w:hanging="1300"/>
              <w:rPr>
                <w:sz w:val="26"/>
                <w:szCs w:val="26"/>
              </w:rPr>
            </w:pPr>
            <w:r>
              <w:rPr>
                <w:sz w:val="26"/>
                <w:szCs w:val="26"/>
              </w:rPr>
              <w:t>符合国家产业政策和行业发展规</w:t>
            </w:r>
            <w:r>
              <w:rPr>
                <w:spacing w:val="10"/>
                <w:sz w:val="26"/>
                <w:szCs w:val="26"/>
              </w:rPr>
              <w:t xml:space="preserve"> </w:t>
            </w:r>
            <w:r>
              <w:rPr>
                <w:spacing w:val="3"/>
                <w:sz w:val="26"/>
                <w:szCs w:val="26"/>
              </w:rPr>
              <w:t>划的要求</w:t>
            </w:r>
          </w:p>
        </w:tc>
        <w:tc>
          <w:tcPr>
            <w:tcW w:w="3516" w:type="dxa"/>
            <w:gridSpan w:val="3"/>
            <w:vAlign w:val="top"/>
          </w:tcPr>
          <w:p>
            <w:pPr>
              <w:pStyle w:val="TableText"/>
              <w:spacing w:before="78" w:line="208" w:lineRule="auto"/>
              <w:ind w:left="64" w:right="32"/>
              <w:rPr>
                <w:sz w:val="26"/>
                <w:szCs w:val="26"/>
              </w:rPr>
            </w:pPr>
            <w:r>
              <w:rPr>
                <w:spacing w:val="2"/>
                <w:sz w:val="26"/>
                <w:szCs w:val="26"/>
              </w:rPr>
              <w:t>本项目为建筑垃圾及废弃物回</w:t>
            </w:r>
            <w:r>
              <w:rPr>
                <w:spacing w:val="1"/>
                <w:sz w:val="26"/>
                <w:szCs w:val="26"/>
              </w:rPr>
              <w:t xml:space="preserve"> </w:t>
            </w:r>
            <w:r>
              <w:rPr>
                <w:spacing w:val="1"/>
                <w:sz w:val="26"/>
                <w:szCs w:val="26"/>
              </w:rPr>
              <w:t>收利用，属于《产业结构调整</w:t>
            </w:r>
          </w:p>
        </w:tc>
        <w:tc>
          <w:tcPr>
            <w:tcW w:w="1239" w:type="dxa"/>
            <w:vAlign w:val="top"/>
          </w:tcPr>
          <w:p>
            <w:pPr>
              <w:pStyle w:val="TableText"/>
              <w:spacing w:before="228" w:line="224" w:lineRule="auto"/>
              <w:ind w:left="548"/>
              <w:rPr>
                <w:sz w:val="26"/>
                <w:szCs w:val="26"/>
              </w:rPr>
            </w:pPr>
            <w:r>
              <w:rPr>
                <w:sz w:val="26"/>
                <w:szCs w:val="26"/>
              </w:rPr>
              <w:t>/</w:t>
            </w:r>
          </w:p>
        </w:tc>
        <w:tc>
          <w:tcPr>
            <w:tcW w:w="1314" w:type="dxa"/>
            <w:vAlign w:val="top"/>
          </w:tcPr>
          <w:p>
            <w:pPr>
              <w:pStyle w:val="TableText"/>
              <w:spacing w:before="220" w:line="219" w:lineRule="auto"/>
              <w:ind w:left="329"/>
              <w:rPr>
                <w:sz w:val="26"/>
                <w:szCs w:val="26"/>
              </w:rPr>
            </w:pPr>
            <w:r>
              <w:rPr>
                <w:spacing w:val="5"/>
                <w:sz w:val="26"/>
                <w:szCs w:val="26"/>
              </w:rPr>
              <w:t>符合</w:t>
            </w:r>
          </w:p>
        </w:tc>
      </w:tr>
    </w:tbl>
    <w:p>
      <w:pPr>
        <w:spacing w:line="300" w:lineRule="auto"/>
        <w:rPr>
          <w:rFonts w:ascii="Arial"/>
          <w:sz w:val="21"/>
        </w:rPr>
      </w:pPr>
    </w:p>
    <w:p>
      <w:pPr>
        <w:spacing w:line="301" w:lineRule="auto"/>
        <w:rPr>
          <w:rFonts w:ascii="Arial"/>
          <w:sz w:val="21"/>
        </w:rPr>
      </w:pPr>
    </w:p>
    <w:p>
      <w:pPr>
        <w:spacing w:before="124" w:line="183" w:lineRule="auto"/>
        <w:ind w:left="6340"/>
        <w:rPr>
          <w:rFonts w:ascii="SimSun" w:eastAsia="SimSun" w:hAnsi="SimSun" w:cs="SimSun"/>
          <w:sz w:val="38"/>
          <w:szCs w:val="38"/>
        </w:rPr>
      </w:pPr>
      <w:r>
        <w:rPr>
          <w:rFonts w:ascii="SimSun" w:eastAsia="SimSun" w:hAnsi="SimSun" w:cs="SimSun"/>
          <w:spacing w:val="-4"/>
          <w:sz w:val="38"/>
          <w:szCs w:val="38"/>
        </w:rPr>
        <w:t>—4</w:t>
      </w:r>
      <w:r>
        <w:rPr>
          <w:rFonts w:ascii="SimSun" w:eastAsia="SimSun" w:hAnsi="SimSun" w:cs="SimSun"/>
          <w:spacing w:val="10"/>
          <w:sz w:val="38"/>
          <w:szCs w:val="38"/>
        </w:rPr>
        <w:t xml:space="preserve">  </w:t>
      </w:r>
      <w:r>
        <w:rPr>
          <w:rFonts w:ascii="SimSun" w:eastAsia="SimSun" w:hAnsi="SimSun" w:cs="SimSun"/>
          <w:spacing w:val="-4"/>
          <w:sz w:val="38"/>
          <w:szCs w:val="38"/>
        </w:rPr>
        <w:t>—</w:t>
      </w:r>
    </w:p>
    <w:p>
      <w:pPr>
        <w:spacing w:line="183" w:lineRule="auto"/>
        <w:rPr>
          <w:rFonts w:ascii="SimSun" w:eastAsia="SimSun" w:hAnsi="SimSun" w:cs="SimSun"/>
          <w:sz w:val="38"/>
          <w:szCs w:val="38"/>
        </w:rPr>
        <w:sectPr>
          <w:headerReference w:type="default" r:id="rId5"/>
          <w:pgSz w:w="20000" w:h="28260"/>
          <w:pgMar w:top="400" w:right="3000" w:bottom="0" w:left="3000" w:header="0" w:footer="0" w:gutter="0"/>
          <w:pgNumType w:start="4"/>
          <w:cols w:space="708"/>
        </w:sectPr>
      </w:pPr>
    </w:p>
    <w:p>
      <w:pPr>
        <w:spacing w:before="30"/>
      </w:pPr>
    </w:p>
    <w:p>
      <w:pPr>
        <w:spacing w:before="30"/>
      </w:pPr>
    </w:p>
    <w:p>
      <w:pPr>
        <w:spacing w:before="29"/>
      </w:pPr>
    </w:p>
    <w:p>
      <w:pPr>
        <w:spacing w:before="29"/>
      </w:pPr>
    </w:p>
    <w:p>
      <w:pPr>
        <w:spacing w:before="29"/>
      </w:pPr>
    </w:p>
    <w:p>
      <w:pPr>
        <w:spacing w:before="29"/>
      </w:pPr>
    </w:p>
    <w:tbl>
      <w:tblPr>
        <w:tblStyle w:val="TableNormal3"/>
        <w:tblW w:w="10580" w:type="dxa"/>
        <w:tblInd w:w="1700" w:type="dxa"/>
        <w:tblBorders>
          <w:top w:val="single" w:sz="4" w:space="0" w:color="000000"/>
          <w:left w:val="single" w:sz="4" w:space="0" w:color="000000"/>
          <w:bottom w:val="single" w:sz="4" w:space="0" w:color="000000"/>
          <w:right w:val="single" w:sz="4" w:space="0" w:color="000000"/>
        </w:tblBorders>
        <w:tblLayout w:type="fixed"/>
      </w:tblPr>
      <w:tblGrid>
        <w:gridCol w:w="10580"/>
      </w:tblGrid>
      <w:tr>
        <w:tblPrEx>
          <w:tblW w:w="10580" w:type="dxa"/>
          <w:tblInd w:w="1700" w:type="dxa"/>
          <w:tblBorders>
            <w:top w:val="single" w:sz="4" w:space="0" w:color="000000"/>
            <w:left w:val="single" w:sz="4" w:space="0" w:color="000000"/>
            <w:bottom w:val="single" w:sz="4" w:space="0" w:color="000000"/>
            <w:right w:val="single" w:sz="4" w:space="0" w:color="000000"/>
          </w:tblBorders>
          <w:tblLayout w:type="fixed"/>
        </w:tblPrEx>
        <w:trPr>
          <w:trHeight w:val="9140"/>
        </w:trPr>
        <w:tc>
          <w:tcPr>
            <w:tcW w:w="10580" w:type="dxa"/>
            <w:vAlign w:val="top"/>
          </w:tcPr>
          <w:tbl>
            <w:tblPr>
              <w:tblStyle w:val="TableNormal3"/>
              <w:tblW w:w="10060" w:type="dxa"/>
              <w:tblInd w:w="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5"/>
              <w:gridCol w:w="3834"/>
              <w:gridCol w:w="3525"/>
              <w:gridCol w:w="1218"/>
              <w:gridCol w:w="1328"/>
            </w:tblGrid>
            <w:tr>
              <w:tblPrEx>
                <w:tblW w:w="10060" w:type="dxa"/>
                <w:tblInd w:w="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265"/>
              </w:trPr>
              <w:tc>
                <w:tcPr>
                  <w:tcW w:w="155" w:type="dxa"/>
                  <w:tcBorders>
                    <w:top w:val="nil"/>
                    <w:bottom w:val="nil"/>
                  </w:tcBorders>
                  <w:vAlign w:val="top"/>
                </w:tcPr>
                <w:p>
                  <w:pPr>
                    <w:rPr>
                      <w:rFonts w:ascii="Arial"/>
                      <w:sz w:val="21"/>
                    </w:rPr>
                  </w:pPr>
                </w:p>
              </w:tc>
              <w:tc>
                <w:tcPr>
                  <w:tcW w:w="3834" w:type="dxa"/>
                  <w:tcBorders>
                    <w:top w:val="nil"/>
                  </w:tcBorders>
                  <w:vAlign w:val="top"/>
                </w:tcPr>
                <w:p>
                  <w:pPr>
                    <w:rPr>
                      <w:rFonts w:ascii="Arial"/>
                      <w:sz w:val="21"/>
                    </w:rPr>
                  </w:pPr>
                </w:p>
              </w:tc>
              <w:tc>
                <w:tcPr>
                  <w:tcW w:w="3525" w:type="dxa"/>
                  <w:tcBorders>
                    <w:top w:val="nil"/>
                  </w:tcBorders>
                  <w:vAlign w:val="top"/>
                </w:tcPr>
                <w:p>
                  <w:pPr>
                    <w:pStyle w:val="TableText"/>
                    <w:spacing w:before="53" w:line="219" w:lineRule="auto"/>
                    <w:ind w:left="255"/>
                    <w:rPr>
                      <w:sz w:val="25"/>
                      <w:szCs w:val="25"/>
                    </w:rPr>
                  </w:pPr>
                  <w:r>
                    <w:rPr>
                      <w:sz w:val="25"/>
                      <w:szCs w:val="25"/>
                    </w:rPr>
                    <w:t>指导目录(2019年本)》鼓励</w:t>
                  </w:r>
                </w:p>
                <w:p>
                  <w:pPr>
                    <w:pStyle w:val="TableText"/>
                    <w:spacing w:before="25" w:line="233" w:lineRule="auto"/>
                    <w:ind w:left="135"/>
                    <w:rPr>
                      <w:sz w:val="25"/>
                      <w:szCs w:val="25"/>
                    </w:rPr>
                  </w:pPr>
                  <w:r>
                    <w:rPr>
                      <w:spacing w:val="-3"/>
                      <w:sz w:val="25"/>
                      <w:szCs w:val="25"/>
                    </w:rPr>
                    <w:t>类第十二类：建材分类中的第</w:t>
                  </w:r>
                  <w:r>
                    <w:rPr>
                      <w:spacing w:val="1"/>
                      <w:sz w:val="25"/>
                      <w:szCs w:val="25"/>
                    </w:rPr>
                    <w:t xml:space="preserve">  </w:t>
                  </w:r>
                  <w:r>
                    <w:rPr>
                      <w:spacing w:val="-3"/>
                      <w:sz w:val="25"/>
                      <w:szCs w:val="25"/>
                    </w:rPr>
                    <w:t>11项：利用矿山尾矿、建筑废</w:t>
                  </w:r>
                  <w:r>
                    <w:rPr>
                      <w:spacing w:val="1"/>
                      <w:sz w:val="25"/>
                      <w:szCs w:val="25"/>
                    </w:rPr>
                    <w:t xml:space="preserve">  </w:t>
                  </w:r>
                  <w:r>
                    <w:rPr>
                      <w:spacing w:val="-9"/>
                      <w:sz w:val="25"/>
                      <w:szCs w:val="25"/>
                    </w:rPr>
                    <w:t>弃物、工业废弃物、江河湖(渠)</w:t>
                  </w:r>
                </w:p>
                <w:p>
                  <w:pPr>
                    <w:pStyle w:val="TableText"/>
                    <w:spacing w:before="33" w:line="219" w:lineRule="auto"/>
                    <w:ind w:left="135"/>
                    <w:rPr>
                      <w:sz w:val="25"/>
                      <w:szCs w:val="25"/>
                    </w:rPr>
                  </w:pPr>
                  <w:r>
                    <w:rPr>
                      <w:spacing w:val="-1"/>
                      <w:sz w:val="25"/>
                      <w:szCs w:val="25"/>
                    </w:rPr>
                    <w:t>海淤泥以及农林剩余物等二次</w:t>
                  </w:r>
                </w:p>
                <w:p>
                  <w:pPr>
                    <w:pStyle w:val="TableText"/>
                    <w:spacing w:before="21" w:line="219" w:lineRule="auto"/>
                    <w:ind w:left="135"/>
                    <w:rPr>
                      <w:sz w:val="25"/>
                      <w:szCs w:val="25"/>
                    </w:rPr>
                  </w:pPr>
                  <w:r>
                    <w:rPr>
                      <w:sz w:val="25"/>
                      <w:szCs w:val="25"/>
                    </w:rPr>
                    <w:t>资源生产建材及其工艺技术装</w:t>
                  </w:r>
                </w:p>
                <w:p>
                  <w:pPr>
                    <w:pStyle w:val="TableText"/>
                    <w:spacing w:before="15" w:line="199" w:lineRule="auto"/>
                    <w:ind w:left="1385"/>
                    <w:rPr>
                      <w:sz w:val="25"/>
                      <w:szCs w:val="25"/>
                    </w:rPr>
                  </w:pPr>
                  <w:r>
                    <w:rPr>
                      <w:spacing w:val="3"/>
                      <w:sz w:val="25"/>
                      <w:szCs w:val="25"/>
                    </w:rPr>
                    <w:t>备开发</w:t>
                  </w:r>
                </w:p>
              </w:tc>
              <w:tc>
                <w:tcPr>
                  <w:tcW w:w="1218" w:type="dxa"/>
                  <w:tcBorders>
                    <w:top w:val="nil"/>
                  </w:tcBorders>
                  <w:vAlign w:val="top"/>
                </w:tcPr>
                <w:p>
                  <w:pPr>
                    <w:rPr>
                      <w:rFonts w:ascii="Arial"/>
                      <w:sz w:val="21"/>
                    </w:rPr>
                  </w:pPr>
                </w:p>
              </w:tc>
              <w:tc>
                <w:tcPr>
                  <w:tcW w:w="1328" w:type="dxa"/>
                  <w:tcBorders>
                    <w:top w:val="nil"/>
                  </w:tcBorders>
                  <w:vAlign w:val="top"/>
                </w:tcPr>
                <w:p>
                  <w:pPr>
                    <w:rPr>
                      <w:rFonts w:ascii="Arial"/>
                      <w:sz w:val="21"/>
                    </w:rPr>
                  </w:pPr>
                </w:p>
              </w:tc>
            </w:tr>
            <w:tr>
              <w:tblPrEx>
                <w:tblW w:w="10060" w:type="dxa"/>
                <w:tblInd w:w="505" w:type="dxa"/>
                <w:tblLayout w:type="fixed"/>
              </w:tblPrEx>
              <w:trPr>
                <w:trHeight w:val="1307"/>
              </w:trPr>
              <w:tc>
                <w:tcPr>
                  <w:tcW w:w="155" w:type="dxa"/>
                  <w:tcBorders>
                    <w:top w:val="nil"/>
                    <w:bottom w:val="nil"/>
                  </w:tcBorders>
                  <w:vAlign w:val="top"/>
                </w:tcPr>
                <w:p>
                  <w:pPr>
                    <w:rPr>
                      <w:rFonts w:ascii="Arial"/>
                      <w:sz w:val="21"/>
                    </w:rPr>
                  </w:pPr>
                </w:p>
              </w:tc>
              <w:tc>
                <w:tcPr>
                  <w:tcW w:w="3834" w:type="dxa"/>
                  <w:vAlign w:val="top"/>
                </w:tcPr>
                <w:p>
                  <w:pPr>
                    <w:pStyle w:val="TableText"/>
                    <w:spacing w:before="230" w:line="219" w:lineRule="auto"/>
                    <w:ind w:left="160"/>
                    <w:rPr>
                      <w:sz w:val="25"/>
                      <w:szCs w:val="25"/>
                    </w:rPr>
                  </w:pPr>
                  <w:r>
                    <w:rPr>
                      <w:sz w:val="25"/>
                      <w:szCs w:val="25"/>
                    </w:rPr>
                    <w:t>企业建设项目相关手续符合相关</w:t>
                  </w:r>
                </w:p>
                <w:p>
                  <w:pPr>
                    <w:pStyle w:val="TableText"/>
                    <w:spacing w:before="23" w:line="219" w:lineRule="auto"/>
                    <w:ind w:left="160"/>
                    <w:rPr>
                      <w:sz w:val="25"/>
                      <w:szCs w:val="25"/>
                    </w:rPr>
                  </w:pPr>
                  <w:r>
                    <w:rPr>
                      <w:spacing w:val="-1"/>
                      <w:sz w:val="25"/>
                      <w:szCs w:val="25"/>
                    </w:rPr>
                    <w:t>法律法规规定和建设项目管理程</w:t>
                  </w:r>
                </w:p>
                <w:p>
                  <w:pPr>
                    <w:pStyle w:val="TableText"/>
                    <w:spacing w:before="14" w:line="221" w:lineRule="auto"/>
                    <w:ind w:left="1530"/>
                    <w:rPr>
                      <w:sz w:val="25"/>
                      <w:szCs w:val="25"/>
                    </w:rPr>
                  </w:pPr>
                  <w:r>
                    <w:rPr>
                      <w:spacing w:val="3"/>
                      <w:sz w:val="25"/>
                      <w:szCs w:val="25"/>
                    </w:rPr>
                    <w:t>序要求</w:t>
                  </w:r>
                </w:p>
              </w:tc>
              <w:tc>
                <w:tcPr>
                  <w:tcW w:w="3525" w:type="dxa"/>
                  <w:vAlign w:val="top"/>
                </w:tcPr>
                <w:p>
                  <w:pPr>
                    <w:pStyle w:val="TableText"/>
                    <w:spacing w:before="60" w:line="219" w:lineRule="auto"/>
                    <w:ind w:left="135"/>
                    <w:rPr>
                      <w:sz w:val="25"/>
                      <w:szCs w:val="25"/>
                    </w:rPr>
                  </w:pPr>
                  <w:r>
                    <w:rPr>
                      <w:sz w:val="25"/>
                      <w:szCs w:val="25"/>
                    </w:rPr>
                    <w:t>项目选址位于海南省琼海市塔</w:t>
                  </w:r>
                </w:p>
                <w:p>
                  <w:pPr>
                    <w:pStyle w:val="TableText"/>
                    <w:spacing w:before="31" w:line="219" w:lineRule="auto"/>
                    <w:ind w:left="135"/>
                    <w:rPr>
                      <w:sz w:val="25"/>
                      <w:szCs w:val="25"/>
                    </w:rPr>
                  </w:pPr>
                  <w:r>
                    <w:rPr>
                      <w:spacing w:val="3"/>
                      <w:sz w:val="25"/>
                      <w:szCs w:val="25"/>
                    </w:rPr>
                    <w:t>洋镇红花村委会官二村，项目</w:t>
                  </w:r>
                </w:p>
                <w:p>
                  <w:pPr>
                    <w:pStyle w:val="TableText"/>
                    <w:spacing w:before="23" w:line="219" w:lineRule="auto"/>
                    <w:ind w:left="135"/>
                    <w:rPr>
                      <w:sz w:val="25"/>
                      <w:szCs w:val="25"/>
                    </w:rPr>
                  </w:pPr>
                  <w:r>
                    <w:rPr>
                      <w:spacing w:val="1"/>
                      <w:sz w:val="25"/>
                      <w:szCs w:val="25"/>
                    </w:rPr>
                    <w:t>用地为乡村建设用地，符合相</w:t>
                  </w:r>
                </w:p>
                <w:p>
                  <w:pPr>
                    <w:pStyle w:val="TableText"/>
                    <w:spacing w:before="26" w:line="196" w:lineRule="auto"/>
                    <w:ind w:left="1385"/>
                    <w:rPr>
                      <w:sz w:val="25"/>
                      <w:szCs w:val="25"/>
                    </w:rPr>
                  </w:pPr>
                  <w:r>
                    <w:rPr>
                      <w:spacing w:val="6"/>
                      <w:sz w:val="25"/>
                      <w:szCs w:val="25"/>
                    </w:rPr>
                    <w:t>关规划</w:t>
                  </w:r>
                </w:p>
              </w:tc>
              <w:tc>
                <w:tcPr>
                  <w:tcW w:w="1218" w:type="dxa"/>
                  <w:vAlign w:val="top"/>
                </w:tcPr>
                <w:p>
                  <w:pPr>
                    <w:spacing w:line="453" w:lineRule="auto"/>
                    <w:rPr>
                      <w:rFonts w:ascii="Arial"/>
                      <w:sz w:val="21"/>
                    </w:rPr>
                  </w:pPr>
                </w:p>
                <w:p>
                  <w:pPr>
                    <w:pStyle w:val="TableText"/>
                    <w:spacing w:before="81" w:line="224" w:lineRule="auto"/>
                    <w:ind w:left="540"/>
                    <w:rPr>
                      <w:sz w:val="25"/>
                      <w:szCs w:val="25"/>
                    </w:rPr>
                  </w:pPr>
                  <w:r>
                    <w:rPr>
                      <w:sz w:val="25"/>
                      <w:szCs w:val="25"/>
                    </w:rPr>
                    <w:t>/</w:t>
                  </w:r>
                </w:p>
              </w:tc>
              <w:tc>
                <w:tcPr>
                  <w:tcW w:w="1328" w:type="dxa"/>
                  <w:vAlign w:val="top"/>
                </w:tcPr>
                <w:p>
                  <w:pPr>
                    <w:spacing w:line="446" w:lineRule="auto"/>
                    <w:rPr>
                      <w:rFonts w:ascii="Arial"/>
                      <w:sz w:val="21"/>
                    </w:rPr>
                  </w:pPr>
                </w:p>
                <w:p>
                  <w:pPr>
                    <w:pStyle w:val="TableText"/>
                    <w:spacing w:before="81" w:line="219" w:lineRule="auto"/>
                    <w:ind w:left="353"/>
                    <w:rPr>
                      <w:sz w:val="25"/>
                      <w:szCs w:val="25"/>
                    </w:rPr>
                  </w:pPr>
                  <w:r>
                    <w:rPr>
                      <w:spacing w:val="5"/>
                      <w:sz w:val="25"/>
                      <w:szCs w:val="25"/>
                    </w:rPr>
                    <w:t>符合</w:t>
                  </w:r>
                </w:p>
              </w:tc>
            </w:tr>
            <w:tr>
              <w:tblPrEx>
                <w:tblW w:w="10060" w:type="dxa"/>
                <w:tblInd w:w="505" w:type="dxa"/>
                <w:tblLayout w:type="fixed"/>
              </w:tblPrEx>
              <w:trPr>
                <w:trHeight w:val="968"/>
              </w:trPr>
              <w:tc>
                <w:tcPr>
                  <w:tcW w:w="155" w:type="dxa"/>
                  <w:tcBorders>
                    <w:top w:val="nil"/>
                    <w:bottom w:val="nil"/>
                  </w:tcBorders>
                  <w:vAlign w:val="top"/>
                </w:tcPr>
                <w:p>
                  <w:pPr>
                    <w:rPr>
                      <w:rFonts w:ascii="Arial"/>
                      <w:sz w:val="21"/>
                    </w:rPr>
                  </w:pPr>
                </w:p>
              </w:tc>
              <w:tc>
                <w:tcPr>
                  <w:tcW w:w="3834" w:type="dxa"/>
                  <w:vAlign w:val="top"/>
                </w:tcPr>
                <w:p>
                  <w:pPr>
                    <w:pStyle w:val="TableText"/>
                    <w:spacing w:before="53" w:line="219" w:lineRule="auto"/>
                    <w:ind w:left="160"/>
                    <w:rPr>
                      <w:sz w:val="25"/>
                      <w:szCs w:val="25"/>
                    </w:rPr>
                  </w:pPr>
                  <w:r>
                    <w:rPr>
                      <w:sz w:val="25"/>
                      <w:szCs w:val="25"/>
                    </w:rPr>
                    <w:t>企业生产及产品销售符合《产业</w:t>
                  </w:r>
                </w:p>
                <w:p>
                  <w:pPr>
                    <w:pStyle w:val="TableText"/>
                    <w:spacing w:before="43" w:line="208" w:lineRule="auto"/>
                    <w:ind w:left="160"/>
                    <w:rPr>
                      <w:sz w:val="25"/>
                      <w:szCs w:val="25"/>
                    </w:rPr>
                  </w:pPr>
                  <w:r>
                    <w:rPr>
                      <w:sz w:val="25"/>
                      <w:szCs w:val="25"/>
                    </w:rPr>
                    <w:t>结构调整指导目录》中节能环保</w:t>
                  </w:r>
                </w:p>
                <w:p>
                  <w:pPr>
                    <w:pStyle w:val="TableText"/>
                    <w:spacing w:before="1" w:line="208" w:lineRule="auto"/>
                    <w:ind w:left="1660"/>
                    <w:rPr>
                      <w:sz w:val="25"/>
                      <w:szCs w:val="25"/>
                    </w:rPr>
                  </w:pPr>
                  <w:r>
                    <w:rPr>
                      <w:spacing w:val="5"/>
                      <w:sz w:val="25"/>
                      <w:szCs w:val="25"/>
                    </w:rPr>
                    <w:t>要求</w:t>
                  </w:r>
                </w:p>
              </w:tc>
              <w:tc>
                <w:tcPr>
                  <w:tcW w:w="3525" w:type="dxa"/>
                  <w:vAlign w:val="top"/>
                </w:tcPr>
                <w:p>
                  <w:pPr>
                    <w:pStyle w:val="TableText"/>
                    <w:spacing w:before="23" w:line="219" w:lineRule="auto"/>
                    <w:ind w:left="135"/>
                    <w:rPr>
                      <w:sz w:val="25"/>
                      <w:szCs w:val="25"/>
                    </w:rPr>
                  </w:pPr>
                  <w:r>
                    <w:rPr>
                      <w:spacing w:val="1"/>
                      <w:sz w:val="25"/>
                      <w:szCs w:val="25"/>
                    </w:rPr>
                    <w:t>项目生产及产品销售符合《产</w:t>
                  </w:r>
                </w:p>
                <w:p>
                  <w:pPr>
                    <w:pStyle w:val="TableText"/>
                    <w:spacing w:before="44" w:line="220" w:lineRule="auto"/>
                    <w:ind w:left="135"/>
                    <w:rPr>
                      <w:sz w:val="25"/>
                      <w:szCs w:val="25"/>
                    </w:rPr>
                  </w:pPr>
                  <w:r>
                    <w:rPr>
                      <w:sz w:val="25"/>
                      <w:szCs w:val="25"/>
                    </w:rPr>
                    <w:t>业结构调整指导目录》中节能</w:t>
                  </w:r>
                </w:p>
                <w:p>
                  <w:pPr>
                    <w:pStyle w:val="TableText"/>
                    <w:spacing w:before="31" w:line="195" w:lineRule="auto"/>
                    <w:ind w:left="1255"/>
                    <w:rPr>
                      <w:sz w:val="25"/>
                      <w:szCs w:val="25"/>
                    </w:rPr>
                  </w:pPr>
                  <w:r>
                    <w:rPr>
                      <w:spacing w:val="2"/>
                      <w:sz w:val="25"/>
                      <w:szCs w:val="25"/>
                    </w:rPr>
                    <w:t>环保要求</w:t>
                  </w:r>
                </w:p>
              </w:tc>
              <w:tc>
                <w:tcPr>
                  <w:tcW w:w="1218" w:type="dxa"/>
                  <w:vAlign w:val="top"/>
                </w:tcPr>
                <w:p>
                  <w:pPr>
                    <w:spacing w:line="287" w:lineRule="auto"/>
                    <w:rPr>
                      <w:rFonts w:ascii="Arial"/>
                      <w:sz w:val="21"/>
                    </w:rPr>
                  </w:pPr>
                </w:p>
                <w:p>
                  <w:pPr>
                    <w:pStyle w:val="TableText"/>
                    <w:spacing w:before="81" w:line="224" w:lineRule="auto"/>
                    <w:ind w:left="540"/>
                    <w:rPr>
                      <w:sz w:val="25"/>
                      <w:szCs w:val="25"/>
                    </w:rPr>
                  </w:pPr>
                  <w:r>
                    <w:rPr>
                      <w:sz w:val="25"/>
                      <w:szCs w:val="25"/>
                    </w:rPr>
                    <w:t>/</w:t>
                  </w:r>
                </w:p>
              </w:tc>
              <w:tc>
                <w:tcPr>
                  <w:tcW w:w="1328" w:type="dxa"/>
                  <w:vAlign w:val="top"/>
                </w:tcPr>
                <w:p>
                  <w:pPr>
                    <w:spacing w:line="280" w:lineRule="auto"/>
                    <w:rPr>
                      <w:rFonts w:ascii="Arial"/>
                      <w:sz w:val="21"/>
                    </w:rPr>
                  </w:pPr>
                </w:p>
                <w:p>
                  <w:pPr>
                    <w:pStyle w:val="TableText"/>
                    <w:spacing w:before="81" w:line="219" w:lineRule="auto"/>
                    <w:ind w:left="353"/>
                    <w:rPr>
                      <w:sz w:val="25"/>
                      <w:szCs w:val="25"/>
                    </w:rPr>
                  </w:pPr>
                  <w:r>
                    <w:rPr>
                      <w:spacing w:val="5"/>
                      <w:sz w:val="25"/>
                      <w:szCs w:val="25"/>
                    </w:rPr>
                    <w:t>符合</w:t>
                  </w:r>
                </w:p>
              </w:tc>
            </w:tr>
            <w:tr>
              <w:tblPrEx>
                <w:tblW w:w="10060" w:type="dxa"/>
                <w:tblInd w:w="505" w:type="dxa"/>
                <w:tblLayout w:type="fixed"/>
              </w:tblPrEx>
              <w:trPr>
                <w:trHeight w:val="1277"/>
              </w:trPr>
              <w:tc>
                <w:tcPr>
                  <w:tcW w:w="155" w:type="dxa"/>
                  <w:tcBorders>
                    <w:top w:val="nil"/>
                    <w:bottom w:val="nil"/>
                  </w:tcBorders>
                  <w:vAlign w:val="top"/>
                </w:tcPr>
                <w:p>
                  <w:pPr>
                    <w:rPr>
                      <w:rFonts w:ascii="Arial"/>
                      <w:sz w:val="21"/>
                    </w:rPr>
                  </w:pPr>
                </w:p>
              </w:tc>
              <w:tc>
                <w:tcPr>
                  <w:tcW w:w="3834" w:type="dxa"/>
                  <w:vAlign w:val="top"/>
                </w:tcPr>
                <w:p>
                  <w:pPr>
                    <w:pStyle w:val="TableText"/>
                    <w:spacing w:before="225" w:line="219" w:lineRule="auto"/>
                    <w:ind w:left="160"/>
                    <w:rPr>
                      <w:sz w:val="25"/>
                      <w:szCs w:val="25"/>
                    </w:rPr>
                  </w:pPr>
                  <w:r>
                    <w:rPr>
                      <w:sz w:val="25"/>
                      <w:szCs w:val="25"/>
                    </w:rPr>
                    <w:t>安全生产条件符合有关标准、规</w:t>
                  </w:r>
                </w:p>
                <w:p>
                  <w:pPr>
                    <w:pStyle w:val="TableText"/>
                    <w:spacing w:before="21" w:line="219" w:lineRule="auto"/>
                    <w:ind w:left="160"/>
                    <w:rPr>
                      <w:sz w:val="25"/>
                      <w:szCs w:val="25"/>
                    </w:rPr>
                  </w:pPr>
                  <w:r>
                    <w:rPr>
                      <w:sz w:val="25"/>
                      <w:szCs w:val="25"/>
                    </w:rPr>
                    <w:t>定，依法履行各项安全生产行政</w:t>
                  </w:r>
                </w:p>
                <w:p>
                  <w:pPr>
                    <w:pStyle w:val="TableText"/>
                    <w:spacing w:before="15" w:line="220" w:lineRule="auto"/>
                    <w:ind w:left="1410"/>
                    <w:rPr>
                      <w:sz w:val="25"/>
                      <w:szCs w:val="25"/>
                    </w:rPr>
                  </w:pPr>
                  <w:r>
                    <w:rPr>
                      <w:spacing w:val="3"/>
                      <w:sz w:val="25"/>
                      <w:szCs w:val="25"/>
                    </w:rPr>
                    <w:t>许可手续</w:t>
                  </w:r>
                </w:p>
              </w:tc>
              <w:tc>
                <w:tcPr>
                  <w:tcW w:w="3525" w:type="dxa"/>
                  <w:vAlign w:val="top"/>
                </w:tcPr>
                <w:p>
                  <w:pPr>
                    <w:pStyle w:val="TableText"/>
                    <w:spacing w:before="35" w:line="219" w:lineRule="auto"/>
                    <w:ind w:left="135"/>
                    <w:rPr>
                      <w:sz w:val="25"/>
                      <w:szCs w:val="25"/>
                    </w:rPr>
                  </w:pPr>
                  <w:r>
                    <w:rPr>
                      <w:sz w:val="25"/>
                      <w:szCs w:val="25"/>
                    </w:rPr>
                    <w:t>项目建成后将根据安全生产条</w:t>
                  </w:r>
                </w:p>
                <w:p>
                  <w:pPr>
                    <w:pStyle w:val="TableText"/>
                    <w:spacing w:before="51" w:line="219" w:lineRule="auto"/>
                    <w:ind w:left="135"/>
                    <w:rPr>
                      <w:sz w:val="25"/>
                      <w:szCs w:val="25"/>
                    </w:rPr>
                  </w:pPr>
                  <w:r>
                    <w:rPr>
                      <w:spacing w:val="-1"/>
                      <w:sz w:val="25"/>
                      <w:szCs w:val="25"/>
                    </w:rPr>
                    <w:t>件符合有关标准、规定，依法</w:t>
                  </w:r>
                </w:p>
                <w:p>
                  <w:pPr>
                    <w:pStyle w:val="TableText"/>
                    <w:spacing w:before="24" w:line="208" w:lineRule="auto"/>
                    <w:ind w:left="135"/>
                    <w:rPr>
                      <w:sz w:val="25"/>
                      <w:szCs w:val="25"/>
                    </w:rPr>
                  </w:pPr>
                  <w:r>
                    <w:rPr>
                      <w:sz w:val="25"/>
                      <w:szCs w:val="25"/>
                    </w:rPr>
                    <w:t>履行各项安全生产行政许可手</w:t>
                  </w:r>
                </w:p>
                <w:p>
                  <w:pPr>
                    <w:pStyle w:val="TableText"/>
                    <w:spacing w:line="207" w:lineRule="auto"/>
                    <w:ind w:left="1635"/>
                    <w:rPr>
                      <w:sz w:val="25"/>
                      <w:szCs w:val="25"/>
                    </w:rPr>
                  </w:pPr>
                  <w:r>
                    <w:rPr>
                      <w:sz w:val="25"/>
                      <w:szCs w:val="25"/>
                    </w:rPr>
                    <w:t>续</w:t>
                  </w:r>
                </w:p>
              </w:tc>
              <w:tc>
                <w:tcPr>
                  <w:tcW w:w="1218" w:type="dxa"/>
                  <w:vAlign w:val="top"/>
                </w:tcPr>
                <w:p>
                  <w:pPr>
                    <w:spacing w:line="448" w:lineRule="auto"/>
                    <w:rPr>
                      <w:rFonts w:ascii="Arial"/>
                      <w:sz w:val="21"/>
                    </w:rPr>
                  </w:pPr>
                </w:p>
                <w:p>
                  <w:pPr>
                    <w:pStyle w:val="TableText"/>
                    <w:spacing w:before="81" w:line="224" w:lineRule="auto"/>
                    <w:ind w:left="540"/>
                    <w:rPr>
                      <w:sz w:val="25"/>
                      <w:szCs w:val="25"/>
                    </w:rPr>
                  </w:pPr>
                  <w:r>
                    <w:rPr>
                      <w:sz w:val="25"/>
                      <w:szCs w:val="25"/>
                    </w:rPr>
                    <w:t>/</w:t>
                  </w:r>
                </w:p>
              </w:tc>
              <w:tc>
                <w:tcPr>
                  <w:tcW w:w="1328" w:type="dxa"/>
                  <w:vAlign w:val="top"/>
                </w:tcPr>
                <w:p>
                  <w:pPr>
                    <w:spacing w:line="441" w:lineRule="auto"/>
                    <w:rPr>
                      <w:rFonts w:ascii="Arial"/>
                      <w:sz w:val="21"/>
                    </w:rPr>
                  </w:pPr>
                </w:p>
                <w:p>
                  <w:pPr>
                    <w:pStyle w:val="TableText"/>
                    <w:spacing w:before="81" w:line="219" w:lineRule="auto"/>
                    <w:ind w:left="353"/>
                    <w:rPr>
                      <w:sz w:val="25"/>
                      <w:szCs w:val="25"/>
                    </w:rPr>
                  </w:pPr>
                  <w:r>
                    <w:rPr>
                      <w:spacing w:val="5"/>
                      <w:sz w:val="25"/>
                      <w:szCs w:val="25"/>
                    </w:rPr>
                    <w:t>符合</w:t>
                  </w:r>
                </w:p>
              </w:tc>
            </w:tr>
            <w:tr>
              <w:tblPrEx>
                <w:tblW w:w="10060" w:type="dxa"/>
                <w:tblInd w:w="505" w:type="dxa"/>
                <w:tblLayout w:type="fixed"/>
              </w:tblPrEx>
              <w:trPr>
                <w:trHeight w:val="978"/>
              </w:trPr>
              <w:tc>
                <w:tcPr>
                  <w:tcW w:w="155" w:type="dxa"/>
                  <w:tcBorders>
                    <w:top w:val="nil"/>
                    <w:bottom w:val="nil"/>
                  </w:tcBorders>
                  <w:vAlign w:val="top"/>
                </w:tcPr>
                <w:p>
                  <w:pPr>
                    <w:rPr>
                      <w:rFonts w:ascii="Arial"/>
                      <w:sz w:val="21"/>
                    </w:rPr>
                  </w:pPr>
                </w:p>
              </w:tc>
              <w:tc>
                <w:tcPr>
                  <w:tcW w:w="3834" w:type="dxa"/>
                  <w:vAlign w:val="top"/>
                </w:tcPr>
                <w:p>
                  <w:pPr>
                    <w:pStyle w:val="TableText"/>
                    <w:spacing w:before="76" w:line="219" w:lineRule="auto"/>
                    <w:ind w:left="160"/>
                    <w:rPr>
                      <w:sz w:val="25"/>
                      <w:szCs w:val="25"/>
                    </w:rPr>
                  </w:pPr>
                  <w:r>
                    <w:rPr>
                      <w:spacing w:val="-1"/>
                      <w:sz w:val="25"/>
                      <w:szCs w:val="25"/>
                    </w:rPr>
                    <w:t>布局是否与旧城改造、大型工业</w:t>
                  </w:r>
                </w:p>
                <w:p>
                  <w:pPr>
                    <w:pStyle w:val="TableText"/>
                    <w:spacing w:before="44" w:line="208" w:lineRule="auto"/>
                    <w:ind w:left="159"/>
                    <w:rPr>
                      <w:sz w:val="25"/>
                      <w:szCs w:val="25"/>
                    </w:rPr>
                  </w:pPr>
                  <w:r>
                    <w:rPr>
                      <w:spacing w:val="1"/>
                      <w:sz w:val="25"/>
                      <w:szCs w:val="25"/>
                    </w:rPr>
                    <w:t>园区改造、城市新区建设等大型</w:t>
                  </w:r>
                </w:p>
                <w:p>
                  <w:pPr>
                    <w:pStyle w:val="TableText"/>
                    <w:spacing w:line="198" w:lineRule="auto"/>
                    <w:ind w:left="780"/>
                    <w:rPr>
                      <w:sz w:val="25"/>
                      <w:szCs w:val="25"/>
                    </w:rPr>
                  </w:pPr>
                  <w:r>
                    <w:rPr>
                      <w:spacing w:val="1"/>
                      <w:sz w:val="25"/>
                      <w:szCs w:val="25"/>
                    </w:rPr>
                    <w:t>工程建设项目相结合</w:t>
                  </w:r>
                </w:p>
              </w:tc>
              <w:tc>
                <w:tcPr>
                  <w:tcW w:w="3525" w:type="dxa"/>
                  <w:vAlign w:val="top"/>
                </w:tcPr>
                <w:p>
                  <w:pPr>
                    <w:pStyle w:val="TableText"/>
                    <w:spacing w:before="247" w:line="231" w:lineRule="auto"/>
                    <w:ind w:left="754" w:right="118" w:hanging="619"/>
                    <w:rPr>
                      <w:sz w:val="25"/>
                      <w:szCs w:val="25"/>
                    </w:rPr>
                  </w:pPr>
                  <w:r>
                    <w:rPr>
                      <w:sz w:val="25"/>
                      <w:szCs w:val="25"/>
                    </w:rPr>
                    <w:t>项目原料来源于工程施工及矿</w:t>
                  </w:r>
                  <w:r>
                    <w:rPr>
                      <w:spacing w:val="9"/>
                      <w:sz w:val="25"/>
                      <w:szCs w:val="25"/>
                    </w:rPr>
                    <w:t xml:space="preserve"> </w:t>
                  </w:r>
                  <w:r>
                    <w:rPr>
                      <w:spacing w:val="1"/>
                      <w:sz w:val="25"/>
                      <w:szCs w:val="25"/>
                    </w:rPr>
                    <w:t>山开采产生的固废</w:t>
                  </w:r>
                </w:p>
              </w:tc>
              <w:tc>
                <w:tcPr>
                  <w:tcW w:w="1218" w:type="dxa"/>
                  <w:vAlign w:val="top"/>
                </w:tcPr>
                <w:p>
                  <w:pPr>
                    <w:spacing w:line="302" w:lineRule="auto"/>
                    <w:rPr>
                      <w:rFonts w:ascii="Arial"/>
                      <w:sz w:val="21"/>
                    </w:rPr>
                  </w:pPr>
                </w:p>
                <w:p>
                  <w:pPr>
                    <w:pStyle w:val="TableText"/>
                    <w:spacing w:before="81" w:line="224" w:lineRule="auto"/>
                    <w:ind w:left="540"/>
                    <w:rPr>
                      <w:sz w:val="25"/>
                      <w:szCs w:val="25"/>
                    </w:rPr>
                  </w:pPr>
                  <w:r>
                    <w:rPr>
                      <w:sz w:val="25"/>
                      <w:szCs w:val="25"/>
                    </w:rPr>
                    <w:t>/</w:t>
                  </w:r>
                </w:p>
              </w:tc>
              <w:tc>
                <w:tcPr>
                  <w:tcW w:w="1328" w:type="dxa"/>
                  <w:vAlign w:val="top"/>
                </w:tcPr>
                <w:p>
                  <w:pPr>
                    <w:spacing w:line="295" w:lineRule="auto"/>
                    <w:rPr>
                      <w:rFonts w:ascii="Arial"/>
                      <w:sz w:val="21"/>
                    </w:rPr>
                  </w:pPr>
                </w:p>
                <w:p>
                  <w:pPr>
                    <w:pStyle w:val="TableText"/>
                    <w:spacing w:before="81" w:line="219" w:lineRule="auto"/>
                    <w:ind w:left="353"/>
                    <w:rPr>
                      <w:sz w:val="25"/>
                      <w:szCs w:val="25"/>
                    </w:rPr>
                  </w:pPr>
                  <w:r>
                    <w:rPr>
                      <w:spacing w:val="5"/>
                      <w:sz w:val="25"/>
                      <w:szCs w:val="25"/>
                    </w:rPr>
                    <w:t>符合</w:t>
                  </w:r>
                </w:p>
              </w:tc>
            </w:tr>
            <w:tr>
              <w:tblPrEx>
                <w:tblW w:w="10060" w:type="dxa"/>
                <w:tblInd w:w="505" w:type="dxa"/>
                <w:tblLayout w:type="fixed"/>
              </w:tblPrEx>
              <w:trPr>
                <w:trHeight w:val="1306"/>
              </w:trPr>
              <w:tc>
                <w:tcPr>
                  <w:tcW w:w="155" w:type="dxa"/>
                  <w:tcBorders>
                    <w:top w:val="nil"/>
                    <w:bottom w:val="nil"/>
                  </w:tcBorders>
                  <w:vAlign w:val="top"/>
                </w:tcPr>
                <w:p>
                  <w:pPr>
                    <w:rPr>
                      <w:rFonts w:ascii="Arial"/>
                      <w:sz w:val="21"/>
                    </w:rPr>
                  </w:pPr>
                </w:p>
              </w:tc>
              <w:tc>
                <w:tcPr>
                  <w:tcW w:w="3834" w:type="dxa"/>
                  <w:vAlign w:val="top"/>
                </w:tcPr>
                <w:p>
                  <w:pPr>
                    <w:pStyle w:val="TableText"/>
                    <w:spacing w:before="70" w:line="219" w:lineRule="auto"/>
                    <w:ind w:left="160"/>
                    <w:rPr>
                      <w:sz w:val="25"/>
                      <w:szCs w:val="25"/>
                    </w:rPr>
                  </w:pPr>
                  <w:r>
                    <w:rPr>
                      <w:spacing w:val="2"/>
                      <w:sz w:val="25"/>
                      <w:szCs w:val="25"/>
                    </w:rPr>
                    <w:t>周边是否有自然保护区、风景名</w:t>
                  </w:r>
                </w:p>
                <w:p>
                  <w:pPr>
                    <w:pStyle w:val="TableText"/>
                    <w:spacing w:before="31" w:line="219" w:lineRule="auto"/>
                    <w:ind w:left="160"/>
                    <w:rPr>
                      <w:sz w:val="25"/>
                      <w:szCs w:val="25"/>
                    </w:rPr>
                  </w:pPr>
                  <w:r>
                    <w:rPr>
                      <w:spacing w:val="1"/>
                      <w:sz w:val="25"/>
                      <w:szCs w:val="25"/>
                    </w:rPr>
                    <w:t>胜区、饮用水源保护区、基本农</w:t>
                  </w:r>
                </w:p>
                <w:p>
                  <w:pPr>
                    <w:pStyle w:val="TableText"/>
                    <w:spacing w:before="35" w:line="219" w:lineRule="auto"/>
                    <w:ind w:left="160"/>
                    <w:rPr>
                      <w:sz w:val="25"/>
                      <w:szCs w:val="25"/>
                    </w:rPr>
                  </w:pPr>
                  <w:r>
                    <w:rPr>
                      <w:spacing w:val="1"/>
                      <w:sz w:val="25"/>
                      <w:szCs w:val="25"/>
                    </w:rPr>
                    <w:t>田保护区和其他需要特别保护的</w:t>
                  </w:r>
                </w:p>
                <w:p>
                  <w:pPr>
                    <w:pStyle w:val="TableText"/>
                    <w:spacing w:before="23" w:line="181" w:lineRule="auto"/>
                    <w:ind w:left="1659"/>
                    <w:rPr>
                      <w:sz w:val="25"/>
                      <w:szCs w:val="25"/>
                    </w:rPr>
                  </w:pPr>
                  <w:r>
                    <w:rPr>
                      <w:spacing w:val="5"/>
                      <w:sz w:val="25"/>
                      <w:szCs w:val="25"/>
                    </w:rPr>
                    <w:t>区域</w:t>
                  </w:r>
                </w:p>
              </w:tc>
              <w:tc>
                <w:tcPr>
                  <w:tcW w:w="3525" w:type="dxa"/>
                  <w:vAlign w:val="top"/>
                </w:tcPr>
                <w:p>
                  <w:pPr>
                    <w:pStyle w:val="TableText"/>
                    <w:spacing w:before="70" w:line="219" w:lineRule="auto"/>
                    <w:ind w:left="135"/>
                    <w:rPr>
                      <w:sz w:val="25"/>
                      <w:szCs w:val="25"/>
                    </w:rPr>
                  </w:pPr>
                  <w:r>
                    <w:rPr>
                      <w:sz w:val="25"/>
                      <w:szCs w:val="25"/>
                    </w:rPr>
                    <w:t>项目周边无自然保护区、风景</w:t>
                  </w:r>
                </w:p>
                <w:p>
                  <w:pPr>
                    <w:pStyle w:val="TableText"/>
                    <w:spacing w:before="33" w:line="219" w:lineRule="auto"/>
                    <w:ind w:left="135"/>
                    <w:rPr>
                      <w:sz w:val="25"/>
                      <w:szCs w:val="25"/>
                    </w:rPr>
                  </w:pPr>
                  <w:r>
                    <w:rPr>
                      <w:sz w:val="25"/>
                      <w:szCs w:val="25"/>
                    </w:rPr>
                    <w:t>名胜区、饮用水源保护区、基</w:t>
                  </w:r>
                </w:p>
                <w:p>
                  <w:pPr>
                    <w:pStyle w:val="TableText"/>
                    <w:spacing w:before="31" w:line="219" w:lineRule="auto"/>
                    <w:ind w:left="135"/>
                    <w:rPr>
                      <w:sz w:val="25"/>
                      <w:szCs w:val="25"/>
                    </w:rPr>
                  </w:pPr>
                  <w:r>
                    <w:rPr>
                      <w:spacing w:val="1"/>
                      <w:sz w:val="25"/>
                      <w:szCs w:val="25"/>
                    </w:rPr>
                    <w:t>本农田保护区和其他需要特别</w:t>
                  </w:r>
                </w:p>
                <w:p>
                  <w:pPr>
                    <w:pStyle w:val="TableText"/>
                    <w:spacing w:before="5" w:line="196" w:lineRule="auto"/>
                    <w:ind w:left="1135"/>
                    <w:rPr>
                      <w:sz w:val="25"/>
                      <w:szCs w:val="25"/>
                    </w:rPr>
                  </w:pPr>
                  <w:r>
                    <w:rPr>
                      <w:spacing w:val="2"/>
                      <w:sz w:val="25"/>
                      <w:szCs w:val="25"/>
                    </w:rPr>
                    <w:t>保护的区域</w:t>
                  </w:r>
                </w:p>
              </w:tc>
              <w:tc>
                <w:tcPr>
                  <w:tcW w:w="1218" w:type="dxa"/>
                  <w:vAlign w:val="top"/>
                </w:tcPr>
                <w:p>
                  <w:pPr>
                    <w:spacing w:line="463" w:lineRule="auto"/>
                    <w:rPr>
                      <w:rFonts w:ascii="Arial"/>
                      <w:sz w:val="21"/>
                    </w:rPr>
                  </w:pPr>
                </w:p>
                <w:p>
                  <w:pPr>
                    <w:pStyle w:val="TableText"/>
                    <w:spacing w:before="81" w:line="224" w:lineRule="auto"/>
                    <w:ind w:left="540"/>
                    <w:rPr>
                      <w:sz w:val="25"/>
                      <w:szCs w:val="25"/>
                    </w:rPr>
                  </w:pPr>
                  <w:r>
                    <w:rPr>
                      <w:sz w:val="25"/>
                      <w:szCs w:val="25"/>
                    </w:rPr>
                    <w:t>/</w:t>
                  </w:r>
                </w:p>
              </w:tc>
              <w:tc>
                <w:tcPr>
                  <w:tcW w:w="1328" w:type="dxa"/>
                  <w:vAlign w:val="top"/>
                </w:tcPr>
                <w:p>
                  <w:pPr>
                    <w:spacing w:line="456" w:lineRule="auto"/>
                    <w:rPr>
                      <w:rFonts w:ascii="Arial"/>
                      <w:sz w:val="21"/>
                    </w:rPr>
                  </w:pPr>
                </w:p>
                <w:p>
                  <w:pPr>
                    <w:pStyle w:val="TableText"/>
                    <w:spacing w:before="81" w:line="219" w:lineRule="auto"/>
                    <w:ind w:left="353"/>
                    <w:rPr>
                      <w:sz w:val="25"/>
                      <w:szCs w:val="25"/>
                    </w:rPr>
                  </w:pPr>
                  <w:r>
                    <w:rPr>
                      <w:spacing w:val="5"/>
                      <w:sz w:val="25"/>
                      <w:szCs w:val="25"/>
                    </w:rPr>
                    <w:t>符合</w:t>
                  </w:r>
                </w:p>
              </w:tc>
            </w:tr>
            <w:tr>
              <w:tblPrEx>
                <w:tblW w:w="10060" w:type="dxa"/>
                <w:tblInd w:w="505" w:type="dxa"/>
                <w:tblLayout w:type="fixed"/>
              </w:tblPrEx>
              <w:trPr>
                <w:trHeight w:val="648"/>
              </w:trPr>
              <w:tc>
                <w:tcPr>
                  <w:tcW w:w="155" w:type="dxa"/>
                  <w:tcBorders>
                    <w:top w:val="nil"/>
                  </w:tcBorders>
                  <w:vAlign w:val="top"/>
                </w:tcPr>
                <w:p>
                  <w:pPr>
                    <w:rPr>
                      <w:rFonts w:ascii="Arial"/>
                      <w:sz w:val="21"/>
                    </w:rPr>
                  </w:pPr>
                </w:p>
              </w:tc>
              <w:tc>
                <w:tcPr>
                  <w:tcW w:w="3834" w:type="dxa"/>
                  <w:vAlign w:val="top"/>
                </w:tcPr>
                <w:p>
                  <w:pPr>
                    <w:pStyle w:val="TableText"/>
                    <w:spacing w:before="63" w:line="212" w:lineRule="auto"/>
                    <w:ind w:left="1410" w:right="144" w:hanging="1250"/>
                    <w:rPr>
                      <w:sz w:val="25"/>
                      <w:szCs w:val="25"/>
                    </w:rPr>
                  </w:pPr>
                  <w:r>
                    <w:rPr>
                      <w:spacing w:val="1"/>
                      <w:sz w:val="25"/>
                      <w:szCs w:val="25"/>
                    </w:rPr>
                    <w:t>与居民聚集区和其他严防污染的</w:t>
                  </w:r>
                  <w:r>
                    <w:rPr>
                      <w:spacing w:val="4"/>
                      <w:sz w:val="25"/>
                      <w:szCs w:val="25"/>
                    </w:rPr>
                    <w:t xml:space="preserve"> </w:t>
                  </w:r>
                  <w:r>
                    <w:rPr>
                      <w:spacing w:val="3"/>
                      <w:sz w:val="25"/>
                      <w:szCs w:val="25"/>
                    </w:rPr>
                    <w:t>企业距离</w:t>
                  </w:r>
                </w:p>
              </w:tc>
              <w:tc>
                <w:tcPr>
                  <w:tcW w:w="3525" w:type="dxa"/>
                  <w:vAlign w:val="top"/>
                </w:tcPr>
                <w:p>
                  <w:pPr>
                    <w:pStyle w:val="TableText"/>
                    <w:spacing w:before="50" w:line="217" w:lineRule="auto"/>
                    <w:ind w:left="635" w:right="121" w:hanging="440"/>
                    <w:rPr>
                      <w:sz w:val="25"/>
                      <w:szCs w:val="25"/>
                    </w:rPr>
                  </w:pPr>
                  <w:r>
                    <w:rPr>
                      <w:spacing w:val="4"/>
                      <w:sz w:val="25"/>
                      <w:szCs w:val="25"/>
                    </w:rPr>
                    <w:t>项目距离裕山村居民区450m,</w:t>
                  </w:r>
                  <w:r>
                    <w:rPr>
                      <w:spacing w:val="11"/>
                      <w:sz w:val="25"/>
                      <w:szCs w:val="25"/>
                    </w:rPr>
                    <w:t xml:space="preserve"> </w:t>
                  </w:r>
                  <w:r>
                    <w:rPr>
                      <w:spacing w:val="-2"/>
                      <w:sz w:val="25"/>
                      <w:szCs w:val="25"/>
                    </w:rPr>
                    <w:t>周边无严防污染企业</w:t>
                  </w:r>
                </w:p>
              </w:tc>
              <w:tc>
                <w:tcPr>
                  <w:tcW w:w="1218" w:type="dxa"/>
                  <w:vAlign w:val="top"/>
                </w:tcPr>
                <w:p>
                  <w:pPr>
                    <w:pStyle w:val="TableText"/>
                    <w:spacing w:before="221" w:line="224" w:lineRule="auto"/>
                    <w:ind w:left="540"/>
                    <w:rPr>
                      <w:sz w:val="25"/>
                      <w:szCs w:val="25"/>
                    </w:rPr>
                  </w:pPr>
                  <w:r>
                    <w:rPr>
                      <w:sz w:val="25"/>
                      <w:szCs w:val="25"/>
                    </w:rPr>
                    <w:t>/</w:t>
                  </w:r>
                </w:p>
              </w:tc>
              <w:tc>
                <w:tcPr>
                  <w:tcW w:w="1328" w:type="dxa"/>
                  <w:vAlign w:val="top"/>
                </w:tcPr>
                <w:p>
                  <w:pPr>
                    <w:pStyle w:val="TableText"/>
                    <w:spacing w:before="214" w:line="219" w:lineRule="auto"/>
                    <w:ind w:left="353"/>
                    <w:rPr>
                      <w:sz w:val="25"/>
                      <w:szCs w:val="25"/>
                    </w:rPr>
                  </w:pPr>
                  <w:r>
                    <w:rPr>
                      <w:spacing w:val="5"/>
                      <w:sz w:val="25"/>
                      <w:szCs w:val="25"/>
                    </w:rPr>
                    <w:t>符合</w:t>
                  </w:r>
                </w:p>
              </w:tc>
            </w:tr>
            <w:tr>
              <w:tblPrEx>
                <w:tblW w:w="10060" w:type="dxa"/>
                <w:tblInd w:w="505" w:type="dxa"/>
                <w:tblLayout w:type="fixed"/>
              </w:tblPrEx>
              <w:trPr>
                <w:trHeight w:val="309"/>
              </w:trPr>
              <w:tc>
                <w:tcPr>
                  <w:tcW w:w="10060" w:type="dxa"/>
                  <w:gridSpan w:val="5"/>
                  <w:tcBorders>
                    <w:bottom w:val="nil"/>
                    <w:right w:val="nil"/>
                  </w:tcBorders>
                  <w:vAlign w:val="top"/>
                </w:tcPr>
                <w:p>
                  <w:pPr>
                    <w:pStyle w:val="TableText"/>
                    <w:spacing w:before="40" w:line="191" w:lineRule="auto"/>
                    <w:ind w:left="705"/>
                    <w:rPr>
                      <w:sz w:val="25"/>
                      <w:szCs w:val="25"/>
                    </w:rPr>
                  </w:pPr>
                  <w:r>
                    <w:rPr>
                      <w:spacing w:val="27"/>
                      <w:sz w:val="25"/>
                      <w:szCs w:val="25"/>
                    </w:rPr>
                    <w:t>7、项目与《海南省建筑垃圾资源化利用技术标</w:t>
                  </w:r>
                  <w:r>
                    <w:rPr>
                      <w:spacing w:val="26"/>
                      <w:sz w:val="25"/>
                      <w:szCs w:val="25"/>
                    </w:rPr>
                    <w:t>准》((</w:t>
                  </w:r>
                  <w:r>
                    <w:rPr>
                      <w:b/>
                      <w:bCs/>
                      <w:sz w:val="25"/>
                      <w:szCs w:val="25"/>
                    </w:rPr>
                    <w:t>DBJ</w:t>
                  </w:r>
                  <w:r>
                    <w:rPr>
                      <w:b/>
                      <w:bCs/>
                      <w:spacing w:val="26"/>
                      <w:sz w:val="25"/>
                      <w:szCs w:val="25"/>
                    </w:rPr>
                    <w:t>46-055-2020</w:t>
                  </w:r>
                  <w:r>
                    <w:rPr>
                      <w:spacing w:val="26"/>
                      <w:sz w:val="25"/>
                      <w:szCs w:val="25"/>
                    </w:rPr>
                    <w:t xml:space="preserve">  ))</w:t>
                  </w:r>
                </w:p>
              </w:tc>
            </w:tr>
          </w:tbl>
          <w:p>
            <w:pPr>
              <w:spacing w:line="14" w:lineRule="auto"/>
              <w:rPr>
                <w:rFonts w:ascii="Arial"/>
                <w:sz w:val="2"/>
              </w:rPr>
            </w:pPr>
          </w:p>
        </w:tc>
      </w:tr>
    </w:tbl>
    <w:p>
      <w:pPr>
        <w:pStyle w:val="BodyText"/>
        <w:spacing w:before="276" w:line="219" w:lineRule="auto"/>
        <w:ind w:left="2359"/>
      </w:pPr>
      <w:r>
        <w:rPr>
          <w:spacing w:val="-2"/>
        </w:rPr>
        <w:t>相符性分析</w:t>
      </w:r>
    </w:p>
    <w:p>
      <w:pPr>
        <w:pStyle w:val="BodyText"/>
        <w:spacing w:before="236" w:line="214" w:lineRule="auto"/>
        <w:ind w:left="2910"/>
      </w:pPr>
      <w:r>
        <w:rPr>
          <w:spacing w:val="-5"/>
        </w:rPr>
        <w:t>表1-3</w:t>
      </w:r>
      <w:r>
        <w:rPr>
          <w:spacing w:val="113"/>
        </w:rPr>
        <w:t xml:space="preserve"> </w:t>
      </w:r>
      <w:r>
        <w:rPr>
          <w:spacing w:val="-5"/>
        </w:rPr>
        <w:t xml:space="preserve">《海南省建筑垃圾资源化利用技术标准》  </w:t>
      </w:r>
      <w:r>
        <w:rPr>
          <w:b/>
          <w:bCs/>
          <w:spacing w:val="-5"/>
        </w:rPr>
        <w:t>(</w:t>
      </w:r>
      <w:r>
        <w:rPr>
          <w:spacing w:val="-74"/>
        </w:rPr>
        <w:t xml:space="preserve"> </w:t>
      </w:r>
      <w:r>
        <w:rPr>
          <w:rFonts w:ascii="Times New Roman" w:eastAsia="Times New Roman" w:hAnsi="Times New Roman" w:cs="Times New Roman"/>
          <w:b/>
          <w:bCs/>
          <w:spacing w:val="-5"/>
        </w:rPr>
        <w:t>DBJ46-055-</w:t>
      </w:r>
      <w:r>
        <w:rPr>
          <w:rFonts w:ascii="Times New Roman" w:eastAsia="Times New Roman" w:hAnsi="Times New Roman" w:cs="Times New Roman"/>
          <w:b/>
          <w:bCs/>
          <w:spacing w:val="-6"/>
        </w:rPr>
        <w:t xml:space="preserve">2020 </w:t>
      </w:r>
      <w:r>
        <w:rPr>
          <w:b/>
          <w:bCs/>
          <w:spacing w:val="-6"/>
        </w:rPr>
        <w:t>)</w:t>
      </w:r>
      <w:r>
        <w:rPr>
          <w:spacing w:val="-6"/>
        </w:rPr>
        <w:t xml:space="preserve"> 的符</w:t>
      </w:r>
    </w:p>
    <w:tbl>
      <w:tblPr>
        <w:tblStyle w:val="TableNormal3"/>
        <w:tblW w:w="10500" w:type="dxa"/>
        <w:tblInd w:w="1700" w:type="dxa"/>
        <w:tblBorders>
          <w:top w:val="single" w:sz="4" w:space="0" w:color="000000"/>
          <w:left w:val="single" w:sz="4" w:space="0" w:color="000000"/>
          <w:bottom w:val="single" w:sz="4" w:space="0" w:color="000000"/>
          <w:right w:val="single" w:sz="4" w:space="0" w:color="000000"/>
        </w:tblBorders>
        <w:tblLayout w:type="fixed"/>
      </w:tblPr>
      <w:tblGrid>
        <w:gridCol w:w="10500"/>
      </w:tblGrid>
      <w:tr>
        <w:tblPrEx>
          <w:tblW w:w="10500" w:type="dxa"/>
          <w:tblInd w:w="1700" w:type="dxa"/>
          <w:tblBorders>
            <w:top w:val="single" w:sz="4" w:space="0" w:color="000000"/>
            <w:left w:val="single" w:sz="4" w:space="0" w:color="000000"/>
            <w:bottom w:val="single" w:sz="4" w:space="0" w:color="000000"/>
            <w:right w:val="single" w:sz="4" w:space="0" w:color="000000"/>
          </w:tblBorders>
          <w:tblLayout w:type="fixed"/>
        </w:tblPrEx>
        <w:trPr>
          <w:trHeight w:val="5590"/>
        </w:trPr>
        <w:tc>
          <w:tcPr>
            <w:tcW w:w="10500" w:type="dxa"/>
            <w:vAlign w:val="top"/>
          </w:tcPr>
          <w:tbl>
            <w:tblPr>
              <w:tblStyle w:val="TableNormal3"/>
              <w:tblW w:w="9984" w:type="dxa"/>
              <w:tblInd w:w="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431"/>
              <w:gridCol w:w="2707"/>
              <w:gridCol w:w="2577"/>
              <w:gridCol w:w="1269"/>
            </w:tblGrid>
            <w:tr>
              <w:tblPrEx>
                <w:tblW w:w="9984" w:type="dxa"/>
                <w:tblInd w:w="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1"/>
              </w:trPr>
              <w:tc>
                <w:tcPr>
                  <w:tcW w:w="9984" w:type="dxa"/>
                  <w:gridSpan w:val="4"/>
                  <w:tcBorders>
                    <w:top w:val="nil"/>
                    <w:right w:val="nil"/>
                  </w:tcBorders>
                  <w:vAlign w:val="top"/>
                </w:tcPr>
                <w:p>
                  <w:pPr>
                    <w:pStyle w:val="TableText"/>
                    <w:spacing w:before="66" w:line="210" w:lineRule="auto"/>
                    <w:ind w:left="4415"/>
                    <w:rPr>
                      <w:sz w:val="25"/>
                      <w:szCs w:val="25"/>
                    </w:rPr>
                  </w:pPr>
                  <w:r>
                    <w:rPr>
                      <w:spacing w:val="2"/>
                      <w:sz w:val="25"/>
                      <w:szCs w:val="25"/>
                    </w:rPr>
                    <w:t>合性分析</w:t>
                  </w:r>
                </w:p>
              </w:tc>
            </w:tr>
            <w:tr>
              <w:tblPrEx>
                <w:tblW w:w="9984" w:type="dxa"/>
                <w:tblInd w:w="505" w:type="dxa"/>
                <w:tblLayout w:type="fixed"/>
              </w:tblPrEx>
              <w:trPr>
                <w:trHeight w:val="731"/>
              </w:trPr>
              <w:tc>
                <w:tcPr>
                  <w:tcW w:w="3431" w:type="dxa"/>
                  <w:tcBorders>
                    <w:top w:val="nil"/>
                  </w:tcBorders>
                  <w:vAlign w:val="top"/>
                </w:tcPr>
                <w:p>
                  <w:pPr>
                    <w:pStyle w:val="TableText"/>
                    <w:spacing w:before="195" w:line="221" w:lineRule="auto"/>
                    <w:ind w:left="1265"/>
                    <w:rPr>
                      <w:sz w:val="25"/>
                      <w:szCs w:val="25"/>
                    </w:rPr>
                  </w:pPr>
                  <w:r>
                    <w:rPr>
                      <w:spacing w:val="2"/>
                      <w:sz w:val="25"/>
                      <w:szCs w:val="25"/>
                    </w:rPr>
                    <w:t>规范要求</w:t>
                  </w:r>
                </w:p>
              </w:tc>
              <w:tc>
                <w:tcPr>
                  <w:tcW w:w="2707" w:type="dxa"/>
                  <w:tcBorders>
                    <w:top w:val="nil"/>
                  </w:tcBorders>
                  <w:vAlign w:val="top"/>
                </w:tcPr>
                <w:p>
                  <w:pPr>
                    <w:pStyle w:val="TableText"/>
                    <w:spacing w:before="195" w:line="220" w:lineRule="auto"/>
                    <w:ind w:left="594"/>
                    <w:rPr>
                      <w:sz w:val="25"/>
                      <w:szCs w:val="25"/>
                    </w:rPr>
                  </w:pPr>
                  <w:r>
                    <w:rPr>
                      <w:spacing w:val="1"/>
                      <w:sz w:val="25"/>
                      <w:szCs w:val="25"/>
                    </w:rPr>
                    <w:t>项目相关情况</w:t>
                  </w:r>
                </w:p>
              </w:tc>
              <w:tc>
                <w:tcPr>
                  <w:tcW w:w="2577" w:type="dxa"/>
                  <w:tcBorders>
                    <w:top w:val="nil"/>
                  </w:tcBorders>
                  <w:vAlign w:val="top"/>
                </w:tcPr>
                <w:p>
                  <w:pPr>
                    <w:pStyle w:val="TableText"/>
                    <w:spacing w:before="194" w:line="219" w:lineRule="auto"/>
                    <w:ind w:left="786"/>
                    <w:rPr>
                      <w:sz w:val="25"/>
                      <w:szCs w:val="25"/>
                    </w:rPr>
                  </w:pPr>
                  <w:r>
                    <w:rPr>
                      <w:spacing w:val="2"/>
                      <w:sz w:val="25"/>
                      <w:szCs w:val="25"/>
                    </w:rPr>
                    <w:t>整改措施</w:t>
                  </w:r>
                </w:p>
              </w:tc>
              <w:tc>
                <w:tcPr>
                  <w:tcW w:w="1269" w:type="dxa"/>
                  <w:tcBorders>
                    <w:top w:val="nil"/>
                    <w:right w:val="nil"/>
                  </w:tcBorders>
                  <w:vAlign w:val="top"/>
                </w:tcPr>
                <w:p>
                  <w:pPr>
                    <w:pStyle w:val="TableText"/>
                    <w:spacing w:before="44" w:line="222" w:lineRule="auto"/>
                    <w:ind w:left="260"/>
                    <w:rPr>
                      <w:sz w:val="25"/>
                      <w:szCs w:val="25"/>
                    </w:rPr>
                  </w:pPr>
                  <w:r>
                    <w:rPr>
                      <w:spacing w:val="-3"/>
                      <w:sz w:val="25"/>
                      <w:szCs w:val="25"/>
                    </w:rPr>
                    <w:t>相符性</w:t>
                  </w:r>
                </w:p>
                <w:p>
                  <w:pPr>
                    <w:pStyle w:val="TableText"/>
                    <w:spacing w:line="220" w:lineRule="auto"/>
                    <w:ind w:left="380"/>
                    <w:rPr>
                      <w:sz w:val="25"/>
                      <w:szCs w:val="25"/>
                    </w:rPr>
                  </w:pPr>
                  <w:r>
                    <w:rPr>
                      <w:spacing w:val="5"/>
                      <w:sz w:val="25"/>
                      <w:szCs w:val="25"/>
                    </w:rPr>
                    <w:t>分析</w:t>
                  </w:r>
                </w:p>
              </w:tc>
            </w:tr>
            <w:tr>
              <w:tblPrEx>
                <w:tblW w:w="9984" w:type="dxa"/>
                <w:tblInd w:w="505" w:type="dxa"/>
                <w:tblLayout w:type="fixed"/>
              </w:tblPrEx>
              <w:trPr>
                <w:trHeight w:val="945"/>
              </w:trPr>
              <w:tc>
                <w:tcPr>
                  <w:tcW w:w="3431" w:type="dxa"/>
                  <w:vAlign w:val="top"/>
                </w:tcPr>
                <w:p>
                  <w:pPr>
                    <w:pStyle w:val="TableText"/>
                    <w:spacing w:line="224" w:lineRule="auto"/>
                    <w:ind w:left="144" w:firstLine="116"/>
                    <w:jc w:val="both"/>
                    <w:rPr>
                      <w:sz w:val="25"/>
                      <w:szCs w:val="25"/>
                    </w:rPr>
                  </w:pPr>
                  <w:r>
                    <w:rPr>
                      <w:spacing w:val="-7"/>
                      <w:sz w:val="25"/>
                      <w:szCs w:val="25"/>
                    </w:rPr>
                    <w:t>建筑垃圾处理车间、再生产</w:t>
                  </w:r>
                  <w:r>
                    <w:rPr>
                      <w:spacing w:val="3"/>
                      <w:sz w:val="25"/>
                      <w:szCs w:val="25"/>
                    </w:rPr>
                    <w:t xml:space="preserve">   </w:t>
                  </w:r>
                  <w:r>
                    <w:rPr>
                      <w:spacing w:val="2"/>
                      <w:sz w:val="25"/>
                      <w:szCs w:val="25"/>
                    </w:rPr>
                    <w:t>品制造车间，以及物料堆场、</w:t>
                  </w:r>
                  <w:r>
                    <w:rPr>
                      <w:sz w:val="25"/>
                      <w:szCs w:val="25"/>
                    </w:rPr>
                    <w:t xml:space="preserve"> </w:t>
                  </w:r>
                  <w:r>
                    <w:rPr>
                      <w:spacing w:val="1"/>
                      <w:sz w:val="25"/>
                      <w:szCs w:val="25"/>
                    </w:rPr>
                    <w:t>储存库应按封闭式结构设计</w:t>
                  </w:r>
                </w:p>
              </w:tc>
              <w:tc>
                <w:tcPr>
                  <w:tcW w:w="2707" w:type="dxa"/>
                  <w:vAlign w:val="top"/>
                </w:tcPr>
                <w:p>
                  <w:pPr>
                    <w:pStyle w:val="TableText"/>
                    <w:spacing w:before="113" w:line="232" w:lineRule="auto"/>
                    <w:ind w:left="143" w:hanging="49"/>
                    <w:rPr>
                      <w:sz w:val="25"/>
                      <w:szCs w:val="25"/>
                    </w:rPr>
                  </w:pPr>
                  <w:r>
                    <w:rPr>
                      <w:spacing w:val="10"/>
                      <w:sz w:val="25"/>
                      <w:szCs w:val="25"/>
                    </w:rPr>
                    <w:t>生产区设备露天工作；</w:t>
                  </w:r>
                  <w:r>
                    <w:rPr>
                      <w:spacing w:val="2"/>
                      <w:sz w:val="25"/>
                      <w:szCs w:val="25"/>
                    </w:rPr>
                    <w:t xml:space="preserve"> </w:t>
                  </w:r>
                  <w:r>
                    <w:rPr>
                      <w:spacing w:val="-3"/>
                      <w:sz w:val="25"/>
                      <w:szCs w:val="25"/>
                    </w:rPr>
                    <w:t>堆料区露天堆放。</w:t>
                  </w:r>
                </w:p>
              </w:tc>
              <w:tc>
                <w:tcPr>
                  <w:tcW w:w="2577" w:type="dxa"/>
                  <w:vAlign w:val="top"/>
                </w:tcPr>
                <w:p>
                  <w:pPr>
                    <w:pStyle w:val="TableText"/>
                    <w:spacing w:before="1" w:line="224" w:lineRule="auto"/>
                    <w:ind w:left="146" w:right="143" w:firstLine="10"/>
                    <w:jc w:val="both"/>
                    <w:rPr>
                      <w:sz w:val="25"/>
                      <w:szCs w:val="25"/>
                    </w:rPr>
                  </w:pPr>
                  <w:r>
                    <w:rPr>
                      <w:spacing w:val="1"/>
                      <w:sz w:val="25"/>
                      <w:szCs w:val="25"/>
                    </w:rPr>
                    <w:t>生产区，原料堆场及</w:t>
                  </w:r>
                  <w:r>
                    <w:rPr>
                      <w:spacing w:val="3"/>
                      <w:sz w:val="25"/>
                      <w:szCs w:val="25"/>
                    </w:rPr>
                    <w:t xml:space="preserve"> </w:t>
                  </w:r>
                  <w:r>
                    <w:rPr>
                      <w:spacing w:val="2"/>
                      <w:sz w:val="25"/>
                      <w:szCs w:val="25"/>
                    </w:rPr>
                    <w:t>成品堆场设置密闭钢</w:t>
                  </w:r>
                  <w:r>
                    <w:rPr>
                      <w:spacing w:val="7"/>
                      <w:sz w:val="25"/>
                      <w:szCs w:val="25"/>
                    </w:rPr>
                    <w:t xml:space="preserve"> </w:t>
                  </w:r>
                  <w:r>
                    <w:rPr>
                      <w:spacing w:val="-1"/>
                      <w:sz w:val="25"/>
                      <w:szCs w:val="25"/>
                    </w:rPr>
                    <w:t>结构厂房。</w:t>
                  </w:r>
                </w:p>
              </w:tc>
              <w:tc>
                <w:tcPr>
                  <w:tcW w:w="1269" w:type="dxa"/>
                  <w:tcBorders>
                    <w:right w:val="nil"/>
                  </w:tcBorders>
                  <w:vAlign w:val="top"/>
                </w:tcPr>
                <w:p>
                  <w:pPr>
                    <w:pStyle w:val="TableText"/>
                    <w:spacing w:before="263" w:line="219" w:lineRule="auto"/>
                    <w:ind w:left="380"/>
                    <w:rPr>
                      <w:sz w:val="25"/>
                      <w:szCs w:val="25"/>
                    </w:rPr>
                  </w:pPr>
                  <w:r>
                    <w:rPr>
                      <w:spacing w:val="5"/>
                      <w:sz w:val="25"/>
                      <w:szCs w:val="25"/>
                    </w:rPr>
                    <w:t>符合</w:t>
                  </w:r>
                </w:p>
              </w:tc>
            </w:tr>
            <w:tr>
              <w:tblPrEx>
                <w:tblW w:w="9984" w:type="dxa"/>
                <w:tblInd w:w="505" w:type="dxa"/>
                <w:tblLayout w:type="fixed"/>
              </w:tblPrEx>
              <w:trPr>
                <w:trHeight w:val="3511"/>
              </w:trPr>
              <w:tc>
                <w:tcPr>
                  <w:tcW w:w="3431" w:type="dxa"/>
                  <w:tcBorders>
                    <w:bottom w:val="nil"/>
                  </w:tcBorders>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82" w:line="231" w:lineRule="auto"/>
                    <w:ind w:left="265" w:right="142"/>
                    <w:jc w:val="both"/>
                    <w:rPr>
                      <w:sz w:val="25"/>
                      <w:szCs w:val="25"/>
                    </w:rPr>
                  </w:pPr>
                  <w:r>
                    <w:rPr>
                      <w:sz w:val="25"/>
                      <w:szCs w:val="25"/>
                    </w:rPr>
                    <w:t>工厂应采取有效措施，防止</w:t>
                  </w:r>
                  <w:r>
                    <w:rPr>
                      <w:spacing w:val="10"/>
                      <w:sz w:val="25"/>
                      <w:szCs w:val="25"/>
                    </w:rPr>
                    <w:t xml:space="preserve"> </w:t>
                  </w:r>
                  <w:r>
                    <w:rPr>
                      <w:spacing w:val="1"/>
                      <w:sz w:val="25"/>
                      <w:szCs w:val="25"/>
                    </w:rPr>
                    <w:t>废气、废水、固体垃圾及噪</w:t>
                  </w:r>
                  <w:r>
                    <w:rPr>
                      <w:sz w:val="25"/>
                      <w:szCs w:val="25"/>
                    </w:rPr>
                    <w:t xml:space="preserve"> </w:t>
                  </w:r>
                  <w:r>
                    <w:rPr>
                      <w:spacing w:val="1"/>
                      <w:sz w:val="25"/>
                      <w:szCs w:val="25"/>
                    </w:rPr>
                    <w:t>声对环境的污染。</w:t>
                  </w:r>
                </w:p>
              </w:tc>
              <w:tc>
                <w:tcPr>
                  <w:tcW w:w="2707" w:type="dxa"/>
                  <w:tcBorders>
                    <w:bottom w:val="nil"/>
                  </w:tcBorders>
                  <w:vAlign w:val="top"/>
                </w:tcPr>
                <w:p>
                  <w:pPr>
                    <w:pStyle w:val="TableText"/>
                    <w:spacing w:before="1" w:line="223" w:lineRule="auto"/>
                    <w:ind w:left="94" w:right="90" w:firstLine="130"/>
                    <w:rPr>
                      <w:sz w:val="25"/>
                      <w:szCs w:val="25"/>
                    </w:rPr>
                  </w:pPr>
                  <w:r>
                    <w:rPr>
                      <w:spacing w:val="1"/>
                      <w:sz w:val="25"/>
                      <w:szCs w:val="25"/>
                    </w:rPr>
                    <w:t>生产区未设置收尘设</w:t>
                  </w:r>
                  <w:r>
                    <w:rPr>
                      <w:sz w:val="25"/>
                      <w:szCs w:val="25"/>
                    </w:rPr>
                    <w:t xml:space="preserve">  </w:t>
                  </w:r>
                  <w:r>
                    <w:rPr>
                      <w:spacing w:val="1"/>
                      <w:sz w:val="25"/>
                      <w:szCs w:val="25"/>
                    </w:rPr>
                    <w:t>施。项目未对破碎、筛</w:t>
                  </w:r>
                </w:p>
                <w:p>
                  <w:pPr>
                    <w:pStyle w:val="TableText"/>
                    <w:spacing w:before="21" w:line="232" w:lineRule="auto"/>
                    <w:ind w:left="93" w:right="90" w:firstLine="130"/>
                    <w:rPr>
                      <w:sz w:val="25"/>
                      <w:szCs w:val="25"/>
                    </w:rPr>
                  </w:pPr>
                  <w:r>
                    <w:rPr>
                      <w:spacing w:val="1"/>
                      <w:sz w:val="25"/>
                      <w:szCs w:val="25"/>
                    </w:rPr>
                    <w:t>分及输送环节采取封</w:t>
                  </w:r>
                  <w:r>
                    <w:rPr>
                      <w:sz w:val="25"/>
                      <w:szCs w:val="25"/>
                    </w:rPr>
                    <w:t xml:space="preserve">  </w:t>
                  </w:r>
                  <w:r>
                    <w:rPr>
                      <w:spacing w:val="1"/>
                      <w:sz w:val="25"/>
                      <w:szCs w:val="25"/>
                    </w:rPr>
                    <w:t>闭措施；未对破碎、筛</w:t>
                  </w:r>
                </w:p>
                <w:p>
                  <w:pPr>
                    <w:pStyle w:val="TableText"/>
                    <w:spacing w:before="32" w:line="225" w:lineRule="auto"/>
                    <w:ind w:left="134" w:right="213" w:firstLine="90"/>
                    <w:rPr>
                      <w:sz w:val="25"/>
                      <w:szCs w:val="25"/>
                    </w:rPr>
                  </w:pPr>
                  <w:r>
                    <w:rPr>
                      <w:spacing w:val="1"/>
                      <w:sz w:val="25"/>
                      <w:szCs w:val="25"/>
                    </w:rPr>
                    <w:t>分等扬尘点设置收尘</w:t>
                  </w:r>
                  <w:r>
                    <w:rPr>
                      <w:sz w:val="25"/>
                      <w:szCs w:val="25"/>
                    </w:rPr>
                    <w:t xml:space="preserve"> </w:t>
                  </w:r>
                  <w:r>
                    <w:rPr>
                      <w:spacing w:val="-2"/>
                      <w:sz w:val="25"/>
                      <w:szCs w:val="25"/>
                    </w:rPr>
                    <w:t>装置。</w:t>
                  </w:r>
                </w:p>
                <w:p>
                  <w:pPr>
                    <w:pStyle w:val="TableText"/>
                    <w:spacing w:before="42" w:line="231" w:lineRule="auto"/>
                    <w:ind w:left="94" w:right="91" w:firstLine="130"/>
                    <w:rPr>
                      <w:sz w:val="25"/>
                      <w:szCs w:val="25"/>
                    </w:rPr>
                  </w:pPr>
                  <w:r>
                    <w:rPr>
                      <w:sz w:val="25"/>
                      <w:szCs w:val="25"/>
                    </w:rPr>
                    <w:t>项目废水沉淀池设置</w:t>
                  </w:r>
                  <w:r>
                    <w:rPr>
                      <w:spacing w:val="3"/>
                      <w:sz w:val="25"/>
                      <w:szCs w:val="25"/>
                    </w:rPr>
                    <w:t xml:space="preserve">  </w:t>
                  </w:r>
                  <w:r>
                    <w:rPr>
                      <w:spacing w:val="1"/>
                      <w:sz w:val="25"/>
                      <w:szCs w:val="25"/>
                    </w:rPr>
                    <w:t>不符合环保要求；未设</w:t>
                  </w:r>
                </w:p>
                <w:p>
                  <w:pPr>
                    <w:pStyle w:val="TableText"/>
                    <w:spacing w:before="31" w:line="226" w:lineRule="auto"/>
                    <w:ind w:left="144" w:right="230" w:firstLine="80"/>
                    <w:rPr>
                      <w:sz w:val="25"/>
                      <w:szCs w:val="25"/>
                    </w:rPr>
                  </w:pPr>
                  <w:r>
                    <w:rPr>
                      <w:spacing w:val="-1"/>
                      <w:sz w:val="25"/>
                      <w:szCs w:val="25"/>
                    </w:rPr>
                    <w:t>置雨水的收集及排放</w:t>
                  </w:r>
                  <w:r>
                    <w:rPr>
                      <w:sz w:val="25"/>
                      <w:szCs w:val="25"/>
                    </w:rPr>
                    <w:t xml:space="preserve"> </w:t>
                  </w:r>
                  <w:r>
                    <w:rPr>
                      <w:spacing w:val="-2"/>
                      <w:sz w:val="25"/>
                      <w:szCs w:val="25"/>
                    </w:rPr>
                    <w:t>设施。</w:t>
                  </w:r>
                </w:p>
                <w:p>
                  <w:pPr>
                    <w:pStyle w:val="TableText"/>
                    <w:spacing w:before="40" w:line="186" w:lineRule="auto"/>
                    <w:ind w:left="224"/>
                    <w:rPr>
                      <w:sz w:val="25"/>
                      <w:szCs w:val="25"/>
                    </w:rPr>
                  </w:pPr>
                  <w:r>
                    <w:rPr>
                      <w:spacing w:val="1"/>
                      <w:sz w:val="25"/>
                      <w:szCs w:val="25"/>
                    </w:rPr>
                    <w:t>项目未设置一般固废</w:t>
                  </w:r>
                </w:p>
              </w:tc>
              <w:tc>
                <w:tcPr>
                  <w:tcW w:w="2577" w:type="dxa"/>
                  <w:tcBorders>
                    <w:bottom w:val="nil"/>
                  </w:tcBorders>
                  <w:vAlign w:val="top"/>
                </w:tcPr>
                <w:p>
                  <w:pPr>
                    <w:pStyle w:val="TableText"/>
                    <w:spacing w:line="235" w:lineRule="auto"/>
                    <w:ind w:left="96" w:right="74" w:firstLine="60"/>
                    <w:rPr>
                      <w:sz w:val="25"/>
                      <w:szCs w:val="25"/>
                    </w:rPr>
                  </w:pPr>
                  <w:r>
                    <w:rPr>
                      <w:spacing w:val="-2"/>
                      <w:sz w:val="25"/>
                      <w:szCs w:val="25"/>
                    </w:rPr>
                    <w:t xml:space="preserve">将生产区设为封闭车 </w:t>
                  </w:r>
                  <w:r>
                    <w:rPr>
                      <w:spacing w:val="7"/>
                      <w:sz w:val="25"/>
                      <w:szCs w:val="25"/>
                    </w:rPr>
                    <w:t xml:space="preserve">间，在破碎、筛分设 </w:t>
                  </w:r>
                  <w:r>
                    <w:rPr>
                      <w:spacing w:val="7"/>
                      <w:sz w:val="25"/>
                      <w:szCs w:val="25"/>
                    </w:rPr>
                    <w:t>备产尘点设置集气罩</w:t>
                  </w:r>
                  <w:r>
                    <w:rPr>
                      <w:spacing w:val="5"/>
                      <w:sz w:val="25"/>
                      <w:szCs w:val="25"/>
                    </w:rPr>
                    <w:t xml:space="preserve"> </w:t>
                  </w:r>
                  <w:r>
                    <w:rPr>
                      <w:spacing w:val="15"/>
                      <w:sz w:val="25"/>
                      <w:szCs w:val="25"/>
                    </w:rPr>
                    <w:t>+布袋除尘器处理废</w:t>
                  </w:r>
                  <w:r>
                    <w:rPr>
                      <w:sz w:val="25"/>
                      <w:szCs w:val="25"/>
                    </w:rPr>
                    <w:t xml:space="preserve">  </w:t>
                  </w:r>
                  <w:r>
                    <w:rPr>
                      <w:spacing w:val="2"/>
                      <w:sz w:val="25"/>
                      <w:szCs w:val="25"/>
                    </w:rPr>
                    <w:t>气，处理后的废气经1</w:t>
                  </w:r>
                  <w:r>
                    <w:rPr>
                      <w:sz w:val="25"/>
                      <w:szCs w:val="25"/>
                    </w:rPr>
                    <w:t xml:space="preserve"> </w:t>
                  </w:r>
                  <w:r>
                    <w:rPr>
                      <w:spacing w:val="51"/>
                      <w:sz w:val="25"/>
                      <w:szCs w:val="25"/>
                    </w:rPr>
                    <w:t>根15m高排气筒排</w:t>
                  </w:r>
                  <w:r>
                    <w:rPr>
                      <w:spacing w:val="4"/>
                      <w:sz w:val="25"/>
                      <w:szCs w:val="25"/>
                    </w:rPr>
                    <w:t xml:space="preserve"> </w:t>
                  </w:r>
                  <w:r>
                    <w:rPr>
                      <w:spacing w:val="8"/>
                      <w:sz w:val="25"/>
                      <w:szCs w:val="25"/>
                    </w:rPr>
                    <w:t>放；将输送带设置为</w:t>
                  </w:r>
                  <w:r>
                    <w:rPr>
                      <w:sz w:val="25"/>
                      <w:szCs w:val="25"/>
                    </w:rPr>
                    <w:t xml:space="preserve"> </w:t>
                  </w:r>
                  <w:r>
                    <w:rPr>
                      <w:spacing w:val="4"/>
                      <w:sz w:val="25"/>
                      <w:szCs w:val="25"/>
                    </w:rPr>
                    <w:t xml:space="preserve">封闭廊道，减少物料 </w:t>
                  </w:r>
                  <w:r>
                    <w:rPr>
                      <w:spacing w:val="7"/>
                      <w:sz w:val="25"/>
                      <w:szCs w:val="25"/>
                    </w:rPr>
                    <w:t xml:space="preserve">输送过程的粉尘；生 </w:t>
                  </w:r>
                  <w:r>
                    <w:rPr>
                      <w:spacing w:val="7"/>
                      <w:sz w:val="25"/>
                      <w:szCs w:val="25"/>
                    </w:rPr>
                    <w:t>产区地面、堆场地面</w:t>
                  </w:r>
                  <w:r>
                    <w:rPr>
                      <w:spacing w:val="6"/>
                      <w:sz w:val="25"/>
                      <w:szCs w:val="25"/>
                    </w:rPr>
                    <w:t xml:space="preserve"> </w:t>
                  </w:r>
                  <w:r>
                    <w:rPr>
                      <w:spacing w:val="8"/>
                      <w:sz w:val="25"/>
                      <w:szCs w:val="25"/>
                    </w:rPr>
                    <w:t>及厂区道路采用水泥</w:t>
                  </w:r>
                </w:p>
              </w:tc>
              <w:tc>
                <w:tcPr>
                  <w:tcW w:w="1269" w:type="dxa"/>
                  <w:tcBorders>
                    <w:bottom w:val="nil"/>
                    <w:right w:val="nil"/>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82" w:line="219" w:lineRule="auto"/>
                    <w:ind w:left="380"/>
                    <w:rPr>
                      <w:sz w:val="25"/>
                      <w:szCs w:val="25"/>
                    </w:rPr>
                  </w:pPr>
                  <w:r>
                    <w:rPr>
                      <w:spacing w:val="5"/>
                      <w:sz w:val="25"/>
                      <w:szCs w:val="25"/>
                    </w:rPr>
                    <w:t>符合</w:t>
                  </w:r>
                </w:p>
              </w:tc>
            </w:tr>
          </w:tbl>
          <w:p>
            <w:pPr>
              <w:spacing w:line="14" w:lineRule="auto"/>
              <w:rPr>
                <w:rFonts w:ascii="Arial"/>
                <w:sz w:val="2"/>
              </w:rPr>
            </w:pPr>
          </w:p>
        </w:tc>
      </w:tr>
    </w:tbl>
    <w:p>
      <w:pPr>
        <w:spacing w:line="444" w:lineRule="auto"/>
        <w:rPr>
          <w:rFonts w:ascii="Arial"/>
          <w:sz w:val="21"/>
        </w:rPr>
      </w:pPr>
    </w:p>
    <w:p>
      <w:pPr>
        <w:pStyle w:val="BodyText"/>
        <w:spacing w:before="127" w:line="182" w:lineRule="auto"/>
        <w:ind w:left="6339"/>
        <w:rPr>
          <w:sz w:val="39"/>
          <w:szCs w:val="39"/>
        </w:rPr>
      </w:pPr>
      <w:r>
        <w:rPr>
          <w:spacing w:val="-5"/>
          <w:sz w:val="39"/>
          <w:szCs w:val="39"/>
        </w:rPr>
        <w:t>—5</w:t>
      </w:r>
      <w:r>
        <w:rPr>
          <w:spacing w:val="44"/>
          <w:sz w:val="39"/>
          <w:szCs w:val="39"/>
        </w:rPr>
        <w:t xml:space="preserve">  </w:t>
      </w:r>
      <w:r>
        <w:rPr>
          <w:spacing w:val="-5"/>
          <w:sz w:val="39"/>
          <w:szCs w:val="39"/>
        </w:rPr>
        <w:t>—</w:t>
      </w:r>
    </w:p>
    <w:p>
      <w:pPr>
        <w:spacing w:line="182" w:lineRule="auto"/>
        <w:rPr>
          <w:sz w:val="39"/>
          <w:szCs w:val="39"/>
        </w:rPr>
        <w:sectPr>
          <w:headerReference w:type="default" r:id="rId6"/>
          <w:pgSz w:w="20000" w:h="28260"/>
          <w:pgMar w:top="400" w:right="3000" w:bottom="0" w:left="3000" w:header="0" w:footer="0" w:gutter="0"/>
          <w:pgNumType w:start="5"/>
          <w:cols w:space="708"/>
        </w:sectPr>
      </w:pPr>
    </w:p>
    <w:p>
      <w:pPr>
        <w:spacing w:before="28"/>
      </w:pPr>
      <w:r>
        <mc:AlternateContent>
          <mc:Choice Requires="wps">
            <w:drawing>
              <wp:anchor distT="0" distB="0" distL="0" distR="0" simplePos="0" relativeHeight="251664384" behindDoc="1" locked="0" layoutInCell="0" allowOverlap="1">
                <wp:simplePos x="0" y="0"/>
                <wp:positionH relativeFrom="page">
                  <wp:posOffset>9598025</wp:posOffset>
                </wp:positionH>
                <wp:positionV relativeFrom="page">
                  <wp:posOffset>1282713</wp:posOffset>
                </wp:positionV>
                <wp:extent cx="6350" cy="10090784"/>
                <wp:effectExtent l="0" t="0" r="0" b="0"/>
                <wp:wrapNone/>
                <wp:docPr id="6" name="Rect 6"/>
                <wp:cNvGraphicFramePr/>
                <a:graphic xmlns:a="http://schemas.openxmlformats.org/drawingml/2006/main">
                  <a:graphicData uri="http://schemas.microsoft.com/office/word/2010/wordprocessingShape">
                    <wps:wsp xmlns:wps="http://schemas.microsoft.com/office/word/2010/wordprocessingShape">
                      <wps:cNvSpPr/>
                      <wps:spPr>
                        <a:xfrm>
                          <a:off x="9598025" y="1282713"/>
                          <a:ext cx="6350" cy="100907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 o:spid="_x0000_s1028" style="width:0.5pt;height:794.55pt;margin-top:101pt;margin-left:755.75pt;mso-position-horizontal-relative:page;mso-position-vertical-relative:page;mso-wrap-distance-bottom:0;mso-wrap-distance-left:0;mso-wrap-distance-right:0;mso-wrap-distance-top:0;position:absolute;v-text-anchor:top;z-index:-251653120" o:allowincell="f" fillcolor="black" stroked="f"/>
            </w:pict>
          </mc:Fallback>
        </mc:AlternateContent>
      </w:r>
    </w:p>
    <w:p>
      <w:pPr>
        <w:spacing w:before="28"/>
      </w:pPr>
    </w:p>
    <w:p>
      <w:pPr>
        <w:spacing w:before="28"/>
      </w:pPr>
    </w:p>
    <w:p>
      <w:pPr>
        <w:spacing w:before="28"/>
      </w:pPr>
    </w:p>
    <w:p>
      <w:pPr>
        <w:spacing w:before="27"/>
      </w:pPr>
    </w:p>
    <w:p>
      <w:pPr>
        <w:spacing w:before="27"/>
      </w:pPr>
    </w:p>
    <w:tbl>
      <w:tblPr>
        <w:tblStyle w:val="TableNormal4"/>
        <w:tblW w:w="10569" w:type="dxa"/>
        <w:tblInd w:w="1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31"/>
        <w:gridCol w:w="3327"/>
        <w:gridCol w:w="2751"/>
        <w:gridCol w:w="2630"/>
        <w:gridCol w:w="1330"/>
      </w:tblGrid>
      <w:tr>
        <w:tblPrEx>
          <w:tblW w:w="10569" w:type="dxa"/>
          <w:tblInd w:w="1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852"/>
        </w:trPr>
        <w:tc>
          <w:tcPr>
            <w:tcW w:w="531" w:type="dxa"/>
            <w:vMerge w:val="restart"/>
            <w:tcBorders>
              <w:bottom w:val="nil"/>
            </w:tcBorders>
            <w:vAlign w:val="top"/>
          </w:tcPr>
          <w:p>
            <w:pPr>
              <w:rPr>
                <w:rFonts w:ascii="Arial"/>
                <w:sz w:val="21"/>
              </w:rPr>
            </w:pPr>
          </w:p>
        </w:tc>
        <w:tc>
          <w:tcPr>
            <w:tcW w:w="3327" w:type="dxa"/>
            <w:vAlign w:val="top"/>
          </w:tcPr>
          <w:p>
            <w:pPr>
              <w:rPr>
                <w:rFonts w:ascii="Arial"/>
                <w:sz w:val="21"/>
              </w:rPr>
            </w:pPr>
          </w:p>
        </w:tc>
        <w:tc>
          <w:tcPr>
            <w:tcW w:w="2751" w:type="dxa"/>
            <w:vAlign w:val="top"/>
          </w:tcPr>
          <w:p>
            <w:pPr>
              <w:pStyle w:val="TableText"/>
              <w:spacing w:before="35" w:line="219" w:lineRule="auto"/>
              <w:jc w:val="right"/>
              <w:rPr>
                <w:sz w:val="25"/>
                <w:szCs w:val="25"/>
              </w:rPr>
            </w:pPr>
            <w:r>
              <w:rPr>
                <w:spacing w:val="-1"/>
                <w:sz w:val="25"/>
                <w:szCs w:val="25"/>
              </w:rPr>
              <w:t>暂存间及危废暂存间。</w:t>
            </w:r>
          </w:p>
        </w:tc>
        <w:tc>
          <w:tcPr>
            <w:tcW w:w="2630" w:type="dxa"/>
            <w:vAlign w:val="top"/>
          </w:tcPr>
          <w:p>
            <w:pPr>
              <w:pStyle w:val="TableText"/>
              <w:spacing w:before="35" w:line="233" w:lineRule="auto"/>
              <w:ind w:left="206" w:right="142" w:firstLine="9"/>
              <w:jc w:val="both"/>
              <w:rPr>
                <w:sz w:val="25"/>
                <w:szCs w:val="25"/>
              </w:rPr>
            </w:pPr>
            <w:r>
              <w:rPr>
                <w:spacing w:val="1"/>
                <w:sz w:val="25"/>
                <w:szCs w:val="25"/>
              </w:rPr>
              <w:t xml:space="preserve">硬化处理：将堆场设 </w:t>
            </w:r>
            <w:r>
              <w:rPr>
                <w:spacing w:val="2"/>
                <w:sz w:val="25"/>
                <w:szCs w:val="25"/>
              </w:rPr>
              <w:t>为封闭料场并增设喷</w:t>
            </w:r>
            <w:r>
              <w:rPr>
                <w:spacing w:val="1"/>
                <w:sz w:val="25"/>
                <w:szCs w:val="25"/>
              </w:rPr>
              <w:t xml:space="preserve"> </w:t>
            </w:r>
            <w:r>
              <w:rPr>
                <w:spacing w:val="-1"/>
                <w:sz w:val="25"/>
                <w:szCs w:val="25"/>
              </w:rPr>
              <w:t>雾降尘系统。</w:t>
            </w:r>
          </w:p>
          <w:p>
            <w:pPr>
              <w:pStyle w:val="TableText"/>
              <w:spacing w:before="33" w:line="236" w:lineRule="auto"/>
              <w:ind w:left="176" w:right="29" w:firstLine="39"/>
              <w:rPr>
                <w:sz w:val="25"/>
                <w:szCs w:val="25"/>
              </w:rPr>
            </w:pPr>
            <w:r>
              <w:rPr>
                <w:spacing w:val="13"/>
                <w:sz w:val="25"/>
                <w:szCs w:val="25"/>
              </w:rPr>
              <w:t>增设厂内外截流沟、</w:t>
            </w:r>
            <w:r>
              <w:rPr>
                <w:spacing w:val="6"/>
                <w:sz w:val="25"/>
                <w:szCs w:val="25"/>
              </w:rPr>
              <w:t xml:space="preserve"> </w:t>
            </w:r>
            <w:r>
              <w:rPr>
                <w:spacing w:val="5"/>
                <w:sz w:val="25"/>
                <w:szCs w:val="25"/>
              </w:rPr>
              <w:t xml:space="preserve">三级沉淀池，初期雨 </w:t>
            </w:r>
            <w:r>
              <w:rPr>
                <w:spacing w:val="5"/>
                <w:sz w:val="25"/>
                <w:szCs w:val="25"/>
              </w:rPr>
              <w:t>水沉淀池，洗砂废水</w:t>
            </w:r>
            <w:r>
              <w:rPr>
                <w:spacing w:val="2"/>
                <w:sz w:val="25"/>
                <w:szCs w:val="25"/>
              </w:rPr>
              <w:t xml:space="preserve">  </w:t>
            </w:r>
            <w:r>
              <w:rPr>
                <w:spacing w:val="1"/>
                <w:sz w:val="25"/>
                <w:szCs w:val="25"/>
              </w:rPr>
              <w:t>经沉淀后回用于生</w:t>
            </w:r>
          </w:p>
          <w:p>
            <w:pPr>
              <w:pStyle w:val="TableText"/>
              <w:spacing w:before="30" w:line="236" w:lineRule="auto"/>
              <w:ind w:left="215" w:right="89"/>
              <w:rPr>
                <w:sz w:val="25"/>
                <w:szCs w:val="25"/>
              </w:rPr>
            </w:pPr>
            <w:r>
              <w:rPr>
                <w:spacing w:val="1"/>
                <w:sz w:val="25"/>
                <w:szCs w:val="25"/>
              </w:rPr>
              <w:t>产，初期雨水经沉淀</w:t>
            </w:r>
            <w:r>
              <w:rPr>
                <w:spacing w:val="3"/>
                <w:sz w:val="25"/>
                <w:szCs w:val="25"/>
              </w:rPr>
              <w:t xml:space="preserve"> </w:t>
            </w:r>
            <w:r>
              <w:rPr>
                <w:spacing w:val="7"/>
                <w:sz w:val="25"/>
                <w:szCs w:val="25"/>
              </w:rPr>
              <w:t>后回用于喷淋降尘。</w:t>
            </w:r>
            <w:r>
              <w:rPr>
                <w:sz w:val="25"/>
                <w:szCs w:val="25"/>
              </w:rPr>
              <w:t xml:space="preserve"> </w:t>
            </w:r>
            <w:r>
              <w:rPr>
                <w:spacing w:val="2"/>
                <w:sz w:val="25"/>
                <w:szCs w:val="25"/>
              </w:rPr>
              <w:t>禁止使用项目用地以</w:t>
            </w:r>
            <w:r>
              <w:rPr>
                <w:spacing w:val="3"/>
                <w:sz w:val="25"/>
                <w:szCs w:val="25"/>
              </w:rPr>
              <w:t xml:space="preserve"> </w:t>
            </w:r>
            <w:r>
              <w:rPr>
                <w:spacing w:val="1"/>
                <w:sz w:val="25"/>
                <w:szCs w:val="25"/>
              </w:rPr>
              <w:t>外的用地用于项目建</w:t>
            </w:r>
            <w:r>
              <w:rPr>
                <w:sz w:val="25"/>
                <w:szCs w:val="25"/>
              </w:rPr>
              <w:t xml:space="preserve"> </w:t>
            </w:r>
            <w:r>
              <w:rPr>
                <w:spacing w:val="1"/>
                <w:sz w:val="25"/>
                <w:szCs w:val="25"/>
              </w:rPr>
              <w:t>设使用。</w:t>
            </w:r>
          </w:p>
          <w:p>
            <w:pPr>
              <w:pStyle w:val="TableText"/>
              <w:spacing w:before="34" w:line="218" w:lineRule="auto"/>
              <w:ind w:left="195" w:right="141" w:firstLine="20"/>
              <w:jc w:val="both"/>
              <w:rPr>
                <w:sz w:val="25"/>
                <w:szCs w:val="25"/>
              </w:rPr>
            </w:pPr>
            <w:r>
              <w:rPr>
                <w:spacing w:val="1"/>
                <w:sz w:val="25"/>
                <w:szCs w:val="25"/>
              </w:rPr>
              <w:t xml:space="preserve">设置厂房隔音，建设 </w:t>
            </w:r>
            <w:r>
              <w:rPr>
                <w:spacing w:val="3"/>
                <w:sz w:val="25"/>
                <w:szCs w:val="25"/>
              </w:rPr>
              <w:t>一般固废暂存间及危</w:t>
            </w:r>
            <w:r>
              <w:rPr>
                <w:spacing w:val="4"/>
                <w:sz w:val="25"/>
                <w:szCs w:val="25"/>
              </w:rPr>
              <w:t xml:space="preserve"> </w:t>
            </w:r>
            <w:r>
              <w:rPr>
                <w:spacing w:val="-1"/>
                <w:sz w:val="25"/>
                <w:szCs w:val="25"/>
              </w:rPr>
              <w:t>废暂存间。</w:t>
            </w:r>
          </w:p>
        </w:tc>
        <w:tc>
          <w:tcPr>
            <w:tcW w:w="1330" w:type="dxa"/>
            <w:vAlign w:val="top"/>
          </w:tcPr>
          <w:p>
            <w:pPr>
              <w:rPr>
                <w:rFonts w:ascii="Arial"/>
                <w:sz w:val="21"/>
              </w:rPr>
            </w:pPr>
          </w:p>
        </w:tc>
      </w:tr>
      <w:tr>
        <w:tblPrEx>
          <w:tblW w:w="10569" w:type="dxa"/>
          <w:tblInd w:w="1680" w:type="dxa"/>
          <w:tblLayout w:type="fixed"/>
        </w:tblPrEx>
        <w:trPr>
          <w:trHeight w:val="1959"/>
        </w:trPr>
        <w:tc>
          <w:tcPr>
            <w:tcW w:w="531" w:type="dxa"/>
            <w:vMerge/>
            <w:tcBorders>
              <w:top w:val="nil"/>
              <w:bottom w:val="nil"/>
            </w:tcBorders>
            <w:vAlign w:val="top"/>
          </w:tcPr>
          <w:p>
            <w:pPr>
              <w:rPr>
                <w:rFonts w:ascii="Arial"/>
                <w:sz w:val="21"/>
              </w:rPr>
            </w:pPr>
          </w:p>
        </w:tc>
        <w:tc>
          <w:tcPr>
            <w:tcW w:w="3327" w:type="dxa"/>
            <w:vAlign w:val="top"/>
          </w:tcPr>
          <w:p>
            <w:pPr>
              <w:pStyle w:val="TableText"/>
              <w:spacing w:before="73" w:line="233" w:lineRule="auto"/>
              <w:ind w:left="254"/>
              <w:jc w:val="both"/>
              <w:rPr>
                <w:sz w:val="25"/>
                <w:szCs w:val="25"/>
              </w:rPr>
            </w:pPr>
            <w:r>
              <w:rPr>
                <w:spacing w:val="1"/>
                <w:sz w:val="25"/>
                <w:szCs w:val="25"/>
              </w:rPr>
              <w:t xml:space="preserve">工厂不得建在一类环境空气 </w:t>
            </w:r>
            <w:r>
              <w:rPr>
                <w:sz w:val="25"/>
                <w:szCs w:val="25"/>
              </w:rPr>
              <w:t>质量功能区内，不宜建在二</w:t>
            </w:r>
            <w:r>
              <w:rPr>
                <w:spacing w:val="10"/>
                <w:sz w:val="25"/>
                <w:szCs w:val="25"/>
              </w:rPr>
              <w:t xml:space="preserve"> </w:t>
            </w:r>
            <w:r>
              <w:rPr>
                <w:spacing w:val="5"/>
                <w:sz w:val="25"/>
                <w:szCs w:val="25"/>
              </w:rPr>
              <w:t>类环境空气质量功能区内。</w:t>
            </w:r>
          </w:p>
          <w:p>
            <w:pPr>
              <w:pStyle w:val="TableText"/>
              <w:spacing w:before="23" w:line="223" w:lineRule="auto"/>
              <w:ind w:left="274" w:right="109" w:firstLine="110"/>
              <w:jc w:val="both"/>
              <w:rPr>
                <w:sz w:val="25"/>
                <w:szCs w:val="25"/>
              </w:rPr>
            </w:pPr>
            <w:r>
              <w:rPr>
                <w:sz w:val="25"/>
                <w:szCs w:val="25"/>
              </w:rPr>
              <w:t>不得建在0类、1类声环境</w:t>
            </w:r>
            <w:r>
              <w:rPr>
                <w:spacing w:val="9"/>
                <w:sz w:val="25"/>
                <w:szCs w:val="25"/>
              </w:rPr>
              <w:t xml:space="preserve"> </w:t>
            </w:r>
            <w:r>
              <w:rPr>
                <w:spacing w:val="4"/>
                <w:sz w:val="25"/>
                <w:szCs w:val="25"/>
              </w:rPr>
              <w:t>功能区内，不宜建在2类及</w:t>
            </w:r>
            <w:r>
              <w:rPr>
                <w:spacing w:val="9"/>
                <w:sz w:val="25"/>
                <w:szCs w:val="25"/>
              </w:rPr>
              <w:t xml:space="preserve"> </w:t>
            </w:r>
            <w:r>
              <w:rPr>
                <w:spacing w:val="3"/>
                <w:sz w:val="25"/>
                <w:szCs w:val="25"/>
              </w:rPr>
              <w:t>以上声环境功能区内</w:t>
            </w:r>
          </w:p>
        </w:tc>
        <w:tc>
          <w:tcPr>
            <w:tcW w:w="2751" w:type="dxa"/>
            <w:vAlign w:val="top"/>
          </w:tcPr>
          <w:p>
            <w:pPr>
              <w:spacing w:line="327" w:lineRule="auto"/>
              <w:rPr>
                <w:rFonts w:ascii="Arial"/>
                <w:sz w:val="21"/>
              </w:rPr>
            </w:pPr>
          </w:p>
          <w:p>
            <w:pPr>
              <w:pStyle w:val="TableText"/>
              <w:spacing w:before="81" w:line="227" w:lineRule="auto"/>
              <w:ind w:left="247" w:right="102" w:firstLine="60"/>
              <w:rPr>
                <w:sz w:val="25"/>
                <w:szCs w:val="25"/>
              </w:rPr>
            </w:pPr>
            <w:r>
              <w:rPr>
                <w:spacing w:val="1"/>
                <w:sz w:val="25"/>
                <w:szCs w:val="25"/>
              </w:rPr>
              <w:t>本项目不在一类环境</w:t>
            </w:r>
            <w:r>
              <w:rPr>
                <w:sz w:val="25"/>
                <w:szCs w:val="25"/>
              </w:rPr>
              <w:t xml:space="preserve"> </w:t>
            </w:r>
            <w:r>
              <w:rPr>
                <w:spacing w:val="15"/>
                <w:sz w:val="25"/>
                <w:szCs w:val="25"/>
              </w:rPr>
              <w:t>空气质量功能区及0</w:t>
            </w:r>
            <w:r>
              <w:rPr>
                <w:sz w:val="25"/>
                <w:szCs w:val="25"/>
              </w:rPr>
              <w:t xml:space="preserve">  </w:t>
            </w:r>
            <w:r>
              <w:rPr>
                <w:spacing w:val="1"/>
                <w:sz w:val="25"/>
                <w:szCs w:val="25"/>
              </w:rPr>
              <w:t>类、1类声环境功能区</w:t>
            </w:r>
          </w:p>
          <w:p>
            <w:pPr>
              <w:pStyle w:val="TableText"/>
              <w:spacing w:line="219" w:lineRule="auto"/>
              <w:ind w:left="217"/>
              <w:rPr>
                <w:sz w:val="25"/>
                <w:szCs w:val="25"/>
              </w:rPr>
            </w:pPr>
            <w:r>
              <w:rPr>
                <w:sz w:val="25"/>
                <w:szCs w:val="25"/>
              </w:rPr>
              <w:t>内</w:t>
            </w:r>
          </w:p>
        </w:tc>
        <w:tc>
          <w:tcPr>
            <w:tcW w:w="2630" w:type="dxa"/>
            <w:vAlign w:val="top"/>
          </w:tcPr>
          <w:p>
            <w:pPr>
              <w:rPr>
                <w:rFonts w:ascii="Arial"/>
                <w:sz w:val="21"/>
              </w:rPr>
            </w:pPr>
          </w:p>
        </w:tc>
        <w:tc>
          <w:tcPr>
            <w:tcW w:w="1330"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81" w:line="219" w:lineRule="auto"/>
              <w:ind w:left="356"/>
              <w:rPr>
                <w:sz w:val="25"/>
                <w:szCs w:val="25"/>
              </w:rPr>
            </w:pPr>
            <w:r>
              <w:rPr>
                <w:spacing w:val="5"/>
                <w:sz w:val="25"/>
                <w:szCs w:val="25"/>
              </w:rPr>
              <w:t>符合</w:t>
            </w:r>
          </w:p>
        </w:tc>
      </w:tr>
      <w:tr>
        <w:tblPrEx>
          <w:tblW w:w="10569" w:type="dxa"/>
          <w:tblInd w:w="1680" w:type="dxa"/>
          <w:tblLayout w:type="fixed"/>
        </w:tblPrEx>
        <w:trPr>
          <w:trHeight w:val="3518"/>
        </w:trPr>
        <w:tc>
          <w:tcPr>
            <w:tcW w:w="531" w:type="dxa"/>
            <w:vMerge/>
            <w:tcBorders>
              <w:top w:val="nil"/>
              <w:bottom w:val="nil"/>
            </w:tcBorders>
            <w:vAlign w:val="top"/>
          </w:tcPr>
          <w:p>
            <w:pPr>
              <w:rPr>
                <w:rFonts w:ascii="Arial"/>
                <w:sz w:val="21"/>
              </w:rPr>
            </w:pPr>
          </w:p>
        </w:tc>
        <w:tc>
          <w:tcPr>
            <w:tcW w:w="3327" w:type="dxa"/>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82" w:line="219" w:lineRule="auto"/>
              <w:ind w:right="32"/>
              <w:jc w:val="right"/>
              <w:rPr>
                <w:sz w:val="25"/>
                <w:szCs w:val="25"/>
              </w:rPr>
            </w:pPr>
            <w:r>
              <w:rPr>
                <w:spacing w:val="2"/>
                <w:sz w:val="25"/>
                <w:szCs w:val="25"/>
              </w:rPr>
              <w:t>物料输送设备与设施应采用</w:t>
            </w:r>
          </w:p>
          <w:p>
            <w:pPr>
              <w:pStyle w:val="TableText"/>
              <w:spacing w:before="35" w:line="219" w:lineRule="auto"/>
              <w:ind w:left="254"/>
              <w:rPr>
                <w:sz w:val="25"/>
                <w:szCs w:val="25"/>
              </w:rPr>
            </w:pPr>
            <w:r>
              <w:rPr>
                <w:spacing w:val="-1"/>
                <w:sz w:val="25"/>
                <w:szCs w:val="25"/>
              </w:rPr>
              <w:t>全封闭设计，进料端及出料</w:t>
            </w:r>
          </w:p>
          <w:p>
            <w:pPr>
              <w:pStyle w:val="TableText"/>
              <w:spacing w:before="33" w:line="219" w:lineRule="auto"/>
              <w:ind w:left="384"/>
              <w:rPr>
                <w:sz w:val="25"/>
                <w:szCs w:val="25"/>
              </w:rPr>
            </w:pPr>
            <w:r>
              <w:rPr>
                <w:spacing w:val="-1"/>
                <w:sz w:val="25"/>
                <w:szCs w:val="25"/>
              </w:rPr>
              <w:t>端应设置收尘及降尘装置</w:t>
            </w:r>
          </w:p>
        </w:tc>
        <w:tc>
          <w:tcPr>
            <w:tcW w:w="2751" w:type="dxa"/>
            <w:vAlign w:val="top"/>
          </w:tcPr>
          <w:p>
            <w:pPr>
              <w:spacing w:line="304" w:lineRule="auto"/>
              <w:rPr>
                <w:rFonts w:ascii="Arial"/>
                <w:sz w:val="21"/>
              </w:rPr>
            </w:pPr>
          </w:p>
          <w:p>
            <w:pPr>
              <w:spacing w:line="304" w:lineRule="auto"/>
              <w:rPr>
                <w:rFonts w:ascii="Arial"/>
                <w:sz w:val="21"/>
              </w:rPr>
            </w:pPr>
          </w:p>
          <w:p>
            <w:pPr>
              <w:pStyle w:val="TableText"/>
              <w:spacing w:before="81" w:line="235" w:lineRule="auto"/>
              <w:ind w:left="186" w:right="41" w:firstLine="120"/>
              <w:rPr>
                <w:sz w:val="25"/>
                <w:szCs w:val="25"/>
              </w:rPr>
            </w:pPr>
            <w:r>
              <w:rPr>
                <w:spacing w:val="1"/>
                <w:sz w:val="25"/>
                <w:szCs w:val="25"/>
              </w:rPr>
              <w:t>生产区未设置收尘设</w:t>
            </w:r>
            <w:r>
              <w:rPr>
                <w:sz w:val="25"/>
                <w:szCs w:val="25"/>
              </w:rPr>
              <w:t xml:space="preserve">  </w:t>
            </w:r>
            <w:r>
              <w:rPr>
                <w:spacing w:val="1"/>
                <w:sz w:val="25"/>
                <w:szCs w:val="25"/>
              </w:rPr>
              <w:t xml:space="preserve">施。项目未对破碎、筛 </w:t>
            </w:r>
            <w:r>
              <w:rPr>
                <w:spacing w:val="14"/>
                <w:sz w:val="25"/>
                <w:szCs w:val="25"/>
              </w:rPr>
              <w:t>分及输送环节采取封</w:t>
            </w:r>
            <w:r>
              <w:rPr>
                <w:spacing w:val="1"/>
                <w:sz w:val="25"/>
                <w:szCs w:val="25"/>
              </w:rPr>
              <w:t xml:space="preserve">  </w:t>
            </w:r>
            <w:r>
              <w:rPr>
                <w:spacing w:val="1"/>
                <w:sz w:val="25"/>
                <w:szCs w:val="25"/>
              </w:rPr>
              <w:t xml:space="preserve">闭措施；未对破碎、筛 </w:t>
            </w:r>
            <w:r>
              <w:rPr>
                <w:spacing w:val="14"/>
                <w:sz w:val="25"/>
                <w:szCs w:val="25"/>
              </w:rPr>
              <w:t>分等扬尘点设置收尘</w:t>
            </w:r>
            <w:r>
              <w:rPr>
                <w:spacing w:val="1"/>
                <w:sz w:val="25"/>
                <w:szCs w:val="25"/>
              </w:rPr>
              <w:t xml:space="preserve">  </w:t>
            </w:r>
            <w:r>
              <w:rPr>
                <w:spacing w:val="15"/>
                <w:sz w:val="25"/>
                <w:szCs w:val="25"/>
              </w:rPr>
              <w:t>装置。</w:t>
            </w:r>
          </w:p>
        </w:tc>
        <w:tc>
          <w:tcPr>
            <w:tcW w:w="2630" w:type="dxa"/>
            <w:vAlign w:val="top"/>
          </w:tcPr>
          <w:p>
            <w:pPr>
              <w:spacing w:line="260" w:lineRule="auto"/>
              <w:rPr>
                <w:rFonts w:ascii="Arial"/>
                <w:sz w:val="21"/>
              </w:rPr>
            </w:pPr>
          </w:p>
          <w:p>
            <w:pPr>
              <w:pStyle w:val="TableText"/>
              <w:spacing w:before="82" w:line="236" w:lineRule="auto"/>
              <w:ind w:left="155" w:right="68" w:firstLine="60"/>
              <w:rPr>
                <w:sz w:val="25"/>
                <w:szCs w:val="25"/>
              </w:rPr>
            </w:pPr>
            <w:r>
              <w:rPr>
                <w:spacing w:val="-2"/>
                <w:sz w:val="25"/>
                <w:szCs w:val="25"/>
              </w:rPr>
              <w:t xml:space="preserve">将生产区设为封闭车 </w:t>
            </w:r>
            <w:r>
              <w:rPr>
                <w:spacing w:val="7"/>
                <w:sz w:val="25"/>
                <w:szCs w:val="25"/>
              </w:rPr>
              <w:t xml:space="preserve">间，在破碎、筛分设 </w:t>
            </w:r>
            <w:r>
              <w:rPr>
                <w:spacing w:val="7"/>
                <w:sz w:val="25"/>
                <w:szCs w:val="25"/>
              </w:rPr>
              <w:t>备产尘点设置集气罩</w:t>
            </w:r>
            <w:r>
              <w:rPr>
                <w:spacing w:val="5"/>
                <w:sz w:val="25"/>
                <w:szCs w:val="25"/>
              </w:rPr>
              <w:t xml:space="preserve"> </w:t>
            </w:r>
            <w:r>
              <w:rPr>
                <w:spacing w:val="15"/>
                <w:sz w:val="25"/>
                <w:szCs w:val="25"/>
              </w:rPr>
              <w:t>+布袋除尘器处理废</w:t>
            </w:r>
            <w:r>
              <w:rPr>
                <w:sz w:val="25"/>
                <w:szCs w:val="25"/>
              </w:rPr>
              <w:t xml:space="preserve">  </w:t>
            </w:r>
            <w:r>
              <w:rPr>
                <w:spacing w:val="2"/>
                <w:sz w:val="25"/>
                <w:szCs w:val="25"/>
              </w:rPr>
              <w:t>气，处理后的废气经1</w:t>
            </w:r>
            <w:r>
              <w:rPr>
                <w:sz w:val="25"/>
                <w:szCs w:val="25"/>
              </w:rPr>
              <w:t xml:space="preserve"> </w:t>
            </w:r>
            <w:r>
              <w:rPr>
                <w:spacing w:val="4"/>
                <w:sz w:val="25"/>
                <w:szCs w:val="25"/>
              </w:rPr>
              <w:t>根15m高排气筒排</w:t>
            </w:r>
          </w:p>
          <w:p>
            <w:pPr>
              <w:pStyle w:val="TableText"/>
              <w:spacing w:before="11" w:line="228" w:lineRule="auto"/>
              <w:ind w:left="195" w:right="138" w:firstLine="20"/>
              <w:rPr>
                <w:sz w:val="25"/>
                <w:szCs w:val="25"/>
              </w:rPr>
            </w:pPr>
            <w:r>
              <w:rPr>
                <w:spacing w:val="-2"/>
                <w:sz w:val="25"/>
                <w:szCs w:val="25"/>
              </w:rPr>
              <w:t>放；物料输送、进料</w:t>
            </w:r>
            <w:r>
              <w:rPr>
                <w:spacing w:val="7"/>
                <w:sz w:val="25"/>
                <w:szCs w:val="25"/>
              </w:rPr>
              <w:t xml:space="preserve"> </w:t>
            </w:r>
            <w:r>
              <w:rPr>
                <w:spacing w:val="3"/>
                <w:sz w:val="25"/>
                <w:szCs w:val="25"/>
              </w:rPr>
              <w:t>口及出料口均设置密</w:t>
            </w:r>
            <w:r>
              <w:rPr>
                <w:spacing w:val="7"/>
                <w:sz w:val="25"/>
                <w:szCs w:val="25"/>
              </w:rPr>
              <w:t xml:space="preserve"> </w:t>
            </w:r>
            <w:r>
              <w:rPr>
                <w:spacing w:val="3"/>
                <w:sz w:val="25"/>
                <w:szCs w:val="25"/>
              </w:rPr>
              <w:t>闭及喷淋降尘方式处</w:t>
            </w:r>
            <w:r>
              <w:rPr>
                <w:spacing w:val="2"/>
                <w:sz w:val="25"/>
                <w:szCs w:val="25"/>
              </w:rPr>
              <w:t xml:space="preserve"> </w:t>
            </w:r>
            <w:r>
              <w:rPr>
                <w:spacing w:val="-1"/>
                <w:sz w:val="25"/>
                <w:szCs w:val="25"/>
              </w:rPr>
              <w:t>理废气。</w:t>
            </w:r>
          </w:p>
        </w:tc>
        <w:tc>
          <w:tcPr>
            <w:tcW w:w="1330" w:type="dxa"/>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81" w:line="219" w:lineRule="auto"/>
              <w:ind w:left="356"/>
              <w:rPr>
                <w:sz w:val="25"/>
                <w:szCs w:val="25"/>
              </w:rPr>
            </w:pPr>
            <w:r>
              <w:rPr>
                <w:spacing w:val="5"/>
                <w:sz w:val="25"/>
                <w:szCs w:val="25"/>
              </w:rPr>
              <w:t>符合</w:t>
            </w:r>
          </w:p>
        </w:tc>
      </w:tr>
      <w:tr>
        <w:tblPrEx>
          <w:tblW w:w="10569" w:type="dxa"/>
          <w:tblInd w:w="1680" w:type="dxa"/>
          <w:tblLayout w:type="fixed"/>
        </w:tblPrEx>
        <w:trPr>
          <w:trHeight w:val="1609"/>
        </w:trPr>
        <w:tc>
          <w:tcPr>
            <w:tcW w:w="531" w:type="dxa"/>
            <w:vMerge/>
            <w:tcBorders>
              <w:top w:val="nil"/>
              <w:bottom w:val="nil"/>
            </w:tcBorders>
            <w:vAlign w:val="top"/>
          </w:tcPr>
          <w:p>
            <w:pPr>
              <w:rPr>
                <w:rFonts w:ascii="Arial"/>
                <w:sz w:val="21"/>
              </w:rPr>
            </w:pPr>
          </w:p>
        </w:tc>
        <w:tc>
          <w:tcPr>
            <w:tcW w:w="3327" w:type="dxa"/>
            <w:vAlign w:val="top"/>
          </w:tcPr>
          <w:p>
            <w:pPr>
              <w:pStyle w:val="TableText"/>
              <w:spacing w:before="45" w:line="236" w:lineRule="auto"/>
              <w:ind w:left="254" w:right="51"/>
              <w:rPr>
                <w:sz w:val="25"/>
                <w:szCs w:val="25"/>
              </w:rPr>
            </w:pPr>
            <w:r>
              <w:rPr>
                <w:sz w:val="25"/>
                <w:szCs w:val="25"/>
              </w:rPr>
              <w:t>生产线工位噪声限值应符合</w:t>
            </w:r>
            <w:r>
              <w:rPr>
                <w:spacing w:val="9"/>
                <w:sz w:val="25"/>
                <w:szCs w:val="25"/>
              </w:rPr>
              <w:t xml:space="preserve"> </w:t>
            </w:r>
            <w:r>
              <w:rPr>
                <w:sz w:val="25"/>
                <w:szCs w:val="25"/>
              </w:rPr>
              <w:t>下列规定：1)控制室不应大</w:t>
            </w:r>
          </w:p>
          <w:p>
            <w:pPr>
              <w:pStyle w:val="TableText"/>
              <w:spacing w:before="22" w:line="230" w:lineRule="auto"/>
              <w:ind w:left="274" w:right="56" w:hanging="10"/>
              <w:rPr>
                <w:sz w:val="25"/>
                <w:szCs w:val="25"/>
              </w:rPr>
            </w:pPr>
            <w:r>
              <w:rPr>
                <w:spacing w:val="38"/>
                <w:sz w:val="25"/>
                <w:szCs w:val="25"/>
              </w:rPr>
              <w:t>于70</w:t>
            </w:r>
            <w:r>
              <w:rPr>
                <w:sz w:val="25"/>
                <w:szCs w:val="25"/>
              </w:rPr>
              <w:t>dB</w:t>
            </w:r>
            <w:r>
              <w:rPr>
                <w:spacing w:val="38"/>
                <w:sz w:val="25"/>
                <w:szCs w:val="25"/>
              </w:rPr>
              <w:t>(A);2)其它操作</w:t>
            </w:r>
            <w:r>
              <w:rPr>
                <w:spacing w:val="1"/>
                <w:sz w:val="25"/>
                <w:szCs w:val="25"/>
              </w:rPr>
              <w:t xml:space="preserve"> </w:t>
            </w:r>
            <w:r>
              <w:rPr>
                <w:sz w:val="25"/>
                <w:szCs w:val="25"/>
              </w:rPr>
              <w:t>工位噪声不应大于85dB</w:t>
            </w:r>
          </w:p>
          <w:p>
            <w:pPr>
              <w:pStyle w:val="TableText"/>
              <w:spacing w:line="198" w:lineRule="auto"/>
              <w:ind w:left="344"/>
              <w:rPr>
                <w:sz w:val="25"/>
                <w:szCs w:val="25"/>
              </w:rPr>
            </w:pPr>
            <w:r>
              <w:rPr>
                <w:spacing w:val="-12"/>
                <w:sz w:val="25"/>
                <w:szCs w:val="25"/>
              </w:rPr>
              <w:t>(A)</w:t>
            </w:r>
          </w:p>
        </w:tc>
        <w:tc>
          <w:tcPr>
            <w:tcW w:w="2751" w:type="dxa"/>
            <w:vAlign w:val="top"/>
          </w:tcPr>
          <w:p>
            <w:pPr>
              <w:pStyle w:val="TableText"/>
              <w:spacing w:before="227" w:line="237" w:lineRule="auto"/>
              <w:ind w:left="217" w:right="125" w:firstLine="90"/>
              <w:jc w:val="both"/>
              <w:rPr>
                <w:sz w:val="25"/>
                <w:szCs w:val="25"/>
              </w:rPr>
            </w:pPr>
            <w:r>
              <w:rPr>
                <w:spacing w:val="1"/>
                <w:sz w:val="25"/>
                <w:szCs w:val="25"/>
              </w:rPr>
              <w:t xml:space="preserve">项目控制室噪声不大 </w:t>
            </w:r>
            <w:r>
              <w:rPr>
                <w:spacing w:val="-10"/>
                <w:sz w:val="25"/>
                <w:szCs w:val="25"/>
              </w:rPr>
              <w:t>于</w:t>
            </w:r>
            <w:r>
              <w:rPr>
                <w:spacing w:val="-47"/>
                <w:sz w:val="25"/>
                <w:szCs w:val="25"/>
              </w:rPr>
              <w:t xml:space="preserve"> </w:t>
            </w:r>
            <w:r>
              <w:rPr>
                <w:spacing w:val="-10"/>
                <w:sz w:val="25"/>
                <w:szCs w:val="25"/>
              </w:rPr>
              <w:t>7</w:t>
            </w:r>
            <w:r>
              <w:rPr>
                <w:spacing w:val="-53"/>
                <w:sz w:val="25"/>
                <w:szCs w:val="25"/>
              </w:rPr>
              <w:t xml:space="preserve"> </w:t>
            </w:r>
            <w:r>
              <w:rPr>
                <w:spacing w:val="-10"/>
                <w:sz w:val="25"/>
                <w:szCs w:val="25"/>
              </w:rPr>
              <w:t>0</w:t>
            </w:r>
            <w:r>
              <w:rPr>
                <w:spacing w:val="-50"/>
                <w:sz w:val="25"/>
                <w:szCs w:val="25"/>
              </w:rPr>
              <w:t xml:space="preserve"> </w:t>
            </w:r>
            <w:r>
              <w:rPr>
                <w:spacing w:val="-10"/>
                <w:sz w:val="25"/>
                <w:szCs w:val="25"/>
              </w:rPr>
              <w:t>d</w:t>
            </w:r>
            <w:r>
              <w:rPr>
                <w:spacing w:val="-61"/>
                <w:sz w:val="25"/>
                <w:szCs w:val="25"/>
              </w:rPr>
              <w:t xml:space="preserve"> </w:t>
            </w:r>
            <w:r>
              <w:rPr>
                <w:spacing w:val="-10"/>
                <w:sz w:val="25"/>
                <w:szCs w:val="25"/>
              </w:rPr>
              <w:t>B (</w:t>
            </w:r>
            <w:r>
              <w:rPr>
                <w:spacing w:val="-63"/>
                <w:sz w:val="25"/>
                <w:szCs w:val="25"/>
              </w:rPr>
              <w:t xml:space="preserve"> </w:t>
            </w:r>
            <w:r>
              <w:rPr>
                <w:spacing w:val="-10"/>
                <w:sz w:val="25"/>
                <w:szCs w:val="25"/>
              </w:rPr>
              <w:t>A</w:t>
            </w:r>
            <w:r>
              <w:rPr>
                <w:spacing w:val="-54"/>
                <w:sz w:val="25"/>
                <w:szCs w:val="25"/>
              </w:rPr>
              <w:t xml:space="preserve"> </w:t>
            </w:r>
            <w:r>
              <w:rPr>
                <w:spacing w:val="-10"/>
                <w:sz w:val="25"/>
                <w:szCs w:val="25"/>
              </w:rPr>
              <w:t>)</w:t>
            </w:r>
            <w:r>
              <w:rPr>
                <w:spacing w:val="-51"/>
                <w:sz w:val="25"/>
                <w:szCs w:val="25"/>
              </w:rPr>
              <w:t xml:space="preserve"> </w:t>
            </w:r>
            <w:r>
              <w:rPr>
                <w:spacing w:val="-10"/>
                <w:sz w:val="25"/>
                <w:szCs w:val="25"/>
              </w:rPr>
              <w:t>,</w:t>
            </w:r>
            <w:r>
              <w:rPr>
                <w:spacing w:val="-54"/>
                <w:sz w:val="25"/>
                <w:szCs w:val="25"/>
              </w:rPr>
              <w:t xml:space="preserve"> </w:t>
            </w:r>
            <w:r>
              <w:rPr>
                <w:spacing w:val="-10"/>
                <w:sz w:val="25"/>
                <w:szCs w:val="25"/>
              </w:rPr>
              <w:t>其</w:t>
            </w:r>
            <w:r>
              <w:rPr>
                <w:spacing w:val="-50"/>
                <w:sz w:val="25"/>
                <w:szCs w:val="25"/>
              </w:rPr>
              <w:t xml:space="preserve"> </w:t>
            </w:r>
            <w:r>
              <w:rPr>
                <w:spacing w:val="-10"/>
                <w:sz w:val="25"/>
                <w:szCs w:val="25"/>
              </w:rPr>
              <w:t>它</w:t>
            </w:r>
            <w:r>
              <w:rPr>
                <w:sz w:val="25"/>
                <w:szCs w:val="25"/>
              </w:rPr>
              <w:t xml:space="preserve"> </w:t>
            </w:r>
            <w:r>
              <w:rPr>
                <w:spacing w:val="11"/>
                <w:sz w:val="25"/>
                <w:szCs w:val="25"/>
              </w:rPr>
              <w:t>操作工位噪声不大于</w:t>
            </w:r>
            <w:r>
              <w:rPr>
                <w:spacing w:val="4"/>
                <w:sz w:val="25"/>
                <w:szCs w:val="25"/>
              </w:rPr>
              <w:t xml:space="preserve"> </w:t>
            </w:r>
            <w:r>
              <w:rPr>
                <w:spacing w:val="-2"/>
                <w:sz w:val="25"/>
                <w:szCs w:val="25"/>
              </w:rPr>
              <w:t>85dB(A)</w:t>
            </w:r>
          </w:p>
        </w:tc>
        <w:tc>
          <w:tcPr>
            <w:tcW w:w="2630" w:type="dxa"/>
            <w:vAlign w:val="top"/>
          </w:tcPr>
          <w:p>
            <w:pPr>
              <w:spacing w:line="304" w:lineRule="auto"/>
              <w:rPr>
                <w:rFonts w:ascii="Arial"/>
                <w:sz w:val="21"/>
              </w:rPr>
            </w:pPr>
          </w:p>
          <w:p>
            <w:pPr>
              <w:spacing w:line="304" w:lineRule="auto"/>
              <w:rPr>
                <w:rFonts w:ascii="Arial"/>
                <w:sz w:val="21"/>
              </w:rPr>
            </w:pPr>
          </w:p>
          <w:p>
            <w:pPr>
              <w:pStyle w:val="TableText"/>
              <w:spacing w:before="81" w:line="224" w:lineRule="auto"/>
              <w:ind w:left="1275"/>
              <w:rPr>
                <w:sz w:val="25"/>
                <w:szCs w:val="25"/>
              </w:rPr>
            </w:pPr>
            <w:r>
              <w:rPr>
                <w:sz w:val="25"/>
                <w:szCs w:val="25"/>
              </w:rPr>
              <w:t>/</w:t>
            </w:r>
          </w:p>
        </w:tc>
        <w:tc>
          <w:tcPr>
            <w:tcW w:w="1330" w:type="dxa"/>
            <w:vAlign w:val="top"/>
          </w:tcPr>
          <w:p>
            <w:pPr>
              <w:spacing w:line="300" w:lineRule="auto"/>
              <w:rPr>
                <w:rFonts w:ascii="Arial"/>
                <w:sz w:val="21"/>
              </w:rPr>
            </w:pPr>
          </w:p>
          <w:p>
            <w:pPr>
              <w:spacing w:line="301" w:lineRule="auto"/>
              <w:rPr>
                <w:rFonts w:ascii="Arial"/>
                <w:sz w:val="21"/>
              </w:rPr>
            </w:pPr>
          </w:p>
          <w:p>
            <w:pPr>
              <w:pStyle w:val="TableText"/>
              <w:spacing w:before="81" w:line="219" w:lineRule="auto"/>
              <w:ind w:left="356"/>
              <w:rPr>
                <w:sz w:val="25"/>
                <w:szCs w:val="25"/>
              </w:rPr>
            </w:pPr>
            <w:r>
              <w:rPr>
                <w:spacing w:val="5"/>
                <w:sz w:val="25"/>
                <w:szCs w:val="25"/>
              </w:rPr>
              <w:t>符合</w:t>
            </w:r>
          </w:p>
        </w:tc>
      </w:tr>
      <w:tr>
        <w:tblPrEx>
          <w:tblW w:w="10569" w:type="dxa"/>
          <w:tblInd w:w="1680" w:type="dxa"/>
          <w:tblLayout w:type="fixed"/>
        </w:tblPrEx>
        <w:trPr>
          <w:trHeight w:val="3902"/>
        </w:trPr>
        <w:tc>
          <w:tcPr>
            <w:tcW w:w="531" w:type="dxa"/>
            <w:vMerge/>
            <w:tcBorders>
              <w:top w:val="nil"/>
            </w:tcBorders>
            <w:vAlign w:val="top"/>
          </w:tcPr>
          <w:p>
            <w:pPr>
              <w:rPr>
                <w:rFonts w:ascii="Arial"/>
                <w:sz w:val="21"/>
              </w:rPr>
            </w:pPr>
          </w:p>
        </w:tc>
        <w:tc>
          <w:tcPr>
            <w:tcW w:w="3327" w:type="dxa"/>
            <w:vAlign w:val="top"/>
          </w:tcPr>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TableText"/>
              <w:spacing w:before="81" w:line="219" w:lineRule="auto"/>
              <w:ind w:left="254"/>
              <w:rPr>
                <w:sz w:val="25"/>
                <w:szCs w:val="25"/>
              </w:rPr>
            </w:pPr>
            <w:r>
              <w:rPr>
                <w:sz w:val="25"/>
                <w:szCs w:val="25"/>
              </w:rPr>
              <w:t>转运调配场、加工利用场等</w:t>
            </w:r>
          </w:p>
          <w:p>
            <w:pPr>
              <w:pStyle w:val="TableText"/>
              <w:spacing w:before="34" w:line="220" w:lineRule="auto"/>
              <w:jc w:val="right"/>
              <w:rPr>
                <w:sz w:val="25"/>
                <w:szCs w:val="25"/>
              </w:rPr>
            </w:pPr>
            <w:r>
              <w:rPr>
                <w:sz w:val="25"/>
                <w:szCs w:val="25"/>
              </w:rPr>
              <w:t>场所应有雨、污分流设施，</w:t>
            </w:r>
          </w:p>
          <w:p>
            <w:pPr>
              <w:pStyle w:val="TableText"/>
              <w:spacing w:before="31" w:line="219" w:lineRule="auto"/>
              <w:ind w:left="384"/>
              <w:rPr>
                <w:sz w:val="25"/>
                <w:szCs w:val="25"/>
              </w:rPr>
            </w:pPr>
            <w:r>
              <w:rPr>
                <w:spacing w:val="1"/>
                <w:sz w:val="25"/>
                <w:szCs w:val="25"/>
              </w:rPr>
              <w:t>并配备相应的防尘降尘设</w:t>
            </w:r>
          </w:p>
          <w:p>
            <w:pPr>
              <w:pStyle w:val="TableText"/>
              <w:spacing w:before="33" w:line="219" w:lineRule="auto"/>
              <w:ind w:left="254"/>
              <w:rPr>
                <w:sz w:val="25"/>
                <w:szCs w:val="25"/>
              </w:rPr>
            </w:pPr>
            <w:r>
              <w:rPr>
                <w:sz w:val="25"/>
                <w:szCs w:val="25"/>
              </w:rPr>
              <w:t>备，同时做好场区的植被绿</w:t>
            </w:r>
          </w:p>
          <w:p>
            <w:pPr>
              <w:pStyle w:val="TableText"/>
              <w:spacing w:before="14" w:line="220" w:lineRule="auto"/>
              <w:ind w:left="264"/>
              <w:rPr>
                <w:sz w:val="25"/>
                <w:szCs w:val="25"/>
              </w:rPr>
            </w:pPr>
            <w:r>
              <w:rPr>
                <w:spacing w:val="5"/>
                <w:sz w:val="25"/>
                <w:szCs w:val="25"/>
              </w:rPr>
              <w:t>化工作</w:t>
            </w:r>
          </w:p>
        </w:tc>
        <w:tc>
          <w:tcPr>
            <w:tcW w:w="2751" w:type="dxa"/>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81" w:line="236" w:lineRule="auto"/>
              <w:ind w:left="187" w:firstLine="119"/>
              <w:rPr>
                <w:sz w:val="25"/>
                <w:szCs w:val="25"/>
              </w:rPr>
            </w:pPr>
            <w:r>
              <w:rPr>
                <w:spacing w:val="1"/>
                <w:sz w:val="25"/>
                <w:szCs w:val="25"/>
              </w:rPr>
              <w:t>生活污水经化粪池处</w:t>
            </w:r>
            <w:r>
              <w:rPr>
                <w:sz w:val="25"/>
                <w:szCs w:val="25"/>
              </w:rPr>
              <w:t xml:space="preserve">  </w:t>
            </w:r>
            <w:r>
              <w:rPr>
                <w:spacing w:val="5"/>
                <w:sz w:val="25"/>
                <w:szCs w:val="25"/>
              </w:rPr>
              <w:t>理后定期委托人清理，</w:t>
            </w:r>
            <w:r>
              <w:rPr>
                <w:spacing w:val="3"/>
                <w:sz w:val="25"/>
                <w:szCs w:val="25"/>
              </w:rPr>
              <w:t xml:space="preserve"> </w:t>
            </w:r>
            <w:r>
              <w:rPr>
                <w:sz w:val="25"/>
                <w:szCs w:val="25"/>
              </w:rPr>
              <w:t>不外排。项目生产区喷</w:t>
            </w:r>
            <w:r>
              <w:rPr>
                <w:spacing w:val="8"/>
                <w:sz w:val="25"/>
                <w:szCs w:val="25"/>
              </w:rPr>
              <w:t xml:space="preserve"> </w:t>
            </w:r>
            <w:r>
              <w:rPr>
                <w:spacing w:val="14"/>
                <w:sz w:val="25"/>
                <w:szCs w:val="25"/>
              </w:rPr>
              <w:t>淋降尘用水由水井供</w:t>
            </w:r>
            <w:r>
              <w:rPr>
                <w:sz w:val="25"/>
                <w:szCs w:val="25"/>
              </w:rPr>
              <w:t xml:space="preserve">  </w:t>
            </w:r>
            <w:r>
              <w:rPr>
                <w:spacing w:val="1"/>
                <w:sz w:val="25"/>
                <w:szCs w:val="25"/>
              </w:rPr>
              <w:t>水。项目未设置雨水的</w:t>
            </w:r>
            <w:r>
              <w:rPr>
                <w:spacing w:val="7"/>
                <w:sz w:val="25"/>
                <w:szCs w:val="25"/>
              </w:rPr>
              <w:t xml:space="preserve"> </w:t>
            </w:r>
            <w:r>
              <w:rPr>
                <w:spacing w:val="10"/>
                <w:sz w:val="25"/>
                <w:szCs w:val="25"/>
              </w:rPr>
              <w:t>排放设施。</w:t>
            </w:r>
          </w:p>
        </w:tc>
        <w:tc>
          <w:tcPr>
            <w:tcW w:w="2630" w:type="dxa"/>
            <w:vAlign w:val="top"/>
          </w:tcPr>
          <w:p>
            <w:pPr>
              <w:pStyle w:val="TableText"/>
              <w:spacing w:before="77" w:line="236" w:lineRule="auto"/>
              <w:ind w:left="155" w:right="68" w:firstLine="60"/>
              <w:rPr>
                <w:sz w:val="25"/>
                <w:szCs w:val="25"/>
              </w:rPr>
            </w:pPr>
            <w:r>
              <w:rPr>
                <w:spacing w:val="-2"/>
                <w:sz w:val="25"/>
                <w:szCs w:val="25"/>
              </w:rPr>
              <w:t xml:space="preserve">将生产区设为封闭车 </w:t>
            </w:r>
            <w:r>
              <w:rPr>
                <w:spacing w:val="7"/>
                <w:sz w:val="25"/>
                <w:szCs w:val="25"/>
              </w:rPr>
              <w:t xml:space="preserve">间，在破碎、筛分设 </w:t>
            </w:r>
            <w:r>
              <w:rPr>
                <w:spacing w:val="7"/>
                <w:sz w:val="25"/>
                <w:szCs w:val="25"/>
              </w:rPr>
              <w:t>备产尘点设置集气罩</w:t>
            </w:r>
            <w:r>
              <w:rPr>
                <w:spacing w:val="5"/>
                <w:sz w:val="25"/>
                <w:szCs w:val="25"/>
              </w:rPr>
              <w:t xml:space="preserve"> </w:t>
            </w:r>
            <w:r>
              <w:rPr>
                <w:spacing w:val="15"/>
                <w:sz w:val="25"/>
                <w:szCs w:val="25"/>
              </w:rPr>
              <w:t>+布袋除尘器处理废</w:t>
            </w:r>
            <w:r>
              <w:rPr>
                <w:sz w:val="25"/>
                <w:szCs w:val="25"/>
              </w:rPr>
              <w:t xml:space="preserve">  </w:t>
            </w:r>
            <w:r>
              <w:rPr>
                <w:spacing w:val="2"/>
                <w:sz w:val="25"/>
                <w:szCs w:val="25"/>
              </w:rPr>
              <w:t>气，处理后的废气经1</w:t>
            </w:r>
          </w:p>
          <w:p>
            <w:pPr>
              <w:pStyle w:val="TableText"/>
              <w:spacing w:before="11" w:line="219" w:lineRule="auto"/>
              <w:ind w:left="185"/>
              <w:rPr>
                <w:sz w:val="25"/>
                <w:szCs w:val="25"/>
              </w:rPr>
            </w:pPr>
            <w:r>
              <w:rPr>
                <w:spacing w:val="-1"/>
                <w:sz w:val="25"/>
                <w:szCs w:val="25"/>
              </w:rPr>
              <w:t>根15m高排气筒排</w:t>
            </w:r>
          </w:p>
          <w:p>
            <w:pPr>
              <w:pStyle w:val="TableText"/>
              <w:spacing w:before="39" w:line="230" w:lineRule="auto"/>
              <w:ind w:left="215" w:right="140"/>
              <w:rPr>
                <w:sz w:val="25"/>
                <w:szCs w:val="25"/>
              </w:rPr>
            </w:pPr>
            <w:r>
              <w:rPr>
                <w:spacing w:val="1"/>
                <w:sz w:val="25"/>
                <w:szCs w:val="25"/>
              </w:rPr>
              <w:t>放；将输送带设置为</w:t>
            </w:r>
            <w:r>
              <w:rPr>
                <w:spacing w:val="2"/>
                <w:sz w:val="25"/>
                <w:szCs w:val="25"/>
              </w:rPr>
              <w:t xml:space="preserve"> </w:t>
            </w:r>
            <w:r>
              <w:rPr>
                <w:spacing w:val="-1"/>
                <w:sz w:val="25"/>
                <w:szCs w:val="25"/>
              </w:rPr>
              <w:t>封闭廊道，减少物料</w:t>
            </w:r>
            <w:r>
              <w:rPr>
                <w:sz w:val="25"/>
                <w:szCs w:val="25"/>
              </w:rPr>
              <w:t xml:space="preserve"> </w:t>
            </w:r>
            <w:r>
              <w:rPr>
                <w:spacing w:val="1"/>
                <w:sz w:val="25"/>
                <w:szCs w:val="25"/>
              </w:rPr>
              <w:t xml:space="preserve">输送过程的粉尘；生 </w:t>
            </w:r>
            <w:r>
              <w:rPr>
                <w:spacing w:val="1"/>
                <w:sz w:val="25"/>
                <w:szCs w:val="25"/>
              </w:rPr>
              <w:t>产区地面、堆场地面</w:t>
            </w:r>
            <w:r>
              <w:rPr>
                <w:sz w:val="25"/>
                <w:szCs w:val="25"/>
              </w:rPr>
              <w:t xml:space="preserve"> </w:t>
            </w:r>
            <w:r>
              <w:rPr>
                <w:spacing w:val="1"/>
                <w:sz w:val="25"/>
                <w:szCs w:val="25"/>
              </w:rPr>
              <w:t>及厂区道路采用水泥</w:t>
            </w:r>
            <w:r>
              <w:rPr>
                <w:spacing w:val="3"/>
                <w:sz w:val="25"/>
                <w:szCs w:val="25"/>
              </w:rPr>
              <w:t xml:space="preserve"> </w:t>
            </w:r>
            <w:r>
              <w:rPr>
                <w:spacing w:val="1"/>
                <w:sz w:val="25"/>
                <w:szCs w:val="25"/>
              </w:rPr>
              <w:t>硬化处理；将堆场设</w:t>
            </w:r>
          </w:p>
        </w:tc>
        <w:tc>
          <w:tcPr>
            <w:tcW w:w="1330"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81" w:line="219" w:lineRule="auto"/>
              <w:ind w:left="356"/>
              <w:rPr>
                <w:sz w:val="25"/>
                <w:szCs w:val="25"/>
              </w:rPr>
            </w:pPr>
            <w:r>
              <w:rPr>
                <w:spacing w:val="5"/>
                <w:sz w:val="25"/>
                <w:szCs w:val="25"/>
              </w:rPr>
              <w:t>符合</w:t>
            </w:r>
          </w:p>
        </w:tc>
      </w:tr>
    </w:tbl>
    <w:p>
      <w:pPr>
        <w:spacing w:line="250" w:lineRule="auto"/>
        <w:rPr>
          <w:rFonts w:ascii="Arial"/>
          <w:sz w:val="21"/>
        </w:rPr>
      </w:pPr>
    </w:p>
    <w:p>
      <w:pPr>
        <w:spacing w:line="251" w:lineRule="auto"/>
        <w:rPr>
          <w:rFonts w:ascii="Arial"/>
          <w:sz w:val="21"/>
        </w:rPr>
      </w:pPr>
    </w:p>
    <w:p>
      <w:pPr>
        <w:pStyle w:val="BodyText"/>
        <w:spacing w:before="127" w:line="183" w:lineRule="auto"/>
        <w:ind w:left="6349"/>
        <w:rPr>
          <w:sz w:val="39"/>
          <w:szCs w:val="39"/>
        </w:rPr>
      </w:pPr>
      <w:r>
        <w:rPr>
          <w:spacing w:val="-5"/>
          <w:sz w:val="39"/>
          <w:szCs w:val="39"/>
        </w:rPr>
        <w:t>—6—</w:t>
      </w:r>
    </w:p>
    <w:p>
      <w:pPr>
        <w:spacing w:line="183" w:lineRule="auto"/>
        <w:rPr>
          <w:sz w:val="39"/>
          <w:szCs w:val="39"/>
        </w:rPr>
        <w:sectPr>
          <w:headerReference w:type="default" r:id="rId7"/>
          <w:pgSz w:w="20000" w:h="28260"/>
          <w:pgMar w:top="400" w:right="3000" w:bottom="0" w:left="3000" w:header="0" w:footer="0" w:gutter="0"/>
          <w:pgNumType w:start="6"/>
          <w:cols w:space="708"/>
        </w:sectPr>
      </w:pPr>
    </w:p>
    <w:p>
      <w:pPr>
        <w:spacing w:before="28"/>
      </w:pPr>
    </w:p>
    <w:p>
      <w:pPr>
        <w:spacing w:before="28"/>
      </w:pPr>
    </w:p>
    <w:p>
      <w:pPr>
        <w:spacing w:before="28"/>
      </w:pPr>
    </w:p>
    <w:p>
      <w:pPr>
        <w:spacing w:before="28"/>
      </w:pPr>
    </w:p>
    <w:p>
      <w:pPr>
        <w:spacing w:before="27"/>
      </w:pPr>
    </w:p>
    <w:p>
      <w:pPr>
        <w:spacing w:before="27"/>
      </w:pPr>
    </w:p>
    <w:tbl>
      <w:tblPr>
        <w:tblStyle w:val="TableNormal5"/>
        <w:tblW w:w="10579" w:type="dxa"/>
        <w:tblInd w:w="17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44"/>
        <w:gridCol w:w="3297"/>
        <w:gridCol w:w="2707"/>
        <w:gridCol w:w="2587"/>
        <w:gridCol w:w="1189"/>
        <w:gridCol w:w="155"/>
      </w:tblGrid>
      <w:tr>
        <w:tblPrEx>
          <w:tblW w:w="10579" w:type="dxa"/>
          <w:tblInd w:w="17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17"/>
        </w:trPr>
        <w:tc>
          <w:tcPr>
            <w:tcW w:w="644" w:type="dxa"/>
            <w:vMerge w:val="restart"/>
            <w:tcBorders>
              <w:bottom w:val="nil"/>
            </w:tcBorders>
            <w:vAlign w:val="top"/>
          </w:tcPr>
          <w:p>
            <w:pPr>
              <w:rPr>
                <w:rFonts w:ascii="Arial"/>
                <w:sz w:val="21"/>
              </w:rPr>
            </w:pPr>
            <w:r>
              <w:pict>
                <v:rect id="_x0000_s1029" style="width:0.5pt;height:196pt;margin-top:-0.25pt;margin-left:-6.7pt;mso-position-horizontal-relative:right-margin-area;mso-position-vertical-relative:top-margin-area;position:absolute;z-index:251665408" filled="t" fillcolor="black" stroked="f"/>
              </w:pict>
            </w:r>
          </w:p>
        </w:tc>
        <w:tc>
          <w:tcPr>
            <w:tcW w:w="3297" w:type="dxa"/>
            <w:vAlign w:val="top"/>
          </w:tcPr>
          <w:p>
            <w:pPr>
              <w:rPr>
                <w:rFonts w:ascii="Arial"/>
                <w:sz w:val="21"/>
              </w:rPr>
            </w:pPr>
          </w:p>
        </w:tc>
        <w:tc>
          <w:tcPr>
            <w:tcW w:w="2707" w:type="dxa"/>
            <w:vAlign w:val="top"/>
          </w:tcPr>
          <w:p>
            <w:pPr>
              <w:rPr>
                <w:rFonts w:ascii="Arial"/>
                <w:sz w:val="21"/>
              </w:rPr>
            </w:pPr>
          </w:p>
        </w:tc>
        <w:tc>
          <w:tcPr>
            <w:tcW w:w="2587" w:type="dxa"/>
            <w:vAlign w:val="top"/>
          </w:tcPr>
          <w:p>
            <w:pPr>
              <w:pStyle w:val="TableText"/>
              <w:spacing w:before="43"/>
              <w:ind w:left="146" w:right="197" w:firstLine="60"/>
              <w:jc w:val="both"/>
              <w:rPr>
                <w:sz w:val="24"/>
                <w:szCs w:val="24"/>
              </w:rPr>
            </w:pPr>
            <w:r>
              <w:rPr>
                <w:spacing w:val="1"/>
                <w:sz w:val="24"/>
                <w:szCs w:val="24"/>
              </w:rPr>
              <w:t>为封闭料场并增设喷</w:t>
            </w:r>
            <w:r>
              <w:rPr>
                <w:sz w:val="24"/>
                <w:szCs w:val="24"/>
              </w:rPr>
              <w:t xml:space="preserve"> </w:t>
            </w:r>
            <w:r>
              <w:rPr>
                <w:spacing w:val="8"/>
                <w:sz w:val="24"/>
                <w:szCs w:val="24"/>
              </w:rPr>
              <w:t>雾降尘系统，厂区做</w:t>
            </w:r>
            <w:r>
              <w:rPr>
                <w:sz w:val="24"/>
                <w:szCs w:val="24"/>
              </w:rPr>
              <w:t xml:space="preserve"> </w:t>
            </w:r>
            <w:r>
              <w:rPr>
                <w:sz w:val="24"/>
                <w:szCs w:val="24"/>
              </w:rPr>
              <w:t>好绿化工作。</w:t>
            </w:r>
          </w:p>
          <w:p>
            <w:pPr>
              <w:pStyle w:val="TableText"/>
              <w:spacing w:before="47" w:line="241" w:lineRule="auto"/>
              <w:ind w:left="137" w:right="89" w:firstLine="70"/>
              <w:jc w:val="both"/>
              <w:rPr>
                <w:sz w:val="24"/>
                <w:szCs w:val="24"/>
              </w:rPr>
            </w:pPr>
            <w:r>
              <w:rPr>
                <w:spacing w:val="13"/>
                <w:sz w:val="24"/>
                <w:szCs w:val="24"/>
              </w:rPr>
              <w:t>增设厂内外截流沟、</w:t>
            </w:r>
            <w:r>
              <w:rPr>
                <w:spacing w:val="1"/>
                <w:sz w:val="24"/>
                <w:szCs w:val="24"/>
              </w:rPr>
              <w:t xml:space="preserve"> </w:t>
            </w:r>
            <w:r>
              <w:rPr>
                <w:spacing w:val="9"/>
                <w:sz w:val="24"/>
                <w:szCs w:val="24"/>
              </w:rPr>
              <w:t xml:space="preserve">三级沉淀池，初期雨 </w:t>
            </w:r>
            <w:r>
              <w:rPr>
                <w:spacing w:val="9"/>
                <w:sz w:val="24"/>
                <w:szCs w:val="24"/>
              </w:rPr>
              <w:t>水沉淀池，洗砂废水</w:t>
            </w:r>
            <w:r>
              <w:rPr>
                <w:sz w:val="24"/>
                <w:szCs w:val="24"/>
              </w:rPr>
              <w:t xml:space="preserve">  </w:t>
            </w:r>
            <w:r>
              <w:rPr>
                <w:spacing w:val="47"/>
                <w:sz w:val="24"/>
                <w:szCs w:val="24"/>
              </w:rPr>
              <w:t>经沉淀后回用于生</w:t>
            </w:r>
            <w:r>
              <w:rPr>
                <w:spacing w:val="4"/>
                <w:sz w:val="24"/>
                <w:szCs w:val="24"/>
              </w:rPr>
              <w:t xml:space="preserve"> </w:t>
            </w:r>
            <w:r>
              <w:rPr>
                <w:spacing w:val="9"/>
                <w:sz w:val="24"/>
                <w:szCs w:val="24"/>
              </w:rPr>
              <w:t>产，初期雨水经沉淀</w:t>
            </w:r>
            <w:r>
              <w:rPr>
                <w:sz w:val="24"/>
                <w:szCs w:val="24"/>
              </w:rPr>
              <w:t xml:space="preserve">  </w:t>
            </w:r>
            <w:r>
              <w:rPr>
                <w:sz w:val="24"/>
                <w:szCs w:val="24"/>
              </w:rPr>
              <w:t>后回用于喷淋降尘。</w:t>
            </w:r>
          </w:p>
        </w:tc>
        <w:tc>
          <w:tcPr>
            <w:tcW w:w="1189" w:type="dxa"/>
            <w:vAlign w:val="top"/>
          </w:tcPr>
          <w:p>
            <w:pPr>
              <w:rPr>
                <w:rFonts w:ascii="Arial"/>
                <w:sz w:val="21"/>
              </w:rPr>
            </w:pPr>
          </w:p>
        </w:tc>
        <w:tc>
          <w:tcPr>
            <w:tcW w:w="155" w:type="dxa"/>
            <w:vMerge w:val="restart"/>
            <w:tcBorders>
              <w:bottom w:val="nil"/>
            </w:tcBorders>
            <w:vAlign w:val="top"/>
          </w:tcPr>
          <w:p>
            <w:pPr>
              <w:rPr>
                <w:rFonts w:ascii="Arial"/>
                <w:sz w:val="21"/>
              </w:rPr>
            </w:pPr>
          </w:p>
        </w:tc>
      </w:tr>
      <w:tr>
        <w:tblPrEx>
          <w:tblW w:w="10579" w:type="dxa"/>
          <w:tblInd w:w="1700" w:type="dxa"/>
          <w:tblLayout w:type="fixed"/>
        </w:tblPrEx>
        <w:trPr>
          <w:trHeight w:val="982"/>
        </w:trPr>
        <w:tc>
          <w:tcPr>
            <w:tcW w:w="644" w:type="dxa"/>
            <w:vMerge/>
            <w:tcBorders>
              <w:top w:val="nil"/>
            </w:tcBorders>
            <w:vAlign w:val="top"/>
          </w:tcPr>
          <w:p>
            <w:pPr>
              <w:rPr>
                <w:rFonts w:ascii="Arial"/>
                <w:sz w:val="21"/>
              </w:rPr>
            </w:pPr>
          </w:p>
        </w:tc>
        <w:tc>
          <w:tcPr>
            <w:tcW w:w="3297" w:type="dxa"/>
            <w:vAlign w:val="top"/>
          </w:tcPr>
          <w:p>
            <w:pPr>
              <w:pStyle w:val="TableText"/>
              <w:spacing w:before="229" w:line="236" w:lineRule="auto"/>
              <w:ind w:left="160" w:right="233"/>
              <w:rPr>
                <w:sz w:val="24"/>
                <w:szCs w:val="24"/>
              </w:rPr>
            </w:pPr>
            <w:r>
              <w:rPr>
                <w:spacing w:val="1"/>
                <w:sz w:val="24"/>
                <w:szCs w:val="24"/>
              </w:rPr>
              <w:t>建筑垃圾暂不处理的，应辅</w:t>
            </w:r>
            <w:r>
              <w:rPr>
                <w:sz w:val="24"/>
                <w:szCs w:val="24"/>
              </w:rPr>
              <w:t xml:space="preserve"> </w:t>
            </w:r>
            <w:r>
              <w:rPr>
                <w:spacing w:val="1"/>
                <w:sz w:val="24"/>
                <w:szCs w:val="24"/>
              </w:rPr>
              <w:t>设防尘网覆盖等</w:t>
            </w:r>
          </w:p>
        </w:tc>
        <w:tc>
          <w:tcPr>
            <w:tcW w:w="2707" w:type="dxa"/>
            <w:vAlign w:val="top"/>
          </w:tcPr>
          <w:p>
            <w:pPr>
              <w:spacing w:line="298" w:lineRule="auto"/>
              <w:rPr>
                <w:rFonts w:ascii="Arial"/>
                <w:sz w:val="21"/>
              </w:rPr>
            </w:pPr>
          </w:p>
          <w:p>
            <w:pPr>
              <w:pStyle w:val="TableText"/>
              <w:spacing w:before="78" w:line="220" w:lineRule="auto"/>
              <w:ind w:left="133"/>
              <w:rPr>
                <w:sz w:val="24"/>
                <w:szCs w:val="24"/>
              </w:rPr>
            </w:pPr>
            <w:r>
              <w:rPr>
                <w:spacing w:val="-1"/>
                <w:sz w:val="24"/>
                <w:szCs w:val="24"/>
              </w:rPr>
              <w:t>堆料区露天堆放。</w:t>
            </w:r>
          </w:p>
        </w:tc>
        <w:tc>
          <w:tcPr>
            <w:tcW w:w="2587" w:type="dxa"/>
            <w:vAlign w:val="top"/>
          </w:tcPr>
          <w:p>
            <w:pPr>
              <w:pStyle w:val="TableText"/>
              <w:spacing w:before="67" w:line="232" w:lineRule="auto"/>
              <w:ind w:left="106" w:right="195" w:firstLine="99"/>
              <w:rPr>
                <w:sz w:val="24"/>
                <w:szCs w:val="24"/>
              </w:rPr>
            </w:pPr>
            <w:r>
              <w:rPr>
                <w:spacing w:val="1"/>
                <w:sz w:val="24"/>
                <w:szCs w:val="24"/>
              </w:rPr>
              <w:t>项目原料堆场设置厂</w:t>
            </w:r>
            <w:r>
              <w:rPr>
                <w:spacing w:val="4"/>
                <w:sz w:val="24"/>
                <w:szCs w:val="24"/>
              </w:rPr>
              <w:t xml:space="preserve"> </w:t>
            </w:r>
            <w:r>
              <w:rPr>
                <w:spacing w:val="3"/>
                <w:sz w:val="24"/>
                <w:szCs w:val="24"/>
              </w:rPr>
              <w:t>房密闭+喷雾降尘等</w:t>
            </w:r>
            <w:r>
              <w:rPr>
                <w:spacing w:val="1"/>
                <w:sz w:val="24"/>
                <w:szCs w:val="24"/>
              </w:rPr>
              <w:t xml:space="preserve">  </w:t>
            </w:r>
            <w:r>
              <w:rPr>
                <w:spacing w:val="5"/>
                <w:sz w:val="24"/>
                <w:szCs w:val="24"/>
              </w:rPr>
              <w:t>措施</w:t>
            </w:r>
          </w:p>
        </w:tc>
        <w:tc>
          <w:tcPr>
            <w:tcW w:w="1189" w:type="dxa"/>
            <w:vAlign w:val="top"/>
          </w:tcPr>
          <w:p>
            <w:pPr>
              <w:spacing w:line="298" w:lineRule="auto"/>
              <w:rPr>
                <w:rFonts w:ascii="Arial"/>
                <w:sz w:val="21"/>
              </w:rPr>
            </w:pPr>
          </w:p>
          <w:p>
            <w:pPr>
              <w:pStyle w:val="TableText"/>
              <w:spacing w:before="78" w:line="219" w:lineRule="auto"/>
              <w:ind w:left="350"/>
              <w:rPr>
                <w:sz w:val="24"/>
                <w:szCs w:val="24"/>
              </w:rPr>
            </w:pPr>
            <w:r>
              <w:rPr>
                <w:spacing w:val="5"/>
                <w:sz w:val="24"/>
                <w:szCs w:val="24"/>
              </w:rPr>
              <w:t>符合</w:t>
            </w:r>
          </w:p>
        </w:tc>
        <w:tc>
          <w:tcPr>
            <w:tcW w:w="155" w:type="dxa"/>
            <w:vMerge/>
            <w:tcBorders>
              <w:top w:val="nil"/>
            </w:tcBorders>
            <w:vAlign w:val="top"/>
          </w:tcPr>
          <w:p>
            <w:pPr>
              <w:rPr>
                <w:rFonts w:ascii="Arial"/>
                <w:sz w:val="21"/>
              </w:rPr>
            </w:pPr>
          </w:p>
        </w:tc>
      </w:tr>
    </w:tbl>
    <w:p>
      <w:pPr>
        <w:spacing w:line="440" w:lineRule="auto"/>
        <w:rPr>
          <w:rFonts w:ascii="Arial"/>
          <w:sz w:val="21"/>
        </w:rPr>
      </w:pPr>
    </w:p>
    <w:p>
      <w:pPr>
        <w:pStyle w:val="BodyText"/>
        <w:spacing w:before="94" w:line="219" w:lineRule="auto"/>
        <w:ind w:left="2894"/>
        <w:rPr>
          <w:sz w:val="29"/>
          <w:szCs w:val="29"/>
        </w:rPr>
      </w:pPr>
      <w:r>
        <w:rPr>
          <w:b/>
          <w:bCs/>
          <w:spacing w:val="-9"/>
          <w:sz w:val="29"/>
          <w:szCs w:val="29"/>
        </w:rPr>
        <w:t>8、</w:t>
      </w:r>
      <w:r>
        <w:rPr>
          <w:spacing w:val="-9"/>
          <w:sz w:val="29"/>
          <w:szCs w:val="29"/>
        </w:rPr>
        <w:t>与《水泥工业污染控制标准》</w:t>
      </w:r>
      <w:r>
        <w:rPr>
          <w:spacing w:val="135"/>
          <w:sz w:val="29"/>
          <w:szCs w:val="29"/>
        </w:rPr>
        <w:t xml:space="preserve"> </w:t>
      </w:r>
      <w:r>
        <w:rPr>
          <w:b/>
          <w:bCs/>
          <w:spacing w:val="-9"/>
          <w:sz w:val="29"/>
          <w:szCs w:val="29"/>
        </w:rPr>
        <w:t>(</w:t>
      </w:r>
      <w:r>
        <w:rPr>
          <w:spacing w:val="-82"/>
          <w:sz w:val="29"/>
          <w:szCs w:val="29"/>
        </w:rPr>
        <w:t xml:space="preserve"> </w:t>
      </w:r>
      <w:r>
        <w:rPr>
          <w:rFonts w:ascii="Times New Roman" w:eastAsia="Times New Roman" w:hAnsi="Times New Roman" w:cs="Times New Roman"/>
          <w:b/>
          <w:bCs/>
          <w:spacing w:val="-9"/>
          <w:sz w:val="29"/>
          <w:szCs w:val="29"/>
        </w:rPr>
        <w:t>DB46/524-2021</w:t>
      </w:r>
      <w:r>
        <w:rPr>
          <w:spacing w:val="-9"/>
          <w:sz w:val="29"/>
          <w:szCs w:val="29"/>
        </w:rPr>
        <w:t>)》 的相符性分析</w:t>
      </w:r>
    </w:p>
    <w:p>
      <w:pPr>
        <w:pStyle w:val="BodyText"/>
        <w:spacing w:before="196" w:line="219" w:lineRule="auto"/>
        <w:ind w:left="3120"/>
        <w:rPr>
          <w:sz w:val="29"/>
          <w:szCs w:val="29"/>
        </w:rPr>
      </w:pPr>
      <w:r>
        <w:rPr>
          <w:spacing w:val="-11"/>
          <w:sz w:val="29"/>
          <w:szCs w:val="29"/>
        </w:rPr>
        <w:t>表</w:t>
      </w:r>
      <w:r>
        <w:rPr>
          <w:b/>
          <w:bCs/>
          <w:spacing w:val="-11"/>
          <w:sz w:val="29"/>
          <w:szCs w:val="29"/>
        </w:rPr>
        <w:t>1-4</w:t>
      </w:r>
      <w:r>
        <w:rPr>
          <w:spacing w:val="120"/>
          <w:sz w:val="29"/>
          <w:szCs w:val="29"/>
        </w:rPr>
        <w:t xml:space="preserve"> </w:t>
      </w:r>
      <w:r>
        <w:rPr>
          <w:spacing w:val="-11"/>
          <w:sz w:val="29"/>
          <w:szCs w:val="29"/>
        </w:rPr>
        <w:t>《水泥工业污染控制标准》</w:t>
      </w:r>
      <w:r>
        <w:rPr>
          <w:spacing w:val="123"/>
          <w:sz w:val="29"/>
          <w:szCs w:val="29"/>
        </w:rPr>
        <w:t xml:space="preserve"> </w:t>
      </w:r>
      <w:r>
        <w:rPr>
          <w:b/>
          <w:bCs/>
          <w:spacing w:val="-11"/>
          <w:sz w:val="29"/>
          <w:szCs w:val="29"/>
        </w:rPr>
        <w:t>(DB46/524-2021)</w:t>
      </w:r>
      <w:r>
        <w:rPr>
          <w:spacing w:val="-11"/>
          <w:sz w:val="29"/>
          <w:szCs w:val="29"/>
        </w:rPr>
        <w:t xml:space="preserve"> 》的符合性分析</w:t>
      </w:r>
    </w:p>
    <w:p>
      <w:pPr>
        <w:spacing w:before="97"/>
      </w:pPr>
    </w:p>
    <w:tbl>
      <w:tblPr>
        <w:tblStyle w:val="TableNormal5"/>
        <w:tblW w:w="10499" w:type="dxa"/>
        <w:tblInd w:w="17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94"/>
        <w:gridCol w:w="150"/>
        <w:gridCol w:w="3307"/>
        <w:gridCol w:w="2697"/>
        <w:gridCol w:w="2587"/>
        <w:gridCol w:w="1264"/>
      </w:tblGrid>
      <w:tr>
        <w:tblPrEx>
          <w:tblW w:w="10499" w:type="dxa"/>
          <w:tblInd w:w="17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64"/>
        </w:trPr>
        <w:tc>
          <w:tcPr>
            <w:tcW w:w="494" w:type="dxa"/>
            <w:vMerge w:val="restart"/>
            <w:tcBorders>
              <w:bottom w:val="nil"/>
            </w:tcBorders>
            <w:vAlign w:val="top"/>
          </w:tcPr>
          <w:p>
            <w:pPr>
              <w:rPr>
                <w:rFonts w:ascii="Arial"/>
                <w:sz w:val="21"/>
              </w:rPr>
            </w:pPr>
          </w:p>
        </w:tc>
        <w:tc>
          <w:tcPr>
            <w:tcW w:w="150" w:type="dxa"/>
            <w:vMerge w:val="restart"/>
            <w:tcBorders>
              <w:bottom w:val="nil"/>
            </w:tcBorders>
            <w:vAlign w:val="top"/>
          </w:tcPr>
          <w:p>
            <w:pPr>
              <w:rPr>
                <w:rFonts w:ascii="Arial"/>
                <w:sz w:val="21"/>
              </w:rPr>
            </w:pPr>
          </w:p>
        </w:tc>
        <w:tc>
          <w:tcPr>
            <w:tcW w:w="3307" w:type="dxa"/>
            <w:vAlign w:val="top"/>
          </w:tcPr>
          <w:p>
            <w:pPr>
              <w:pStyle w:val="TableText"/>
              <w:spacing w:before="216" w:line="221" w:lineRule="auto"/>
              <w:ind w:left="1140"/>
              <w:rPr>
                <w:sz w:val="25"/>
                <w:szCs w:val="25"/>
              </w:rPr>
            </w:pPr>
            <w:r>
              <w:rPr>
                <w:spacing w:val="2"/>
                <w:sz w:val="25"/>
                <w:szCs w:val="25"/>
              </w:rPr>
              <w:t>规范要求</w:t>
            </w:r>
          </w:p>
        </w:tc>
        <w:tc>
          <w:tcPr>
            <w:tcW w:w="2697" w:type="dxa"/>
            <w:vAlign w:val="top"/>
          </w:tcPr>
          <w:p>
            <w:pPr>
              <w:pStyle w:val="TableText"/>
              <w:spacing w:before="216" w:line="220" w:lineRule="auto"/>
              <w:ind w:left="593"/>
              <w:rPr>
                <w:sz w:val="25"/>
                <w:szCs w:val="25"/>
              </w:rPr>
            </w:pPr>
            <w:r>
              <w:rPr>
                <w:spacing w:val="1"/>
                <w:sz w:val="25"/>
                <w:szCs w:val="25"/>
              </w:rPr>
              <w:t>项目相关情况</w:t>
            </w:r>
          </w:p>
        </w:tc>
        <w:tc>
          <w:tcPr>
            <w:tcW w:w="2587" w:type="dxa"/>
            <w:vAlign w:val="top"/>
          </w:tcPr>
          <w:p>
            <w:pPr>
              <w:pStyle w:val="TableText"/>
              <w:spacing w:before="215" w:line="219" w:lineRule="auto"/>
              <w:ind w:left="786"/>
              <w:rPr>
                <w:sz w:val="25"/>
                <w:szCs w:val="25"/>
              </w:rPr>
            </w:pPr>
            <w:r>
              <w:rPr>
                <w:spacing w:val="2"/>
                <w:sz w:val="25"/>
                <w:szCs w:val="25"/>
              </w:rPr>
              <w:t>整改措施</w:t>
            </w:r>
          </w:p>
        </w:tc>
        <w:tc>
          <w:tcPr>
            <w:tcW w:w="1264" w:type="dxa"/>
            <w:vAlign w:val="top"/>
          </w:tcPr>
          <w:p>
            <w:pPr>
              <w:pStyle w:val="TableText"/>
              <w:spacing w:before="65" w:line="219" w:lineRule="auto"/>
              <w:ind w:left="250"/>
              <w:rPr>
                <w:sz w:val="25"/>
                <w:szCs w:val="25"/>
              </w:rPr>
            </w:pPr>
            <w:r>
              <w:rPr>
                <w:spacing w:val="-3"/>
                <w:sz w:val="25"/>
                <w:szCs w:val="25"/>
              </w:rPr>
              <w:t>相符性</w:t>
            </w:r>
          </w:p>
          <w:p>
            <w:pPr>
              <w:pStyle w:val="TableText"/>
              <w:spacing w:before="34" w:line="190" w:lineRule="auto"/>
              <w:ind w:left="380"/>
              <w:rPr>
                <w:sz w:val="25"/>
                <w:szCs w:val="25"/>
              </w:rPr>
            </w:pPr>
            <w:r>
              <w:rPr>
                <w:spacing w:val="5"/>
                <w:sz w:val="25"/>
                <w:szCs w:val="25"/>
              </w:rPr>
              <w:t>分析</w:t>
            </w:r>
          </w:p>
        </w:tc>
      </w:tr>
      <w:tr>
        <w:tblPrEx>
          <w:tblW w:w="10499" w:type="dxa"/>
          <w:tblInd w:w="1700" w:type="dxa"/>
          <w:tblLayout w:type="fixed"/>
        </w:tblPrEx>
        <w:trPr>
          <w:trHeight w:val="2837"/>
        </w:trPr>
        <w:tc>
          <w:tcPr>
            <w:tcW w:w="494" w:type="dxa"/>
            <w:vMerge/>
            <w:tcBorders>
              <w:top w:val="nil"/>
              <w:bottom w:val="nil"/>
            </w:tcBorders>
            <w:vAlign w:val="top"/>
          </w:tcPr>
          <w:p>
            <w:pPr>
              <w:rPr>
                <w:rFonts w:ascii="Arial"/>
                <w:sz w:val="21"/>
              </w:rPr>
            </w:pPr>
          </w:p>
        </w:tc>
        <w:tc>
          <w:tcPr>
            <w:tcW w:w="150" w:type="dxa"/>
            <w:vMerge/>
            <w:tcBorders>
              <w:top w:val="nil"/>
              <w:bottom w:val="nil"/>
            </w:tcBorders>
            <w:vAlign w:val="top"/>
          </w:tcPr>
          <w:p>
            <w:pPr>
              <w:rPr>
                <w:rFonts w:ascii="Arial"/>
                <w:sz w:val="21"/>
              </w:rPr>
            </w:pPr>
          </w:p>
        </w:tc>
        <w:tc>
          <w:tcPr>
            <w:tcW w:w="3307" w:type="dxa"/>
            <w:vAlign w:val="top"/>
          </w:tcPr>
          <w:p>
            <w:pPr>
              <w:pStyle w:val="TableText"/>
              <w:spacing w:before="49" w:line="266" w:lineRule="auto"/>
              <w:ind w:left="139" w:hanging="59"/>
              <w:jc w:val="both"/>
              <w:rPr>
                <w:sz w:val="25"/>
                <w:szCs w:val="25"/>
              </w:rPr>
            </w:pPr>
            <w:r>
              <w:rPr>
                <w:spacing w:val="-3"/>
                <w:sz w:val="25"/>
                <w:szCs w:val="25"/>
              </w:rPr>
              <w:t>应采用雨、污分流排水系统，</w:t>
            </w:r>
            <w:r>
              <w:rPr>
                <w:spacing w:val="4"/>
                <w:sz w:val="25"/>
                <w:szCs w:val="25"/>
              </w:rPr>
              <w:t xml:space="preserve"> </w:t>
            </w:r>
            <w:r>
              <w:rPr>
                <w:spacing w:val="-1"/>
                <w:sz w:val="25"/>
                <w:szCs w:val="25"/>
              </w:rPr>
              <w:t>生产废水，生活污水、生产</w:t>
            </w:r>
            <w:r>
              <w:rPr>
                <w:sz w:val="25"/>
                <w:szCs w:val="25"/>
              </w:rPr>
              <w:t xml:space="preserve">  </w:t>
            </w:r>
            <w:r>
              <w:rPr>
                <w:spacing w:val="-2"/>
                <w:sz w:val="25"/>
                <w:szCs w:val="25"/>
              </w:rPr>
              <w:t>车间地面冲洗废水以及运输</w:t>
            </w:r>
            <w:r>
              <w:rPr>
                <w:spacing w:val="2"/>
                <w:sz w:val="25"/>
                <w:szCs w:val="25"/>
              </w:rPr>
              <w:t xml:space="preserve">  </w:t>
            </w:r>
            <w:r>
              <w:rPr>
                <w:spacing w:val="-2"/>
                <w:sz w:val="25"/>
                <w:szCs w:val="25"/>
              </w:rPr>
              <w:t>车辆冲洗废水，不得与雨水</w:t>
            </w:r>
            <w:r>
              <w:rPr>
                <w:spacing w:val="3"/>
                <w:sz w:val="25"/>
                <w:szCs w:val="25"/>
              </w:rPr>
              <w:t xml:space="preserve">  </w:t>
            </w:r>
            <w:r>
              <w:rPr>
                <w:spacing w:val="-3"/>
                <w:sz w:val="25"/>
                <w:szCs w:val="25"/>
              </w:rPr>
              <w:t>合流外排。</w:t>
            </w:r>
          </w:p>
          <w:p>
            <w:pPr>
              <w:pStyle w:val="TableText"/>
              <w:spacing w:before="58" w:line="226" w:lineRule="auto"/>
              <w:ind w:left="140" w:right="91"/>
              <w:jc w:val="both"/>
              <w:rPr>
                <w:sz w:val="25"/>
                <w:szCs w:val="25"/>
              </w:rPr>
            </w:pPr>
            <w:r>
              <w:rPr>
                <w:sz w:val="25"/>
                <w:szCs w:val="25"/>
              </w:rPr>
              <w:t>水泥企业应配套建设或依托</w:t>
            </w:r>
            <w:r>
              <w:rPr>
                <w:spacing w:val="8"/>
                <w:sz w:val="25"/>
                <w:szCs w:val="25"/>
              </w:rPr>
              <w:t xml:space="preserve"> </w:t>
            </w:r>
            <w:r>
              <w:rPr>
                <w:spacing w:val="1"/>
                <w:sz w:val="25"/>
                <w:szCs w:val="25"/>
              </w:rPr>
              <w:t>工艺可行、运行可靠的生产</w:t>
            </w:r>
            <w:r>
              <w:rPr>
                <w:spacing w:val="2"/>
                <w:sz w:val="25"/>
                <w:szCs w:val="25"/>
              </w:rPr>
              <w:t xml:space="preserve"> </w:t>
            </w:r>
            <w:r>
              <w:rPr>
                <w:spacing w:val="5"/>
                <w:sz w:val="25"/>
                <w:szCs w:val="25"/>
              </w:rPr>
              <w:t>废水和生活污水处理设施。</w:t>
            </w:r>
          </w:p>
        </w:tc>
        <w:tc>
          <w:tcPr>
            <w:tcW w:w="2697" w:type="dxa"/>
            <w:vAlign w:val="top"/>
          </w:tcPr>
          <w:p>
            <w:pPr>
              <w:spacing w:line="257" w:lineRule="auto"/>
              <w:rPr>
                <w:rFonts w:ascii="Arial"/>
                <w:sz w:val="21"/>
              </w:rPr>
            </w:pPr>
          </w:p>
          <w:p>
            <w:pPr>
              <w:pStyle w:val="TableText"/>
              <w:spacing w:before="81" w:line="234" w:lineRule="auto"/>
              <w:ind w:left="93" w:right="83" w:firstLine="120"/>
              <w:rPr>
                <w:sz w:val="25"/>
                <w:szCs w:val="25"/>
              </w:rPr>
            </w:pPr>
            <w:r>
              <w:rPr>
                <w:spacing w:val="1"/>
                <w:sz w:val="25"/>
                <w:szCs w:val="25"/>
              </w:rPr>
              <w:t>本项目在用地外南侧</w:t>
            </w:r>
            <w:r>
              <w:rPr>
                <w:spacing w:val="3"/>
                <w:sz w:val="25"/>
                <w:szCs w:val="25"/>
              </w:rPr>
              <w:t xml:space="preserve">  </w:t>
            </w:r>
            <w:r>
              <w:rPr>
                <w:spacing w:val="14"/>
                <w:sz w:val="25"/>
                <w:szCs w:val="25"/>
              </w:rPr>
              <w:t>利用现有的水塘作为</w:t>
            </w:r>
            <w:r>
              <w:rPr>
                <w:spacing w:val="2"/>
                <w:sz w:val="25"/>
                <w:szCs w:val="25"/>
              </w:rPr>
              <w:t xml:space="preserve">  </w:t>
            </w:r>
            <w:r>
              <w:rPr>
                <w:spacing w:val="-1"/>
                <w:sz w:val="25"/>
                <w:szCs w:val="25"/>
              </w:rPr>
              <w:t>沉淀池使用，未建造符</w:t>
            </w:r>
            <w:r>
              <w:rPr>
                <w:sz w:val="25"/>
                <w:szCs w:val="25"/>
              </w:rPr>
              <w:t xml:space="preserve"> </w:t>
            </w:r>
            <w:r>
              <w:rPr>
                <w:spacing w:val="14"/>
                <w:sz w:val="25"/>
                <w:szCs w:val="25"/>
              </w:rPr>
              <w:t>合环保要求的三级沉</w:t>
            </w:r>
            <w:r>
              <w:rPr>
                <w:spacing w:val="1"/>
                <w:sz w:val="25"/>
                <w:szCs w:val="25"/>
              </w:rPr>
              <w:t xml:space="preserve">  </w:t>
            </w:r>
            <w:r>
              <w:rPr>
                <w:sz w:val="25"/>
                <w:szCs w:val="25"/>
              </w:rPr>
              <w:t>淀池，且占用项目用地</w:t>
            </w:r>
            <w:r>
              <w:rPr>
                <w:spacing w:val="8"/>
                <w:sz w:val="25"/>
                <w:szCs w:val="25"/>
              </w:rPr>
              <w:t xml:space="preserve"> </w:t>
            </w:r>
            <w:r>
              <w:rPr>
                <w:spacing w:val="15"/>
                <w:sz w:val="25"/>
                <w:szCs w:val="25"/>
              </w:rPr>
              <w:t>以外的非建设用地作</w:t>
            </w:r>
            <w:r>
              <w:rPr>
                <w:sz w:val="25"/>
                <w:szCs w:val="25"/>
              </w:rPr>
              <w:t xml:space="preserve">  </w:t>
            </w:r>
            <w:r>
              <w:rPr>
                <w:spacing w:val="6"/>
                <w:sz w:val="25"/>
                <w:szCs w:val="25"/>
              </w:rPr>
              <w:t>为沉淀池使用。</w:t>
            </w:r>
          </w:p>
        </w:tc>
        <w:tc>
          <w:tcPr>
            <w:tcW w:w="2587" w:type="dxa"/>
            <w:vAlign w:val="top"/>
          </w:tcPr>
          <w:p>
            <w:pPr>
              <w:spacing w:line="253" w:lineRule="auto"/>
              <w:rPr>
                <w:rFonts w:ascii="Arial"/>
                <w:sz w:val="21"/>
              </w:rPr>
            </w:pPr>
          </w:p>
          <w:p>
            <w:pPr>
              <w:spacing w:line="253" w:lineRule="auto"/>
              <w:rPr>
                <w:rFonts w:ascii="Arial"/>
                <w:sz w:val="21"/>
              </w:rPr>
            </w:pPr>
          </w:p>
          <w:p>
            <w:pPr>
              <w:pStyle w:val="TableText"/>
              <w:spacing w:before="81" w:line="258" w:lineRule="auto"/>
              <w:ind w:left="166" w:right="129" w:firstLine="120"/>
              <w:rPr>
                <w:sz w:val="25"/>
                <w:szCs w:val="25"/>
              </w:rPr>
            </w:pPr>
            <w:r>
              <w:rPr>
                <w:spacing w:val="1"/>
                <w:sz w:val="25"/>
                <w:szCs w:val="25"/>
              </w:rPr>
              <w:t>厂区增设三级沉淀</w:t>
            </w:r>
            <w:r>
              <w:rPr>
                <w:spacing w:val="2"/>
                <w:sz w:val="25"/>
                <w:szCs w:val="25"/>
              </w:rPr>
              <w:t xml:space="preserve">  </w:t>
            </w:r>
            <w:r>
              <w:rPr>
                <w:spacing w:val="3"/>
                <w:sz w:val="25"/>
                <w:szCs w:val="25"/>
              </w:rPr>
              <w:t>池，禁止使用项目用</w:t>
            </w:r>
            <w:r>
              <w:rPr>
                <w:spacing w:val="2"/>
                <w:sz w:val="25"/>
                <w:szCs w:val="25"/>
              </w:rPr>
              <w:t xml:space="preserve"> </w:t>
            </w:r>
            <w:r>
              <w:rPr>
                <w:spacing w:val="1"/>
                <w:sz w:val="25"/>
                <w:szCs w:val="25"/>
              </w:rPr>
              <w:t>地以外的用地用于项</w:t>
            </w:r>
            <w:r>
              <w:rPr>
                <w:spacing w:val="5"/>
                <w:sz w:val="25"/>
                <w:szCs w:val="25"/>
              </w:rPr>
              <w:t xml:space="preserve"> </w:t>
            </w:r>
            <w:r>
              <w:rPr>
                <w:spacing w:val="-1"/>
                <w:sz w:val="25"/>
                <w:szCs w:val="25"/>
              </w:rPr>
              <w:t>目建设使用。</w:t>
            </w:r>
          </w:p>
        </w:tc>
        <w:tc>
          <w:tcPr>
            <w:tcW w:w="1264"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82" w:line="219" w:lineRule="auto"/>
              <w:ind w:left="380"/>
              <w:rPr>
                <w:sz w:val="25"/>
                <w:szCs w:val="25"/>
              </w:rPr>
            </w:pPr>
            <w:r>
              <w:rPr>
                <w:spacing w:val="5"/>
                <w:sz w:val="25"/>
                <w:szCs w:val="25"/>
              </w:rPr>
              <w:t>符合</w:t>
            </w:r>
          </w:p>
        </w:tc>
      </w:tr>
      <w:tr>
        <w:tblPrEx>
          <w:tblW w:w="10499" w:type="dxa"/>
          <w:tblInd w:w="1700" w:type="dxa"/>
          <w:tblLayout w:type="fixed"/>
        </w:tblPrEx>
        <w:trPr>
          <w:trHeight w:val="4056"/>
        </w:trPr>
        <w:tc>
          <w:tcPr>
            <w:tcW w:w="494" w:type="dxa"/>
            <w:vMerge/>
            <w:tcBorders>
              <w:top w:val="nil"/>
              <w:bottom w:val="nil"/>
            </w:tcBorders>
            <w:vAlign w:val="top"/>
          </w:tcPr>
          <w:p>
            <w:pPr>
              <w:rPr>
                <w:rFonts w:ascii="Arial"/>
                <w:sz w:val="21"/>
              </w:rPr>
            </w:pPr>
          </w:p>
        </w:tc>
        <w:tc>
          <w:tcPr>
            <w:tcW w:w="150" w:type="dxa"/>
            <w:vMerge/>
            <w:tcBorders>
              <w:top w:val="nil"/>
              <w:bottom w:val="nil"/>
            </w:tcBorders>
            <w:vAlign w:val="top"/>
          </w:tcPr>
          <w:p>
            <w:pPr>
              <w:rPr>
                <w:rFonts w:ascii="Arial"/>
                <w:sz w:val="21"/>
              </w:rPr>
            </w:pPr>
          </w:p>
        </w:tc>
        <w:tc>
          <w:tcPr>
            <w:tcW w:w="3307" w:type="dxa"/>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82" w:line="219" w:lineRule="auto"/>
              <w:ind w:left="140"/>
              <w:rPr>
                <w:sz w:val="25"/>
                <w:szCs w:val="25"/>
              </w:rPr>
            </w:pPr>
            <w:r>
              <w:rPr>
                <w:spacing w:val="-1"/>
                <w:sz w:val="25"/>
                <w:szCs w:val="25"/>
              </w:rPr>
              <w:t>物料破碎时，应在破碎机进</w:t>
            </w:r>
          </w:p>
          <w:p>
            <w:pPr>
              <w:pStyle w:val="TableText"/>
              <w:spacing w:before="75" w:line="219" w:lineRule="auto"/>
              <w:ind w:left="140"/>
              <w:rPr>
                <w:sz w:val="25"/>
                <w:szCs w:val="25"/>
              </w:rPr>
            </w:pPr>
            <w:r>
              <w:rPr>
                <w:spacing w:val="-1"/>
                <w:sz w:val="25"/>
                <w:szCs w:val="25"/>
              </w:rPr>
              <w:t>料口设置集气罩并配备除尘</w:t>
            </w:r>
          </w:p>
          <w:p>
            <w:pPr>
              <w:pStyle w:val="TableText"/>
              <w:spacing w:before="71" w:line="219" w:lineRule="auto"/>
              <w:ind w:left="140"/>
              <w:rPr>
                <w:sz w:val="25"/>
                <w:szCs w:val="25"/>
              </w:rPr>
            </w:pPr>
            <w:r>
              <w:rPr>
                <w:sz w:val="25"/>
                <w:szCs w:val="25"/>
              </w:rPr>
              <w:t>设施，出料口采用密闭装置</w:t>
            </w:r>
          </w:p>
          <w:p>
            <w:pPr>
              <w:pStyle w:val="TableText"/>
              <w:spacing w:before="85" w:line="219" w:lineRule="auto"/>
              <w:jc w:val="right"/>
              <w:rPr>
                <w:sz w:val="25"/>
                <w:szCs w:val="25"/>
              </w:rPr>
            </w:pPr>
            <w:r>
              <w:rPr>
                <w:spacing w:val="-3"/>
                <w:sz w:val="25"/>
                <w:szCs w:val="25"/>
              </w:rPr>
              <w:t>或密闭罩，并配备除尘设施。</w:t>
            </w:r>
          </w:p>
          <w:p>
            <w:pPr>
              <w:pStyle w:val="TableText"/>
              <w:spacing w:before="71" w:line="219" w:lineRule="auto"/>
              <w:ind w:left="270"/>
              <w:rPr>
                <w:sz w:val="25"/>
                <w:szCs w:val="25"/>
              </w:rPr>
            </w:pPr>
            <w:r>
              <w:rPr>
                <w:spacing w:val="1"/>
                <w:sz w:val="25"/>
                <w:szCs w:val="25"/>
              </w:rPr>
              <w:t>物料输送应当采取封闭措</w:t>
            </w:r>
          </w:p>
          <w:p>
            <w:pPr>
              <w:pStyle w:val="TableText"/>
              <w:spacing w:before="25" w:line="219" w:lineRule="auto"/>
              <w:ind w:left="140"/>
              <w:rPr>
                <w:sz w:val="25"/>
                <w:szCs w:val="25"/>
              </w:rPr>
            </w:pPr>
            <w:r>
              <w:rPr>
                <w:sz w:val="25"/>
                <w:szCs w:val="25"/>
              </w:rPr>
              <w:t>施，转运点等产尘环节应设</w:t>
            </w:r>
          </w:p>
          <w:p>
            <w:pPr>
              <w:pStyle w:val="TableText"/>
              <w:spacing w:before="33" w:line="219" w:lineRule="auto"/>
              <w:ind w:left="201"/>
              <w:rPr>
                <w:sz w:val="25"/>
                <w:szCs w:val="25"/>
              </w:rPr>
            </w:pPr>
            <w:r>
              <w:rPr>
                <w:sz w:val="25"/>
                <w:szCs w:val="25"/>
              </w:rPr>
              <w:t>置集气罩并配备除尘设施。</w:t>
            </w:r>
          </w:p>
        </w:tc>
        <w:tc>
          <w:tcPr>
            <w:tcW w:w="2697"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82" w:line="246" w:lineRule="auto"/>
              <w:ind w:left="143" w:right="231" w:firstLine="70"/>
              <w:rPr>
                <w:sz w:val="25"/>
                <w:szCs w:val="25"/>
              </w:rPr>
            </w:pPr>
            <w:r>
              <w:rPr>
                <w:spacing w:val="-1"/>
                <w:sz w:val="25"/>
                <w:szCs w:val="25"/>
              </w:rPr>
              <w:t>破碎筛分工序未设置</w:t>
            </w:r>
            <w:r>
              <w:rPr>
                <w:sz w:val="25"/>
                <w:szCs w:val="25"/>
              </w:rPr>
              <w:t xml:space="preserve"> </w:t>
            </w:r>
            <w:r>
              <w:rPr>
                <w:spacing w:val="-1"/>
                <w:sz w:val="25"/>
                <w:szCs w:val="25"/>
              </w:rPr>
              <w:t>收尘设施。</w:t>
            </w:r>
          </w:p>
          <w:p>
            <w:pPr>
              <w:pStyle w:val="TableText"/>
              <w:spacing w:before="93" w:line="246" w:lineRule="auto"/>
              <w:ind w:left="153" w:right="37"/>
              <w:rPr>
                <w:sz w:val="25"/>
                <w:szCs w:val="25"/>
              </w:rPr>
            </w:pPr>
            <w:r>
              <w:rPr>
                <w:spacing w:val="-1"/>
                <w:sz w:val="25"/>
                <w:szCs w:val="25"/>
              </w:rPr>
              <w:t>生产区设备露天工作。</w:t>
            </w:r>
            <w:r>
              <w:rPr>
                <w:spacing w:val="4"/>
                <w:sz w:val="25"/>
                <w:szCs w:val="25"/>
              </w:rPr>
              <w:t xml:space="preserve"> </w:t>
            </w:r>
            <w:r>
              <w:rPr>
                <w:spacing w:val="-1"/>
                <w:sz w:val="25"/>
                <w:szCs w:val="25"/>
              </w:rPr>
              <w:t>输送带未按要求封闭。</w:t>
            </w:r>
          </w:p>
        </w:tc>
        <w:tc>
          <w:tcPr>
            <w:tcW w:w="2587" w:type="dxa"/>
            <w:vAlign w:val="top"/>
          </w:tcPr>
          <w:p>
            <w:pPr>
              <w:pStyle w:val="TableText"/>
              <w:spacing w:before="39" w:line="266" w:lineRule="auto"/>
              <w:ind w:left="137" w:right="138" w:firstLine="29"/>
              <w:rPr>
                <w:sz w:val="25"/>
                <w:szCs w:val="25"/>
              </w:rPr>
            </w:pPr>
            <w:r>
              <w:rPr>
                <w:spacing w:val="2"/>
                <w:sz w:val="25"/>
                <w:szCs w:val="25"/>
              </w:rPr>
              <w:t xml:space="preserve">①将生产区设为封闭 </w:t>
            </w:r>
            <w:r>
              <w:rPr>
                <w:spacing w:val="4"/>
                <w:sz w:val="25"/>
                <w:szCs w:val="25"/>
              </w:rPr>
              <w:t>车间，在破碎、筛分</w:t>
            </w:r>
            <w:r>
              <w:rPr>
                <w:spacing w:val="3"/>
                <w:sz w:val="25"/>
                <w:szCs w:val="25"/>
              </w:rPr>
              <w:t xml:space="preserve"> </w:t>
            </w:r>
            <w:r>
              <w:rPr>
                <w:spacing w:val="5"/>
                <w:sz w:val="25"/>
                <w:szCs w:val="25"/>
              </w:rPr>
              <w:t>设备产尘点设置集气</w:t>
            </w:r>
            <w:r>
              <w:rPr>
                <w:sz w:val="25"/>
                <w:szCs w:val="25"/>
              </w:rPr>
              <w:t xml:space="preserve"> </w:t>
            </w:r>
            <w:r>
              <w:rPr>
                <w:spacing w:val="7"/>
                <w:sz w:val="25"/>
                <w:szCs w:val="25"/>
              </w:rPr>
              <w:t xml:space="preserve">罩+布袋除尘器处理 </w:t>
            </w:r>
            <w:r>
              <w:rPr>
                <w:spacing w:val="5"/>
                <w:sz w:val="25"/>
                <w:szCs w:val="25"/>
              </w:rPr>
              <w:t>废气，处理后的废气</w:t>
            </w:r>
            <w:r>
              <w:rPr>
                <w:sz w:val="25"/>
                <w:szCs w:val="25"/>
              </w:rPr>
              <w:t xml:space="preserve"> </w:t>
            </w:r>
            <w:r>
              <w:rPr>
                <w:spacing w:val="1"/>
                <w:sz w:val="25"/>
                <w:szCs w:val="25"/>
              </w:rPr>
              <w:t>经1根15m高排气筒</w:t>
            </w:r>
          </w:p>
          <w:p>
            <w:pPr>
              <w:pStyle w:val="TableText"/>
              <w:spacing w:before="81" w:line="258" w:lineRule="auto"/>
              <w:ind w:left="146" w:right="138" w:firstLine="20"/>
              <w:rPr>
                <w:sz w:val="25"/>
                <w:szCs w:val="25"/>
              </w:rPr>
            </w:pPr>
            <w:r>
              <w:rPr>
                <w:spacing w:val="1"/>
                <w:sz w:val="25"/>
                <w:szCs w:val="25"/>
              </w:rPr>
              <w:t xml:space="preserve">排放：②将输送带设 </w:t>
            </w:r>
            <w:r>
              <w:rPr>
                <w:spacing w:val="4"/>
                <w:sz w:val="25"/>
                <w:szCs w:val="25"/>
              </w:rPr>
              <w:t xml:space="preserve">置为封闭廊道，减少 </w:t>
            </w:r>
            <w:r>
              <w:rPr>
                <w:spacing w:val="1"/>
                <w:sz w:val="25"/>
                <w:szCs w:val="25"/>
              </w:rPr>
              <w:t>物料输送过程的粉</w:t>
            </w:r>
          </w:p>
          <w:p>
            <w:pPr>
              <w:pStyle w:val="TableText"/>
              <w:spacing w:before="71" w:line="226" w:lineRule="auto"/>
              <w:ind w:left="137"/>
              <w:rPr>
                <w:sz w:val="25"/>
                <w:szCs w:val="25"/>
              </w:rPr>
            </w:pPr>
            <w:r>
              <w:rPr>
                <w:spacing w:val="-2"/>
                <w:sz w:val="25"/>
                <w:szCs w:val="25"/>
              </w:rPr>
              <w:t>尘。</w:t>
            </w:r>
          </w:p>
        </w:tc>
        <w:tc>
          <w:tcPr>
            <w:tcW w:w="1264"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TableText"/>
              <w:spacing w:before="82" w:line="219" w:lineRule="auto"/>
              <w:ind w:left="380"/>
              <w:rPr>
                <w:sz w:val="25"/>
                <w:szCs w:val="25"/>
              </w:rPr>
            </w:pPr>
            <w:r>
              <w:rPr>
                <w:spacing w:val="5"/>
                <w:sz w:val="25"/>
                <w:szCs w:val="25"/>
              </w:rPr>
              <w:t>符合</w:t>
            </w:r>
          </w:p>
        </w:tc>
      </w:tr>
      <w:tr>
        <w:tblPrEx>
          <w:tblW w:w="10499" w:type="dxa"/>
          <w:tblInd w:w="1700" w:type="dxa"/>
          <w:tblLayout w:type="fixed"/>
        </w:tblPrEx>
        <w:trPr>
          <w:trHeight w:val="2623"/>
        </w:trPr>
        <w:tc>
          <w:tcPr>
            <w:tcW w:w="494" w:type="dxa"/>
            <w:vMerge/>
            <w:tcBorders>
              <w:top w:val="nil"/>
            </w:tcBorders>
            <w:vAlign w:val="top"/>
          </w:tcPr>
          <w:p>
            <w:pPr>
              <w:rPr>
                <w:rFonts w:ascii="Arial"/>
                <w:sz w:val="21"/>
              </w:rPr>
            </w:pPr>
          </w:p>
        </w:tc>
        <w:tc>
          <w:tcPr>
            <w:tcW w:w="150" w:type="dxa"/>
            <w:vMerge/>
            <w:tcBorders>
              <w:top w:val="nil"/>
            </w:tcBorders>
            <w:vAlign w:val="top"/>
          </w:tcPr>
          <w:p>
            <w:pPr>
              <w:rPr>
                <w:rFonts w:ascii="Arial"/>
                <w:sz w:val="21"/>
              </w:rPr>
            </w:pPr>
          </w:p>
        </w:tc>
        <w:tc>
          <w:tcPr>
            <w:tcW w:w="3307" w:type="dxa"/>
            <w:vAlign w:val="top"/>
          </w:tcPr>
          <w:p>
            <w:pPr>
              <w:pStyle w:val="TableText"/>
              <w:spacing w:before="36" w:line="261" w:lineRule="auto"/>
              <w:ind w:left="120" w:right="143" w:firstLine="20"/>
              <w:jc w:val="both"/>
              <w:rPr>
                <w:sz w:val="25"/>
                <w:szCs w:val="25"/>
              </w:rPr>
            </w:pPr>
            <w:r>
              <w:rPr>
                <w:spacing w:val="1"/>
                <w:sz w:val="25"/>
                <w:szCs w:val="25"/>
              </w:rPr>
              <w:t>厂区道路应硬化，并采取清</w:t>
            </w:r>
            <w:r>
              <w:rPr>
                <w:sz w:val="25"/>
                <w:szCs w:val="25"/>
              </w:rPr>
              <w:t xml:space="preserve"> </w:t>
            </w:r>
            <w:r>
              <w:rPr>
                <w:spacing w:val="2"/>
                <w:sz w:val="25"/>
                <w:szCs w:val="25"/>
              </w:rPr>
              <w:t>扫、洒水等措施，保持路面</w:t>
            </w:r>
            <w:r>
              <w:rPr>
                <w:spacing w:val="5"/>
                <w:sz w:val="25"/>
                <w:szCs w:val="25"/>
              </w:rPr>
              <w:t xml:space="preserve"> </w:t>
            </w:r>
            <w:r>
              <w:rPr>
                <w:spacing w:val="-8"/>
                <w:sz w:val="25"/>
                <w:szCs w:val="25"/>
              </w:rPr>
              <w:t>清</w:t>
            </w:r>
            <w:r>
              <w:rPr>
                <w:spacing w:val="-26"/>
                <w:sz w:val="25"/>
                <w:szCs w:val="25"/>
              </w:rPr>
              <w:t xml:space="preserve"> </w:t>
            </w:r>
            <w:r>
              <w:rPr>
                <w:spacing w:val="-8"/>
                <w:sz w:val="25"/>
                <w:szCs w:val="25"/>
              </w:rPr>
              <w:t>洁</w:t>
            </w:r>
            <w:r>
              <w:rPr>
                <w:spacing w:val="-40"/>
                <w:sz w:val="25"/>
                <w:szCs w:val="25"/>
              </w:rPr>
              <w:t xml:space="preserve"> </w:t>
            </w:r>
            <w:r>
              <w:rPr>
                <w:spacing w:val="-8"/>
                <w:sz w:val="25"/>
                <w:szCs w:val="25"/>
              </w:rPr>
              <w:t>、</w:t>
            </w:r>
          </w:p>
          <w:p>
            <w:pPr>
              <w:pStyle w:val="TableText"/>
              <w:spacing w:before="81" w:line="259" w:lineRule="auto"/>
              <w:ind w:left="80" w:firstLine="59"/>
              <w:jc w:val="both"/>
              <w:rPr>
                <w:sz w:val="25"/>
                <w:szCs w:val="25"/>
              </w:rPr>
            </w:pPr>
            <w:r>
              <w:rPr>
                <w:spacing w:val="-2"/>
                <w:sz w:val="25"/>
                <w:szCs w:val="25"/>
              </w:rPr>
              <w:t>生产厂区应设置车辆清洗设</w:t>
            </w:r>
            <w:r>
              <w:rPr>
                <w:spacing w:val="3"/>
                <w:sz w:val="25"/>
                <w:szCs w:val="25"/>
              </w:rPr>
              <w:t xml:space="preserve">  </w:t>
            </w:r>
            <w:r>
              <w:rPr>
                <w:spacing w:val="-3"/>
                <w:sz w:val="25"/>
                <w:szCs w:val="25"/>
              </w:rPr>
              <w:t>施，保证物料运输车辆整洁，</w:t>
            </w:r>
            <w:r>
              <w:rPr>
                <w:spacing w:val="4"/>
                <w:sz w:val="25"/>
                <w:szCs w:val="25"/>
              </w:rPr>
              <w:t xml:space="preserve"> </w:t>
            </w:r>
            <w:r>
              <w:rPr>
                <w:spacing w:val="1"/>
                <w:sz w:val="25"/>
                <w:szCs w:val="25"/>
              </w:rPr>
              <w:t>减少物料运输过程中的遗撒</w:t>
            </w:r>
            <w:r>
              <w:rPr>
                <w:spacing w:val="4"/>
                <w:sz w:val="25"/>
                <w:szCs w:val="25"/>
              </w:rPr>
              <w:t xml:space="preserve">  </w:t>
            </w:r>
            <w:r>
              <w:rPr>
                <w:spacing w:val="4"/>
                <w:sz w:val="25"/>
                <w:szCs w:val="25"/>
              </w:rPr>
              <w:t>和扬尘。</w:t>
            </w:r>
          </w:p>
        </w:tc>
        <w:tc>
          <w:tcPr>
            <w:tcW w:w="2697"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81" w:line="251" w:lineRule="auto"/>
              <w:ind w:left="123" w:right="82" w:hanging="30"/>
              <w:rPr>
                <w:sz w:val="25"/>
                <w:szCs w:val="25"/>
              </w:rPr>
            </w:pPr>
            <w:r>
              <w:rPr>
                <w:spacing w:val="1"/>
                <w:sz w:val="25"/>
                <w:szCs w:val="25"/>
              </w:rPr>
              <w:t>生产区地面、堆场地面</w:t>
            </w:r>
            <w:r>
              <w:rPr>
                <w:sz w:val="25"/>
                <w:szCs w:val="25"/>
              </w:rPr>
              <w:t xml:space="preserve"> </w:t>
            </w:r>
            <w:r>
              <w:rPr>
                <w:spacing w:val="9"/>
                <w:sz w:val="25"/>
                <w:szCs w:val="25"/>
              </w:rPr>
              <w:t>及厂区道路未进行硬</w:t>
            </w:r>
            <w:r>
              <w:rPr>
                <w:sz w:val="25"/>
                <w:szCs w:val="25"/>
              </w:rPr>
              <w:t xml:space="preserve">  </w:t>
            </w:r>
            <w:r>
              <w:rPr>
                <w:spacing w:val="-2"/>
                <w:sz w:val="25"/>
                <w:szCs w:val="25"/>
              </w:rPr>
              <w:t>化。</w:t>
            </w:r>
          </w:p>
        </w:tc>
        <w:tc>
          <w:tcPr>
            <w:tcW w:w="2587"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81" w:line="255" w:lineRule="auto"/>
              <w:ind w:left="146" w:right="129" w:firstLine="20"/>
              <w:jc w:val="both"/>
              <w:rPr>
                <w:sz w:val="25"/>
                <w:szCs w:val="25"/>
              </w:rPr>
            </w:pPr>
            <w:r>
              <w:rPr>
                <w:spacing w:val="1"/>
                <w:sz w:val="25"/>
                <w:szCs w:val="25"/>
              </w:rPr>
              <w:t>对生产区地面、堆场</w:t>
            </w:r>
            <w:r>
              <w:rPr>
                <w:spacing w:val="5"/>
                <w:sz w:val="25"/>
                <w:szCs w:val="25"/>
              </w:rPr>
              <w:t xml:space="preserve"> </w:t>
            </w:r>
            <w:r>
              <w:rPr>
                <w:spacing w:val="5"/>
                <w:sz w:val="25"/>
                <w:szCs w:val="25"/>
              </w:rPr>
              <w:t>地面及厂区道路采用</w:t>
            </w:r>
            <w:r>
              <w:rPr>
                <w:spacing w:val="4"/>
                <w:sz w:val="25"/>
                <w:szCs w:val="25"/>
              </w:rPr>
              <w:t xml:space="preserve"> </w:t>
            </w:r>
            <w:r>
              <w:rPr>
                <w:spacing w:val="-1"/>
                <w:sz w:val="25"/>
                <w:szCs w:val="25"/>
              </w:rPr>
              <w:t>水泥硬化处理。</w:t>
            </w:r>
          </w:p>
        </w:tc>
        <w:tc>
          <w:tcPr>
            <w:tcW w:w="1264" w:type="dxa"/>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TableText"/>
              <w:spacing w:before="81" w:line="219" w:lineRule="auto"/>
              <w:ind w:left="380"/>
              <w:rPr>
                <w:sz w:val="25"/>
                <w:szCs w:val="25"/>
              </w:rPr>
            </w:pPr>
            <w:r>
              <w:rPr>
                <w:spacing w:val="5"/>
                <w:sz w:val="25"/>
                <w:szCs w:val="25"/>
              </w:rPr>
              <w:t>符合</w:t>
            </w:r>
          </w:p>
        </w:tc>
      </w:tr>
    </w:tbl>
    <w:p>
      <w:pPr>
        <w:spacing w:line="252" w:lineRule="auto"/>
        <w:rPr>
          <w:rFonts w:ascii="Arial"/>
          <w:sz w:val="21"/>
        </w:rPr>
      </w:pPr>
    </w:p>
    <w:p>
      <w:pPr>
        <w:spacing w:line="252" w:lineRule="auto"/>
        <w:rPr>
          <w:rFonts w:ascii="Arial"/>
          <w:sz w:val="21"/>
        </w:rPr>
      </w:pPr>
    </w:p>
    <w:p>
      <w:pPr>
        <w:pStyle w:val="BodyText"/>
        <w:spacing w:before="114" w:line="182" w:lineRule="auto"/>
        <w:ind w:left="6399"/>
        <w:rPr>
          <w:sz w:val="35"/>
          <w:szCs w:val="35"/>
        </w:rPr>
      </w:pPr>
      <w:r>
        <w:rPr>
          <w:spacing w:val="-4"/>
          <w:sz w:val="35"/>
          <w:szCs w:val="35"/>
        </w:rPr>
        <w:t>—7</w:t>
      </w:r>
      <w:r>
        <w:rPr>
          <w:spacing w:val="57"/>
          <w:sz w:val="35"/>
          <w:szCs w:val="35"/>
        </w:rPr>
        <w:t xml:space="preserve">  </w:t>
      </w:r>
      <w:r>
        <w:rPr>
          <w:spacing w:val="-4"/>
          <w:sz w:val="35"/>
          <w:szCs w:val="35"/>
        </w:rPr>
        <w:t>—</w:t>
      </w:r>
    </w:p>
    <w:p>
      <w:pPr>
        <w:spacing w:line="182" w:lineRule="auto"/>
        <w:rPr>
          <w:sz w:val="35"/>
          <w:szCs w:val="35"/>
        </w:rPr>
        <w:sectPr>
          <w:headerReference w:type="default" r:id="rId8"/>
          <w:pgSz w:w="20000" w:h="28260"/>
          <w:pgMar w:top="400" w:right="3000" w:bottom="0" w:left="3000" w:header="0" w:footer="0" w:gutter="0"/>
          <w:pgNumType w:start="7"/>
          <w:cols w:space="708"/>
        </w:sectPr>
      </w:pPr>
    </w:p>
    <w:p>
      <w:pPr>
        <w:spacing w:before="26"/>
      </w:pPr>
    </w:p>
    <w:p>
      <w:pPr>
        <w:spacing w:before="26"/>
      </w:pPr>
    </w:p>
    <w:p>
      <w:pPr>
        <w:spacing w:before="26"/>
      </w:pPr>
    </w:p>
    <w:p>
      <w:pPr>
        <w:spacing w:before="26"/>
      </w:pPr>
    </w:p>
    <w:p>
      <w:pPr>
        <w:spacing w:before="26"/>
      </w:pPr>
    </w:p>
    <w:p>
      <w:pPr>
        <w:spacing w:before="26"/>
      </w:pPr>
    </w:p>
    <w:tbl>
      <w:tblPr>
        <w:tblStyle w:val="TableNormal6"/>
        <w:tblW w:w="10570" w:type="dxa"/>
        <w:tblInd w:w="1690" w:type="dxa"/>
        <w:tblBorders>
          <w:top w:val="single" w:sz="4" w:space="0" w:color="000000"/>
          <w:left w:val="single" w:sz="4" w:space="0" w:color="000000"/>
          <w:bottom w:val="single" w:sz="4" w:space="0" w:color="000000"/>
          <w:right w:val="single" w:sz="4" w:space="0" w:color="000000"/>
        </w:tblBorders>
        <w:tblLayout w:type="fixed"/>
      </w:tblPr>
      <w:tblGrid>
        <w:gridCol w:w="10570"/>
      </w:tblGrid>
      <w:tr>
        <w:tblPrEx>
          <w:tblW w:w="10570" w:type="dxa"/>
          <w:tblInd w:w="1690" w:type="dxa"/>
          <w:tblBorders>
            <w:top w:val="single" w:sz="4" w:space="0" w:color="000000"/>
            <w:left w:val="single" w:sz="4" w:space="0" w:color="000000"/>
            <w:bottom w:val="single" w:sz="4" w:space="0" w:color="000000"/>
            <w:right w:val="single" w:sz="4" w:space="0" w:color="000000"/>
          </w:tblBorders>
          <w:tblLayout w:type="fixed"/>
        </w:tblPrEx>
        <w:trPr>
          <w:trHeight w:val="15449"/>
        </w:trPr>
        <w:tc>
          <w:tcPr>
            <w:tcW w:w="10570" w:type="dxa"/>
            <w:vAlign w:val="top"/>
          </w:tcPr>
          <w:tbl>
            <w:tblPr>
              <w:tblStyle w:val="TableNormal6"/>
              <w:tblW w:w="10064" w:type="dxa"/>
              <w:tblInd w:w="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441"/>
              <w:gridCol w:w="629"/>
              <w:gridCol w:w="2078"/>
              <w:gridCol w:w="1159"/>
              <w:gridCol w:w="1408"/>
              <w:gridCol w:w="290"/>
              <w:gridCol w:w="919"/>
              <w:gridCol w:w="140"/>
            </w:tblGrid>
            <w:tr>
              <w:tblPrEx>
                <w:tblW w:w="10064" w:type="dxa"/>
                <w:tblInd w:w="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246"/>
              </w:trPr>
              <w:tc>
                <w:tcPr>
                  <w:tcW w:w="3441" w:type="dxa"/>
                  <w:tcBorders>
                    <w:top w:val="nil"/>
                  </w:tcBorders>
                  <w:vAlign w:val="top"/>
                </w:tcPr>
                <w:p>
                  <w:pPr>
                    <w:pStyle w:val="TableText"/>
                    <w:spacing w:before="305" w:line="241" w:lineRule="auto"/>
                    <w:ind w:left="424" w:right="74" w:hanging="200"/>
                    <w:rPr>
                      <w:sz w:val="26"/>
                      <w:szCs w:val="26"/>
                    </w:rPr>
                  </w:pPr>
                  <w:r>
                    <mc:AlternateContent>
                      <mc:Choice Requires="wps">
                        <w:drawing>
                          <wp:anchor distT="0" distB="0" distL="0" distR="0" simplePos="0" relativeHeight="251667456" behindDoc="1" locked="0" layoutInCell="1" allowOverlap="1">
                            <wp:simplePos x="0" y="0"/>
                            <wp:positionH relativeFrom="rightMargin">
                              <wp:posOffset>-2089784</wp:posOffset>
                            </wp:positionH>
                            <wp:positionV relativeFrom="topMargin">
                              <wp:posOffset>-3175</wp:posOffset>
                            </wp:positionV>
                            <wp:extent cx="6350" cy="1428750"/>
                            <wp:effectExtent l="0" t="0" r="0" b="0"/>
                            <wp:wrapNone/>
                            <wp:docPr id="8" name="Rect 8"/>
                            <wp:cNvGraphicFramePr/>
                            <a:graphic xmlns:a="http://schemas.openxmlformats.org/drawingml/2006/main">
                              <a:graphicData uri="http://schemas.microsoft.com/office/word/2010/wordprocessingShape">
                                <wps:wsp xmlns:wps="http://schemas.microsoft.com/office/word/2010/wordprocessingShape">
                                  <wps:cNvSpPr/>
                                  <wps:spPr>
                                    <a:xfrm>
                                      <a:off x="-2089784" y="-3175"/>
                                      <a:ext cx="6350" cy="14287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 o:spid="_x0000_s1030" style="width:0.5pt;height:112.5pt;margin-top:-0.25pt;margin-left:-164.55pt;mso-position-horizontal-relative:right-margin-area;mso-position-vertical-relative:top-margin-area;mso-wrap-distance-bottom:0;mso-wrap-distance-left:0;mso-wrap-distance-right:0;mso-wrap-distance-top:0;position:absolute;v-text-anchor:top;z-index:-251650048" fillcolor="black" stroked="f"/>
                        </w:pict>
                      </mc:Fallback>
                    </mc:AlternateContent>
                  </w:r>
                  <w:r>
                    <w:rPr>
                      <w:sz w:val="26"/>
                      <w:szCs w:val="26"/>
                    </w:rPr>
                    <w:t>生产原料或粘湿物料应储存</w:t>
                  </w:r>
                  <w:r>
                    <w:rPr>
                      <w:spacing w:val="10"/>
                      <w:sz w:val="26"/>
                      <w:szCs w:val="26"/>
                    </w:rPr>
                    <w:t xml:space="preserve"> </w:t>
                  </w:r>
                  <w:r>
                    <w:rPr>
                      <w:sz w:val="26"/>
                      <w:szCs w:val="26"/>
                    </w:rPr>
                    <w:t>于封闭料场(仓、库)中：</w:t>
                  </w:r>
                </w:p>
                <w:p>
                  <w:pPr>
                    <w:pStyle w:val="TableText"/>
                    <w:spacing w:before="71" w:line="219" w:lineRule="auto"/>
                    <w:ind w:left="615"/>
                    <w:rPr>
                      <w:sz w:val="26"/>
                      <w:szCs w:val="26"/>
                    </w:rPr>
                  </w:pPr>
                  <w:r>
                    <w:rPr>
                      <w:spacing w:val="1"/>
                      <w:sz w:val="26"/>
                      <w:szCs w:val="26"/>
                    </w:rPr>
                    <w:t>破碎后的原料运输或</w:t>
                  </w:r>
                </w:p>
                <w:p>
                  <w:pPr>
                    <w:pStyle w:val="TableText"/>
                    <w:spacing w:before="81" w:line="214" w:lineRule="auto"/>
                    <w:ind w:left="265" w:right="95" w:hanging="40"/>
                    <w:rPr>
                      <w:sz w:val="26"/>
                      <w:szCs w:val="26"/>
                    </w:rPr>
                  </w:pPr>
                  <w:r>
                    <w:rPr>
                      <w:spacing w:val="-1"/>
                      <w:sz w:val="26"/>
                      <w:szCs w:val="26"/>
                    </w:rPr>
                    <w:t>输送进厂卸料时应配备抑尘</w:t>
                  </w:r>
                  <w:r>
                    <w:rPr>
                      <w:spacing w:val="1"/>
                      <w:sz w:val="26"/>
                      <w:szCs w:val="26"/>
                    </w:rPr>
                    <w:t xml:space="preserve"> </w:t>
                  </w:r>
                  <w:r>
                    <w:rPr>
                      <w:sz w:val="26"/>
                      <w:szCs w:val="26"/>
                    </w:rPr>
                    <w:t>设施。</w:t>
                  </w:r>
                </w:p>
              </w:tc>
              <w:tc>
                <w:tcPr>
                  <w:tcW w:w="2707" w:type="dxa"/>
                  <w:gridSpan w:val="2"/>
                  <w:tcBorders>
                    <w:top w:val="nil"/>
                  </w:tcBorders>
                  <w:vAlign w:val="top"/>
                </w:tcPr>
                <w:p>
                  <w:pPr>
                    <w:spacing w:line="349" w:lineRule="auto"/>
                    <w:rPr>
                      <w:rFonts w:ascii="Arial"/>
                      <w:sz w:val="21"/>
                    </w:rPr>
                  </w:pPr>
                </w:p>
                <w:p>
                  <w:pPr>
                    <w:pStyle w:val="TableText"/>
                    <w:spacing w:before="85" w:line="220" w:lineRule="auto"/>
                    <w:ind w:left="44"/>
                    <w:rPr>
                      <w:sz w:val="26"/>
                      <w:szCs w:val="26"/>
                    </w:rPr>
                  </w:pPr>
                  <w:r>
                    <w:rPr>
                      <w:spacing w:val="1"/>
                      <w:sz w:val="26"/>
                      <w:szCs w:val="26"/>
                    </w:rPr>
                    <w:t>原料堆场未遮盖，未设</w:t>
                  </w:r>
                </w:p>
                <w:p>
                  <w:pPr>
                    <w:pStyle w:val="TableText"/>
                    <w:spacing w:before="70" w:line="220" w:lineRule="auto"/>
                    <w:ind w:left="634"/>
                    <w:rPr>
                      <w:sz w:val="26"/>
                      <w:szCs w:val="26"/>
                    </w:rPr>
                  </w:pPr>
                  <w:r>
                    <w:rPr>
                      <w:sz w:val="26"/>
                      <w:szCs w:val="26"/>
                    </w:rPr>
                    <w:t>置抑尘设施。</w:t>
                  </w:r>
                </w:p>
                <w:p>
                  <w:pPr>
                    <w:pStyle w:val="TableText"/>
                    <w:spacing w:before="69" w:line="220" w:lineRule="auto"/>
                    <w:ind w:left="43"/>
                    <w:rPr>
                      <w:sz w:val="26"/>
                      <w:szCs w:val="26"/>
                    </w:rPr>
                  </w:pPr>
                  <w:r>
                    <w:rPr>
                      <w:spacing w:val="1"/>
                      <w:sz w:val="26"/>
                      <w:szCs w:val="26"/>
                    </w:rPr>
                    <w:t>成品堆场未遮盖，未设</w:t>
                  </w:r>
                </w:p>
                <w:p>
                  <w:pPr>
                    <w:pStyle w:val="TableText"/>
                    <w:spacing w:before="50" w:line="220" w:lineRule="auto"/>
                    <w:ind w:left="634"/>
                    <w:rPr>
                      <w:sz w:val="26"/>
                      <w:szCs w:val="26"/>
                    </w:rPr>
                  </w:pPr>
                  <w:r>
                    <w:rPr>
                      <w:sz w:val="26"/>
                      <w:szCs w:val="26"/>
                    </w:rPr>
                    <w:t>置抑尘设施。</w:t>
                  </w:r>
                </w:p>
              </w:tc>
              <w:tc>
                <w:tcPr>
                  <w:tcW w:w="2567" w:type="dxa"/>
                  <w:gridSpan w:val="2"/>
                  <w:tcBorders>
                    <w:top w:val="nil"/>
                  </w:tcBorders>
                  <w:vAlign w:val="top"/>
                </w:tcPr>
                <w:p>
                  <w:pPr>
                    <w:pStyle w:val="TableText"/>
                    <w:spacing w:before="45" w:line="219" w:lineRule="auto"/>
                    <w:ind w:left="106"/>
                    <w:rPr>
                      <w:sz w:val="26"/>
                      <w:szCs w:val="26"/>
                    </w:rPr>
                  </w:pPr>
                  <w:r>
                    <w:rPr>
                      <w:spacing w:val="2"/>
                      <w:sz w:val="26"/>
                      <w:szCs w:val="26"/>
                    </w:rPr>
                    <w:t>将原料堆场设为封闭</w:t>
                  </w:r>
                </w:p>
                <w:p>
                  <w:pPr>
                    <w:pStyle w:val="TableText"/>
                    <w:spacing w:before="81" w:line="219" w:lineRule="auto"/>
                    <w:ind w:left="107"/>
                    <w:rPr>
                      <w:sz w:val="26"/>
                      <w:szCs w:val="26"/>
                    </w:rPr>
                  </w:pPr>
                  <w:r>
                    <w:rPr>
                      <w:spacing w:val="1"/>
                      <w:sz w:val="26"/>
                      <w:szCs w:val="26"/>
                    </w:rPr>
                    <w:t>料场并增设喷雾降尘</w:t>
                  </w:r>
                </w:p>
                <w:p>
                  <w:pPr>
                    <w:pStyle w:val="TableText"/>
                    <w:spacing w:before="52" w:line="221" w:lineRule="auto"/>
                    <w:ind w:left="957"/>
                    <w:rPr>
                      <w:sz w:val="26"/>
                      <w:szCs w:val="26"/>
                    </w:rPr>
                  </w:pPr>
                  <w:r>
                    <w:rPr>
                      <w:sz w:val="26"/>
                      <w:szCs w:val="26"/>
                    </w:rPr>
                    <w:t>系统。</w:t>
                  </w:r>
                </w:p>
                <w:p>
                  <w:pPr>
                    <w:pStyle w:val="TableText"/>
                    <w:spacing w:before="87" w:line="219" w:lineRule="auto"/>
                    <w:ind w:left="106"/>
                    <w:rPr>
                      <w:sz w:val="26"/>
                      <w:szCs w:val="26"/>
                    </w:rPr>
                  </w:pPr>
                  <w:r>
                    <w:rPr>
                      <w:spacing w:val="2"/>
                      <w:sz w:val="26"/>
                      <w:szCs w:val="26"/>
                    </w:rPr>
                    <w:t>将成品堆场设为封闭</w:t>
                  </w:r>
                </w:p>
                <w:p>
                  <w:pPr>
                    <w:pStyle w:val="TableText"/>
                    <w:spacing w:before="62" w:line="219" w:lineRule="auto"/>
                    <w:ind w:left="107"/>
                    <w:rPr>
                      <w:sz w:val="26"/>
                      <w:szCs w:val="26"/>
                    </w:rPr>
                  </w:pPr>
                  <w:r>
                    <w:rPr>
                      <w:spacing w:val="1"/>
                      <w:sz w:val="26"/>
                      <w:szCs w:val="26"/>
                    </w:rPr>
                    <w:t>料场并增设喷雾降尘</w:t>
                  </w:r>
                </w:p>
                <w:p>
                  <w:pPr>
                    <w:pStyle w:val="TableText"/>
                    <w:spacing w:before="63" w:line="212" w:lineRule="auto"/>
                    <w:ind w:left="957"/>
                    <w:rPr>
                      <w:sz w:val="26"/>
                      <w:szCs w:val="26"/>
                    </w:rPr>
                  </w:pPr>
                  <w:r>
                    <w:rPr>
                      <w:sz w:val="26"/>
                      <w:szCs w:val="26"/>
                    </w:rPr>
                    <w:t>系统。</w:t>
                  </w:r>
                </w:p>
              </w:tc>
              <w:tc>
                <w:tcPr>
                  <w:tcW w:w="1349" w:type="dxa"/>
                  <w:gridSpan w:val="3"/>
                  <w:tcBorders>
                    <w:top w:val="nil"/>
                    <w:right w:val="nil"/>
                  </w:tcBorders>
                  <w:vAlign w:val="top"/>
                </w:tcPr>
                <w:p>
                  <w:pPr>
                    <w:spacing w:line="301" w:lineRule="auto"/>
                    <w:rPr>
                      <w:rFonts w:ascii="Arial"/>
                      <w:sz w:val="21"/>
                    </w:rPr>
                  </w:pPr>
                </w:p>
                <w:p>
                  <w:pPr>
                    <w:spacing w:line="302" w:lineRule="auto"/>
                    <w:rPr>
                      <w:rFonts w:ascii="Arial"/>
                      <w:sz w:val="21"/>
                    </w:rPr>
                  </w:pPr>
                </w:p>
                <w:p>
                  <w:pPr>
                    <w:spacing w:line="302" w:lineRule="auto"/>
                    <w:rPr>
                      <w:rFonts w:ascii="Arial"/>
                      <w:sz w:val="21"/>
                    </w:rPr>
                  </w:pPr>
                </w:p>
                <w:p>
                  <w:pPr>
                    <w:pStyle w:val="TableText"/>
                    <w:spacing w:before="85" w:line="219" w:lineRule="auto"/>
                    <w:ind w:left="369"/>
                    <w:rPr>
                      <w:sz w:val="26"/>
                      <w:szCs w:val="26"/>
                    </w:rPr>
                  </w:pPr>
                  <w:r>
                    <w:rPr>
                      <w:spacing w:val="5"/>
                      <w:sz w:val="26"/>
                      <w:szCs w:val="26"/>
                    </w:rPr>
                    <w:t>符合</w:t>
                  </w:r>
                </w:p>
              </w:tc>
            </w:tr>
            <w:tr>
              <w:tblPrEx>
                <w:tblW w:w="10064" w:type="dxa"/>
                <w:tblInd w:w="495" w:type="dxa"/>
                <w:tblLayout w:type="fixed"/>
              </w:tblPrEx>
              <w:trPr>
                <w:trHeight w:val="899"/>
              </w:trPr>
              <w:tc>
                <w:tcPr>
                  <w:tcW w:w="10064" w:type="dxa"/>
                  <w:gridSpan w:val="8"/>
                  <w:tcBorders>
                    <w:right w:val="nil"/>
                  </w:tcBorders>
                  <w:vAlign w:val="top"/>
                </w:tcPr>
                <w:p>
                  <w:pPr>
                    <w:pStyle w:val="TableText"/>
                    <w:spacing w:before="58" w:line="574" w:lineRule="exact"/>
                    <w:ind w:left="1198"/>
                    <w:rPr>
                      <w:sz w:val="26"/>
                      <w:szCs w:val="26"/>
                    </w:rPr>
                  </w:pPr>
                  <w:r>
                    <w:rPr>
                      <w:b/>
                      <w:bCs/>
                      <w:position w:val="24"/>
                      <w:sz w:val="26"/>
                      <w:szCs w:val="26"/>
                    </w:rPr>
                    <w:t>9</w:t>
                  </w:r>
                  <w:r>
                    <w:rPr>
                      <w:position w:val="24"/>
                      <w:sz w:val="26"/>
                      <w:szCs w:val="26"/>
                    </w:rPr>
                    <w:t>、与《关于推进机制砂行业高质量发展的若干意</w:t>
                  </w:r>
                  <w:r>
                    <w:rPr>
                      <w:spacing w:val="-1"/>
                      <w:position w:val="24"/>
                      <w:sz w:val="26"/>
                      <w:szCs w:val="26"/>
                    </w:rPr>
                    <w:t>见》的相符性分析</w:t>
                  </w:r>
                </w:p>
                <w:p>
                  <w:pPr>
                    <w:pStyle w:val="TableText"/>
                    <w:spacing w:line="182" w:lineRule="auto"/>
                    <w:ind w:left="915"/>
                    <w:rPr>
                      <w:sz w:val="26"/>
                      <w:szCs w:val="26"/>
                    </w:rPr>
                  </w:pPr>
                  <w:r>
                    <w:rPr>
                      <w:spacing w:val="-4"/>
                      <w:sz w:val="26"/>
                      <w:szCs w:val="26"/>
                    </w:rPr>
                    <w:t>表</w:t>
                  </w:r>
                  <w:r>
                    <w:rPr>
                      <w:b/>
                      <w:bCs/>
                      <w:spacing w:val="-4"/>
                      <w:sz w:val="26"/>
                      <w:szCs w:val="26"/>
                    </w:rPr>
                    <w:t>1-5</w:t>
                  </w:r>
                  <w:r>
                    <w:rPr>
                      <w:spacing w:val="-4"/>
                      <w:sz w:val="26"/>
                      <w:szCs w:val="26"/>
                    </w:rPr>
                    <w:t xml:space="preserve">   《关于推进机制砂行业高质量发展的若</w:t>
                  </w:r>
                  <w:r>
                    <w:rPr>
                      <w:spacing w:val="-5"/>
                      <w:sz w:val="26"/>
                      <w:szCs w:val="26"/>
                    </w:rPr>
                    <w:t>干意见》相符性分析表</w:t>
                  </w:r>
                </w:p>
              </w:tc>
            </w:tr>
            <w:tr>
              <w:tblPrEx>
                <w:tblW w:w="10064" w:type="dxa"/>
                <w:tblInd w:w="495" w:type="dxa"/>
                <w:tblLayout w:type="fixed"/>
              </w:tblPrEx>
              <w:trPr>
                <w:trHeight w:val="989"/>
              </w:trPr>
              <w:tc>
                <w:tcPr>
                  <w:tcW w:w="4070" w:type="dxa"/>
                  <w:gridSpan w:val="2"/>
                  <w:vAlign w:val="top"/>
                </w:tcPr>
                <w:p>
                  <w:pPr>
                    <w:spacing w:line="300" w:lineRule="auto"/>
                    <w:rPr>
                      <w:rFonts w:ascii="Arial"/>
                      <w:sz w:val="21"/>
                    </w:rPr>
                  </w:pPr>
                  <w:r>
                    <mc:AlternateContent>
                      <mc:Choice Requires="wps">
                        <w:drawing>
                          <wp:anchor distT="0" distB="0" distL="0" distR="0" simplePos="0" relativeHeight="251669504" behindDoc="1" locked="0" layoutInCell="1" allowOverlap="1">
                            <wp:simplePos x="0" y="0"/>
                            <wp:positionH relativeFrom="rightMargin">
                              <wp:posOffset>-2489200</wp:posOffset>
                            </wp:positionH>
                            <wp:positionV relativeFrom="topMargin">
                              <wp:posOffset>-6508</wp:posOffset>
                            </wp:positionV>
                            <wp:extent cx="6350" cy="635634"/>
                            <wp:effectExtent l="0" t="0" r="0" b="0"/>
                            <wp:wrapNone/>
                            <wp:docPr id="10" name="Rect 10"/>
                            <wp:cNvGraphicFramePr/>
                            <a:graphic xmlns:a="http://schemas.openxmlformats.org/drawingml/2006/main">
                              <a:graphicData uri="http://schemas.microsoft.com/office/word/2010/wordprocessingShape">
                                <wps:wsp xmlns:wps="http://schemas.microsoft.com/office/word/2010/wordprocessingShape">
                                  <wps:cNvSpPr/>
                                  <wps:spPr>
                                    <a:xfrm>
                                      <a:off x="-2489200" y="-6508"/>
                                      <a:ext cx="6350" cy="6356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0" o:spid="_x0000_s1031" style="width:0.5pt;height:50.05pt;margin-top:-0.51pt;margin-left:-196pt;mso-position-horizontal-relative:right-margin-area;mso-position-vertical-relative:top-margin-area;mso-wrap-distance-bottom:0;mso-wrap-distance-left:0;mso-wrap-distance-right:0;mso-wrap-distance-top:0;position:absolute;v-text-anchor:top;z-index:-251648000" fillcolor="black" stroked="f"/>
                        </w:pict>
                      </mc:Fallback>
                    </mc:AlternateContent>
                  </w:r>
                </w:p>
                <w:p>
                  <w:pPr>
                    <w:pStyle w:val="TableText"/>
                    <w:spacing w:before="78" w:line="220" w:lineRule="auto"/>
                    <w:ind w:left="1625"/>
                    <w:rPr>
                      <w:sz w:val="24"/>
                      <w:szCs w:val="24"/>
                    </w:rPr>
                  </w:pPr>
                  <w:r>
                    <w:rPr>
                      <w:spacing w:val="-2"/>
                      <w:sz w:val="24"/>
                      <w:szCs w:val="24"/>
                    </w:rPr>
                    <w:t>政策要求</w:t>
                  </w:r>
                </w:p>
              </w:tc>
              <w:tc>
                <w:tcPr>
                  <w:tcW w:w="3237" w:type="dxa"/>
                  <w:gridSpan w:val="2"/>
                  <w:vAlign w:val="top"/>
                </w:tcPr>
                <w:p>
                  <w:pPr>
                    <w:spacing w:line="298" w:lineRule="auto"/>
                    <w:rPr>
                      <w:rFonts w:ascii="Arial"/>
                      <w:sz w:val="21"/>
                    </w:rPr>
                  </w:pPr>
                </w:p>
                <w:p>
                  <w:pPr>
                    <w:pStyle w:val="TableText"/>
                    <w:spacing w:before="78" w:line="219" w:lineRule="auto"/>
                    <w:ind w:left="1015"/>
                    <w:rPr>
                      <w:sz w:val="24"/>
                      <w:szCs w:val="24"/>
                    </w:rPr>
                  </w:pPr>
                  <w:r>
                    <w:rPr>
                      <w:spacing w:val="2"/>
                      <w:sz w:val="24"/>
                      <w:szCs w:val="24"/>
                    </w:rPr>
                    <w:t>本项目情况</w:t>
                  </w:r>
                </w:p>
              </w:tc>
              <w:tc>
                <w:tcPr>
                  <w:tcW w:w="1698" w:type="dxa"/>
                  <w:gridSpan w:val="2"/>
                  <w:vAlign w:val="top"/>
                </w:tcPr>
                <w:p>
                  <w:pPr>
                    <w:spacing w:line="299" w:lineRule="auto"/>
                    <w:rPr>
                      <w:rFonts w:ascii="Arial"/>
                      <w:sz w:val="21"/>
                    </w:rPr>
                  </w:pPr>
                </w:p>
                <w:p>
                  <w:pPr>
                    <w:pStyle w:val="TableText"/>
                    <w:spacing w:before="78" w:line="219" w:lineRule="auto"/>
                    <w:ind w:left="368"/>
                    <w:rPr>
                      <w:sz w:val="24"/>
                      <w:szCs w:val="24"/>
                    </w:rPr>
                  </w:pPr>
                  <w:r>
                    <w:rPr>
                      <w:spacing w:val="2"/>
                      <w:sz w:val="24"/>
                      <w:szCs w:val="24"/>
                    </w:rPr>
                    <w:t>整改措施</w:t>
                  </w:r>
                </w:p>
              </w:tc>
              <w:tc>
                <w:tcPr>
                  <w:tcW w:w="919" w:type="dxa"/>
                  <w:vAlign w:val="top"/>
                </w:tcPr>
                <w:p>
                  <w:pPr>
                    <w:pStyle w:val="TableText"/>
                    <w:spacing w:before="59" w:line="219" w:lineRule="auto"/>
                    <w:ind w:left="219"/>
                    <w:rPr>
                      <w:sz w:val="24"/>
                      <w:szCs w:val="24"/>
                    </w:rPr>
                  </w:pPr>
                  <w:r>
                    <w:rPr>
                      <w:spacing w:val="-3"/>
                      <w:sz w:val="24"/>
                      <w:szCs w:val="24"/>
                    </w:rPr>
                    <w:t>相符</w:t>
                  </w:r>
                </w:p>
                <w:p>
                  <w:pPr>
                    <w:pStyle w:val="TableText"/>
                    <w:spacing w:before="55" w:line="208" w:lineRule="auto"/>
                    <w:ind w:left="219"/>
                    <w:rPr>
                      <w:sz w:val="24"/>
                      <w:szCs w:val="24"/>
                    </w:rPr>
                  </w:pPr>
                  <w:r>
                    <w:rPr>
                      <w:spacing w:val="5"/>
                      <w:sz w:val="24"/>
                      <w:szCs w:val="24"/>
                    </w:rPr>
                    <w:t>性分</w:t>
                  </w:r>
                </w:p>
                <w:p>
                  <w:pPr>
                    <w:pStyle w:val="TableText"/>
                    <w:spacing w:line="220" w:lineRule="auto"/>
                    <w:ind w:left="340"/>
                    <w:rPr>
                      <w:sz w:val="24"/>
                      <w:szCs w:val="24"/>
                    </w:rPr>
                  </w:pPr>
                  <w:r>
                    <w:rPr>
                      <w:sz w:val="24"/>
                      <w:szCs w:val="24"/>
                    </w:rPr>
                    <w:t>析</w:t>
                  </w:r>
                </w:p>
              </w:tc>
              <w:tc>
                <w:tcPr>
                  <w:tcW w:w="140" w:type="dxa"/>
                  <w:vMerge w:val="restart"/>
                  <w:tcBorders>
                    <w:top w:val="nil"/>
                    <w:bottom w:val="nil"/>
                    <w:right w:val="nil"/>
                  </w:tcBorders>
                  <w:vAlign w:val="top"/>
                </w:tcPr>
                <w:p>
                  <w:pPr>
                    <w:rPr>
                      <w:rFonts w:ascii="Arial"/>
                      <w:sz w:val="21"/>
                    </w:rPr>
                  </w:pPr>
                </w:p>
              </w:tc>
            </w:tr>
            <w:tr>
              <w:tblPrEx>
                <w:tblW w:w="10064" w:type="dxa"/>
                <w:tblInd w:w="495" w:type="dxa"/>
                <w:tblLayout w:type="fixed"/>
              </w:tblPrEx>
              <w:trPr>
                <w:trHeight w:val="2906"/>
              </w:trPr>
              <w:tc>
                <w:tcPr>
                  <w:tcW w:w="4070" w:type="dxa"/>
                  <w:gridSpan w:val="2"/>
                  <w:vAlign w:val="top"/>
                </w:tcPr>
                <w:p>
                  <w:pPr>
                    <w:pStyle w:val="TableText"/>
                    <w:spacing w:before="61" w:line="219" w:lineRule="auto"/>
                    <w:ind w:left="294"/>
                    <w:rPr>
                      <w:sz w:val="24"/>
                      <w:szCs w:val="24"/>
                    </w:rPr>
                  </w:pPr>
                  <w:r>
                    <mc:AlternateContent>
                      <mc:Choice Requires="wps">
                        <w:drawing>
                          <wp:anchor distT="0" distB="0" distL="0" distR="0" simplePos="0" relativeHeight="251671552" behindDoc="1" locked="0" layoutInCell="1" allowOverlap="1">
                            <wp:simplePos x="0" y="0"/>
                            <wp:positionH relativeFrom="rightMargin">
                              <wp:posOffset>-2489200</wp:posOffset>
                            </wp:positionH>
                            <wp:positionV relativeFrom="topMargin">
                              <wp:posOffset>-5798</wp:posOffset>
                            </wp:positionV>
                            <wp:extent cx="6350" cy="1854835"/>
                            <wp:effectExtent l="0" t="0" r="0" b="0"/>
                            <wp:wrapNone/>
                            <wp:docPr id="12" name="Rect 12"/>
                            <wp:cNvGraphicFramePr/>
                            <a:graphic xmlns:a="http://schemas.openxmlformats.org/drawingml/2006/main">
                              <a:graphicData uri="http://schemas.microsoft.com/office/word/2010/wordprocessingShape">
                                <wps:wsp xmlns:wps="http://schemas.microsoft.com/office/word/2010/wordprocessingShape">
                                  <wps:cNvSpPr/>
                                  <wps:spPr>
                                    <a:xfrm>
                                      <a:off x="-2489200" y="-5798"/>
                                      <a:ext cx="6350" cy="185483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2" o:spid="_x0000_s1032" style="width:0.5pt;height:146.05pt;margin-top:-0.46pt;margin-left:-196pt;mso-position-horizontal-relative:right-margin-area;mso-position-vertical-relative:top-margin-area;mso-wrap-distance-bottom:0;mso-wrap-distance-left:0;mso-wrap-distance-right:0;mso-wrap-distance-top:0;position:absolute;v-text-anchor:top;z-index:-251645952" fillcolor="black" stroked="f"/>
                        </w:pict>
                      </mc:Fallback>
                    </mc:AlternateContent>
                  </w:r>
                  <w:r>
                    <w:rPr>
                      <w:sz w:val="24"/>
                      <w:szCs w:val="24"/>
                    </w:rPr>
                    <w:t>拓展砂石来源。规范砂石资源管</w:t>
                  </w:r>
                </w:p>
                <w:p>
                  <w:pPr>
                    <w:pStyle w:val="TableText"/>
                    <w:spacing w:before="53" w:line="241" w:lineRule="auto"/>
                    <w:ind w:left="304" w:right="125"/>
                    <w:rPr>
                      <w:sz w:val="24"/>
                      <w:szCs w:val="24"/>
                    </w:rPr>
                  </w:pPr>
                  <w:r>
                    <w:rPr>
                      <w:sz w:val="24"/>
                      <w:szCs w:val="24"/>
                    </w:rPr>
                    <w:t>理，鼓励利用废石以及铁、钼、钒</w:t>
                  </w:r>
                  <w:r>
                    <w:rPr>
                      <w:spacing w:val="10"/>
                      <w:sz w:val="24"/>
                      <w:szCs w:val="24"/>
                    </w:rPr>
                    <w:t xml:space="preserve"> </w:t>
                  </w:r>
                  <w:r>
                    <w:rPr>
                      <w:sz w:val="24"/>
                      <w:szCs w:val="24"/>
                    </w:rPr>
                    <w:t>钛等矿山的尾矿生产机制砂石，节</w:t>
                  </w:r>
                  <w:r>
                    <w:rPr>
                      <w:spacing w:val="11"/>
                      <w:sz w:val="24"/>
                      <w:szCs w:val="24"/>
                    </w:rPr>
                    <w:t xml:space="preserve"> </w:t>
                  </w:r>
                  <w:r>
                    <w:rPr>
                      <w:sz w:val="24"/>
                      <w:szCs w:val="24"/>
                    </w:rPr>
                    <w:t>约天然资源，提高产业固体废物综</w:t>
                  </w:r>
                  <w:r>
                    <w:rPr>
                      <w:spacing w:val="9"/>
                      <w:sz w:val="24"/>
                      <w:szCs w:val="24"/>
                    </w:rPr>
                    <w:t xml:space="preserve"> </w:t>
                  </w:r>
                  <w:r>
                    <w:rPr>
                      <w:spacing w:val="1"/>
                      <w:sz w:val="24"/>
                      <w:szCs w:val="24"/>
                    </w:rPr>
                    <w:t>合利用水平。支持就地取材，利用</w:t>
                  </w:r>
                  <w:r>
                    <w:rPr>
                      <w:spacing w:val="13"/>
                      <w:sz w:val="24"/>
                      <w:szCs w:val="24"/>
                    </w:rPr>
                    <w:t xml:space="preserve"> </w:t>
                  </w:r>
                  <w:r>
                    <w:rPr>
                      <w:sz w:val="24"/>
                      <w:szCs w:val="24"/>
                    </w:rPr>
                    <w:t>开山、道路、隧洞、场地平整等建</w:t>
                  </w:r>
                </w:p>
                <w:p>
                  <w:pPr>
                    <w:pStyle w:val="TableText"/>
                    <w:spacing w:before="45" w:line="227" w:lineRule="auto"/>
                    <w:ind w:left="294" w:right="143" w:firstLine="130"/>
                    <w:jc w:val="both"/>
                    <w:rPr>
                      <w:sz w:val="24"/>
                      <w:szCs w:val="24"/>
                    </w:rPr>
                  </w:pPr>
                  <w:r>
                    <w:rPr>
                      <w:spacing w:val="1"/>
                      <w:sz w:val="24"/>
                      <w:szCs w:val="24"/>
                    </w:rPr>
                    <w:t>设工程产生的砂石料生产机制砂</w:t>
                  </w:r>
                  <w:r>
                    <w:rPr>
                      <w:sz w:val="24"/>
                      <w:szCs w:val="24"/>
                    </w:rPr>
                    <w:t xml:space="preserve">  </w:t>
                  </w:r>
                  <w:r>
                    <w:rPr>
                      <w:spacing w:val="1"/>
                      <w:sz w:val="24"/>
                      <w:szCs w:val="24"/>
                    </w:rPr>
                    <w:t>石，减少长距离运输外来砂石，满</w:t>
                  </w:r>
                  <w:r>
                    <w:rPr>
                      <w:spacing w:val="5"/>
                      <w:sz w:val="24"/>
                      <w:szCs w:val="24"/>
                    </w:rPr>
                    <w:t xml:space="preserve"> </w:t>
                  </w:r>
                  <w:r>
                    <w:rPr>
                      <w:sz w:val="24"/>
                      <w:szCs w:val="24"/>
                    </w:rPr>
                    <w:t>足建设需要。</w:t>
                  </w:r>
                </w:p>
              </w:tc>
              <w:tc>
                <w:tcPr>
                  <w:tcW w:w="3237" w:type="dxa"/>
                  <w:gridSpan w:val="2"/>
                  <w:vAlign w:val="top"/>
                </w:tcPr>
                <w:p>
                  <w:pPr>
                    <w:spacing w:line="313" w:lineRule="auto"/>
                    <w:rPr>
                      <w:rFonts w:ascii="Arial"/>
                      <w:sz w:val="21"/>
                    </w:rPr>
                  </w:pPr>
                </w:p>
                <w:p>
                  <w:pPr>
                    <w:spacing w:line="314" w:lineRule="auto"/>
                    <w:rPr>
                      <w:rFonts w:ascii="Arial"/>
                      <w:sz w:val="21"/>
                    </w:rPr>
                  </w:pPr>
                </w:p>
                <w:p>
                  <w:pPr>
                    <w:pStyle w:val="TableText"/>
                    <w:spacing w:before="78" w:line="244" w:lineRule="auto"/>
                    <w:ind w:left="174" w:right="153" w:firstLine="120"/>
                    <w:rPr>
                      <w:sz w:val="24"/>
                      <w:szCs w:val="24"/>
                    </w:rPr>
                  </w:pPr>
                  <w:r>
                    <w:rPr>
                      <w:spacing w:val="1"/>
                      <w:sz w:val="24"/>
                      <w:szCs w:val="24"/>
                    </w:rPr>
                    <w:t>本项目所用原料主要为渣</w:t>
                  </w:r>
                  <w:r>
                    <w:rPr>
                      <w:sz w:val="24"/>
                      <w:szCs w:val="24"/>
                    </w:rPr>
                    <w:t xml:space="preserve">  </w:t>
                  </w:r>
                  <w:r>
                    <w:rPr>
                      <w:spacing w:val="1"/>
                      <w:sz w:val="24"/>
                      <w:szCs w:val="24"/>
                    </w:rPr>
                    <w:t>土、石粉。属于固体废物的</w:t>
                  </w:r>
                  <w:r>
                    <w:rPr>
                      <w:spacing w:val="5"/>
                      <w:sz w:val="24"/>
                      <w:szCs w:val="24"/>
                    </w:rPr>
                    <w:t xml:space="preserve"> </w:t>
                  </w:r>
                  <w:r>
                    <w:rPr>
                      <w:spacing w:val="1"/>
                      <w:sz w:val="24"/>
                      <w:szCs w:val="24"/>
                    </w:rPr>
                    <w:t>综合利用，实现了节约天然</w:t>
                  </w:r>
                  <w:r>
                    <w:rPr>
                      <w:sz w:val="24"/>
                      <w:szCs w:val="24"/>
                    </w:rPr>
                    <w:t xml:space="preserve"> </w:t>
                  </w:r>
                  <w:r>
                    <w:rPr>
                      <w:sz w:val="24"/>
                      <w:szCs w:val="24"/>
                    </w:rPr>
                    <w:t>资源、提高产业固体废物综</w:t>
                  </w:r>
                  <w:r>
                    <w:rPr>
                      <w:spacing w:val="9"/>
                      <w:sz w:val="24"/>
                      <w:szCs w:val="24"/>
                    </w:rPr>
                    <w:t xml:space="preserve"> </w:t>
                  </w:r>
                  <w:r>
                    <w:rPr>
                      <w:sz w:val="24"/>
                      <w:szCs w:val="24"/>
                    </w:rPr>
                    <w:t>合利用水平的发展目标。</w:t>
                  </w:r>
                </w:p>
              </w:tc>
              <w:tc>
                <w:tcPr>
                  <w:tcW w:w="1698" w:type="dxa"/>
                  <w:gridSpan w:val="2"/>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TableText"/>
                    <w:spacing w:before="78" w:line="224" w:lineRule="auto"/>
                    <w:ind w:left="787"/>
                    <w:rPr>
                      <w:sz w:val="24"/>
                      <w:szCs w:val="24"/>
                    </w:rPr>
                  </w:pPr>
                  <w:r>
                    <w:rPr>
                      <w:sz w:val="24"/>
                      <w:szCs w:val="24"/>
                    </w:rPr>
                    <w:t>/</w:t>
                  </w:r>
                </w:p>
              </w:tc>
              <w:tc>
                <w:tcPr>
                  <w:tcW w:w="919"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78" w:line="219" w:lineRule="auto"/>
                    <w:ind w:left="220"/>
                    <w:rPr>
                      <w:sz w:val="24"/>
                      <w:szCs w:val="24"/>
                    </w:rPr>
                  </w:pPr>
                  <w:r>
                    <w:rPr>
                      <w:spacing w:val="5"/>
                      <w:sz w:val="24"/>
                      <w:szCs w:val="24"/>
                    </w:rPr>
                    <w:t>符合</w:t>
                  </w:r>
                </w:p>
              </w:tc>
              <w:tc>
                <w:tcPr>
                  <w:tcW w:w="140" w:type="dxa"/>
                  <w:vMerge/>
                  <w:tcBorders>
                    <w:top w:val="nil"/>
                    <w:bottom w:val="nil"/>
                    <w:right w:val="nil"/>
                  </w:tcBorders>
                  <w:vAlign w:val="top"/>
                </w:tcPr>
                <w:p>
                  <w:pPr>
                    <w:rPr>
                      <w:rFonts w:ascii="Arial"/>
                      <w:sz w:val="21"/>
                    </w:rPr>
                  </w:pPr>
                </w:p>
              </w:tc>
            </w:tr>
            <w:tr>
              <w:tblPrEx>
                <w:tblW w:w="10064" w:type="dxa"/>
                <w:tblInd w:w="495" w:type="dxa"/>
                <w:tblLayout w:type="fixed"/>
              </w:tblPrEx>
              <w:trPr>
                <w:trHeight w:val="3874"/>
              </w:trPr>
              <w:tc>
                <w:tcPr>
                  <w:tcW w:w="4070" w:type="dxa"/>
                  <w:gridSpan w:val="2"/>
                  <w:vAlign w:val="top"/>
                </w:tcPr>
                <w:p>
                  <w:pPr>
                    <w:pStyle w:val="TableText"/>
                    <w:spacing w:before="60" w:line="246" w:lineRule="auto"/>
                    <w:ind w:left="294" w:right="142" w:firstLine="10"/>
                    <w:rPr>
                      <w:sz w:val="24"/>
                      <w:szCs w:val="24"/>
                    </w:rPr>
                  </w:pPr>
                  <w:r>
                    <mc:AlternateContent>
                      <mc:Choice Requires="wps">
                        <w:drawing>
                          <wp:anchor distT="0" distB="0" distL="0" distR="0" simplePos="0" relativeHeight="251673600" behindDoc="1" locked="0" layoutInCell="1" allowOverlap="1">
                            <wp:simplePos x="0" y="0"/>
                            <wp:positionH relativeFrom="rightMargin">
                              <wp:posOffset>-2489200</wp:posOffset>
                            </wp:positionH>
                            <wp:positionV relativeFrom="topMargin">
                              <wp:posOffset>-3189</wp:posOffset>
                            </wp:positionV>
                            <wp:extent cx="6350" cy="2470150"/>
                            <wp:effectExtent l="0" t="0" r="0" b="0"/>
                            <wp:wrapNone/>
                            <wp:docPr id="14" name="Rect 14"/>
                            <wp:cNvGraphicFramePr/>
                            <a:graphic xmlns:a="http://schemas.openxmlformats.org/drawingml/2006/main">
                              <a:graphicData uri="http://schemas.microsoft.com/office/word/2010/wordprocessingShape">
                                <wps:wsp xmlns:wps="http://schemas.microsoft.com/office/word/2010/wordprocessingShape">
                                  <wps:cNvSpPr/>
                                  <wps:spPr>
                                    <a:xfrm>
                                      <a:off x="-2489200" y="-3189"/>
                                      <a:ext cx="6350" cy="24701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4" o:spid="_x0000_s1033" style="width:0.5pt;height:194.5pt;margin-top:-0.25pt;margin-left:-196pt;mso-position-horizontal-relative:right-margin-area;mso-position-vertical-relative:top-margin-area;mso-wrap-distance-bottom:0;mso-wrap-distance-left:0;mso-wrap-distance-right:0;mso-wrap-distance-top:0;position:absolute;v-text-anchor:top;z-index:-251643904" fillcolor="black" stroked="f"/>
                        </w:pict>
                      </mc:Fallback>
                    </mc:AlternateContent>
                  </w:r>
                  <w:r>
                    <w:rPr>
                      <w:sz w:val="24"/>
                      <w:szCs w:val="24"/>
                    </w:rPr>
                    <w:t>发展绿色制造。机制砂石企业要坚</w:t>
                  </w:r>
                  <w:r>
                    <w:rPr>
                      <w:spacing w:val="11"/>
                      <w:sz w:val="24"/>
                      <w:szCs w:val="24"/>
                    </w:rPr>
                    <w:t xml:space="preserve"> </w:t>
                  </w:r>
                  <w:r>
                    <w:rPr>
                      <w:spacing w:val="1"/>
                      <w:sz w:val="24"/>
                      <w:szCs w:val="24"/>
                    </w:rPr>
                    <w:t>持绿色低碳循环发展，按照相关规</w:t>
                  </w:r>
                  <w:r>
                    <w:rPr>
                      <w:spacing w:val="4"/>
                      <w:sz w:val="24"/>
                      <w:szCs w:val="24"/>
                    </w:rPr>
                    <w:t xml:space="preserve"> </w:t>
                  </w:r>
                  <w:r>
                    <w:rPr>
                      <w:spacing w:val="1"/>
                      <w:sz w:val="24"/>
                      <w:szCs w:val="24"/>
                    </w:rPr>
                    <w:t>范要求建设绿色矿山。生产线配套</w:t>
                  </w:r>
                  <w:r>
                    <w:rPr>
                      <w:spacing w:val="6"/>
                      <w:sz w:val="24"/>
                      <w:szCs w:val="24"/>
                    </w:rPr>
                    <w:t xml:space="preserve"> </w:t>
                  </w:r>
                  <w:r>
                    <w:rPr>
                      <w:spacing w:val="1"/>
                      <w:sz w:val="24"/>
                      <w:szCs w:val="24"/>
                    </w:rPr>
                    <w:t>建设抑尘收尘、水处理和降噪等污</w:t>
                  </w:r>
                  <w:r>
                    <w:rPr>
                      <w:spacing w:val="6"/>
                      <w:sz w:val="24"/>
                      <w:szCs w:val="24"/>
                    </w:rPr>
                    <w:t xml:space="preserve"> </w:t>
                  </w:r>
                  <w:r>
                    <w:rPr>
                      <w:sz w:val="24"/>
                      <w:szCs w:val="24"/>
                    </w:rPr>
                    <w:t>染防治以及水土保持设施，对设</w:t>
                  </w:r>
                </w:p>
                <w:p>
                  <w:pPr>
                    <w:pStyle w:val="TableText"/>
                    <w:spacing w:before="38" w:line="238" w:lineRule="auto"/>
                    <w:ind w:left="265" w:right="95" w:firstLine="39"/>
                    <w:rPr>
                      <w:sz w:val="24"/>
                      <w:szCs w:val="24"/>
                    </w:rPr>
                  </w:pPr>
                  <w:r>
                    <w:rPr>
                      <w:sz w:val="24"/>
                      <w:szCs w:val="24"/>
                    </w:rPr>
                    <w:t>备、产品采取栩化密封或其他有效</w:t>
                  </w:r>
                  <w:r>
                    <w:rPr>
                      <w:spacing w:val="9"/>
                      <w:sz w:val="24"/>
                      <w:szCs w:val="24"/>
                    </w:rPr>
                    <w:t xml:space="preserve"> </w:t>
                  </w:r>
                  <w:r>
                    <w:rPr>
                      <w:spacing w:val="3"/>
                      <w:sz w:val="24"/>
                      <w:szCs w:val="24"/>
                    </w:rPr>
                    <w:t>覆盖措施，推进清洁生产，严控无</w:t>
                  </w:r>
                  <w:r>
                    <w:rPr>
                      <w:spacing w:val="4"/>
                      <w:sz w:val="24"/>
                      <w:szCs w:val="24"/>
                    </w:rPr>
                    <w:t xml:space="preserve"> </w:t>
                  </w:r>
                  <w:r>
                    <w:rPr>
                      <w:spacing w:val="3"/>
                      <w:sz w:val="24"/>
                      <w:szCs w:val="24"/>
                    </w:rPr>
                    <w:t>组织排放，满足达标排放等环保要</w:t>
                  </w:r>
                  <w:r>
                    <w:rPr>
                      <w:spacing w:val="6"/>
                      <w:sz w:val="24"/>
                      <w:szCs w:val="24"/>
                    </w:rPr>
                    <w:t xml:space="preserve"> </w:t>
                  </w:r>
                  <w:r>
                    <w:rPr>
                      <w:spacing w:val="3"/>
                      <w:sz w:val="24"/>
                      <w:szCs w:val="24"/>
                    </w:rPr>
                    <w:t xml:space="preserve">求。对工艺废水、细粉和沉淀泥浆 </w:t>
                  </w:r>
                  <w:r>
                    <w:rPr>
                      <w:spacing w:val="3"/>
                      <w:sz w:val="24"/>
                      <w:szCs w:val="24"/>
                    </w:rPr>
                    <w:t>等加强回收再利用，鼓励利用生产</w:t>
                  </w:r>
                  <w:r>
                    <w:rPr>
                      <w:spacing w:val="8"/>
                      <w:sz w:val="24"/>
                      <w:szCs w:val="24"/>
                    </w:rPr>
                    <w:t xml:space="preserve"> </w:t>
                  </w:r>
                  <w:r>
                    <w:rPr>
                      <w:spacing w:val="6"/>
                      <w:sz w:val="24"/>
                      <w:szCs w:val="24"/>
                    </w:rPr>
                    <w:t>过程中的伴生石粉生产绿色建材，</w:t>
                  </w:r>
                  <w:r>
                    <w:rPr>
                      <w:spacing w:val="8"/>
                      <w:sz w:val="24"/>
                      <w:szCs w:val="24"/>
                    </w:rPr>
                    <w:t xml:space="preserve"> </w:t>
                  </w:r>
                  <w:r>
                    <w:rPr>
                      <w:sz w:val="24"/>
                      <w:szCs w:val="24"/>
                    </w:rPr>
                    <w:t>实现近零排放。</w:t>
                  </w:r>
                </w:p>
              </w:tc>
              <w:tc>
                <w:tcPr>
                  <w:tcW w:w="3237" w:type="dxa"/>
                  <w:gridSpan w:val="2"/>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78" w:line="237" w:lineRule="auto"/>
                    <w:ind w:left="145" w:right="163" w:firstLine="29"/>
                    <w:jc w:val="both"/>
                    <w:rPr>
                      <w:sz w:val="24"/>
                      <w:szCs w:val="24"/>
                    </w:rPr>
                  </w:pPr>
                  <w:r>
                    <w:rPr>
                      <w:spacing w:val="-1"/>
                      <w:sz w:val="24"/>
                      <w:szCs w:val="24"/>
                    </w:rPr>
                    <w:t>生产区设备露天工作；堆料</w:t>
                  </w:r>
                  <w:r>
                    <w:rPr>
                      <w:sz w:val="24"/>
                      <w:szCs w:val="24"/>
                    </w:rPr>
                    <w:t xml:space="preserve"> </w:t>
                  </w:r>
                  <w:r>
                    <w:rPr>
                      <w:spacing w:val="3"/>
                      <w:sz w:val="24"/>
                      <w:szCs w:val="24"/>
                    </w:rPr>
                    <w:t>区露天堆放。生产区未设置</w:t>
                  </w:r>
                  <w:r>
                    <w:rPr>
                      <w:spacing w:val="1"/>
                      <w:sz w:val="24"/>
                      <w:szCs w:val="24"/>
                    </w:rPr>
                    <w:t xml:space="preserve"> </w:t>
                  </w:r>
                  <w:r>
                    <w:rPr>
                      <w:spacing w:val="-1"/>
                      <w:sz w:val="24"/>
                      <w:szCs w:val="24"/>
                    </w:rPr>
                    <w:t>收尘设施。</w:t>
                  </w:r>
                </w:p>
                <w:p>
                  <w:pPr>
                    <w:spacing w:line="269" w:lineRule="auto"/>
                    <w:rPr>
                      <w:rFonts w:ascii="Arial"/>
                      <w:sz w:val="21"/>
                    </w:rPr>
                  </w:pPr>
                </w:p>
                <w:p>
                  <w:pPr>
                    <w:pStyle w:val="TableText"/>
                    <w:spacing w:before="78" w:line="186" w:lineRule="exact"/>
                    <w:ind w:left="1494"/>
                    <w:rPr>
                      <w:sz w:val="24"/>
                      <w:szCs w:val="24"/>
                    </w:rPr>
                  </w:pPr>
                  <w:r>
                    <w:rPr>
                      <w:position w:val="-5"/>
                      <w:sz w:val="24"/>
                      <w:szCs w:val="24"/>
                    </w:rPr>
                    <w:t>一</w:t>
                  </w:r>
                </w:p>
              </w:tc>
              <w:tc>
                <w:tcPr>
                  <w:tcW w:w="1698" w:type="dxa"/>
                  <w:gridSpan w:val="2"/>
                  <w:vAlign w:val="top"/>
                </w:tcPr>
                <w:p>
                  <w:pPr>
                    <w:pStyle w:val="TableText"/>
                    <w:spacing w:before="233" w:line="233" w:lineRule="auto"/>
                    <w:ind w:left="127" w:firstLine="120"/>
                    <w:rPr>
                      <w:sz w:val="24"/>
                      <w:szCs w:val="24"/>
                    </w:rPr>
                  </w:pPr>
                  <w:r>
                    <w:rPr>
                      <w:spacing w:val="-2"/>
                      <w:sz w:val="24"/>
                      <w:szCs w:val="24"/>
                    </w:rPr>
                    <w:t>将生产区设</w:t>
                  </w:r>
                  <w:r>
                    <w:rPr>
                      <w:sz w:val="24"/>
                      <w:szCs w:val="24"/>
                    </w:rPr>
                    <w:t xml:space="preserve">   </w:t>
                  </w:r>
                  <w:r>
                    <w:rPr>
                      <w:spacing w:val="20"/>
                      <w:sz w:val="24"/>
                      <w:szCs w:val="24"/>
                    </w:rPr>
                    <w:t>为封闭车间；</w:t>
                  </w:r>
                </w:p>
                <w:p>
                  <w:pPr>
                    <w:pStyle w:val="TableText"/>
                    <w:spacing w:before="44"/>
                    <w:ind w:left="127" w:right="128" w:firstLine="120"/>
                    <w:rPr>
                      <w:sz w:val="24"/>
                      <w:szCs w:val="24"/>
                    </w:rPr>
                  </w:pPr>
                  <w:r>
                    <w:rPr>
                      <w:spacing w:val="-2"/>
                      <w:sz w:val="24"/>
                      <w:szCs w:val="24"/>
                    </w:rPr>
                    <w:t>将堆场设为</w:t>
                  </w:r>
                  <w:r>
                    <w:rPr>
                      <w:sz w:val="24"/>
                      <w:szCs w:val="24"/>
                    </w:rPr>
                    <w:t xml:space="preserve">  </w:t>
                  </w:r>
                  <w:r>
                    <w:rPr>
                      <w:spacing w:val="-2"/>
                      <w:sz w:val="24"/>
                      <w:szCs w:val="24"/>
                    </w:rPr>
                    <w:t>封闭料场。破</w:t>
                  </w:r>
                  <w:r>
                    <w:rPr>
                      <w:spacing w:val="2"/>
                      <w:sz w:val="24"/>
                      <w:szCs w:val="24"/>
                    </w:rPr>
                    <w:t xml:space="preserve"> </w:t>
                  </w:r>
                  <w:r>
                    <w:rPr>
                      <w:spacing w:val="-2"/>
                      <w:sz w:val="24"/>
                      <w:szCs w:val="24"/>
                    </w:rPr>
                    <w:t>碎、筛分设备</w:t>
                  </w:r>
                </w:p>
                <w:p>
                  <w:pPr>
                    <w:pStyle w:val="TableText"/>
                    <w:spacing w:before="11" w:line="246" w:lineRule="auto"/>
                    <w:ind w:left="127" w:right="111" w:firstLine="120"/>
                    <w:rPr>
                      <w:sz w:val="24"/>
                      <w:szCs w:val="24"/>
                    </w:rPr>
                  </w:pPr>
                  <w:r>
                    <w:rPr>
                      <w:spacing w:val="2"/>
                      <w:sz w:val="24"/>
                      <w:szCs w:val="24"/>
                    </w:rPr>
                    <w:t>产尘点增设</w:t>
                  </w:r>
                  <w:r>
                    <w:rPr>
                      <w:sz w:val="24"/>
                      <w:szCs w:val="24"/>
                    </w:rPr>
                    <w:t xml:space="preserve">  </w:t>
                  </w:r>
                  <w:r>
                    <w:rPr>
                      <w:spacing w:val="8"/>
                      <w:sz w:val="24"/>
                      <w:szCs w:val="24"/>
                    </w:rPr>
                    <w:t>集气罩+布袋</w:t>
                  </w:r>
                  <w:r>
                    <w:rPr>
                      <w:spacing w:val="1"/>
                      <w:sz w:val="24"/>
                      <w:szCs w:val="24"/>
                    </w:rPr>
                    <w:t xml:space="preserve"> </w:t>
                  </w:r>
                  <w:r>
                    <w:rPr>
                      <w:spacing w:val="1"/>
                      <w:sz w:val="24"/>
                      <w:szCs w:val="24"/>
                    </w:rPr>
                    <w:t xml:space="preserve">除尘器，处理 </w:t>
                  </w:r>
                  <w:r>
                    <w:rPr>
                      <w:spacing w:val="14"/>
                      <w:sz w:val="24"/>
                      <w:szCs w:val="24"/>
                    </w:rPr>
                    <w:t>后的废气经1</w:t>
                  </w:r>
                  <w:r>
                    <w:rPr>
                      <w:sz w:val="24"/>
                      <w:szCs w:val="24"/>
                    </w:rPr>
                    <w:t xml:space="preserve"> </w:t>
                  </w:r>
                  <w:r>
                    <w:rPr>
                      <w:spacing w:val="-7"/>
                      <w:sz w:val="24"/>
                      <w:szCs w:val="24"/>
                    </w:rPr>
                    <w:t>根</w:t>
                  </w:r>
                  <w:r>
                    <w:rPr>
                      <w:spacing w:val="-31"/>
                      <w:sz w:val="24"/>
                      <w:szCs w:val="24"/>
                    </w:rPr>
                    <w:t xml:space="preserve"> </w:t>
                  </w:r>
                  <w:r>
                    <w:rPr>
                      <w:spacing w:val="-7"/>
                      <w:sz w:val="24"/>
                      <w:szCs w:val="24"/>
                    </w:rPr>
                    <w:t>1</w:t>
                  </w:r>
                  <w:r>
                    <w:rPr>
                      <w:spacing w:val="-46"/>
                      <w:sz w:val="24"/>
                      <w:szCs w:val="24"/>
                    </w:rPr>
                    <w:t xml:space="preserve"> </w:t>
                  </w:r>
                  <w:r>
                    <w:rPr>
                      <w:spacing w:val="-7"/>
                      <w:sz w:val="24"/>
                      <w:szCs w:val="24"/>
                    </w:rPr>
                    <w:t>5</w:t>
                  </w:r>
                  <w:r>
                    <w:rPr>
                      <w:spacing w:val="-58"/>
                      <w:sz w:val="24"/>
                      <w:szCs w:val="24"/>
                    </w:rPr>
                    <w:t xml:space="preserve"> </w:t>
                  </w:r>
                  <w:r>
                    <w:rPr>
                      <w:spacing w:val="-7"/>
                      <w:sz w:val="24"/>
                      <w:szCs w:val="24"/>
                    </w:rPr>
                    <w:t>m</w:t>
                  </w:r>
                  <w:r>
                    <w:rPr>
                      <w:spacing w:val="-44"/>
                      <w:sz w:val="24"/>
                      <w:szCs w:val="24"/>
                    </w:rPr>
                    <w:t xml:space="preserve"> </w:t>
                  </w:r>
                  <w:r>
                    <w:rPr>
                      <w:spacing w:val="-7"/>
                      <w:sz w:val="24"/>
                      <w:szCs w:val="24"/>
                    </w:rPr>
                    <w:t>高</w:t>
                  </w:r>
                  <w:r>
                    <w:rPr>
                      <w:spacing w:val="-51"/>
                      <w:sz w:val="24"/>
                      <w:szCs w:val="24"/>
                    </w:rPr>
                    <w:t xml:space="preserve"> </w:t>
                  </w:r>
                  <w:r>
                    <w:rPr>
                      <w:spacing w:val="-7"/>
                      <w:sz w:val="24"/>
                      <w:szCs w:val="24"/>
                    </w:rPr>
                    <w:t>排</w:t>
                  </w:r>
                  <w:r>
                    <w:rPr>
                      <w:sz w:val="24"/>
                      <w:szCs w:val="24"/>
                    </w:rPr>
                    <w:t xml:space="preserve"> </w:t>
                  </w:r>
                  <w:r>
                    <w:rPr>
                      <w:spacing w:val="6"/>
                      <w:sz w:val="24"/>
                      <w:szCs w:val="24"/>
                    </w:rPr>
                    <w:t>气筒排放。</w:t>
                  </w:r>
                </w:p>
              </w:tc>
              <w:tc>
                <w:tcPr>
                  <w:tcW w:w="919"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78" w:line="219" w:lineRule="auto"/>
                    <w:ind w:left="220"/>
                    <w:rPr>
                      <w:sz w:val="24"/>
                      <w:szCs w:val="24"/>
                    </w:rPr>
                  </w:pPr>
                  <w:r>
                    <w:rPr>
                      <w:spacing w:val="5"/>
                      <w:sz w:val="24"/>
                      <w:szCs w:val="24"/>
                    </w:rPr>
                    <w:t>符合</w:t>
                  </w:r>
                </w:p>
              </w:tc>
              <w:tc>
                <w:tcPr>
                  <w:tcW w:w="140" w:type="dxa"/>
                  <w:vMerge/>
                  <w:tcBorders>
                    <w:top w:val="nil"/>
                    <w:bottom w:val="nil"/>
                    <w:right w:val="nil"/>
                  </w:tcBorders>
                  <w:vAlign w:val="top"/>
                </w:tcPr>
                <w:p>
                  <w:pPr>
                    <w:rPr>
                      <w:rFonts w:ascii="Arial"/>
                      <w:sz w:val="21"/>
                    </w:rPr>
                  </w:pPr>
                </w:p>
              </w:tc>
            </w:tr>
            <w:tr>
              <w:tblPrEx>
                <w:tblW w:w="10064" w:type="dxa"/>
                <w:tblInd w:w="495" w:type="dxa"/>
                <w:tblLayout w:type="fixed"/>
              </w:tblPrEx>
              <w:trPr>
                <w:trHeight w:val="3874"/>
              </w:trPr>
              <w:tc>
                <w:tcPr>
                  <w:tcW w:w="4070" w:type="dxa"/>
                  <w:gridSpan w:val="2"/>
                  <w:vAlign w:val="top"/>
                </w:tcPr>
                <w:p>
                  <w:pPr>
                    <w:pStyle w:val="TableText"/>
                    <w:spacing w:before="60" w:line="247" w:lineRule="auto"/>
                    <w:ind w:left="304"/>
                    <w:jc w:val="both"/>
                    <w:rPr>
                      <w:sz w:val="24"/>
                      <w:szCs w:val="24"/>
                    </w:rPr>
                  </w:pPr>
                  <w:r>
                    <mc:AlternateContent>
                      <mc:Choice Requires="wps">
                        <w:drawing>
                          <wp:anchor distT="0" distB="0" distL="0" distR="0" simplePos="0" relativeHeight="251675648" behindDoc="1" locked="0" layoutInCell="1" allowOverlap="1">
                            <wp:simplePos x="0" y="0"/>
                            <wp:positionH relativeFrom="rightMargin">
                              <wp:posOffset>-2489200</wp:posOffset>
                            </wp:positionH>
                            <wp:positionV relativeFrom="topMargin">
                              <wp:posOffset>613</wp:posOffset>
                            </wp:positionV>
                            <wp:extent cx="6350" cy="2470150"/>
                            <wp:effectExtent l="0" t="0" r="0" b="0"/>
                            <wp:wrapNone/>
                            <wp:docPr id="16" name="Rect 16"/>
                            <wp:cNvGraphicFramePr/>
                            <a:graphic xmlns:a="http://schemas.openxmlformats.org/drawingml/2006/main">
                              <a:graphicData uri="http://schemas.microsoft.com/office/word/2010/wordprocessingShape">
                                <wps:wsp xmlns:wps="http://schemas.microsoft.com/office/word/2010/wordprocessingShape">
                                  <wps:cNvSpPr/>
                                  <wps:spPr>
                                    <a:xfrm>
                                      <a:off x="-2489200" y="613"/>
                                      <a:ext cx="6350" cy="24701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6" o:spid="_x0000_s1034" style="width:0.5pt;height:194.5pt;margin-top:0.05pt;margin-left:-196pt;mso-position-horizontal-relative:right-margin-area;mso-position-vertical-relative:top-margin-area;mso-wrap-distance-bottom:0;mso-wrap-distance-left:0;mso-wrap-distance-right:0;mso-wrap-distance-top:0;position:absolute;v-text-anchor:top;z-index:-251641856" fillcolor="black" stroked="f"/>
                        </w:pict>
                      </mc:Fallback>
                    </mc:AlternateContent>
                  </w:r>
                  <w:r>
                    <w:rPr>
                      <w:spacing w:val="-5"/>
                      <w:sz w:val="24"/>
                      <w:szCs w:val="24"/>
                    </w:rPr>
                    <w:t>提升安全水平。落实企业安全生产</w:t>
                  </w:r>
                  <w:r>
                    <w:rPr>
                      <w:spacing w:val="6"/>
                      <w:sz w:val="24"/>
                      <w:szCs w:val="24"/>
                    </w:rPr>
                    <w:t xml:space="preserve">  </w:t>
                  </w:r>
                  <w:r>
                    <w:rPr>
                      <w:spacing w:val="-5"/>
                      <w:sz w:val="24"/>
                      <w:szCs w:val="24"/>
                    </w:rPr>
                    <w:t>主体责任，建立健全全员安全生产</w:t>
                  </w:r>
                  <w:r>
                    <w:rPr>
                      <w:spacing w:val="6"/>
                      <w:sz w:val="24"/>
                      <w:szCs w:val="24"/>
                    </w:rPr>
                    <w:t xml:space="preserve">  </w:t>
                  </w:r>
                  <w:r>
                    <w:rPr>
                      <w:spacing w:val="-5"/>
                      <w:sz w:val="24"/>
                      <w:szCs w:val="24"/>
                    </w:rPr>
                    <w:t>责任制和安全管理规章制度，推进</w:t>
                  </w:r>
                  <w:r>
                    <w:rPr>
                      <w:spacing w:val="2"/>
                      <w:sz w:val="24"/>
                      <w:szCs w:val="24"/>
                    </w:rPr>
                    <w:t xml:space="preserve">   </w:t>
                  </w:r>
                  <w:r>
                    <w:rPr>
                      <w:spacing w:val="-5"/>
                      <w:sz w:val="24"/>
                      <w:szCs w:val="24"/>
                    </w:rPr>
                    <w:t>企业安全生产标准化建设。严格执</w:t>
                  </w:r>
                  <w:r>
                    <w:rPr>
                      <w:spacing w:val="2"/>
                      <w:sz w:val="24"/>
                      <w:szCs w:val="24"/>
                    </w:rPr>
                    <w:t xml:space="preserve">   </w:t>
                  </w:r>
                  <w:r>
                    <w:rPr>
                      <w:spacing w:val="10"/>
                      <w:sz w:val="24"/>
                      <w:szCs w:val="24"/>
                    </w:rPr>
                    <w:t>行安全生产和职业卫生“三同时”</w:t>
                  </w:r>
                </w:p>
                <w:p>
                  <w:pPr>
                    <w:pStyle w:val="TableText"/>
                    <w:spacing w:before="44" w:line="239" w:lineRule="auto"/>
                    <w:ind w:left="304" w:right="94"/>
                    <w:jc w:val="right"/>
                    <w:rPr>
                      <w:sz w:val="24"/>
                      <w:szCs w:val="24"/>
                    </w:rPr>
                  </w:pPr>
                  <w:r>
                    <w:rPr>
                      <w:spacing w:val="1"/>
                      <w:sz w:val="24"/>
                      <w:szCs w:val="24"/>
                    </w:rPr>
                    <w:t>制度，采用先进工艺和本质安全型</w:t>
                  </w:r>
                  <w:r>
                    <w:rPr>
                      <w:sz w:val="24"/>
                      <w:szCs w:val="24"/>
                    </w:rPr>
                    <w:t xml:space="preserve"> </w:t>
                  </w:r>
                  <w:r>
                    <w:rPr>
                      <w:sz w:val="24"/>
                      <w:szCs w:val="24"/>
                    </w:rPr>
                    <w:t>自动化装备，完善矿山开采、石料</w:t>
                  </w:r>
                  <w:r>
                    <w:rPr>
                      <w:spacing w:val="7"/>
                      <w:sz w:val="24"/>
                      <w:szCs w:val="24"/>
                    </w:rPr>
                    <w:t xml:space="preserve"> </w:t>
                  </w:r>
                  <w:r>
                    <w:rPr>
                      <w:sz w:val="24"/>
                      <w:szCs w:val="24"/>
                    </w:rPr>
                    <w:t>搬运和破碎、物料筛分和转运等工</w:t>
                  </w:r>
                  <w:r>
                    <w:rPr>
                      <w:spacing w:val="12"/>
                      <w:sz w:val="24"/>
                      <w:szCs w:val="24"/>
                    </w:rPr>
                    <w:t xml:space="preserve"> </w:t>
                  </w:r>
                  <w:r>
                    <w:rPr>
                      <w:spacing w:val="9"/>
                      <w:sz w:val="24"/>
                      <w:szCs w:val="24"/>
                    </w:rPr>
                    <w:t>序的安全风险控制及职业病防护</w:t>
                  </w:r>
                  <w:r>
                    <w:rPr>
                      <w:spacing w:val="5"/>
                      <w:sz w:val="24"/>
                      <w:szCs w:val="24"/>
                    </w:rPr>
                    <w:t xml:space="preserve">  </w:t>
                  </w:r>
                  <w:r>
                    <w:rPr>
                      <w:sz w:val="24"/>
                      <w:szCs w:val="24"/>
                    </w:rPr>
                    <w:t>措施，从源头提升本质安全水平。</w:t>
                  </w:r>
                </w:p>
                <w:p>
                  <w:pPr>
                    <w:pStyle w:val="TableText"/>
                    <w:spacing w:before="67" w:line="205" w:lineRule="auto"/>
                    <w:ind w:left="275" w:right="259" w:firstLine="150"/>
                    <w:rPr>
                      <w:sz w:val="24"/>
                      <w:szCs w:val="24"/>
                    </w:rPr>
                  </w:pPr>
                  <w:r>
                    <w:rPr>
                      <w:spacing w:val="1"/>
                      <w:sz w:val="24"/>
                      <w:szCs w:val="24"/>
                    </w:rPr>
                    <w:t>依法参加工伤保险和安全生产责</w:t>
                  </w:r>
                  <w:r>
                    <w:rPr>
                      <w:sz w:val="24"/>
                      <w:szCs w:val="24"/>
                    </w:rPr>
                    <w:t xml:space="preserve"> </w:t>
                  </w:r>
                  <w:r>
                    <w:rPr>
                      <w:spacing w:val="-1"/>
                      <w:sz w:val="24"/>
                      <w:szCs w:val="24"/>
                    </w:rPr>
                    <w:t>任保险，履行企业社会责任。</w:t>
                  </w:r>
                </w:p>
              </w:tc>
              <w:tc>
                <w:tcPr>
                  <w:tcW w:w="3237" w:type="dxa"/>
                  <w:gridSpan w:val="2"/>
                  <w:vAlign w:val="top"/>
                </w:tcPr>
                <w:p>
                  <w:pPr>
                    <w:pStyle w:val="TableText"/>
                    <w:spacing w:before="79" w:line="237" w:lineRule="auto"/>
                    <w:ind w:left="175" w:right="157" w:firstLine="119"/>
                    <w:rPr>
                      <w:sz w:val="24"/>
                      <w:szCs w:val="24"/>
                    </w:rPr>
                  </w:pPr>
                  <w:r>
                    <w:rPr>
                      <w:spacing w:val="1"/>
                      <w:sz w:val="24"/>
                      <w:szCs w:val="24"/>
                    </w:rPr>
                    <w:t xml:space="preserve">企业落实安全生产主体责  </w:t>
                  </w:r>
                  <w:r>
                    <w:rPr>
                      <w:spacing w:val="1"/>
                      <w:sz w:val="24"/>
                      <w:szCs w:val="24"/>
                    </w:rPr>
                    <w:t>任，建立健全全员安全生产</w:t>
                  </w:r>
                </w:p>
                <w:p>
                  <w:pPr>
                    <w:pStyle w:val="TableText"/>
                    <w:spacing w:before="33" w:line="244" w:lineRule="auto"/>
                    <w:ind w:left="114" w:firstLine="179"/>
                    <w:rPr>
                      <w:sz w:val="24"/>
                      <w:szCs w:val="24"/>
                    </w:rPr>
                  </w:pPr>
                  <w:r>
                    <w:rPr>
                      <w:spacing w:val="1"/>
                      <w:sz w:val="24"/>
                      <w:szCs w:val="24"/>
                    </w:rPr>
                    <w:t>责任制和安全管理规章制</w:t>
                  </w:r>
                  <w:r>
                    <w:rPr>
                      <w:sz w:val="24"/>
                      <w:szCs w:val="24"/>
                    </w:rPr>
                    <w:t xml:space="preserve">   </w:t>
                  </w:r>
                  <w:r>
                    <w:rPr>
                      <w:spacing w:val="3"/>
                      <w:sz w:val="24"/>
                      <w:szCs w:val="24"/>
                    </w:rPr>
                    <w:t xml:space="preserve">度，完成企业安全生产标准  </w:t>
                  </w:r>
                  <w:r>
                    <w:rPr>
                      <w:spacing w:val="5"/>
                      <w:sz w:val="24"/>
                      <w:szCs w:val="24"/>
                    </w:rPr>
                    <w:t>化建设。严格执行安全生产</w:t>
                  </w:r>
                  <w:r>
                    <w:rPr>
                      <w:spacing w:val="3"/>
                      <w:sz w:val="24"/>
                      <w:szCs w:val="24"/>
                    </w:rPr>
                    <w:t xml:space="preserve">  </w:t>
                  </w:r>
                  <w:r>
                    <w:rPr>
                      <w:spacing w:val="-1"/>
                      <w:sz w:val="24"/>
                      <w:szCs w:val="24"/>
                    </w:rPr>
                    <w:t>和职业卫生“三同时”制度，</w:t>
                  </w:r>
                </w:p>
                <w:p>
                  <w:pPr>
                    <w:pStyle w:val="TableText"/>
                    <w:spacing w:before="32" w:line="237" w:lineRule="auto"/>
                    <w:ind w:left="175" w:right="160" w:firstLine="120"/>
                    <w:rPr>
                      <w:sz w:val="24"/>
                      <w:szCs w:val="24"/>
                    </w:rPr>
                  </w:pPr>
                  <w:r>
                    <w:rPr>
                      <w:spacing w:val="-1"/>
                      <w:sz w:val="24"/>
                      <w:szCs w:val="24"/>
                    </w:rPr>
                    <w:t>采用先进工艺和本质安全</w:t>
                  </w:r>
                  <w:r>
                    <w:rPr>
                      <w:sz w:val="24"/>
                      <w:szCs w:val="24"/>
                    </w:rPr>
                    <w:t xml:space="preserve">  </w:t>
                  </w:r>
                  <w:r>
                    <w:rPr>
                      <w:sz w:val="24"/>
                      <w:szCs w:val="24"/>
                    </w:rPr>
                    <w:t>型自动化装备，完善安全风</w:t>
                  </w:r>
                </w:p>
                <w:p>
                  <w:pPr>
                    <w:pStyle w:val="TableText"/>
                    <w:spacing w:before="25" w:line="220" w:lineRule="auto"/>
                    <w:ind w:left="235"/>
                    <w:rPr>
                      <w:sz w:val="24"/>
                      <w:szCs w:val="24"/>
                    </w:rPr>
                  </w:pPr>
                  <w:r>
                    <w:rPr>
                      <w:sz w:val="24"/>
                      <w:szCs w:val="24"/>
                    </w:rPr>
                    <w:t>险控制及职业病防护措施。</w:t>
                  </w:r>
                </w:p>
                <w:p>
                  <w:pPr>
                    <w:pStyle w:val="TableText"/>
                    <w:spacing w:before="52" w:line="219" w:lineRule="auto"/>
                    <w:ind w:left="175" w:right="161" w:firstLine="120"/>
                    <w:rPr>
                      <w:sz w:val="24"/>
                      <w:szCs w:val="24"/>
                    </w:rPr>
                  </w:pPr>
                  <w:r>
                    <w:rPr>
                      <w:spacing w:val="1"/>
                      <w:sz w:val="24"/>
                      <w:szCs w:val="24"/>
                    </w:rPr>
                    <w:t>依法参加工伤保险和安全</w:t>
                  </w:r>
                  <w:r>
                    <w:rPr>
                      <w:sz w:val="24"/>
                      <w:szCs w:val="24"/>
                    </w:rPr>
                    <w:t xml:space="preserve">  </w:t>
                  </w:r>
                  <w:r>
                    <w:rPr>
                      <w:sz w:val="24"/>
                      <w:szCs w:val="24"/>
                    </w:rPr>
                    <w:t>生产责任保险，履行企业社</w:t>
                  </w:r>
                  <w:r>
                    <w:rPr>
                      <w:spacing w:val="9"/>
                      <w:sz w:val="24"/>
                      <w:szCs w:val="24"/>
                    </w:rPr>
                    <w:t xml:space="preserve"> </w:t>
                  </w:r>
                  <w:r>
                    <w:rPr>
                      <w:sz w:val="24"/>
                      <w:szCs w:val="24"/>
                    </w:rPr>
                    <w:t>会责任。</w:t>
                  </w:r>
                </w:p>
              </w:tc>
              <w:tc>
                <w:tcPr>
                  <w:tcW w:w="1698" w:type="dxa"/>
                  <w:gridSpan w:val="2"/>
                  <w:vAlign w:val="top"/>
                </w:tcPr>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78" w:line="224" w:lineRule="auto"/>
                    <w:ind w:left="787"/>
                    <w:rPr>
                      <w:sz w:val="24"/>
                      <w:szCs w:val="24"/>
                    </w:rPr>
                  </w:pPr>
                  <w:r>
                    <w:rPr>
                      <w:sz w:val="24"/>
                      <w:szCs w:val="24"/>
                    </w:rPr>
                    <w:t>/</w:t>
                  </w:r>
                </w:p>
              </w:tc>
              <w:tc>
                <w:tcPr>
                  <w:tcW w:w="919" w:type="dxa"/>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78" w:line="219" w:lineRule="auto"/>
                    <w:ind w:left="220"/>
                    <w:rPr>
                      <w:sz w:val="24"/>
                      <w:szCs w:val="24"/>
                    </w:rPr>
                  </w:pPr>
                  <w:r>
                    <w:rPr>
                      <w:spacing w:val="5"/>
                      <w:sz w:val="24"/>
                      <w:szCs w:val="24"/>
                    </w:rPr>
                    <w:t>符合</w:t>
                  </w:r>
                </w:p>
              </w:tc>
              <w:tc>
                <w:tcPr>
                  <w:tcW w:w="140" w:type="dxa"/>
                  <w:vMerge/>
                  <w:tcBorders>
                    <w:top w:val="nil"/>
                    <w:bottom w:val="nil"/>
                    <w:right w:val="nil"/>
                  </w:tcBorders>
                  <w:vAlign w:val="top"/>
                </w:tcPr>
                <w:p>
                  <w:pPr>
                    <w:rPr>
                      <w:rFonts w:ascii="Arial"/>
                      <w:sz w:val="21"/>
                    </w:rPr>
                  </w:pPr>
                </w:p>
              </w:tc>
            </w:tr>
            <w:tr>
              <w:tblPrEx>
                <w:tblW w:w="10064" w:type="dxa"/>
                <w:tblInd w:w="495" w:type="dxa"/>
                <w:tblLayout w:type="fixed"/>
              </w:tblPrEx>
              <w:trPr>
                <w:trHeight w:val="589"/>
              </w:trPr>
              <w:tc>
                <w:tcPr>
                  <w:tcW w:w="10064" w:type="dxa"/>
                  <w:gridSpan w:val="8"/>
                  <w:tcBorders>
                    <w:bottom w:val="nil"/>
                    <w:right w:val="nil"/>
                  </w:tcBorders>
                  <w:vAlign w:val="top"/>
                </w:tcPr>
                <w:p>
                  <w:pPr>
                    <w:pStyle w:val="TableText"/>
                    <w:spacing w:before="96" w:line="219" w:lineRule="auto"/>
                    <w:ind w:left="865"/>
                    <w:rPr>
                      <w:sz w:val="26"/>
                      <w:szCs w:val="26"/>
                    </w:rPr>
                  </w:pPr>
                  <w:r>
                    <w:rPr>
                      <w:spacing w:val="1"/>
                      <w:sz w:val="26"/>
                      <w:szCs w:val="26"/>
                    </w:rPr>
                    <w:t>因此，建设项目与《关于推进机制砂行业高质</w:t>
                  </w:r>
                  <w:r>
                    <w:rPr>
                      <w:sz w:val="26"/>
                      <w:szCs w:val="26"/>
                    </w:rPr>
                    <w:t>量发展的若干意见》中的相</w:t>
                  </w:r>
                </w:p>
              </w:tc>
            </w:tr>
          </w:tbl>
          <w:p>
            <w:pPr>
              <w:spacing w:line="14" w:lineRule="auto"/>
              <w:rPr>
                <w:rFonts w:ascii="Arial"/>
                <w:sz w:val="2"/>
              </w:rPr>
            </w:pPr>
          </w:p>
        </w:tc>
      </w:tr>
    </w:tbl>
    <w:p>
      <w:pPr>
        <w:spacing w:line="313" w:lineRule="auto"/>
        <w:rPr>
          <w:rFonts w:ascii="Arial"/>
          <w:sz w:val="21"/>
        </w:rPr>
      </w:pPr>
    </w:p>
    <w:p>
      <w:pPr>
        <w:spacing w:line="313" w:lineRule="auto"/>
        <w:rPr>
          <w:rFonts w:ascii="Arial"/>
          <w:sz w:val="21"/>
        </w:rPr>
      </w:pPr>
    </w:p>
    <w:p>
      <w:pPr>
        <w:spacing w:line="313" w:lineRule="auto"/>
        <w:rPr>
          <w:rFonts w:ascii="Arial"/>
          <w:sz w:val="21"/>
        </w:rPr>
      </w:pPr>
    </w:p>
    <w:p>
      <w:pPr>
        <w:pStyle w:val="BodyText"/>
        <w:spacing w:before="126" w:line="183" w:lineRule="auto"/>
        <w:ind w:left="6349"/>
        <w:rPr>
          <w:sz w:val="39"/>
          <w:szCs w:val="39"/>
        </w:rPr>
      </w:pPr>
      <w:r>
        <w:rPr>
          <w:spacing w:val="-5"/>
          <w:sz w:val="39"/>
          <w:szCs w:val="39"/>
        </w:rPr>
        <w:t>—8—</w:t>
      </w:r>
    </w:p>
    <w:p>
      <w:pPr>
        <w:spacing w:line="183" w:lineRule="auto"/>
        <w:rPr>
          <w:sz w:val="39"/>
          <w:szCs w:val="39"/>
        </w:rPr>
        <w:sectPr>
          <w:headerReference w:type="default" r:id="rId9"/>
          <w:pgSz w:w="20000" w:h="28260"/>
          <w:pgMar w:top="400" w:right="3000" w:bottom="0" w:left="3000" w:header="0" w:footer="0" w:gutter="0"/>
          <w:pgNumType w:start="8"/>
          <w:cols w:space="708"/>
        </w:sectPr>
      </w:pPr>
    </w:p>
    <w:p>
      <w:pPr>
        <w:spacing w:line="253" w:lineRule="auto"/>
        <w:rPr>
          <w:rFonts w:ascii="Arial"/>
          <w:sz w:val="21"/>
        </w:rPr>
      </w:pPr>
      <w:r>
        <w:drawing>
          <wp:anchor distT="0" distB="0" distL="0" distR="0" simplePos="0" relativeHeight="251678720" behindDoc="0" locked="0" layoutInCell="0" allowOverlap="1">
            <wp:simplePos x="0" y="0"/>
            <wp:positionH relativeFrom="page">
              <wp:posOffset>2952750</wp:posOffset>
            </wp:positionH>
            <wp:positionV relativeFrom="page">
              <wp:posOffset>1219156</wp:posOffset>
            </wp:positionV>
            <wp:extent cx="6762750" cy="635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0"/>
                    <a:stretch>
                      <a:fillRect/>
                    </a:stretch>
                  </pic:blipFill>
                  <pic:spPr>
                    <a:xfrm>
                      <a:off x="0" y="0"/>
                      <a:ext cx="6762750" cy="6350"/>
                    </a:xfrm>
                    <a:prstGeom prst="rect">
                      <a:avLst/>
                    </a:prstGeom>
                  </pic:spPr>
                </pic:pic>
              </a:graphicData>
            </a:graphic>
          </wp:anchor>
        </w:drawing>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104" w:line="219" w:lineRule="auto"/>
        <w:ind w:left="2170"/>
        <w:rPr>
          <w:sz w:val="32"/>
          <w:szCs w:val="32"/>
        </w:rPr>
      </w:pPr>
      <w:r>
        <w:rPr>
          <w:spacing w:val="-20"/>
          <w:sz w:val="32"/>
          <w:szCs w:val="32"/>
        </w:rPr>
        <w:t>关政策要求相符。</w:t>
      </w:r>
    </w:p>
    <w:p>
      <w:pPr>
        <w:pStyle w:val="BodyText"/>
        <w:spacing w:before="207" w:line="219" w:lineRule="auto"/>
        <w:ind w:left="2914"/>
        <w:rPr>
          <w:sz w:val="29"/>
          <w:szCs w:val="29"/>
        </w:rPr>
      </w:pPr>
      <w:r>
        <w:rPr>
          <w:b/>
          <w:bCs/>
          <w:spacing w:val="-6"/>
          <w:sz w:val="29"/>
          <w:szCs w:val="29"/>
        </w:rPr>
        <w:t>10、</w:t>
      </w:r>
      <w:r>
        <w:rPr>
          <w:spacing w:val="-6"/>
          <w:sz w:val="29"/>
          <w:szCs w:val="29"/>
        </w:rPr>
        <w:t>与《建材行业淘汰落后产能指导目录》的相符性分析</w:t>
      </w:r>
    </w:p>
    <w:p>
      <w:pPr>
        <w:pStyle w:val="BodyText"/>
        <w:spacing w:before="198" w:line="350" w:lineRule="auto"/>
        <w:ind w:left="2335" w:right="1774" w:firstLine="574"/>
        <w:rPr>
          <w:sz w:val="29"/>
          <w:szCs w:val="29"/>
        </w:rPr>
      </w:pPr>
      <w:r>
        <w:rPr>
          <w:spacing w:val="1"/>
          <w:sz w:val="29"/>
          <w:szCs w:val="29"/>
        </w:rPr>
        <w:t>根据目录中“八、砂石1、未达到《机制砂石行业准入条件》最低</w:t>
      </w:r>
      <w:r>
        <w:rPr>
          <w:sz w:val="29"/>
          <w:szCs w:val="29"/>
        </w:rPr>
        <w:t xml:space="preserve">要求，  </w:t>
      </w:r>
      <w:r>
        <w:rPr>
          <w:spacing w:val="-7"/>
          <w:sz w:val="29"/>
          <w:szCs w:val="29"/>
        </w:rPr>
        <w:t>或属于河道采砂的砂石企业”属于淘汰落后</w:t>
      </w:r>
      <w:r>
        <w:rPr>
          <w:spacing w:val="-8"/>
          <w:sz w:val="29"/>
          <w:szCs w:val="29"/>
        </w:rPr>
        <w:t>产能，本项目所用原料为固体废物，</w:t>
      </w:r>
      <w:r>
        <w:rPr>
          <w:sz w:val="29"/>
          <w:szCs w:val="29"/>
        </w:rPr>
        <w:t xml:space="preserve"> </w:t>
      </w:r>
      <w:r>
        <w:rPr>
          <w:sz w:val="29"/>
          <w:szCs w:val="29"/>
        </w:rPr>
        <w:t>不属于河道采砂，项目年产机制砂5万</w:t>
      </w:r>
      <w:r>
        <w:rPr>
          <w:rFonts w:ascii="Times New Roman" w:eastAsia="Times New Roman" w:hAnsi="Times New Roman" w:cs="Times New Roman"/>
          <w:sz w:val="29"/>
          <w:szCs w:val="29"/>
        </w:rPr>
        <w:t xml:space="preserve">t,   </w:t>
      </w:r>
      <w:r>
        <w:rPr>
          <w:sz w:val="29"/>
          <w:szCs w:val="29"/>
        </w:rPr>
        <w:t>符合《机制砂石行业准入条件》最低</w:t>
      </w:r>
      <w:r>
        <w:rPr>
          <w:spacing w:val="7"/>
          <w:sz w:val="29"/>
          <w:szCs w:val="29"/>
        </w:rPr>
        <w:t xml:space="preserve"> </w:t>
      </w:r>
      <w:r>
        <w:rPr>
          <w:spacing w:val="3"/>
          <w:sz w:val="29"/>
          <w:szCs w:val="29"/>
        </w:rPr>
        <w:t>要求。不属于《建材行业淘汰落后产能指导目录》中的“八、砂石1、未达到</w:t>
      </w:r>
      <w:r>
        <w:rPr>
          <w:spacing w:val="7"/>
          <w:sz w:val="29"/>
          <w:szCs w:val="29"/>
        </w:rPr>
        <w:t xml:space="preserve"> </w:t>
      </w:r>
      <w:r>
        <w:rPr>
          <w:spacing w:val="-2"/>
          <w:sz w:val="29"/>
          <w:szCs w:val="29"/>
        </w:rPr>
        <w:t>《机制砂石行业准入条件》最低要求，或属于河道采砂的砂石企</w:t>
      </w:r>
      <w:r>
        <w:rPr>
          <w:spacing w:val="-3"/>
          <w:sz w:val="29"/>
          <w:szCs w:val="29"/>
        </w:rPr>
        <w:t>业”淘汰落后</w:t>
      </w:r>
    </w:p>
    <w:p>
      <w:pPr>
        <w:pStyle w:val="BodyText"/>
        <w:spacing w:line="219" w:lineRule="auto"/>
        <w:ind w:left="2309"/>
        <w:rPr>
          <w:sz w:val="29"/>
          <w:szCs w:val="29"/>
        </w:rPr>
      </w:pPr>
      <w:r>
        <w:rPr>
          <w:spacing w:val="-6"/>
          <w:sz w:val="29"/>
          <w:szCs w:val="29"/>
        </w:rPr>
        <w:t>产能。</w:t>
      </w:r>
    </w:p>
    <w:p>
      <w:pPr>
        <w:pStyle w:val="BodyText"/>
        <w:spacing w:before="244" w:line="219" w:lineRule="auto"/>
        <w:ind w:left="2914"/>
        <w:rPr>
          <w:sz w:val="29"/>
          <w:szCs w:val="29"/>
        </w:rPr>
      </w:pPr>
      <w:r>
        <w:rPr>
          <w:b/>
          <w:bCs/>
          <w:spacing w:val="-10"/>
          <w:sz w:val="29"/>
          <w:szCs w:val="29"/>
        </w:rPr>
        <w:t>11、</w:t>
      </w:r>
      <w:r>
        <w:rPr>
          <w:spacing w:val="-10"/>
          <w:sz w:val="29"/>
          <w:szCs w:val="29"/>
        </w:rPr>
        <w:t>与《机制砂石骨料工厂设计规范》</w:t>
      </w:r>
      <w:r>
        <w:rPr>
          <w:spacing w:val="123"/>
          <w:sz w:val="29"/>
          <w:szCs w:val="29"/>
        </w:rPr>
        <w:t xml:space="preserve"> </w:t>
      </w:r>
      <w:r>
        <w:rPr>
          <w:b/>
          <w:bCs/>
          <w:spacing w:val="-10"/>
          <w:sz w:val="29"/>
          <w:szCs w:val="29"/>
        </w:rPr>
        <w:t>(</w:t>
      </w:r>
      <w:r>
        <w:rPr>
          <w:spacing w:val="-72"/>
          <w:sz w:val="29"/>
          <w:szCs w:val="29"/>
        </w:rPr>
        <w:t xml:space="preserve"> </w:t>
      </w:r>
      <w:r>
        <w:rPr>
          <w:rFonts w:ascii="Times New Roman" w:eastAsia="Times New Roman" w:hAnsi="Times New Roman" w:cs="Times New Roman"/>
          <w:b/>
          <w:bCs/>
          <w:spacing w:val="-10"/>
          <w:sz w:val="29"/>
          <w:szCs w:val="29"/>
        </w:rPr>
        <w:t>GB51186-201</w:t>
      </w:r>
      <w:r>
        <w:rPr>
          <w:b/>
          <w:bCs/>
          <w:spacing w:val="-10"/>
          <w:sz w:val="29"/>
          <w:szCs w:val="29"/>
        </w:rPr>
        <w:t>6)</w:t>
      </w:r>
      <w:r>
        <w:rPr>
          <w:spacing w:val="-10"/>
          <w:sz w:val="29"/>
          <w:szCs w:val="29"/>
        </w:rPr>
        <w:t xml:space="preserve"> 相符性分析</w:t>
      </w:r>
    </w:p>
    <w:p>
      <w:pPr>
        <w:pStyle w:val="BodyText"/>
        <w:spacing w:before="226" w:line="550" w:lineRule="exact"/>
        <w:ind w:left="2910"/>
        <w:rPr>
          <w:sz w:val="29"/>
          <w:szCs w:val="29"/>
        </w:rPr>
      </w:pPr>
      <w:r>
        <w:rPr>
          <w:spacing w:val="-7"/>
          <w:position w:val="19"/>
          <w:sz w:val="29"/>
          <w:szCs w:val="29"/>
        </w:rPr>
        <w:t>对照《机制砂石骨料工厂设计规范》</w:t>
      </w:r>
      <w:r>
        <w:rPr>
          <w:spacing w:val="103"/>
          <w:position w:val="19"/>
          <w:sz w:val="29"/>
          <w:szCs w:val="29"/>
        </w:rPr>
        <w:t xml:space="preserve"> </w:t>
      </w:r>
      <w:r>
        <w:rPr>
          <w:spacing w:val="-7"/>
          <w:position w:val="19"/>
          <w:sz w:val="29"/>
          <w:szCs w:val="29"/>
        </w:rPr>
        <w:t>(GB51186-2016)</w:t>
      </w:r>
      <w:r>
        <w:rPr>
          <w:spacing w:val="98"/>
          <w:position w:val="19"/>
          <w:sz w:val="29"/>
          <w:szCs w:val="29"/>
        </w:rPr>
        <w:t xml:space="preserve"> </w:t>
      </w:r>
      <w:r>
        <w:rPr>
          <w:spacing w:val="-7"/>
          <w:position w:val="19"/>
          <w:sz w:val="29"/>
          <w:szCs w:val="29"/>
        </w:rPr>
        <w:t>中提出的有关环保</w:t>
      </w:r>
    </w:p>
    <w:p>
      <w:pPr>
        <w:pStyle w:val="BodyText"/>
        <w:spacing w:before="1" w:line="218" w:lineRule="auto"/>
        <w:ind w:left="2349"/>
        <w:rPr>
          <w:sz w:val="29"/>
          <w:szCs w:val="29"/>
        </w:rPr>
      </w:pPr>
      <w:r>
        <w:rPr>
          <w:spacing w:val="-7"/>
          <w:sz w:val="29"/>
          <w:szCs w:val="29"/>
        </w:rPr>
        <w:t>要求，本项目采取的环境保护及治理措施符合性分析</w:t>
      </w:r>
      <w:r>
        <w:rPr>
          <w:spacing w:val="-8"/>
          <w:sz w:val="29"/>
          <w:szCs w:val="29"/>
        </w:rPr>
        <w:t>，详见下表。</w:t>
      </w:r>
    </w:p>
    <w:p>
      <w:pPr>
        <w:spacing w:line="201" w:lineRule="exact"/>
      </w:pPr>
    </w:p>
    <w:tbl>
      <w:tblPr>
        <w:tblStyle w:val="TableNormal7"/>
        <w:tblW w:w="10580" w:type="dxa"/>
        <w:tblInd w:w="1690" w:type="dxa"/>
        <w:tblBorders>
          <w:top w:val="single" w:sz="4" w:space="0" w:color="000000"/>
          <w:left w:val="single" w:sz="4" w:space="0" w:color="000000"/>
          <w:bottom w:val="single" w:sz="4" w:space="0" w:color="000000"/>
          <w:right w:val="single" w:sz="4" w:space="0" w:color="000000"/>
        </w:tblBorders>
        <w:tblLayout w:type="fixed"/>
      </w:tblPr>
      <w:tblGrid>
        <w:gridCol w:w="10580"/>
      </w:tblGrid>
      <w:tr>
        <w:tblPrEx>
          <w:tblW w:w="10580" w:type="dxa"/>
          <w:tblInd w:w="1690" w:type="dxa"/>
          <w:tblBorders>
            <w:top w:val="single" w:sz="4" w:space="0" w:color="000000"/>
            <w:left w:val="single" w:sz="4" w:space="0" w:color="000000"/>
            <w:bottom w:val="single" w:sz="4" w:space="0" w:color="000000"/>
            <w:right w:val="single" w:sz="4" w:space="0" w:color="000000"/>
          </w:tblBorders>
          <w:tblLayout w:type="fixed"/>
        </w:tblPrEx>
        <w:trPr>
          <w:trHeight w:val="9450"/>
        </w:trPr>
        <w:tc>
          <w:tcPr>
            <w:tcW w:w="10580" w:type="dxa"/>
            <w:vAlign w:val="top"/>
          </w:tcPr>
          <w:tbl>
            <w:tblPr>
              <w:tblStyle w:val="TableNormal7"/>
              <w:tblW w:w="10060" w:type="dxa"/>
              <w:tblInd w:w="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44"/>
              <w:gridCol w:w="3265"/>
              <w:gridCol w:w="2217"/>
              <w:gridCol w:w="2886"/>
              <w:gridCol w:w="1048"/>
            </w:tblGrid>
            <w:tr>
              <w:tblPrEx>
                <w:tblW w:w="10060" w:type="dxa"/>
                <w:tblInd w:w="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7"/>
              </w:trPr>
              <w:tc>
                <w:tcPr>
                  <w:tcW w:w="10060" w:type="dxa"/>
                  <w:gridSpan w:val="5"/>
                  <w:tcBorders>
                    <w:top w:val="nil"/>
                    <w:right w:val="nil"/>
                  </w:tcBorders>
                  <w:vAlign w:val="top"/>
                </w:tcPr>
                <w:p>
                  <w:pPr>
                    <w:pStyle w:val="TableText"/>
                    <w:spacing w:before="44" w:line="201" w:lineRule="auto"/>
                    <w:ind w:left="1525"/>
                    <w:rPr>
                      <w:sz w:val="25"/>
                      <w:szCs w:val="25"/>
                    </w:rPr>
                  </w:pPr>
                  <w:r>
                    <w:rPr>
                      <w:spacing w:val="-11"/>
                      <w:sz w:val="25"/>
                      <w:szCs w:val="25"/>
                    </w:rPr>
                    <w:t>表</w:t>
                  </w:r>
                  <w:r>
                    <w:rPr>
                      <w:spacing w:val="-63"/>
                      <w:sz w:val="25"/>
                      <w:szCs w:val="25"/>
                    </w:rPr>
                    <w:t xml:space="preserve"> </w:t>
                  </w:r>
                  <w:r>
                    <w:rPr>
                      <w:b/>
                      <w:bCs/>
                      <w:spacing w:val="-11"/>
                      <w:sz w:val="25"/>
                      <w:szCs w:val="25"/>
                    </w:rPr>
                    <w:t>1-6</w:t>
                  </w:r>
                  <w:r>
                    <w:rPr>
                      <w:spacing w:val="-11"/>
                      <w:sz w:val="25"/>
                      <w:szCs w:val="25"/>
                    </w:rPr>
                    <w:t xml:space="preserve"> 项</w:t>
                  </w:r>
                  <w:r>
                    <w:rPr>
                      <w:spacing w:val="34"/>
                      <w:sz w:val="25"/>
                      <w:szCs w:val="25"/>
                    </w:rPr>
                    <w:t xml:space="preserve"> </w:t>
                  </w:r>
                  <w:r>
                    <w:rPr>
                      <w:spacing w:val="-11"/>
                      <w:sz w:val="25"/>
                      <w:szCs w:val="25"/>
                    </w:rPr>
                    <w:t>目 与</w:t>
                  </w:r>
                  <w:r>
                    <w:rPr>
                      <w:b/>
                      <w:bCs/>
                      <w:spacing w:val="-11"/>
                      <w:sz w:val="25"/>
                      <w:szCs w:val="25"/>
                    </w:rPr>
                    <w:t>GB51186-2016</w:t>
                  </w:r>
                  <w:r>
                    <w:rPr>
                      <w:spacing w:val="47"/>
                      <w:sz w:val="25"/>
                      <w:szCs w:val="25"/>
                    </w:rPr>
                    <w:t xml:space="preserve">  </w:t>
                  </w:r>
                  <w:r>
                    <w:rPr>
                      <w:spacing w:val="-11"/>
                      <w:sz w:val="25"/>
                      <w:szCs w:val="25"/>
                    </w:rPr>
                    <w:t>中</w:t>
                  </w:r>
                  <w:r>
                    <w:rPr>
                      <w:spacing w:val="-53"/>
                      <w:sz w:val="25"/>
                      <w:szCs w:val="25"/>
                    </w:rPr>
                    <w:t xml:space="preserve"> </w:t>
                  </w:r>
                  <w:r>
                    <w:rPr>
                      <w:spacing w:val="-11"/>
                      <w:sz w:val="25"/>
                      <w:szCs w:val="25"/>
                    </w:rPr>
                    <w:t>第</w:t>
                  </w:r>
                  <w:r>
                    <w:rPr>
                      <w:spacing w:val="-51"/>
                      <w:sz w:val="25"/>
                      <w:szCs w:val="25"/>
                    </w:rPr>
                    <w:t xml:space="preserve"> </w:t>
                  </w:r>
                  <w:r>
                    <w:rPr>
                      <w:spacing w:val="-11"/>
                      <w:sz w:val="25"/>
                      <w:szCs w:val="25"/>
                    </w:rPr>
                    <w:t>8</w:t>
                  </w:r>
                  <w:r>
                    <w:rPr>
                      <w:spacing w:val="-44"/>
                      <w:sz w:val="25"/>
                      <w:szCs w:val="25"/>
                    </w:rPr>
                    <w:t xml:space="preserve"> </w:t>
                  </w:r>
                  <w:r>
                    <w:rPr>
                      <w:spacing w:val="-11"/>
                      <w:sz w:val="25"/>
                      <w:szCs w:val="25"/>
                    </w:rPr>
                    <w:t>章</w:t>
                  </w:r>
                  <w:r>
                    <w:rPr>
                      <w:spacing w:val="-53"/>
                      <w:sz w:val="25"/>
                      <w:szCs w:val="25"/>
                    </w:rPr>
                    <w:t xml:space="preserve"> </w:t>
                  </w:r>
                  <w:r>
                    <w:rPr>
                      <w:spacing w:val="-11"/>
                      <w:sz w:val="25"/>
                      <w:szCs w:val="25"/>
                    </w:rPr>
                    <w:t>相</w:t>
                  </w:r>
                  <w:r>
                    <w:rPr>
                      <w:spacing w:val="-50"/>
                      <w:sz w:val="25"/>
                      <w:szCs w:val="25"/>
                    </w:rPr>
                    <w:t xml:space="preserve"> </w:t>
                  </w:r>
                  <w:r>
                    <w:rPr>
                      <w:spacing w:val="-12"/>
                      <w:sz w:val="25"/>
                      <w:szCs w:val="25"/>
                    </w:rPr>
                    <w:t>符</w:t>
                  </w:r>
                  <w:r>
                    <w:rPr>
                      <w:spacing w:val="-50"/>
                      <w:sz w:val="25"/>
                      <w:szCs w:val="25"/>
                    </w:rPr>
                    <w:t xml:space="preserve"> </w:t>
                  </w:r>
                  <w:r>
                    <w:rPr>
                      <w:spacing w:val="-12"/>
                      <w:sz w:val="25"/>
                      <w:szCs w:val="25"/>
                    </w:rPr>
                    <w:t>性</w:t>
                  </w:r>
                  <w:r>
                    <w:rPr>
                      <w:spacing w:val="-49"/>
                      <w:sz w:val="25"/>
                      <w:szCs w:val="25"/>
                    </w:rPr>
                    <w:t xml:space="preserve"> </w:t>
                  </w:r>
                  <w:r>
                    <w:rPr>
                      <w:spacing w:val="-12"/>
                      <w:sz w:val="25"/>
                      <w:szCs w:val="25"/>
                    </w:rPr>
                    <w:t>分</w:t>
                  </w:r>
                  <w:r>
                    <w:rPr>
                      <w:spacing w:val="-51"/>
                      <w:sz w:val="25"/>
                      <w:szCs w:val="25"/>
                    </w:rPr>
                    <w:t xml:space="preserve"> </w:t>
                  </w:r>
                  <w:r>
                    <w:rPr>
                      <w:spacing w:val="-12"/>
                      <w:sz w:val="25"/>
                      <w:szCs w:val="25"/>
                    </w:rPr>
                    <w:t>析</w:t>
                  </w:r>
                  <w:r>
                    <w:rPr>
                      <w:spacing w:val="-48"/>
                      <w:sz w:val="25"/>
                      <w:szCs w:val="25"/>
                    </w:rPr>
                    <w:t xml:space="preserve"> </w:t>
                  </w:r>
                  <w:r>
                    <w:rPr>
                      <w:spacing w:val="-12"/>
                      <w:sz w:val="25"/>
                      <w:szCs w:val="25"/>
                    </w:rPr>
                    <w:t>一</w:t>
                  </w:r>
                  <w:r>
                    <w:rPr>
                      <w:spacing w:val="-48"/>
                      <w:sz w:val="25"/>
                      <w:szCs w:val="25"/>
                    </w:rPr>
                    <w:t xml:space="preserve"> </w:t>
                  </w:r>
                  <w:r>
                    <w:rPr>
                      <w:spacing w:val="-12"/>
                      <w:sz w:val="25"/>
                      <w:szCs w:val="25"/>
                    </w:rPr>
                    <w:t>览</w:t>
                  </w:r>
                  <w:r>
                    <w:rPr>
                      <w:spacing w:val="-53"/>
                      <w:sz w:val="25"/>
                      <w:szCs w:val="25"/>
                    </w:rPr>
                    <w:t xml:space="preserve"> </w:t>
                  </w:r>
                  <w:r>
                    <w:rPr>
                      <w:spacing w:val="-12"/>
                      <w:sz w:val="25"/>
                      <w:szCs w:val="25"/>
                    </w:rPr>
                    <w:t>表</w:t>
                  </w:r>
                </w:p>
              </w:tc>
            </w:tr>
            <w:tr>
              <w:tblPrEx>
                <w:tblW w:w="10060" w:type="dxa"/>
                <w:tblInd w:w="505" w:type="dxa"/>
                <w:tblLayout w:type="fixed"/>
              </w:tblPrEx>
              <w:trPr>
                <w:trHeight w:val="1256"/>
              </w:trPr>
              <w:tc>
                <w:tcPr>
                  <w:tcW w:w="644" w:type="dxa"/>
                  <w:tcBorders>
                    <w:top w:val="nil"/>
                  </w:tcBorders>
                  <w:textDirection w:val="tbRlV"/>
                  <w:vAlign w:val="top"/>
                </w:tcPr>
                <w:p>
                  <w:pPr>
                    <w:pStyle w:val="TableText"/>
                    <w:spacing w:before="129" w:line="217" w:lineRule="auto"/>
                    <w:ind w:left="255"/>
                    <w:rPr>
                      <w:sz w:val="25"/>
                      <w:szCs w:val="25"/>
                    </w:rPr>
                  </w:pPr>
                  <w:r>
                    <w:rPr>
                      <w:sz w:val="25"/>
                      <w:szCs w:val="25"/>
                    </w:rPr>
                    <w:t>序</w:t>
                  </w:r>
                  <w:r>
                    <w:rPr>
                      <w:spacing w:val="34"/>
                      <w:sz w:val="25"/>
                      <w:szCs w:val="25"/>
                    </w:rPr>
                    <w:t xml:space="preserve"> </w:t>
                  </w:r>
                  <w:r>
                    <w:rPr>
                      <w:sz w:val="25"/>
                      <w:szCs w:val="25"/>
                    </w:rPr>
                    <w:t>号</w:t>
                  </w:r>
                </w:p>
              </w:tc>
              <w:tc>
                <w:tcPr>
                  <w:tcW w:w="3265" w:type="dxa"/>
                  <w:tcBorders>
                    <w:top w:val="nil"/>
                  </w:tcBorders>
                  <w:vAlign w:val="top"/>
                </w:tcPr>
                <w:p>
                  <w:pPr>
                    <w:spacing w:line="384" w:lineRule="auto"/>
                    <w:rPr>
                      <w:rFonts w:ascii="Arial"/>
                      <w:sz w:val="21"/>
                    </w:rPr>
                  </w:pPr>
                </w:p>
                <w:p>
                  <w:pPr>
                    <w:pStyle w:val="TableText"/>
                    <w:spacing w:before="82" w:line="219" w:lineRule="auto"/>
                    <w:ind w:left="870"/>
                    <w:rPr>
                      <w:sz w:val="25"/>
                      <w:szCs w:val="25"/>
                    </w:rPr>
                  </w:pPr>
                  <w:r>
                    <w:rPr>
                      <w:spacing w:val="1"/>
                      <w:sz w:val="25"/>
                      <w:szCs w:val="25"/>
                    </w:rPr>
                    <w:t>技术规范要求</w:t>
                  </w:r>
                </w:p>
              </w:tc>
              <w:tc>
                <w:tcPr>
                  <w:tcW w:w="2217" w:type="dxa"/>
                  <w:tcBorders>
                    <w:top w:val="nil"/>
                  </w:tcBorders>
                  <w:vAlign w:val="top"/>
                </w:tcPr>
                <w:p>
                  <w:pPr>
                    <w:spacing w:line="383" w:lineRule="auto"/>
                    <w:rPr>
                      <w:rFonts w:ascii="Arial"/>
                      <w:sz w:val="21"/>
                    </w:rPr>
                  </w:pPr>
                </w:p>
                <w:p>
                  <w:pPr>
                    <w:pStyle w:val="TableText"/>
                    <w:spacing w:before="81" w:line="219" w:lineRule="auto"/>
                    <w:ind w:left="475"/>
                    <w:rPr>
                      <w:sz w:val="25"/>
                      <w:szCs w:val="25"/>
                    </w:rPr>
                  </w:pPr>
                  <w:r>
                    <w:rPr>
                      <w:spacing w:val="2"/>
                      <w:sz w:val="25"/>
                      <w:szCs w:val="25"/>
                    </w:rPr>
                    <w:t>本项目情况</w:t>
                  </w:r>
                </w:p>
              </w:tc>
              <w:tc>
                <w:tcPr>
                  <w:tcW w:w="2886" w:type="dxa"/>
                  <w:tcBorders>
                    <w:top w:val="nil"/>
                  </w:tcBorders>
                  <w:vAlign w:val="top"/>
                </w:tcPr>
                <w:p>
                  <w:pPr>
                    <w:spacing w:line="384" w:lineRule="auto"/>
                    <w:rPr>
                      <w:rFonts w:ascii="Arial"/>
                      <w:sz w:val="21"/>
                    </w:rPr>
                  </w:pPr>
                </w:p>
                <w:p>
                  <w:pPr>
                    <w:pStyle w:val="TableText"/>
                    <w:spacing w:before="82" w:line="219" w:lineRule="auto"/>
                    <w:ind w:left="938"/>
                    <w:rPr>
                      <w:sz w:val="25"/>
                      <w:szCs w:val="25"/>
                    </w:rPr>
                  </w:pPr>
                  <w:r>
                    <w:rPr>
                      <w:spacing w:val="2"/>
                      <w:sz w:val="25"/>
                      <w:szCs w:val="25"/>
                    </w:rPr>
                    <w:t>整改措施</w:t>
                  </w:r>
                </w:p>
              </w:tc>
              <w:tc>
                <w:tcPr>
                  <w:tcW w:w="1048" w:type="dxa"/>
                  <w:tcBorders>
                    <w:top w:val="nil"/>
                  </w:tcBorders>
                  <w:vAlign w:val="top"/>
                </w:tcPr>
                <w:p>
                  <w:pPr>
                    <w:pStyle w:val="TableText"/>
                    <w:spacing w:before="117" w:line="362" w:lineRule="exact"/>
                    <w:ind w:left="212"/>
                    <w:rPr>
                      <w:sz w:val="25"/>
                      <w:szCs w:val="25"/>
                    </w:rPr>
                  </w:pPr>
                  <w:r>
                    <w:rPr>
                      <w:spacing w:val="-3"/>
                      <w:position w:val="7"/>
                      <w:sz w:val="25"/>
                      <w:szCs w:val="25"/>
                    </w:rPr>
                    <w:t>相符</w:t>
                  </w:r>
                </w:p>
                <w:p>
                  <w:pPr>
                    <w:pStyle w:val="TableText"/>
                    <w:spacing w:line="220" w:lineRule="auto"/>
                    <w:ind w:left="212"/>
                    <w:rPr>
                      <w:sz w:val="25"/>
                      <w:szCs w:val="25"/>
                    </w:rPr>
                  </w:pPr>
                  <w:r>
                    <w:rPr>
                      <w:spacing w:val="5"/>
                      <w:sz w:val="25"/>
                      <w:szCs w:val="25"/>
                    </w:rPr>
                    <w:t>性分</w:t>
                  </w:r>
                </w:p>
                <w:p>
                  <w:pPr>
                    <w:pStyle w:val="TableText"/>
                    <w:spacing w:before="72" w:line="220" w:lineRule="auto"/>
                    <w:ind w:left="333"/>
                    <w:rPr>
                      <w:sz w:val="25"/>
                      <w:szCs w:val="25"/>
                    </w:rPr>
                  </w:pPr>
                  <w:r>
                    <w:rPr>
                      <w:sz w:val="25"/>
                      <w:szCs w:val="25"/>
                    </w:rPr>
                    <w:t>析</w:t>
                  </w:r>
                </w:p>
              </w:tc>
            </w:tr>
            <w:tr>
              <w:tblPrEx>
                <w:tblW w:w="10060" w:type="dxa"/>
                <w:tblInd w:w="505" w:type="dxa"/>
                <w:tblLayout w:type="fixed"/>
              </w:tblPrEx>
              <w:trPr>
                <w:trHeight w:val="435"/>
              </w:trPr>
              <w:tc>
                <w:tcPr>
                  <w:tcW w:w="644" w:type="dxa"/>
                  <w:vAlign w:val="top"/>
                </w:tcPr>
                <w:p>
                  <w:pPr>
                    <w:pStyle w:val="TableText"/>
                    <w:spacing w:before="151" w:line="193" w:lineRule="exact"/>
                    <w:ind w:left="255"/>
                    <w:rPr>
                      <w:sz w:val="25"/>
                      <w:szCs w:val="25"/>
                    </w:rPr>
                  </w:pPr>
                  <w:r>
                    <w:rPr>
                      <w:position w:val="-5"/>
                      <w:sz w:val="25"/>
                      <w:szCs w:val="25"/>
                    </w:rPr>
                    <w:t>一</w:t>
                  </w:r>
                </w:p>
              </w:tc>
              <w:tc>
                <w:tcPr>
                  <w:tcW w:w="9416" w:type="dxa"/>
                  <w:gridSpan w:val="4"/>
                  <w:vAlign w:val="top"/>
                </w:tcPr>
                <w:p>
                  <w:pPr>
                    <w:pStyle w:val="TableText"/>
                    <w:spacing w:before="32" w:line="219" w:lineRule="auto"/>
                    <w:ind w:left="4140"/>
                    <w:rPr>
                      <w:sz w:val="25"/>
                      <w:szCs w:val="25"/>
                    </w:rPr>
                  </w:pPr>
                  <w:r>
                    <w:rPr>
                      <w:spacing w:val="2"/>
                      <w:sz w:val="25"/>
                      <w:szCs w:val="25"/>
                    </w:rPr>
                    <w:t>总图运输</w:t>
                  </w:r>
                </w:p>
              </w:tc>
            </w:tr>
            <w:tr>
              <w:tblPrEx>
                <w:tblW w:w="10060" w:type="dxa"/>
                <w:tblInd w:w="505" w:type="dxa"/>
                <w:tblLayout w:type="fixed"/>
              </w:tblPrEx>
              <w:trPr>
                <w:trHeight w:val="2276"/>
              </w:trPr>
              <w:tc>
                <w:tcPr>
                  <w:tcW w:w="644" w:type="dxa"/>
                  <w:vAlign w:val="top"/>
                </w:tcPr>
                <w:p>
                  <w:pPr>
                    <w:spacing w:line="314" w:lineRule="auto"/>
                    <w:rPr>
                      <w:rFonts w:ascii="Arial"/>
                      <w:sz w:val="21"/>
                    </w:rPr>
                  </w:pPr>
                </w:p>
                <w:p>
                  <w:pPr>
                    <w:spacing w:line="314" w:lineRule="auto"/>
                    <w:rPr>
                      <w:rFonts w:ascii="Arial"/>
                      <w:sz w:val="21"/>
                    </w:rPr>
                  </w:pPr>
                </w:p>
                <w:p>
                  <w:pPr>
                    <w:spacing w:line="315" w:lineRule="auto"/>
                    <w:rPr>
                      <w:rFonts w:ascii="Arial"/>
                      <w:sz w:val="21"/>
                    </w:rPr>
                  </w:pPr>
                </w:p>
                <w:p>
                  <w:pPr>
                    <w:pStyle w:val="TableText"/>
                    <w:spacing w:before="81" w:line="184" w:lineRule="auto"/>
                    <w:ind w:left="314"/>
                    <w:rPr>
                      <w:sz w:val="25"/>
                      <w:szCs w:val="25"/>
                    </w:rPr>
                  </w:pPr>
                  <w:r>
                    <w:rPr>
                      <w:sz w:val="25"/>
                      <w:szCs w:val="25"/>
                    </w:rPr>
                    <w:t>1</w:t>
                  </w:r>
                </w:p>
              </w:tc>
              <w:tc>
                <w:tcPr>
                  <w:tcW w:w="3265" w:type="dxa"/>
                  <w:vAlign w:val="top"/>
                </w:tcPr>
                <w:p>
                  <w:pPr>
                    <w:pStyle w:val="TableText"/>
                    <w:spacing w:before="233" w:line="266" w:lineRule="auto"/>
                    <w:ind w:left="120" w:right="8"/>
                    <w:jc w:val="both"/>
                    <w:rPr>
                      <w:sz w:val="25"/>
                      <w:szCs w:val="25"/>
                    </w:rPr>
                  </w:pPr>
                  <w:r>
                    <w:rPr>
                      <w:sz w:val="25"/>
                      <w:szCs w:val="25"/>
                    </w:rPr>
                    <w:t>总图布置应根据厂区地形地</w:t>
                  </w:r>
                  <w:r>
                    <w:rPr>
                      <w:spacing w:val="4"/>
                      <w:sz w:val="25"/>
                      <w:szCs w:val="25"/>
                    </w:rPr>
                    <w:t xml:space="preserve">  </w:t>
                  </w:r>
                  <w:r>
                    <w:rPr>
                      <w:spacing w:val="1"/>
                      <w:sz w:val="25"/>
                      <w:szCs w:val="25"/>
                    </w:rPr>
                    <w:t>质条件，选择经济合理的布</w:t>
                  </w:r>
                  <w:r>
                    <w:rPr>
                      <w:sz w:val="25"/>
                      <w:szCs w:val="25"/>
                    </w:rPr>
                    <w:t xml:space="preserve">  </w:t>
                  </w:r>
                  <w:r>
                    <w:rPr>
                      <w:spacing w:val="-1"/>
                      <w:sz w:val="25"/>
                      <w:szCs w:val="25"/>
                    </w:rPr>
                    <w:t>置方案，并应做到生产流程</w:t>
                  </w:r>
                  <w:r>
                    <w:rPr>
                      <w:spacing w:val="1"/>
                      <w:sz w:val="25"/>
                      <w:szCs w:val="25"/>
                    </w:rPr>
                    <w:t xml:space="preserve">  </w:t>
                  </w:r>
                  <w:r>
                    <w:rPr>
                      <w:spacing w:val="10"/>
                      <w:sz w:val="25"/>
                      <w:szCs w:val="25"/>
                    </w:rPr>
                    <w:t>简捷流畅、布置紧凑合理、</w:t>
                  </w:r>
                  <w:r>
                    <w:rPr>
                      <w:spacing w:val="4"/>
                      <w:sz w:val="25"/>
                      <w:szCs w:val="25"/>
                    </w:rPr>
                    <w:t xml:space="preserve"> </w:t>
                  </w:r>
                  <w:r>
                    <w:rPr>
                      <w:spacing w:val="2"/>
                      <w:sz w:val="25"/>
                      <w:szCs w:val="25"/>
                    </w:rPr>
                    <w:t>道路连接平顺。</w:t>
                  </w:r>
                </w:p>
              </w:tc>
              <w:tc>
                <w:tcPr>
                  <w:tcW w:w="2217" w:type="dxa"/>
                  <w:vAlign w:val="top"/>
                </w:tcPr>
                <w:p>
                  <w:pPr>
                    <w:pStyle w:val="TableText"/>
                    <w:spacing w:before="50" w:line="265" w:lineRule="auto"/>
                    <w:ind w:left="105" w:right="82" w:firstLine="120"/>
                    <w:rPr>
                      <w:sz w:val="25"/>
                      <w:szCs w:val="25"/>
                    </w:rPr>
                  </w:pPr>
                  <w:r>
                    <w:rPr>
                      <w:spacing w:val="1"/>
                      <w:sz w:val="25"/>
                      <w:szCs w:val="25"/>
                    </w:rPr>
                    <w:t>项目厂址所在地</w:t>
                  </w:r>
                  <w:r>
                    <w:rPr>
                      <w:sz w:val="25"/>
                      <w:szCs w:val="25"/>
                    </w:rPr>
                    <w:t xml:space="preserve">  </w:t>
                  </w:r>
                  <w:r>
                    <w:rPr>
                      <w:spacing w:val="18"/>
                      <w:sz w:val="25"/>
                      <w:szCs w:val="25"/>
                    </w:rPr>
                    <w:t>势平坦，场地平</w:t>
                  </w:r>
                  <w:r>
                    <w:rPr>
                      <w:spacing w:val="2"/>
                      <w:sz w:val="25"/>
                      <w:szCs w:val="25"/>
                    </w:rPr>
                    <w:t xml:space="preserve">  </w:t>
                  </w:r>
                  <w:r>
                    <w:rPr>
                      <w:spacing w:val="1"/>
                      <w:sz w:val="25"/>
                      <w:szCs w:val="25"/>
                    </w:rPr>
                    <w:t xml:space="preserve">整，工程地质条件 </w:t>
                  </w:r>
                  <w:r>
                    <w:rPr>
                      <w:spacing w:val="2"/>
                      <w:sz w:val="25"/>
                      <w:szCs w:val="25"/>
                    </w:rPr>
                    <w:t>良好，生产流程简</w:t>
                  </w:r>
                  <w:r>
                    <w:rPr>
                      <w:spacing w:val="1"/>
                      <w:sz w:val="25"/>
                      <w:szCs w:val="25"/>
                    </w:rPr>
                    <w:t xml:space="preserve"> </w:t>
                  </w:r>
                  <w:r>
                    <w:rPr>
                      <w:spacing w:val="1"/>
                      <w:sz w:val="25"/>
                      <w:szCs w:val="25"/>
                    </w:rPr>
                    <w:t>捷流畅、布置紧凑</w:t>
                  </w:r>
                  <w:r>
                    <w:rPr>
                      <w:spacing w:val="4"/>
                      <w:sz w:val="25"/>
                      <w:szCs w:val="25"/>
                    </w:rPr>
                    <w:t xml:space="preserve"> </w:t>
                  </w:r>
                  <w:r>
                    <w:rPr>
                      <w:spacing w:val="11"/>
                      <w:sz w:val="25"/>
                      <w:szCs w:val="25"/>
                    </w:rPr>
                    <w:t>合理。</w:t>
                  </w:r>
                </w:p>
              </w:tc>
              <w:tc>
                <w:tcPr>
                  <w:tcW w:w="2886" w:type="dxa"/>
                  <w:vAlign w:val="top"/>
                </w:tcPr>
                <w:p>
                  <w:pPr>
                    <w:spacing w:line="295" w:lineRule="auto"/>
                    <w:rPr>
                      <w:rFonts w:ascii="Arial"/>
                      <w:sz w:val="21"/>
                    </w:rPr>
                  </w:pPr>
                </w:p>
                <w:p>
                  <w:pPr>
                    <w:spacing w:line="296" w:lineRule="auto"/>
                    <w:rPr>
                      <w:rFonts w:ascii="Arial"/>
                      <w:sz w:val="21"/>
                    </w:rPr>
                  </w:pPr>
                </w:p>
                <w:p>
                  <w:pPr>
                    <w:spacing w:line="296" w:lineRule="auto"/>
                    <w:rPr>
                      <w:rFonts w:ascii="Arial"/>
                      <w:sz w:val="21"/>
                    </w:rPr>
                  </w:pPr>
                </w:p>
                <w:p>
                  <w:pPr>
                    <w:pStyle w:val="TableText"/>
                    <w:spacing w:before="82" w:line="224" w:lineRule="auto"/>
                    <w:ind w:left="1378"/>
                    <w:rPr>
                      <w:sz w:val="25"/>
                      <w:szCs w:val="25"/>
                    </w:rPr>
                  </w:pPr>
                  <w:r>
                    <w:rPr>
                      <w:sz w:val="25"/>
                      <w:szCs w:val="25"/>
                    </w:rPr>
                    <w:t>/</w:t>
                  </w:r>
                </w:p>
              </w:tc>
              <w:tc>
                <w:tcPr>
                  <w:tcW w:w="1048" w:type="dxa"/>
                  <w:vAlign w:val="top"/>
                </w:tcPr>
                <w:p>
                  <w:pPr>
                    <w:spacing w:line="293" w:lineRule="auto"/>
                    <w:rPr>
                      <w:rFonts w:ascii="Arial"/>
                      <w:sz w:val="21"/>
                    </w:rPr>
                  </w:pPr>
                </w:p>
                <w:p>
                  <w:pPr>
                    <w:spacing w:line="293" w:lineRule="auto"/>
                    <w:rPr>
                      <w:rFonts w:ascii="Arial"/>
                      <w:sz w:val="21"/>
                    </w:rPr>
                  </w:pPr>
                </w:p>
                <w:p>
                  <w:pPr>
                    <w:spacing w:line="294" w:lineRule="auto"/>
                    <w:rPr>
                      <w:rFonts w:ascii="Arial"/>
                      <w:sz w:val="21"/>
                    </w:rPr>
                  </w:pPr>
                </w:p>
                <w:p>
                  <w:pPr>
                    <w:pStyle w:val="TableText"/>
                    <w:spacing w:before="82" w:line="219" w:lineRule="auto"/>
                    <w:ind w:left="213"/>
                    <w:rPr>
                      <w:sz w:val="25"/>
                      <w:szCs w:val="25"/>
                    </w:rPr>
                  </w:pPr>
                  <w:r>
                    <w:rPr>
                      <w:spacing w:val="5"/>
                      <w:sz w:val="25"/>
                      <w:szCs w:val="25"/>
                    </w:rPr>
                    <w:t>符合</w:t>
                  </w:r>
                </w:p>
              </w:tc>
            </w:tr>
            <w:tr>
              <w:tblPrEx>
                <w:tblW w:w="10060" w:type="dxa"/>
                <w:tblInd w:w="505" w:type="dxa"/>
                <w:tblLayout w:type="fixed"/>
              </w:tblPrEx>
              <w:trPr>
                <w:trHeight w:val="1899"/>
              </w:trPr>
              <w:tc>
                <w:tcPr>
                  <w:tcW w:w="644" w:type="dxa"/>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82" w:line="183" w:lineRule="auto"/>
                    <w:ind w:left="315"/>
                    <w:rPr>
                      <w:sz w:val="25"/>
                      <w:szCs w:val="25"/>
                    </w:rPr>
                  </w:pPr>
                  <w:r>
                    <w:rPr>
                      <w:sz w:val="25"/>
                      <w:szCs w:val="25"/>
                    </w:rPr>
                    <w:t>2</w:t>
                  </w:r>
                </w:p>
              </w:tc>
              <w:tc>
                <w:tcPr>
                  <w:tcW w:w="3265" w:type="dxa"/>
                  <w:vAlign w:val="top"/>
                </w:tcPr>
                <w:p>
                  <w:pPr>
                    <w:pStyle w:val="TableText"/>
                    <w:spacing w:before="279" w:line="247" w:lineRule="auto"/>
                    <w:ind w:left="120" w:right="125"/>
                    <w:rPr>
                      <w:sz w:val="25"/>
                      <w:szCs w:val="25"/>
                    </w:rPr>
                  </w:pPr>
                  <w:r>
                    <w:rPr>
                      <w:sz w:val="25"/>
                      <w:szCs w:val="25"/>
                    </w:rPr>
                    <w:t>总平面布置宜采用集中布置</w:t>
                  </w:r>
                  <w:r>
                    <w:rPr>
                      <w:spacing w:val="7"/>
                      <w:sz w:val="25"/>
                      <w:szCs w:val="25"/>
                    </w:rPr>
                    <w:t xml:space="preserve"> </w:t>
                  </w:r>
                  <w:r>
                    <w:rPr>
                      <w:spacing w:val="-1"/>
                      <w:sz w:val="25"/>
                      <w:szCs w:val="25"/>
                    </w:rPr>
                    <w:t>方式，并应按功能合理设置</w:t>
                  </w:r>
                </w:p>
                <w:p>
                  <w:pPr>
                    <w:pStyle w:val="TableText"/>
                    <w:spacing w:before="72" w:line="239" w:lineRule="auto"/>
                    <w:ind w:left="130" w:right="243" w:firstLine="120"/>
                    <w:rPr>
                      <w:sz w:val="25"/>
                      <w:szCs w:val="25"/>
                    </w:rPr>
                  </w:pPr>
                  <w:r>
                    <w:rPr>
                      <w:sz w:val="25"/>
                      <w:szCs w:val="25"/>
                    </w:rPr>
                    <w:t>分区；建(构)筑物应满足</w:t>
                  </w:r>
                  <w:r>
                    <w:rPr>
                      <w:spacing w:val="9"/>
                      <w:sz w:val="25"/>
                      <w:szCs w:val="25"/>
                    </w:rPr>
                    <w:t xml:space="preserve"> </w:t>
                  </w:r>
                  <w:r>
                    <w:rPr>
                      <w:spacing w:val="-1"/>
                      <w:sz w:val="25"/>
                      <w:szCs w:val="25"/>
                    </w:rPr>
                    <w:t>生产需要。</w:t>
                  </w:r>
                </w:p>
              </w:tc>
              <w:tc>
                <w:tcPr>
                  <w:tcW w:w="2217" w:type="dxa"/>
                  <w:vAlign w:val="top"/>
                </w:tcPr>
                <w:p>
                  <w:pPr>
                    <w:pStyle w:val="TableText"/>
                    <w:spacing w:before="80" w:line="264" w:lineRule="auto"/>
                    <w:ind w:left="135" w:right="46" w:firstLine="90"/>
                    <w:jc w:val="both"/>
                    <w:rPr>
                      <w:sz w:val="25"/>
                      <w:szCs w:val="25"/>
                    </w:rPr>
                  </w:pPr>
                  <w:r>
                    <w:rPr>
                      <w:spacing w:val="1"/>
                      <w:sz w:val="25"/>
                      <w:szCs w:val="25"/>
                    </w:rPr>
                    <w:t>项目总平面布置</w:t>
                  </w:r>
                  <w:r>
                    <w:rPr>
                      <w:sz w:val="25"/>
                      <w:szCs w:val="25"/>
                    </w:rPr>
                    <w:t xml:space="preserve">  </w:t>
                  </w:r>
                  <w:r>
                    <w:rPr>
                      <w:spacing w:val="3"/>
                      <w:sz w:val="25"/>
                      <w:szCs w:val="25"/>
                    </w:rPr>
                    <w:t>主要包括生产线，</w:t>
                  </w:r>
                  <w:r>
                    <w:rPr>
                      <w:sz w:val="25"/>
                      <w:szCs w:val="25"/>
                    </w:rPr>
                    <w:t xml:space="preserve"> </w:t>
                  </w:r>
                  <w:r>
                    <w:rPr>
                      <w:spacing w:val="3"/>
                      <w:sz w:val="25"/>
                      <w:szCs w:val="25"/>
                    </w:rPr>
                    <w:t>原料及成品堆场，</w:t>
                  </w:r>
                  <w:r>
                    <w:rPr>
                      <w:sz w:val="25"/>
                      <w:szCs w:val="25"/>
                    </w:rPr>
                    <w:t xml:space="preserve"> </w:t>
                  </w:r>
                  <w:r>
                    <w:rPr>
                      <w:spacing w:val="11"/>
                      <w:sz w:val="25"/>
                      <w:szCs w:val="25"/>
                    </w:rPr>
                    <w:t>集中布置在厂地</w:t>
                  </w:r>
                  <w:r>
                    <w:rPr>
                      <w:spacing w:val="1"/>
                      <w:sz w:val="25"/>
                      <w:szCs w:val="25"/>
                    </w:rPr>
                    <w:t xml:space="preserve">  </w:t>
                  </w:r>
                  <w:r>
                    <w:rPr>
                      <w:spacing w:val="-2"/>
                      <w:sz w:val="25"/>
                      <w:szCs w:val="25"/>
                    </w:rPr>
                    <w:t>内部。</w:t>
                  </w:r>
                </w:p>
              </w:tc>
              <w:tc>
                <w:tcPr>
                  <w:tcW w:w="2886" w:type="dxa"/>
                  <w:vAlign w:val="top"/>
                </w:tcPr>
                <w:p>
                  <w:pPr>
                    <w:rPr>
                      <w:rFonts w:ascii="Arial"/>
                      <w:sz w:val="21"/>
                    </w:rPr>
                  </w:pPr>
                </w:p>
                <w:p>
                  <w:pPr>
                    <w:spacing w:line="241" w:lineRule="auto"/>
                    <w:rPr>
                      <w:rFonts w:ascii="Arial"/>
                      <w:sz w:val="21"/>
                    </w:rPr>
                  </w:pPr>
                </w:p>
                <w:p>
                  <w:pPr>
                    <w:spacing w:line="241" w:lineRule="auto"/>
                    <w:rPr>
                      <w:rFonts w:ascii="Arial"/>
                      <w:sz w:val="21"/>
                    </w:rPr>
                  </w:pPr>
                </w:p>
                <w:p>
                  <w:pPr>
                    <w:pStyle w:val="TableText"/>
                    <w:spacing w:before="82" w:line="224" w:lineRule="auto"/>
                    <w:ind w:left="1378"/>
                    <w:rPr>
                      <w:sz w:val="25"/>
                      <w:szCs w:val="25"/>
                    </w:rPr>
                  </w:pPr>
                  <w:r>
                    <w:rPr>
                      <w:sz w:val="25"/>
                      <w:szCs w:val="25"/>
                    </w:rPr>
                    <w:t>/</w:t>
                  </w:r>
                </w:p>
              </w:tc>
              <w:tc>
                <w:tcPr>
                  <w:tcW w:w="1048" w:type="dxa"/>
                  <w:vAlign w:val="top"/>
                </w:tcPr>
                <w:p>
                  <w:pPr>
                    <w:spacing w:line="357" w:lineRule="auto"/>
                    <w:rPr>
                      <w:rFonts w:ascii="Arial"/>
                      <w:sz w:val="21"/>
                    </w:rPr>
                  </w:pPr>
                </w:p>
                <w:p>
                  <w:pPr>
                    <w:spacing w:line="358" w:lineRule="auto"/>
                    <w:rPr>
                      <w:rFonts w:ascii="Arial"/>
                      <w:sz w:val="21"/>
                    </w:rPr>
                  </w:pPr>
                </w:p>
                <w:p>
                  <w:pPr>
                    <w:pStyle w:val="TableText"/>
                    <w:spacing w:before="82" w:line="219" w:lineRule="auto"/>
                    <w:ind w:left="213"/>
                    <w:rPr>
                      <w:sz w:val="25"/>
                      <w:szCs w:val="25"/>
                    </w:rPr>
                  </w:pPr>
                  <w:r>
                    <w:rPr>
                      <w:spacing w:val="5"/>
                      <w:sz w:val="25"/>
                      <w:szCs w:val="25"/>
                    </w:rPr>
                    <w:t>符合</w:t>
                  </w:r>
                </w:p>
              </w:tc>
            </w:tr>
            <w:tr>
              <w:tblPrEx>
                <w:tblW w:w="10060" w:type="dxa"/>
                <w:tblInd w:w="505" w:type="dxa"/>
                <w:tblLayout w:type="fixed"/>
              </w:tblPrEx>
              <w:trPr>
                <w:trHeight w:val="1919"/>
              </w:trPr>
              <w:tc>
                <w:tcPr>
                  <w:tcW w:w="644" w:type="dxa"/>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81" w:line="183" w:lineRule="auto"/>
                    <w:ind w:left="315"/>
                    <w:rPr>
                      <w:sz w:val="25"/>
                      <w:szCs w:val="25"/>
                    </w:rPr>
                  </w:pPr>
                  <w:r>
                    <w:rPr>
                      <w:sz w:val="25"/>
                      <w:szCs w:val="25"/>
                    </w:rPr>
                    <w:t>3</w:t>
                  </w:r>
                </w:p>
              </w:tc>
              <w:tc>
                <w:tcPr>
                  <w:tcW w:w="3265" w:type="dxa"/>
                  <w:vAlign w:val="top"/>
                </w:tcPr>
                <w:p>
                  <w:pPr>
                    <w:pStyle w:val="TableText"/>
                    <w:spacing w:before="112" w:line="219" w:lineRule="auto"/>
                    <w:ind w:left="250"/>
                    <w:rPr>
                      <w:sz w:val="25"/>
                      <w:szCs w:val="25"/>
                    </w:rPr>
                  </w:pPr>
                  <w:r>
                    <w:rPr>
                      <w:sz w:val="25"/>
                      <w:szCs w:val="25"/>
                    </w:rPr>
                    <w:t>成品库(堆场)的场地宜满</w:t>
                  </w:r>
                </w:p>
                <w:p>
                  <w:pPr>
                    <w:pStyle w:val="TableText"/>
                    <w:spacing w:before="93" w:line="255" w:lineRule="auto"/>
                    <w:ind w:left="120" w:right="120" w:firstLine="130"/>
                    <w:rPr>
                      <w:sz w:val="25"/>
                      <w:szCs w:val="25"/>
                    </w:rPr>
                  </w:pPr>
                  <w:r>
                    <w:rPr>
                      <w:spacing w:val="1"/>
                      <w:sz w:val="25"/>
                      <w:szCs w:val="25"/>
                    </w:rPr>
                    <w:t>足物料进行装(卸)车、倒</w:t>
                  </w:r>
                  <w:r>
                    <w:rPr>
                      <w:spacing w:val="2"/>
                      <w:sz w:val="25"/>
                      <w:szCs w:val="25"/>
                    </w:rPr>
                    <w:t xml:space="preserve">  </w:t>
                  </w:r>
                  <w:r>
                    <w:rPr>
                      <w:spacing w:val="1"/>
                      <w:sz w:val="25"/>
                      <w:szCs w:val="25"/>
                    </w:rPr>
                    <w:t>堆储存及转运要求，并应具</w:t>
                  </w:r>
                  <w:r>
                    <w:rPr>
                      <w:sz w:val="25"/>
                      <w:szCs w:val="25"/>
                    </w:rPr>
                    <w:t xml:space="preserve"> </w:t>
                  </w:r>
                  <w:r>
                    <w:rPr>
                      <w:sz w:val="25"/>
                      <w:szCs w:val="25"/>
                    </w:rPr>
                    <w:t>有满足装卸和储存要求的装</w:t>
                  </w:r>
                </w:p>
                <w:p>
                  <w:pPr>
                    <w:pStyle w:val="TableText"/>
                    <w:spacing w:before="73" w:line="219" w:lineRule="auto"/>
                    <w:ind w:left="290"/>
                    <w:rPr>
                      <w:sz w:val="25"/>
                      <w:szCs w:val="25"/>
                    </w:rPr>
                  </w:pPr>
                  <w:r>
                    <w:rPr>
                      <w:spacing w:val="-1"/>
                      <w:sz w:val="25"/>
                      <w:szCs w:val="25"/>
                    </w:rPr>
                    <w:t>(卸)车位及储存场地。</w:t>
                  </w:r>
                </w:p>
              </w:tc>
              <w:tc>
                <w:tcPr>
                  <w:tcW w:w="2217" w:type="dxa"/>
                  <w:vAlign w:val="top"/>
                </w:tcPr>
                <w:p>
                  <w:pPr>
                    <w:pStyle w:val="TableText"/>
                    <w:spacing w:before="113" w:line="264" w:lineRule="auto"/>
                    <w:ind w:left="135" w:right="129" w:firstLine="90"/>
                    <w:jc w:val="both"/>
                    <w:rPr>
                      <w:sz w:val="25"/>
                      <w:szCs w:val="25"/>
                    </w:rPr>
                  </w:pPr>
                  <w:r>
                    <w:rPr>
                      <w:spacing w:val="-1"/>
                      <w:sz w:val="25"/>
                      <w:szCs w:val="25"/>
                    </w:rPr>
                    <w:t xml:space="preserve">成品堆场的场地 </w:t>
                  </w:r>
                  <w:r>
                    <w:rPr>
                      <w:spacing w:val="15"/>
                      <w:sz w:val="25"/>
                      <w:szCs w:val="25"/>
                    </w:rPr>
                    <w:t>具有满足装卸和</w:t>
                  </w:r>
                  <w:r>
                    <w:rPr>
                      <w:spacing w:val="4"/>
                      <w:sz w:val="25"/>
                      <w:szCs w:val="25"/>
                    </w:rPr>
                    <w:t xml:space="preserve"> </w:t>
                  </w:r>
                  <w:r>
                    <w:rPr>
                      <w:spacing w:val="-11"/>
                      <w:sz w:val="25"/>
                      <w:szCs w:val="25"/>
                    </w:rPr>
                    <w:t>储</w:t>
                  </w:r>
                  <w:r>
                    <w:rPr>
                      <w:spacing w:val="-29"/>
                      <w:sz w:val="25"/>
                      <w:szCs w:val="25"/>
                    </w:rPr>
                    <w:t xml:space="preserve"> </w:t>
                  </w:r>
                  <w:r>
                    <w:rPr>
                      <w:spacing w:val="-11"/>
                      <w:sz w:val="25"/>
                      <w:szCs w:val="25"/>
                    </w:rPr>
                    <w:t>存</w:t>
                  </w:r>
                  <w:r>
                    <w:rPr>
                      <w:spacing w:val="-26"/>
                      <w:sz w:val="25"/>
                      <w:szCs w:val="25"/>
                    </w:rPr>
                    <w:t xml:space="preserve"> </w:t>
                  </w:r>
                  <w:r>
                    <w:rPr>
                      <w:spacing w:val="-11"/>
                      <w:sz w:val="25"/>
                      <w:szCs w:val="25"/>
                    </w:rPr>
                    <w:t>要</w:t>
                  </w:r>
                  <w:r>
                    <w:rPr>
                      <w:spacing w:val="-26"/>
                      <w:sz w:val="25"/>
                      <w:szCs w:val="25"/>
                    </w:rPr>
                    <w:t xml:space="preserve"> </w:t>
                  </w:r>
                  <w:r>
                    <w:rPr>
                      <w:spacing w:val="-11"/>
                      <w:sz w:val="25"/>
                      <w:szCs w:val="25"/>
                    </w:rPr>
                    <w:t>求 的</w:t>
                  </w:r>
                  <w:r>
                    <w:rPr>
                      <w:spacing w:val="-27"/>
                      <w:sz w:val="25"/>
                      <w:szCs w:val="25"/>
                    </w:rPr>
                    <w:t xml:space="preserve"> </w:t>
                  </w:r>
                  <w:r>
                    <w:rPr>
                      <w:spacing w:val="-11"/>
                      <w:sz w:val="25"/>
                      <w:szCs w:val="25"/>
                    </w:rPr>
                    <w:t>装</w:t>
                  </w:r>
                  <w:r>
                    <w:rPr>
                      <w:sz w:val="25"/>
                      <w:szCs w:val="25"/>
                    </w:rPr>
                    <w:t xml:space="preserve"> </w:t>
                  </w:r>
                  <w:r>
                    <w:rPr>
                      <w:spacing w:val="12"/>
                      <w:sz w:val="25"/>
                      <w:szCs w:val="25"/>
                    </w:rPr>
                    <w:t>(卸)车位及储存</w:t>
                  </w:r>
                  <w:r>
                    <w:rPr>
                      <w:spacing w:val="3"/>
                      <w:sz w:val="25"/>
                      <w:szCs w:val="25"/>
                    </w:rPr>
                    <w:t xml:space="preserve"> </w:t>
                  </w:r>
                  <w:r>
                    <w:rPr>
                      <w:spacing w:val="-2"/>
                      <w:sz w:val="25"/>
                      <w:szCs w:val="25"/>
                    </w:rPr>
                    <w:t>场地。</w:t>
                  </w:r>
                </w:p>
              </w:tc>
              <w:tc>
                <w:tcPr>
                  <w:tcW w:w="2886"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81" w:line="224" w:lineRule="auto"/>
                    <w:ind w:left="1378"/>
                    <w:rPr>
                      <w:sz w:val="25"/>
                      <w:szCs w:val="25"/>
                    </w:rPr>
                  </w:pPr>
                  <w:r>
                    <w:rPr>
                      <w:sz w:val="25"/>
                      <w:szCs w:val="25"/>
                    </w:rPr>
                    <w:t>/</w:t>
                  </w:r>
                </w:p>
              </w:tc>
              <w:tc>
                <w:tcPr>
                  <w:tcW w:w="1048" w:type="dxa"/>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81" w:line="219" w:lineRule="auto"/>
                    <w:ind w:left="213"/>
                    <w:rPr>
                      <w:sz w:val="25"/>
                      <w:szCs w:val="25"/>
                    </w:rPr>
                  </w:pPr>
                  <w:r>
                    <w:rPr>
                      <w:spacing w:val="5"/>
                      <w:sz w:val="25"/>
                      <w:szCs w:val="25"/>
                    </w:rPr>
                    <w:t>符合</w:t>
                  </w:r>
                </w:p>
              </w:tc>
            </w:tr>
            <w:tr>
              <w:tblPrEx>
                <w:tblW w:w="10060" w:type="dxa"/>
                <w:tblInd w:w="505" w:type="dxa"/>
                <w:tblLayout w:type="fixed"/>
              </w:tblPrEx>
              <w:trPr>
                <w:trHeight w:val="435"/>
              </w:trPr>
              <w:tc>
                <w:tcPr>
                  <w:tcW w:w="644" w:type="dxa"/>
                  <w:vAlign w:val="top"/>
                </w:tcPr>
                <w:p>
                  <w:pPr>
                    <w:pStyle w:val="TableText"/>
                    <w:spacing w:before="157" w:line="267" w:lineRule="exact"/>
                    <w:ind w:left="215"/>
                    <w:rPr>
                      <w:sz w:val="32"/>
                      <w:szCs w:val="32"/>
                    </w:rPr>
                  </w:pPr>
                  <w:r>
                    <w:rPr>
                      <w:position w:val="-3"/>
                      <w:sz w:val="32"/>
                      <w:szCs w:val="32"/>
                    </w:rPr>
                    <w:t>二</w:t>
                  </w:r>
                </w:p>
              </w:tc>
              <w:tc>
                <w:tcPr>
                  <w:tcW w:w="9416" w:type="dxa"/>
                  <w:gridSpan w:val="4"/>
                  <w:vAlign w:val="top"/>
                </w:tcPr>
                <w:p>
                  <w:pPr>
                    <w:pStyle w:val="TableText"/>
                    <w:spacing w:before="103" w:line="219" w:lineRule="auto"/>
                    <w:ind w:left="4140"/>
                    <w:rPr>
                      <w:sz w:val="25"/>
                      <w:szCs w:val="25"/>
                    </w:rPr>
                  </w:pPr>
                  <w:r>
                    <w:rPr>
                      <w:spacing w:val="3"/>
                      <w:sz w:val="25"/>
                      <w:szCs w:val="25"/>
                    </w:rPr>
                    <w:t>生产工艺</w:t>
                  </w:r>
                </w:p>
              </w:tc>
            </w:tr>
            <w:tr>
              <w:tblPrEx>
                <w:tblW w:w="10060" w:type="dxa"/>
                <w:tblInd w:w="505" w:type="dxa"/>
                <w:tblLayout w:type="fixed"/>
              </w:tblPrEx>
              <w:trPr>
                <w:trHeight w:val="821"/>
              </w:trPr>
              <w:tc>
                <w:tcPr>
                  <w:tcW w:w="644" w:type="dxa"/>
                  <w:tcBorders>
                    <w:bottom w:val="nil"/>
                  </w:tcBorders>
                  <w:vAlign w:val="top"/>
                </w:tcPr>
                <w:p>
                  <w:pPr>
                    <w:spacing w:line="278" w:lineRule="auto"/>
                    <w:rPr>
                      <w:rFonts w:ascii="Arial"/>
                      <w:sz w:val="21"/>
                    </w:rPr>
                  </w:pPr>
                </w:p>
                <w:p>
                  <w:pPr>
                    <w:pStyle w:val="TableText"/>
                    <w:spacing w:before="81" w:line="184" w:lineRule="auto"/>
                    <w:ind w:left="314"/>
                    <w:rPr>
                      <w:sz w:val="25"/>
                      <w:szCs w:val="25"/>
                    </w:rPr>
                  </w:pPr>
                  <w:r>
                    <w:rPr>
                      <w:sz w:val="25"/>
                      <w:szCs w:val="25"/>
                    </w:rPr>
                    <w:t>1</w:t>
                  </w:r>
                </w:p>
              </w:tc>
              <w:tc>
                <w:tcPr>
                  <w:tcW w:w="3265" w:type="dxa"/>
                  <w:tcBorders>
                    <w:bottom w:val="nil"/>
                  </w:tcBorders>
                  <w:vAlign w:val="top"/>
                </w:tcPr>
                <w:p>
                  <w:pPr>
                    <w:pStyle w:val="TableText"/>
                    <w:spacing w:before="128" w:line="252" w:lineRule="auto"/>
                    <w:ind w:left="120" w:right="112"/>
                    <w:rPr>
                      <w:sz w:val="25"/>
                      <w:szCs w:val="25"/>
                    </w:rPr>
                  </w:pPr>
                  <w:r>
                    <w:rPr>
                      <w:spacing w:val="1"/>
                      <w:sz w:val="25"/>
                      <w:szCs w:val="25"/>
                    </w:rPr>
                    <w:t>工艺生产线的联接、厂房总</w:t>
                  </w:r>
                  <w:r>
                    <w:rPr>
                      <w:spacing w:val="8"/>
                      <w:sz w:val="25"/>
                      <w:szCs w:val="25"/>
                    </w:rPr>
                    <w:t xml:space="preserve"> </w:t>
                  </w:r>
                  <w:r>
                    <w:rPr>
                      <w:sz w:val="25"/>
                      <w:szCs w:val="25"/>
                    </w:rPr>
                    <w:t>体布置及车间设备配置应遵</w:t>
                  </w:r>
                </w:p>
              </w:tc>
              <w:tc>
                <w:tcPr>
                  <w:tcW w:w="2217" w:type="dxa"/>
                  <w:tcBorders>
                    <w:bottom w:val="nil"/>
                  </w:tcBorders>
                  <w:vAlign w:val="top"/>
                </w:tcPr>
                <w:p>
                  <w:pPr>
                    <w:pStyle w:val="TableText"/>
                    <w:spacing w:before="128" w:line="250" w:lineRule="auto"/>
                    <w:ind w:left="225" w:right="216"/>
                    <w:rPr>
                      <w:sz w:val="25"/>
                      <w:szCs w:val="25"/>
                    </w:rPr>
                  </w:pPr>
                  <w:r>
                    <w:rPr>
                      <w:spacing w:val="1"/>
                      <w:sz w:val="25"/>
                      <w:szCs w:val="25"/>
                    </w:rPr>
                    <w:t>厂房总体布置及</w:t>
                  </w:r>
                  <w:r>
                    <w:rPr>
                      <w:spacing w:val="5"/>
                      <w:sz w:val="25"/>
                      <w:szCs w:val="25"/>
                    </w:rPr>
                    <w:t xml:space="preserve"> </w:t>
                  </w:r>
                  <w:r>
                    <w:rPr>
                      <w:spacing w:val="2"/>
                      <w:sz w:val="25"/>
                      <w:szCs w:val="25"/>
                    </w:rPr>
                    <w:t>车间设备配置安</w:t>
                  </w:r>
                </w:p>
              </w:tc>
              <w:tc>
                <w:tcPr>
                  <w:tcW w:w="2886" w:type="dxa"/>
                  <w:tcBorders>
                    <w:bottom w:val="nil"/>
                  </w:tcBorders>
                  <w:vAlign w:val="top"/>
                </w:tcPr>
                <w:p>
                  <w:pPr>
                    <w:pStyle w:val="TableText"/>
                    <w:spacing w:before="128" w:line="246" w:lineRule="auto"/>
                    <w:ind w:left="68" w:right="1" w:firstLine="60"/>
                    <w:rPr>
                      <w:sz w:val="25"/>
                      <w:szCs w:val="25"/>
                    </w:rPr>
                  </w:pPr>
                  <w:r>
                    <w:rPr>
                      <w:spacing w:val="-1"/>
                      <w:sz w:val="25"/>
                      <w:szCs w:val="25"/>
                    </w:rPr>
                    <w:t>将生产区设为封闭车间，</w:t>
                  </w:r>
                  <w:r>
                    <w:rPr>
                      <w:spacing w:val="5"/>
                      <w:sz w:val="25"/>
                      <w:szCs w:val="25"/>
                    </w:rPr>
                    <w:t xml:space="preserve"> </w:t>
                  </w:r>
                  <w:r>
                    <w:rPr>
                      <w:sz w:val="25"/>
                      <w:szCs w:val="25"/>
                    </w:rPr>
                    <w:t>增设集气罩、除尘器收集</w:t>
                  </w:r>
                </w:p>
              </w:tc>
              <w:tc>
                <w:tcPr>
                  <w:tcW w:w="1048" w:type="dxa"/>
                  <w:tcBorders>
                    <w:bottom w:val="nil"/>
                  </w:tcBorders>
                  <w:vAlign w:val="top"/>
                </w:tcPr>
                <w:p>
                  <w:pPr>
                    <w:pStyle w:val="TableText"/>
                    <w:spacing w:before="298" w:line="219" w:lineRule="auto"/>
                    <w:ind w:left="213"/>
                    <w:rPr>
                      <w:sz w:val="25"/>
                      <w:szCs w:val="25"/>
                    </w:rPr>
                  </w:pPr>
                  <w:r>
                    <w:rPr>
                      <w:spacing w:val="5"/>
                      <w:sz w:val="25"/>
                      <w:szCs w:val="25"/>
                    </w:rPr>
                    <w:t>符合</w:t>
                  </w:r>
                </w:p>
              </w:tc>
            </w:tr>
          </w:tbl>
          <w:p>
            <w:pPr>
              <w:spacing w:line="14" w:lineRule="auto"/>
              <w:rPr>
                <w:rFonts w:ascii="Arial"/>
                <w:sz w:val="2"/>
              </w:rPr>
            </w:pPr>
            <w:r>
              <mc:AlternateContent>
                <mc:Choice Requires="wps">
                  <w:drawing>
                    <wp:anchor distT="0" distB="0" distL="0" distR="0" simplePos="0" relativeHeight="251677696" behindDoc="1" locked="0" layoutInCell="1" allowOverlap="1">
                      <wp:simplePos x="0" y="0"/>
                      <wp:positionH relativeFrom="rightMargin">
                        <wp:posOffset>-6311900</wp:posOffset>
                      </wp:positionH>
                      <wp:positionV relativeFrom="topMargin">
                        <wp:posOffset>206421</wp:posOffset>
                      </wp:positionV>
                      <wp:extent cx="6350" cy="5797550"/>
                      <wp:effectExtent l="0" t="0" r="0" b="0"/>
                      <wp:wrapNone/>
                      <wp:docPr id="20" name="Rect 20"/>
                      <wp:cNvGraphicFramePr/>
                      <a:graphic xmlns:a="http://schemas.openxmlformats.org/drawingml/2006/main">
                        <a:graphicData uri="http://schemas.microsoft.com/office/word/2010/wordprocessingShape">
                          <wps:wsp xmlns:wps="http://schemas.microsoft.com/office/word/2010/wordprocessingShape">
                            <wps:cNvSpPr/>
                            <wps:spPr>
                              <a:xfrm>
                                <a:off x="-6311900" y="206421"/>
                                <a:ext cx="6350" cy="57975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0" o:spid="_x0000_s1035" style="width:0.5pt;height:456.5pt;margin-top:16.25pt;margin-left:-497pt;mso-position-horizontal-relative:right-margin-area;mso-position-vertical-relative:top-margin-area;mso-wrap-distance-bottom:0;mso-wrap-distance-left:0;mso-wrap-distance-right:0;mso-wrap-distance-top:0;position:absolute;v-text-anchor:top;z-index:-251639808" fillcolor="black" stroked="f"/>
                  </w:pict>
                </mc:Fallback>
              </mc:AlternateContent>
            </w:r>
          </w:p>
        </w:tc>
      </w:tr>
    </w:tbl>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127" w:line="183" w:lineRule="auto"/>
        <w:ind w:left="6349"/>
        <w:rPr>
          <w:sz w:val="39"/>
          <w:szCs w:val="39"/>
        </w:rPr>
      </w:pPr>
      <w:r>
        <w:rPr>
          <w:spacing w:val="-5"/>
          <w:sz w:val="39"/>
          <w:szCs w:val="39"/>
        </w:rPr>
        <w:t>—9—</w:t>
      </w:r>
    </w:p>
    <w:p>
      <w:pPr>
        <w:spacing w:line="183" w:lineRule="auto"/>
        <w:rPr>
          <w:sz w:val="39"/>
          <w:szCs w:val="39"/>
        </w:rPr>
        <w:sectPr>
          <w:headerReference w:type="default" r:id="rId11"/>
          <w:pgSz w:w="20000" w:h="28260"/>
          <w:pgMar w:top="400" w:right="3000" w:bottom="0" w:left="3000" w:header="0" w:footer="0" w:gutter="0"/>
          <w:pgNumType w:start="9"/>
          <w:cols w:space="708"/>
        </w:sectPr>
      </w:pPr>
    </w:p>
    <w:p>
      <w:pPr>
        <w:spacing w:before="26"/>
      </w:pPr>
      <w:r>
        <mc:AlternateContent>
          <mc:Choice Requires="wps">
            <w:drawing>
              <wp:anchor distT="0" distB="0" distL="0" distR="0" simplePos="0" relativeHeight="251680768" behindDoc="1" locked="0" layoutInCell="0" allowOverlap="1">
                <wp:simplePos x="0" y="0"/>
                <wp:positionH relativeFrom="page">
                  <wp:posOffset>9598025</wp:posOffset>
                </wp:positionH>
                <wp:positionV relativeFrom="page">
                  <wp:posOffset>1276435</wp:posOffset>
                </wp:positionV>
                <wp:extent cx="6350" cy="10102850"/>
                <wp:effectExtent l="0" t="0" r="0" b="0"/>
                <wp:wrapNone/>
                <wp:docPr id="22" name="Rect 22"/>
                <wp:cNvGraphicFramePr/>
                <a:graphic xmlns:a="http://schemas.openxmlformats.org/drawingml/2006/main">
                  <a:graphicData uri="http://schemas.microsoft.com/office/word/2010/wordprocessingShape">
                    <wps:wsp xmlns:wps="http://schemas.microsoft.com/office/word/2010/wordprocessingShape">
                      <wps:cNvSpPr/>
                      <wps:spPr>
                        <a:xfrm>
                          <a:off x="9598025" y="1276435"/>
                          <a:ext cx="6350" cy="101028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2" o:spid="_x0000_s1036" style="width:0.5pt;height:795.5pt;margin-top:100.51pt;margin-left:755.75pt;mso-position-horizontal-relative:page;mso-position-vertical-relative:page;mso-wrap-distance-bottom:0;mso-wrap-distance-left:0;mso-wrap-distance-right:0;mso-wrap-distance-top:0;position:absolute;v-text-anchor:top;z-index:-251636736" o:allowincell="f" fillcolor="black" stroked="f"/>
            </w:pict>
          </mc:Fallback>
        </mc:AlternateContent>
      </w:r>
    </w:p>
    <w:p>
      <w:pPr>
        <w:spacing w:before="26"/>
      </w:pPr>
    </w:p>
    <w:p>
      <w:pPr>
        <w:spacing w:before="26"/>
      </w:pPr>
    </w:p>
    <w:p>
      <w:pPr>
        <w:spacing w:before="26"/>
      </w:pPr>
    </w:p>
    <w:p>
      <w:pPr>
        <w:spacing w:before="26"/>
      </w:pPr>
    </w:p>
    <w:p>
      <w:pPr>
        <w:spacing w:before="26"/>
      </w:pPr>
    </w:p>
    <w:tbl>
      <w:tblPr>
        <w:tblStyle w:val="TableNormal8"/>
        <w:tblW w:w="10560" w:type="dxa"/>
        <w:tblInd w:w="1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21"/>
        <w:gridCol w:w="516"/>
        <w:gridCol w:w="3308"/>
        <w:gridCol w:w="2225"/>
        <w:gridCol w:w="2943"/>
        <w:gridCol w:w="1047"/>
      </w:tblGrid>
      <w:tr>
        <w:tblPrEx>
          <w:tblW w:w="10560" w:type="dxa"/>
          <w:tblInd w:w="1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923"/>
        </w:trPr>
        <w:tc>
          <w:tcPr>
            <w:tcW w:w="521" w:type="dxa"/>
            <w:vMerge w:val="restart"/>
            <w:tcBorders>
              <w:bottom w:val="nil"/>
            </w:tcBorders>
            <w:vAlign w:val="top"/>
          </w:tcPr>
          <w:p>
            <w:pPr>
              <w:rPr>
                <w:rFonts w:ascii="Arial"/>
                <w:sz w:val="21"/>
              </w:rPr>
            </w:pPr>
          </w:p>
        </w:tc>
        <w:tc>
          <w:tcPr>
            <w:tcW w:w="516" w:type="dxa"/>
            <w:vAlign w:val="top"/>
          </w:tcPr>
          <w:p>
            <w:pPr>
              <w:rPr>
                <w:rFonts w:ascii="Arial"/>
                <w:sz w:val="21"/>
              </w:rPr>
            </w:pPr>
          </w:p>
        </w:tc>
        <w:tc>
          <w:tcPr>
            <w:tcW w:w="3308" w:type="dxa"/>
            <w:vAlign w:val="top"/>
          </w:tcPr>
          <w:p>
            <w:pPr>
              <w:pStyle w:val="TableText"/>
              <w:spacing w:before="132" w:line="263" w:lineRule="auto"/>
              <w:ind w:left="238" w:right="47"/>
              <w:jc w:val="both"/>
              <w:rPr>
                <w:sz w:val="25"/>
                <w:szCs w:val="25"/>
              </w:rPr>
            </w:pPr>
            <w:r>
              <w:rPr>
                <w:sz w:val="25"/>
                <w:szCs w:val="25"/>
              </w:rPr>
              <w:t>循安全紧凑、简捷顺畅的设</w:t>
            </w:r>
            <w:r>
              <w:rPr>
                <w:spacing w:val="10"/>
                <w:sz w:val="25"/>
                <w:szCs w:val="25"/>
              </w:rPr>
              <w:t xml:space="preserve"> </w:t>
            </w:r>
            <w:r>
              <w:rPr>
                <w:sz w:val="25"/>
                <w:szCs w:val="25"/>
              </w:rPr>
              <w:t>计原则；厂房配置时，应满</w:t>
            </w:r>
            <w:r>
              <w:rPr>
                <w:spacing w:val="10"/>
                <w:sz w:val="25"/>
                <w:szCs w:val="25"/>
              </w:rPr>
              <w:t xml:space="preserve"> </w:t>
            </w:r>
            <w:r>
              <w:rPr>
                <w:spacing w:val="1"/>
                <w:sz w:val="25"/>
                <w:szCs w:val="25"/>
              </w:rPr>
              <w:t>足供电、供水、除尘等配套</w:t>
            </w:r>
            <w:r>
              <w:rPr>
                <w:sz w:val="25"/>
                <w:szCs w:val="25"/>
              </w:rPr>
              <w:t xml:space="preserve"> </w:t>
            </w:r>
            <w:r>
              <w:rPr>
                <w:sz w:val="25"/>
                <w:szCs w:val="25"/>
              </w:rPr>
              <w:t>公用设施的要求，保证总体</w:t>
            </w:r>
            <w:r>
              <w:rPr>
                <w:spacing w:val="9"/>
                <w:sz w:val="25"/>
                <w:szCs w:val="25"/>
              </w:rPr>
              <w:t xml:space="preserve"> </w:t>
            </w:r>
            <w:r>
              <w:rPr>
                <w:spacing w:val="5"/>
                <w:sz w:val="25"/>
                <w:szCs w:val="25"/>
              </w:rPr>
              <w:t>的合理性。</w:t>
            </w:r>
          </w:p>
        </w:tc>
        <w:tc>
          <w:tcPr>
            <w:tcW w:w="2225" w:type="dxa"/>
            <w:vAlign w:val="top"/>
          </w:tcPr>
          <w:p>
            <w:pPr>
              <w:pStyle w:val="TableText"/>
              <w:spacing w:before="132" w:line="263" w:lineRule="auto"/>
              <w:ind w:left="169" w:right="32" w:firstLine="120"/>
              <w:rPr>
                <w:sz w:val="25"/>
                <w:szCs w:val="25"/>
              </w:rPr>
            </w:pPr>
            <w:r>
              <w:rPr>
                <w:spacing w:val="1"/>
                <w:sz w:val="25"/>
                <w:szCs w:val="25"/>
              </w:rPr>
              <w:t xml:space="preserve">全紧凑、简捷顺  </w:t>
            </w:r>
            <w:r>
              <w:rPr>
                <w:spacing w:val="1"/>
                <w:sz w:val="25"/>
                <w:szCs w:val="25"/>
              </w:rPr>
              <w:t>畅，满足供电、供</w:t>
            </w:r>
            <w:r>
              <w:rPr>
                <w:sz w:val="25"/>
                <w:szCs w:val="25"/>
              </w:rPr>
              <w:t xml:space="preserve"> </w:t>
            </w:r>
            <w:r>
              <w:rPr>
                <w:spacing w:val="18"/>
                <w:sz w:val="25"/>
                <w:szCs w:val="25"/>
              </w:rPr>
              <w:t>水等配套公用设</w:t>
            </w:r>
            <w:r>
              <w:rPr>
                <w:spacing w:val="2"/>
                <w:sz w:val="25"/>
                <w:szCs w:val="25"/>
              </w:rPr>
              <w:t xml:space="preserve">  </w:t>
            </w:r>
            <w:r>
              <w:rPr>
                <w:spacing w:val="1"/>
                <w:sz w:val="25"/>
                <w:szCs w:val="25"/>
              </w:rPr>
              <w:t>施的要求。项目未</w:t>
            </w:r>
            <w:r>
              <w:rPr>
                <w:spacing w:val="3"/>
                <w:sz w:val="25"/>
                <w:szCs w:val="25"/>
              </w:rPr>
              <w:t xml:space="preserve"> </w:t>
            </w:r>
            <w:r>
              <w:rPr>
                <w:spacing w:val="7"/>
                <w:sz w:val="25"/>
                <w:szCs w:val="25"/>
              </w:rPr>
              <w:t>设置除尘设备。</w:t>
            </w:r>
          </w:p>
        </w:tc>
        <w:tc>
          <w:tcPr>
            <w:tcW w:w="2943" w:type="dxa"/>
            <w:vAlign w:val="top"/>
          </w:tcPr>
          <w:p>
            <w:pPr>
              <w:pStyle w:val="TableText"/>
              <w:spacing w:before="125" w:line="219" w:lineRule="auto"/>
              <w:ind w:left="205"/>
              <w:rPr>
                <w:sz w:val="25"/>
                <w:szCs w:val="25"/>
              </w:rPr>
            </w:pPr>
            <w:r>
              <w:rPr>
                <w:spacing w:val="-1"/>
                <w:sz w:val="25"/>
                <w:szCs w:val="25"/>
              </w:rPr>
              <w:t>并处理废气。</w:t>
            </w:r>
          </w:p>
        </w:tc>
        <w:tc>
          <w:tcPr>
            <w:tcW w:w="1047" w:type="dxa"/>
            <w:vAlign w:val="top"/>
          </w:tcPr>
          <w:p>
            <w:pPr>
              <w:rPr>
                <w:rFonts w:ascii="Arial"/>
                <w:sz w:val="21"/>
              </w:rPr>
            </w:pPr>
          </w:p>
        </w:tc>
      </w:tr>
      <w:tr>
        <w:tblPrEx>
          <w:tblW w:w="10560" w:type="dxa"/>
          <w:tblInd w:w="1690" w:type="dxa"/>
          <w:tblLayout w:type="fixed"/>
        </w:tblPrEx>
        <w:trPr>
          <w:trHeight w:val="450"/>
        </w:trPr>
        <w:tc>
          <w:tcPr>
            <w:tcW w:w="521" w:type="dxa"/>
            <w:vMerge/>
            <w:tcBorders>
              <w:top w:val="nil"/>
              <w:bottom w:val="nil"/>
            </w:tcBorders>
            <w:vAlign w:val="top"/>
          </w:tcPr>
          <w:p>
            <w:pPr>
              <w:rPr>
                <w:rFonts w:ascii="Arial"/>
                <w:sz w:val="21"/>
              </w:rPr>
            </w:pPr>
          </w:p>
        </w:tc>
        <w:tc>
          <w:tcPr>
            <w:tcW w:w="516" w:type="dxa"/>
            <w:vAlign w:val="top"/>
          </w:tcPr>
          <w:p>
            <w:pPr>
              <w:pStyle w:val="TableText"/>
              <w:spacing w:before="125" w:line="232" w:lineRule="auto"/>
              <w:ind w:right="11"/>
              <w:jc w:val="right"/>
              <w:rPr>
                <w:sz w:val="25"/>
                <w:szCs w:val="25"/>
              </w:rPr>
            </w:pPr>
            <w:r>
              <w:rPr>
                <w:sz w:val="25"/>
                <w:szCs w:val="25"/>
              </w:rPr>
              <w:t>三</w:t>
            </w:r>
          </w:p>
        </w:tc>
        <w:tc>
          <w:tcPr>
            <w:tcW w:w="9523" w:type="dxa"/>
            <w:gridSpan w:val="4"/>
            <w:vAlign w:val="top"/>
          </w:tcPr>
          <w:p>
            <w:pPr>
              <w:pStyle w:val="TableText"/>
              <w:spacing w:before="102" w:line="220" w:lineRule="auto"/>
              <w:ind w:left="4248"/>
              <w:rPr>
                <w:sz w:val="25"/>
                <w:szCs w:val="25"/>
              </w:rPr>
            </w:pPr>
            <w:r>
              <w:rPr>
                <w:spacing w:val="2"/>
                <w:sz w:val="25"/>
                <w:szCs w:val="25"/>
              </w:rPr>
              <w:t>公用工程</w:t>
            </w:r>
          </w:p>
        </w:tc>
      </w:tr>
      <w:tr>
        <w:tblPrEx>
          <w:tblW w:w="10560" w:type="dxa"/>
          <w:tblInd w:w="1690" w:type="dxa"/>
          <w:tblLayout w:type="fixed"/>
        </w:tblPrEx>
        <w:trPr>
          <w:trHeight w:val="2678"/>
        </w:trPr>
        <w:tc>
          <w:tcPr>
            <w:tcW w:w="521" w:type="dxa"/>
            <w:vMerge/>
            <w:tcBorders>
              <w:top w:val="nil"/>
              <w:bottom w:val="nil"/>
            </w:tcBorders>
            <w:vAlign w:val="top"/>
          </w:tcPr>
          <w:p>
            <w:pPr>
              <w:rPr>
                <w:rFonts w:ascii="Arial"/>
                <w:sz w:val="21"/>
              </w:rPr>
            </w:pPr>
          </w:p>
        </w:tc>
        <w:tc>
          <w:tcPr>
            <w:tcW w:w="516"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TableText"/>
              <w:spacing w:before="81" w:line="184" w:lineRule="auto"/>
              <w:ind w:left="303"/>
              <w:rPr>
                <w:sz w:val="25"/>
                <w:szCs w:val="25"/>
              </w:rPr>
            </w:pPr>
            <w:r>
              <w:rPr>
                <w:sz w:val="25"/>
                <w:szCs w:val="25"/>
              </w:rPr>
              <w:t>1</w:t>
            </w:r>
          </w:p>
        </w:tc>
        <w:tc>
          <w:tcPr>
            <w:tcW w:w="3308" w:type="dxa"/>
            <w:vAlign w:val="top"/>
          </w:tcPr>
          <w:p>
            <w:pPr>
              <w:spacing w:line="430" w:lineRule="auto"/>
              <w:rPr>
                <w:rFonts w:ascii="Arial"/>
                <w:sz w:val="21"/>
              </w:rPr>
            </w:pPr>
          </w:p>
          <w:p>
            <w:pPr>
              <w:pStyle w:val="TableText"/>
              <w:spacing w:before="81" w:line="265" w:lineRule="auto"/>
              <w:ind w:left="238"/>
              <w:jc w:val="both"/>
              <w:rPr>
                <w:sz w:val="25"/>
                <w:szCs w:val="25"/>
              </w:rPr>
            </w:pPr>
            <w:r>
              <w:rPr>
                <w:spacing w:val="-5"/>
                <w:sz w:val="25"/>
                <w:szCs w:val="25"/>
              </w:rPr>
              <w:t>电气及自动化设计应满足生</w:t>
            </w:r>
            <w:r>
              <w:rPr>
                <w:spacing w:val="4"/>
                <w:sz w:val="25"/>
                <w:szCs w:val="25"/>
              </w:rPr>
              <w:t xml:space="preserve">  </w:t>
            </w:r>
            <w:r>
              <w:rPr>
                <w:spacing w:val="-5"/>
                <w:sz w:val="25"/>
                <w:szCs w:val="25"/>
              </w:rPr>
              <w:t>产工艺、节能环保和保障人</w:t>
            </w:r>
            <w:r>
              <w:rPr>
                <w:spacing w:val="3"/>
                <w:sz w:val="25"/>
                <w:szCs w:val="25"/>
              </w:rPr>
              <w:t xml:space="preserve">  </w:t>
            </w:r>
            <w:r>
              <w:rPr>
                <w:spacing w:val="-5"/>
                <w:sz w:val="25"/>
                <w:szCs w:val="25"/>
              </w:rPr>
              <w:t>身安全的要求，并应运行可</w:t>
            </w:r>
            <w:r>
              <w:rPr>
                <w:spacing w:val="3"/>
                <w:sz w:val="25"/>
                <w:szCs w:val="25"/>
              </w:rPr>
              <w:t xml:space="preserve">  </w:t>
            </w:r>
            <w:r>
              <w:rPr>
                <w:spacing w:val="5"/>
                <w:sz w:val="25"/>
                <w:szCs w:val="25"/>
              </w:rPr>
              <w:t>靠、操作灵活、经济合理、</w:t>
            </w:r>
            <w:r>
              <w:rPr>
                <w:sz w:val="25"/>
                <w:szCs w:val="25"/>
              </w:rPr>
              <w:t xml:space="preserve"> </w:t>
            </w:r>
            <w:r>
              <w:rPr>
                <w:spacing w:val="-5"/>
                <w:sz w:val="25"/>
                <w:szCs w:val="25"/>
              </w:rPr>
              <w:t>维护管理方便。</w:t>
            </w:r>
          </w:p>
        </w:tc>
        <w:tc>
          <w:tcPr>
            <w:tcW w:w="2225" w:type="dxa"/>
            <w:vAlign w:val="top"/>
          </w:tcPr>
          <w:p>
            <w:pPr>
              <w:pStyle w:val="TableText"/>
              <w:spacing w:before="141" w:line="277" w:lineRule="auto"/>
              <w:ind w:left="170" w:right="32" w:firstLine="120"/>
              <w:rPr>
                <w:sz w:val="25"/>
                <w:szCs w:val="25"/>
              </w:rPr>
            </w:pPr>
            <w:r>
              <w:rPr>
                <w:spacing w:val="1"/>
                <w:sz w:val="25"/>
                <w:szCs w:val="25"/>
              </w:rPr>
              <w:t xml:space="preserve">项目生产设备满  </w:t>
            </w:r>
            <w:r>
              <w:rPr>
                <w:spacing w:val="1"/>
                <w:sz w:val="25"/>
                <w:szCs w:val="25"/>
              </w:rPr>
              <w:t>足生产工艺、节能</w:t>
            </w:r>
            <w:r>
              <w:rPr>
                <w:spacing w:val="3"/>
                <w:sz w:val="25"/>
                <w:szCs w:val="25"/>
              </w:rPr>
              <w:t xml:space="preserve"> </w:t>
            </w:r>
            <w:r>
              <w:rPr>
                <w:spacing w:val="19"/>
                <w:sz w:val="25"/>
                <w:szCs w:val="25"/>
              </w:rPr>
              <w:t>环保和保障人身</w:t>
            </w:r>
            <w:r>
              <w:rPr>
                <w:spacing w:val="2"/>
                <w:sz w:val="25"/>
                <w:szCs w:val="25"/>
              </w:rPr>
              <w:t xml:space="preserve">  </w:t>
            </w:r>
            <w:r>
              <w:rPr>
                <w:spacing w:val="1"/>
                <w:sz w:val="25"/>
                <w:szCs w:val="25"/>
              </w:rPr>
              <w:t>安全的要求，并运</w:t>
            </w:r>
            <w:r>
              <w:rPr>
                <w:sz w:val="25"/>
                <w:szCs w:val="25"/>
              </w:rPr>
              <w:t xml:space="preserve"> </w:t>
            </w:r>
            <w:r>
              <w:rPr>
                <w:spacing w:val="19"/>
                <w:sz w:val="25"/>
                <w:szCs w:val="25"/>
              </w:rPr>
              <w:t>行可靠、操作灵</w:t>
            </w:r>
            <w:r>
              <w:rPr>
                <w:sz w:val="25"/>
                <w:szCs w:val="25"/>
              </w:rPr>
              <w:t xml:space="preserve">  </w:t>
            </w:r>
            <w:r>
              <w:rPr>
                <w:spacing w:val="1"/>
                <w:sz w:val="25"/>
                <w:szCs w:val="25"/>
              </w:rPr>
              <w:t>活、经济合理、缚</w:t>
            </w:r>
          </w:p>
          <w:p>
            <w:pPr>
              <w:pStyle w:val="TableText"/>
              <w:spacing w:before="1" w:line="203" w:lineRule="auto"/>
              <w:ind w:left="210"/>
              <w:rPr>
                <w:sz w:val="25"/>
                <w:szCs w:val="25"/>
              </w:rPr>
            </w:pPr>
            <w:r>
              <w:rPr>
                <w:spacing w:val="-1"/>
                <w:sz w:val="25"/>
                <w:szCs w:val="25"/>
              </w:rPr>
              <w:t>护管理方便。</w:t>
            </w:r>
          </w:p>
        </w:tc>
        <w:tc>
          <w:tcPr>
            <w:tcW w:w="2943" w:type="dxa"/>
            <w:vAlign w:val="top"/>
          </w:tcPr>
          <w:p>
            <w:pPr>
              <w:rPr>
                <w:rFonts w:ascii="Arial"/>
                <w:sz w:val="21"/>
              </w:rPr>
            </w:pPr>
          </w:p>
        </w:tc>
        <w:tc>
          <w:tcPr>
            <w:tcW w:w="1047" w:type="dxa"/>
            <w:vAlign w:val="top"/>
          </w:tcPr>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4" w:lineRule="auto"/>
              <w:rPr>
                <w:rFonts w:ascii="Arial"/>
                <w:sz w:val="21"/>
              </w:rPr>
            </w:pPr>
          </w:p>
          <w:p>
            <w:pPr>
              <w:pStyle w:val="TableText"/>
              <w:spacing w:before="82" w:line="219" w:lineRule="auto"/>
              <w:ind w:left="212"/>
              <w:rPr>
                <w:sz w:val="25"/>
                <w:szCs w:val="25"/>
              </w:rPr>
            </w:pPr>
            <w:r>
              <w:rPr>
                <w:spacing w:val="5"/>
                <w:sz w:val="25"/>
                <w:szCs w:val="25"/>
              </w:rPr>
              <w:t>符合</w:t>
            </w:r>
          </w:p>
        </w:tc>
      </w:tr>
      <w:tr>
        <w:tblPrEx>
          <w:tblW w:w="10560" w:type="dxa"/>
          <w:tblInd w:w="1690" w:type="dxa"/>
          <w:tblLayout w:type="fixed"/>
        </w:tblPrEx>
        <w:trPr>
          <w:trHeight w:val="3038"/>
        </w:trPr>
        <w:tc>
          <w:tcPr>
            <w:tcW w:w="521" w:type="dxa"/>
            <w:vMerge/>
            <w:tcBorders>
              <w:top w:val="nil"/>
              <w:bottom w:val="nil"/>
            </w:tcBorders>
            <w:vAlign w:val="top"/>
          </w:tcPr>
          <w:p>
            <w:pPr>
              <w:rPr>
                <w:rFonts w:ascii="Arial"/>
                <w:sz w:val="21"/>
              </w:rPr>
            </w:pPr>
          </w:p>
        </w:tc>
        <w:tc>
          <w:tcPr>
            <w:tcW w:w="516" w:type="dxa"/>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pStyle w:val="TableText"/>
              <w:spacing w:before="82" w:line="183" w:lineRule="auto"/>
              <w:ind w:left="304"/>
              <w:rPr>
                <w:sz w:val="25"/>
                <w:szCs w:val="25"/>
              </w:rPr>
            </w:pPr>
            <w:r>
              <w:rPr>
                <w:sz w:val="25"/>
                <w:szCs w:val="25"/>
              </w:rPr>
              <w:t>2</w:t>
            </w:r>
          </w:p>
        </w:tc>
        <w:tc>
          <w:tcPr>
            <w:tcW w:w="3308" w:type="dxa"/>
            <w:vAlign w:val="top"/>
          </w:tcPr>
          <w:p>
            <w:pPr>
              <w:spacing w:line="294" w:lineRule="auto"/>
              <w:rPr>
                <w:rFonts w:ascii="Arial"/>
                <w:sz w:val="21"/>
              </w:rPr>
            </w:pPr>
          </w:p>
          <w:p>
            <w:pPr>
              <w:spacing w:line="294" w:lineRule="auto"/>
              <w:rPr>
                <w:rFonts w:ascii="Arial"/>
                <w:sz w:val="21"/>
              </w:rPr>
            </w:pPr>
          </w:p>
          <w:p>
            <w:pPr>
              <w:pStyle w:val="TableText"/>
              <w:spacing w:before="81" w:line="264" w:lineRule="auto"/>
              <w:ind w:left="238" w:right="40"/>
              <w:jc w:val="both"/>
              <w:rPr>
                <w:sz w:val="25"/>
                <w:szCs w:val="25"/>
              </w:rPr>
            </w:pPr>
            <w:r>
              <w:rPr>
                <w:sz w:val="25"/>
                <w:szCs w:val="25"/>
              </w:rPr>
              <w:t>排水工程应结合当地规划设</w:t>
            </w:r>
            <w:r>
              <w:rPr>
                <w:spacing w:val="10"/>
                <w:sz w:val="25"/>
                <w:szCs w:val="25"/>
              </w:rPr>
              <w:t xml:space="preserve"> </w:t>
            </w:r>
            <w:r>
              <w:rPr>
                <w:spacing w:val="1"/>
                <w:sz w:val="25"/>
                <w:szCs w:val="25"/>
              </w:rPr>
              <w:t>置生活污水、工业废水、雨</w:t>
            </w:r>
            <w:r>
              <w:rPr>
                <w:spacing w:val="6"/>
                <w:sz w:val="25"/>
                <w:szCs w:val="25"/>
              </w:rPr>
              <w:t xml:space="preserve"> </w:t>
            </w:r>
            <w:r>
              <w:rPr>
                <w:spacing w:val="1"/>
                <w:sz w:val="25"/>
                <w:szCs w:val="25"/>
              </w:rPr>
              <w:t>水的排放设施；车间喷淋降</w:t>
            </w:r>
            <w:r>
              <w:rPr>
                <w:sz w:val="25"/>
                <w:szCs w:val="25"/>
              </w:rPr>
              <w:t xml:space="preserve"> </w:t>
            </w:r>
            <w:r>
              <w:rPr>
                <w:sz w:val="25"/>
                <w:szCs w:val="25"/>
              </w:rPr>
              <w:t>尘用水宜由生产给水系统供</w:t>
            </w:r>
            <w:r>
              <w:rPr>
                <w:spacing w:val="7"/>
                <w:sz w:val="25"/>
                <w:szCs w:val="25"/>
              </w:rPr>
              <w:t xml:space="preserve"> </w:t>
            </w:r>
            <w:r>
              <w:rPr>
                <w:spacing w:val="-7"/>
                <w:sz w:val="25"/>
                <w:szCs w:val="25"/>
              </w:rPr>
              <w:t>水</w:t>
            </w:r>
            <w:r>
              <w:rPr>
                <w:spacing w:val="-62"/>
                <w:sz w:val="25"/>
                <w:szCs w:val="25"/>
              </w:rPr>
              <w:t xml:space="preserve"> </w:t>
            </w:r>
            <w:r>
              <w:rPr>
                <w:spacing w:val="-7"/>
                <w:sz w:val="25"/>
                <w:szCs w:val="25"/>
              </w:rPr>
              <w:t>，</w:t>
            </w:r>
          </w:p>
        </w:tc>
        <w:tc>
          <w:tcPr>
            <w:tcW w:w="2225" w:type="dxa"/>
            <w:vAlign w:val="top"/>
          </w:tcPr>
          <w:p>
            <w:pPr>
              <w:pStyle w:val="TableText"/>
              <w:spacing w:before="137" w:line="266" w:lineRule="auto"/>
              <w:ind w:left="170" w:right="33" w:firstLine="120"/>
              <w:rPr>
                <w:sz w:val="25"/>
                <w:szCs w:val="25"/>
              </w:rPr>
            </w:pPr>
            <w:r>
              <w:rPr>
                <w:spacing w:val="1"/>
                <w:sz w:val="25"/>
                <w:szCs w:val="25"/>
              </w:rPr>
              <w:t>生活污水经化粪</w:t>
            </w:r>
            <w:r>
              <w:rPr>
                <w:sz w:val="25"/>
                <w:szCs w:val="25"/>
              </w:rPr>
              <w:t xml:space="preserve">  </w:t>
            </w:r>
            <w:r>
              <w:rPr>
                <w:spacing w:val="18"/>
                <w:sz w:val="25"/>
                <w:szCs w:val="25"/>
              </w:rPr>
              <w:t>池处理后定期委</w:t>
            </w:r>
            <w:r>
              <w:rPr>
                <w:spacing w:val="1"/>
                <w:sz w:val="25"/>
                <w:szCs w:val="25"/>
              </w:rPr>
              <w:t xml:space="preserve">  </w:t>
            </w:r>
            <w:r>
              <w:rPr>
                <w:spacing w:val="19"/>
                <w:sz w:val="25"/>
                <w:szCs w:val="25"/>
              </w:rPr>
              <w:t>托人清理，不外</w:t>
            </w:r>
            <w:r>
              <w:rPr>
                <w:sz w:val="25"/>
                <w:szCs w:val="25"/>
              </w:rPr>
              <w:t xml:space="preserve">  </w:t>
            </w:r>
            <w:r>
              <w:rPr>
                <w:spacing w:val="1"/>
                <w:sz w:val="25"/>
                <w:szCs w:val="25"/>
              </w:rPr>
              <w:t xml:space="preserve">排。项目生产区喷 </w:t>
            </w:r>
            <w:r>
              <w:rPr>
                <w:spacing w:val="18"/>
                <w:sz w:val="25"/>
                <w:szCs w:val="25"/>
              </w:rPr>
              <w:t>淋降尘用水由水</w:t>
            </w:r>
            <w:r>
              <w:rPr>
                <w:spacing w:val="2"/>
                <w:sz w:val="25"/>
                <w:szCs w:val="25"/>
              </w:rPr>
              <w:t xml:space="preserve">  </w:t>
            </w:r>
            <w:r>
              <w:rPr>
                <w:spacing w:val="1"/>
                <w:sz w:val="25"/>
                <w:szCs w:val="25"/>
              </w:rPr>
              <w:t>井供水。项目未设</w:t>
            </w:r>
            <w:r>
              <w:rPr>
                <w:spacing w:val="2"/>
                <w:sz w:val="25"/>
                <w:szCs w:val="25"/>
              </w:rPr>
              <w:t xml:space="preserve"> </w:t>
            </w:r>
            <w:r>
              <w:rPr>
                <w:spacing w:val="16"/>
                <w:sz w:val="25"/>
                <w:szCs w:val="25"/>
              </w:rPr>
              <w:t>置雨水的排放设</w:t>
            </w:r>
            <w:r>
              <w:rPr>
                <w:sz w:val="25"/>
                <w:szCs w:val="25"/>
              </w:rPr>
              <w:t xml:space="preserve">  </w:t>
            </w:r>
            <w:r>
              <w:rPr>
                <w:spacing w:val="7"/>
                <w:sz w:val="25"/>
                <w:szCs w:val="25"/>
              </w:rPr>
              <w:t>施。</w:t>
            </w:r>
          </w:p>
        </w:tc>
        <w:tc>
          <w:tcPr>
            <w:tcW w:w="2943" w:type="dxa"/>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pStyle w:val="TableText"/>
              <w:spacing w:before="81" w:line="258" w:lineRule="auto"/>
              <w:ind w:left="185" w:right="135" w:firstLine="60"/>
              <w:jc w:val="both"/>
              <w:rPr>
                <w:sz w:val="25"/>
                <w:szCs w:val="25"/>
              </w:rPr>
            </w:pPr>
            <w:r>
              <w:rPr>
                <w:spacing w:val="-1"/>
                <w:sz w:val="25"/>
                <w:szCs w:val="25"/>
              </w:rPr>
              <w:t>在厂区增设截流沟和沉</w:t>
            </w:r>
            <w:r>
              <w:rPr>
                <w:sz w:val="25"/>
                <w:szCs w:val="25"/>
              </w:rPr>
              <w:t xml:space="preserve"> </w:t>
            </w:r>
            <w:r>
              <w:rPr>
                <w:spacing w:val="-2"/>
                <w:sz w:val="25"/>
                <w:szCs w:val="25"/>
              </w:rPr>
              <w:t>淀池.雨水经截流沟收集</w:t>
            </w:r>
            <w:r>
              <w:rPr>
                <w:spacing w:val="8"/>
                <w:sz w:val="25"/>
                <w:szCs w:val="25"/>
              </w:rPr>
              <w:t xml:space="preserve"> </w:t>
            </w:r>
            <w:r>
              <w:rPr>
                <w:spacing w:val="8"/>
                <w:sz w:val="25"/>
                <w:szCs w:val="25"/>
              </w:rPr>
              <w:t>至沉淀池后回用于厂区</w:t>
            </w:r>
            <w:r>
              <w:rPr>
                <w:sz w:val="25"/>
                <w:szCs w:val="25"/>
              </w:rPr>
              <w:t xml:space="preserve"> </w:t>
            </w:r>
            <w:r>
              <w:rPr>
                <w:spacing w:val="-2"/>
                <w:sz w:val="25"/>
                <w:szCs w:val="25"/>
              </w:rPr>
              <w:t>抑尘。</w:t>
            </w:r>
          </w:p>
        </w:tc>
        <w:tc>
          <w:tcPr>
            <w:tcW w:w="1047" w:type="dxa"/>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82" w:line="219" w:lineRule="auto"/>
              <w:ind w:left="212"/>
              <w:rPr>
                <w:sz w:val="25"/>
                <w:szCs w:val="25"/>
              </w:rPr>
            </w:pPr>
            <w:r>
              <w:rPr>
                <w:spacing w:val="5"/>
                <w:sz w:val="25"/>
                <w:szCs w:val="25"/>
              </w:rPr>
              <w:t>符合</w:t>
            </w:r>
          </w:p>
        </w:tc>
      </w:tr>
      <w:tr>
        <w:tblPrEx>
          <w:tblW w:w="10560" w:type="dxa"/>
          <w:tblInd w:w="1690" w:type="dxa"/>
          <w:tblLayout w:type="fixed"/>
        </w:tblPrEx>
        <w:trPr>
          <w:trHeight w:val="3418"/>
        </w:trPr>
        <w:tc>
          <w:tcPr>
            <w:tcW w:w="521" w:type="dxa"/>
            <w:vMerge/>
            <w:tcBorders>
              <w:top w:val="nil"/>
              <w:bottom w:val="nil"/>
            </w:tcBorders>
            <w:vAlign w:val="top"/>
          </w:tcPr>
          <w:p>
            <w:pPr>
              <w:rPr>
                <w:rFonts w:ascii="Arial"/>
                <w:sz w:val="21"/>
              </w:rPr>
            </w:pPr>
          </w:p>
        </w:tc>
        <w:tc>
          <w:tcPr>
            <w:tcW w:w="516"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81" w:line="183" w:lineRule="auto"/>
              <w:ind w:left="304"/>
              <w:rPr>
                <w:sz w:val="25"/>
                <w:szCs w:val="25"/>
              </w:rPr>
            </w:pPr>
            <w:r>
              <w:rPr>
                <w:sz w:val="25"/>
                <w:szCs w:val="25"/>
              </w:rPr>
              <w:t>3</w:t>
            </w:r>
          </w:p>
        </w:tc>
        <w:tc>
          <w:tcPr>
            <w:tcW w:w="3308" w:type="dxa"/>
            <w:vAlign w:val="top"/>
          </w:tcPr>
          <w:p>
            <w:pPr>
              <w:pStyle w:val="TableText"/>
              <w:spacing w:before="141" w:line="268" w:lineRule="auto"/>
              <w:ind w:left="238"/>
              <w:jc w:val="both"/>
              <w:rPr>
                <w:sz w:val="25"/>
                <w:szCs w:val="25"/>
              </w:rPr>
            </w:pPr>
            <w:r>
              <w:rPr>
                <w:spacing w:val="-4"/>
                <w:sz w:val="25"/>
                <w:szCs w:val="25"/>
              </w:rPr>
              <w:t>建筑和结构设计应满足生产</w:t>
            </w:r>
            <w:r>
              <w:rPr>
                <w:sz w:val="25"/>
                <w:szCs w:val="25"/>
              </w:rPr>
              <w:t xml:space="preserve">  </w:t>
            </w:r>
            <w:r>
              <w:rPr>
                <w:spacing w:val="-5"/>
                <w:sz w:val="25"/>
                <w:szCs w:val="25"/>
              </w:rPr>
              <w:t>工艺的要求，同时应留有生</w:t>
            </w:r>
            <w:r>
              <w:rPr>
                <w:spacing w:val="4"/>
                <w:sz w:val="25"/>
                <w:szCs w:val="25"/>
              </w:rPr>
              <w:t xml:space="preserve">  </w:t>
            </w:r>
            <w:r>
              <w:rPr>
                <w:spacing w:val="-4"/>
                <w:sz w:val="25"/>
                <w:szCs w:val="25"/>
              </w:rPr>
              <w:t>产工艺所需的操作与检修的</w:t>
            </w:r>
            <w:r>
              <w:rPr>
                <w:spacing w:val="3"/>
                <w:sz w:val="25"/>
                <w:szCs w:val="25"/>
              </w:rPr>
              <w:t xml:space="preserve"> </w:t>
            </w:r>
            <w:r>
              <w:rPr>
                <w:spacing w:val="-5"/>
                <w:sz w:val="25"/>
                <w:szCs w:val="25"/>
              </w:rPr>
              <w:t>空间和场地。空间和场地应</w:t>
            </w:r>
            <w:r>
              <w:rPr>
                <w:spacing w:val="3"/>
                <w:sz w:val="25"/>
                <w:szCs w:val="25"/>
              </w:rPr>
              <w:t xml:space="preserve">  </w:t>
            </w:r>
            <w:r>
              <w:rPr>
                <w:spacing w:val="-6"/>
                <w:sz w:val="25"/>
                <w:szCs w:val="25"/>
              </w:rPr>
              <w:t>布置通畅的水平和垂直交通</w:t>
            </w:r>
            <w:r>
              <w:rPr>
                <w:sz w:val="25"/>
                <w:szCs w:val="25"/>
              </w:rPr>
              <w:t xml:space="preserve">  </w:t>
            </w:r>
            <w:r>
              <w:rPr>
                <w:spacing w:val="5"/>
                <w:sz w:val="25"/>
                <w:szCs w:val="25"/>
              </w:rPr>
              <w:t>路线，并应根据环境保护、</w:t>
            </w:r>
            <w:r>
              <w:rPr>
                <w:sz w:val="25"/>
                <w:szCs w:val="25"/>
              </w:rPr>
              <w:t xml:space="preserve"> </w:t>
            </w:r>
            <w:r>
              <w:rPr>
                <w:spacing w:val="5"/>
                <w:sz w:val="25"/>
                <w:szCs w:val="25"/>
              </w:rPr>
              <w:t>地区气候特点，满足采光、</w:t>
            </w:r>
            <w:r>
              <w:rPr>
                <w:sz w:val="25"/>
                <w:szCs w:val="25"/>
              </w:rPr>
              <w:t xml:space="preserve"> </w:t>
            </w:r>
            <w:r>
              <w:rPr>
                <w:spacing w:val="-4"/>
                <w:sz w:val="25"/>
                <w:szCs w:val="25"/>
              </w:rPr>
              <w:t>通风、防水防尘、隔声、隔</w:t>
            </w:r>
            <w:r>
              <w:rPr>
                <w:spacing w:val="3"/>
                <w:sz w:val="25"/>
                <w:szCs w:val="25"/>
              </w:rPr>
              <w:t xml:space="preserve"> </w:t>
            </w:r>
            <w:r>
              <w:rPr>
                <w:spacing w:val="-3"/>
                <w:sz w:val="25"/>
                <w:szCs w:val="25"/>
              </w:rPr>
              <w:t>振等要求。</w:t>
            </w:r>
          </w:p>
        </w:tc>
        <w:tc>
          <w:tcPr>
            <w:tcW w:w="2225" w:type="dxa"/>
            <w:vAlign w:val="top"/>
          </w:tcPr>
          <w:p>
            <w:pPr>
              <w:spacing w:line="422" w:lineRule="auto"/>
              <w:rPr>
                <w:rFonts w:ascii="Arial"/>
                <w:sz w:val="21"/>
              </w:rPr>
            </w:pPr>
          </w:p>
          <w:p>
            <w:pPr>
              <w:pStyle w:val="TableText"/>
              <w:spacing w:before="81" w:line="267" w:lineRule="auto"/>
              <w:ind w:left="170" w:right="32" w:firstLine="120"/>
              <w:rPr>
                <w:sz w:val="25"/>
                <w:szCs w:val="25"/>
              </w:rPr>
            </w:pPr>
            <w:r>
              <w:rPr>
                <w:spacing w:val="2"/>
                <w:sz w:val="25"/>
                <w:szCs w:val="25"/>
              </w:rPr>
              <w:t>生产区留有生产</w:t>
            </w:r>
            <w:r>
              <w:rPr>
                <w:sz w:val="25"/>
                <w:szCs w:val="25"/>
              </w:rPr>
              <w:t xml:space="preserve">  </w:t>
            </w:r>
            <w:r>
              <w:rPr>
                <w:spacing w:val="19"/>
                <w:sz w:val="25"/>
                <w:szCs w:val="25"/>
              </w:rPr>
              <w:t>工艺所需的操作</w:t>
            </w:r>
            <w:r>
              <w:rPr>
                <w:spacing w:val="1"/>
                <w:sz w:val="25"/>
                <w:szCs w:val="25"/>
              </w:rPr>
              <w:t xml:space="preserve">  </w:t>
            </w:r>
            <w:r>
              <w:rPr>
                <w:spacing w:val="20"/>
                <w:sz w:val="25"/>
                <w:szCs w:val="25"/>
              </w:rPr>
              <w:t>与检修的空间和</w:t>
            </w:r>
            <w:r>
              <w:rPr>
                <w:sz w:val="25"/>
                <w:szCs w:val="25"/>
              </w:rPr>
              <w:t xml:space="preserve">  </w:t>
            </w:r>
            <w:r>
              <w:rPr>
                <w:spacing w:val="-2"/>
                <w:sz w:val="25"/>
                <w:szCs w:val="25"/>
              </w:rPr>
              <w:t>场地，同时满足采</w:t>
            </w:r>
            <w:r>
              <w:rPr>
                <w:spacing w:val="6"/>
                <w:sz w:val="25"/>
                <w:szCs w:val="25"/>
              </w:rPr>
              <w:t xml:space="preserve"> </w:t>
            </w:r>
            <w:r>
              <w:rPr>
                <w:spacing w:val="1"/>
                <w:sz w:val="25"/>
                <w:szCs w:val="25"/>
              </w:rPr>
              <w:t>光、通风、防水要</w:t>
            </w:r>
            <w:r>
              <w:rPr>
                <w:spacing w:val="3"/>
                <w:sz w:val="25"/>
                <w:szCs w:val="25"/>
              </w:rPr>
              <w:t xml:space="preserve"> </w:t>
            </w:r>
            <w:r>
              <w:rPr>
                <w:spacing w:val="1"/>
                <w:sz w:val="25"/>
                <w:szCs w:val="25"/>
              </w:rPr>
              <w:t>求。项目未设置除</w:t>
            </w:r>
            <w:r>
              <w:rPr>
                <w:spacing w:val="3"/>
                <w:sz w:val="25"/>
                <w:szCs w:val="25"/>
              </w:rPr>
              <w:t xml:space="preserve"> </w:t>
            </w:r>
            <w:r>
              <w:rPr>
                <w:spacing w:val="3"/>
                <w:sz w:val="25"/>
                <w:szCs w:val="25"/>
              </w:rPr>
              <w:t>尘设备。</w:t>
            </w:r>
          </w:p>
        </w:tc>
        <w:tc>
          <w:tcPr>
            <w:tcW w:w="2943" w:type="dxa"/>
            <w:vAlign w:val="top"/>
          </w:tcPr>
          <w:p>
            <w:pPr>
              <w:spacing w:line="294" w:lineRule="auto"/>
              <w:rPr>
                <w:rFonts w:ascii="Arial"/>
                <w:sz w:val="21"/>
              </w:r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pStyle w:val="TableText"/>
              <w:spacing w:before="81" w:line="255" w:lineRule="auto"/>
              <w:ind w:left="125" w:right="2" w:firstLine="60"/>
              <w:jc w:val="both"/>
              <w:rPr>
                <w:sz w:val="25"/>
                <w:szCs w:val="25"/>
              </w:rPr>
            </w:pPr>
            <w:r>
              <w:rPr>
                <w:spacing w:val="-1"/>
                <w:sz w:val="25"/>
                <w:szCs w:val="25"/>
              </w:rPr>
              <w:t>将生产区设为封闭车间，</w:t>
            </w:r>
            <w:r>
              <w:rPr>
                <w:spacing w:val="5"/>
                <w:sz w:val="25"/>
                <w:szCs w:val="25"/>
              </w:rPr>
              <w:t xml:space="preserve"> </w:t>
            </w:r>
            <w:r>
              <w:rPr>
                <w:sz w:val="25"/>
                <w:szCs w:val="25"/>
              </w:rPr>
              <w:t>增设集气罩、除尘器收集</w:t>
            </w:r>
            <w:r>
              <w:rPr>
                <w:spacing w:val="8"/>
                <w:sz w:val="25"/>
                <w:szCs w:val="25"/>
              </w:rPr>
              <w:t xml:space="preserve"> </w:t>
            </w:r>
            <w:r>
              <w:rPr>
                <w:spacing w:val="14"/>
                <w:sz w:val="25"/>
                <w:szCs w:val="25"/>
              </w:rPr>
              <w:t>并处理废气。</w:t>
            </w:r>
          </w:p>
        </w:tc>
        <w:tc>
          <w:tcPr>
            <w:tcW w:w="1047" w:type="dxa"/>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82" w:line="219" w:lineRule="auto"/>
              <w:ind w:left="212"/>
              <w:rPr>
                <w:sz w:val="25"/>
                <w:szCs w:val="25"/>
              </w:rPr>
            </w:pPr>
            <w:r>
              <w:rPr>
                <w:spacing w:val="5"/>
                <w:sz w:val="25"/>
                <w:szCs w:val="25"/>
              </w:rPr>
              <w:t>符合</w:t>
            </w:r>
          </w:p>
        </w:tc>
      </w:tr>
      <w:tr>
        <w:tblPrEx>
          <w:tblW w:w="10560" w:type="dxa"/>
          <w:tblInd w:w="1690" w:type="dxa"/>
          <w:tblLayout w:type="fixed"/>
        </w:tblPrEx>
        <w:trPr>
          <w:trHeight w:val="440"/>
        </w:trPr>
        <w:tc>
          <w:tcPr>
            <w:tcW w:w="521" w:type="dxa"/>
            <w:vMerge/>
            <w:tcBorders>
              <w:top w:val="nil"/>
              <w:bottom w:val="nil"/>
            </w:tcBorders>
            <w:vAlign w:val="top"/>
          </w:tcPr>
          <w:p>
            <w:pPr>
              <w:rPr>
                <w:rFonts w:ascii="Arial"/>
                <w:sz w:val="21"/>
              </w:rPr>
            </w:pPr>
          </w:p>
        </w:tc>
        <w:tc>
          <w:tcPr>
            <w:tcW w:w="516" w:type="dxa"/>
            <w:vAlign w:val="top"/>
          </w:tcPr>
          <w:p>
            <w:pPr>
              <w:pStyle w:val="TableText"/>
              <w:spacing w:before="112" w:line="222" w:lineRule="auto"/>
              <w:ind w:right="12"/>
              <w:jc w:val="right"/>
              <w:rPr>
                <w:sz w:val="25"/>
                <w:szCs w:val="25"/>
              </w:rPr>
            </w:pPr>
            <w:r>
              <w:rPr>
                <w:sz w:val="25"/>
                <w:szCs w:val="25"/>
              </w:rPr>
              <w:t>四</w:t>
            </w:r>
          </w:p>
        </w:tc>
        <w:tc>
          <w:tcPr>
            <w:tcW w:w="9523" w:type="dxa"/>
            <w:gridSpan w:val="4"/>
            <w:vAlign w:val="top"/>
          </w:tcPr>
          <w:p>
            <w:pPr>
              <w:pStyle w:val="TableText"/>
              <w:spacing w:before="108" w:line="220" w:lineRule="auto"/>
              <w:ind w:left="4498"/>
              <w:rPr>
                <w:sz w:val="25"/>
                <w:szCs w:val="25"/>
              </w:rPr>
            </w:pPr>
            <w:r>
              <w:rPr>
                <w:spacing w:val="6"/>
                <w:sz w:val="25"/>
                <w:szCs w:val="25"/>
              </w:rPr>
              <w:t>节能</w:t>
            </w:r>
          </w:p>
        </w:tc>
      </w:tr>
      <w:tr>
        <w:tblPrEx>
          <w:tblW w:w="10560" w:type="dxa"/>
          <w:tblInd w:w="1690" w:type="dxa"/>
          <w:tblLayout w:type="fixed"/>
        </w:tblPrEx>
        <w:trPr>
          <w:trHeight w:val="1929"/>
        </w:trPr>
        <w:tc>
          <w:tcPr>
            <w:tcW w:w="521" w:type="dxa"/>
            <w:vMerge/>
            <w:tcBorders>
              <w:top w:val="nil"/>
              <w:bottom w:val="nil"/>
            </w:tcBorders>
            <w:vAlign w:val="top"/>
          </w:tcPr>
          <w:p>
            <w:pPr>
              <w:rPr>
                <w:rFonts w:ascii="Arial"/>
                <w:sz w:val="21"/>
              </w:rPr>
            </w:pPr>
          </w:p>
        </w:tc>
        <w:tc>
          <w:tcPr>
            <w:tcW w:w="516" w:type="dxa"/>
            <w:vAlign w:val="top"/>
          </w:tcPr>
          <w:p>
            <w:pPr>
              <w:spacing w:line="274" w:lineRule="auto"/>
              <w:rPr>
                <w:rFonts w:ascii="Arial"/>
                <w:sz w:val="21"/>
              </w:rPr>
            </w:pPr>
          </w:p>
          <w:p>
            <w:pPr>
              <w:spacing w:line="275" w:lineRule="auto"/>
              <w:rPr>
                <w:rFonts w:ascii="Arial"/>
                <w:sz w:val="21"/>
              </w:rPr>
            </w:pPr>
          </w:p>
          <w:p>
            <w:pPr>
              <w:spacing w:line="275" w:lineRule="auto"/>
              <w:rPr>
                <w:rFonts w:ascii="Arial"/>
                <w:sz w:val="21"/>
              </w:rPr>
            </w:pPr>
          </w:p>
          <w:p>
            <w:pPr>
              <w:pStyle w:val="TableText"/>
              <w:spacing w:before="82" w:line="184" w:lineRule="auto"/>
              <w:ind w:left="303"/>
              <w:rPr>
                <w:sz w:val="25"/>
                <w:szCs w:val="25"/>
              </w:rPr>
            </w:pPr>
            <w:r>
              <w:rPr>
                <w:sz w:val="25"/>
                <w:szCs w:val="25"/>
              </w:rPr>
              <w:t>1</w:t>
            </w:r>
          </w:p>
        </w:tc>
        <w:tc>
          <w:tcPr>
            <w:tcW w:w="3308" w:type="dxa"/>
            <w:vAlign w:val="top"/>
          </w:tcPr>
          <w:p>
            <w:pPr>
              <w:spacing w:line="310" w:lineRule="auto"/>
              <w:rPr>
                <w:rFonts w:ascii="Arial"/>
                <w:sz w:val="21"/>
              </w:rPr>
            </w:pPr>
          </w:p>
          <w:p>
            <w:pPr>
              <w:spacing w:line="310" w:lineRule="auto"/>
              <w:rPr>
                <w:rFonts w:ascii="Arial"/>
                <w:sz w:val="21"/>
              </w:rPr>
            </w:pPr>
          </w:p>
          <w:p>
            <w:pPr>
              <w:pStyle w:val="TableText"/>
              <w:spacing w:before="82" w:line="247" w:lineRule="auto"/>
              <w:ind w:left="278" w:right="68" w:hanging="40"/>
              <w:rPr>
                <w:sz w:val="25"/>
                <w:szCs w:val="25"/>
              </w:rPr>
            </w:pPr>
            <w:r>
              <w:rPr>
                <w:spacing w:val="-1"/>
                <w:sz w:val="25"/>
                <w:szCs w:val="25"/>
              </w:rPr>
              <w:t>机制砂石骨料工厂应选用技</w:t>
            </w:r>
            <w:r>
              <w:rPr>
                <w:spacing w:val="2"/>
                <w:sz w:val="25"/>
                <w:szCs w:val="25"/>
              </w:rPr>
              <w:t xml:space="preserve"> </w:t>
            </w:r>
            <w:r>
              <w:rPr>
                <w:spacing w:val="-1"/>
                <w:sz w:val="25"/>
                <w:szCs w:val="25"/>
              </w:rPr>
              <w:t>术先进、节能的设备。</w:t>
            </w:r>
          </w:p>
        </w:tc>
        <w:tc>
          <w:tcPr>
            <w:tcW w:w="2225" w:type="dxa"/>
            <w:vAlign w:val="top"/>
          </w:tcPr>
          <w:p>
            <w:pPr>
              <w:pStyle w:val="TableText"/>
              <w:spacing w:before="137" w:line="263" w:lineRule="auto"/>
              <w:ind w:left="170" w:right="32"/>
              <w:rPr>
                <w:sz w:val="25"/>
                <w:szCs w:val="25"/>
              </w:rPr>
            </w:pPr>
            <w:r>
              <w:rPr>
                <w:spacing w:val="1"/>
                <w:sz w:val="25"/>
                <w:szCs w:val="25"/>
              </w:rPr>
              <w:t xml:space="preserve">项目符合《关于推 </w:t>
            </w:r>
            <w:r>
              <w:rPr>
                <w:spacing w:val="16"/>
                <w:sz w:val="25"/>
                <w:szCs w:val="25"/>
              </w:rPr>
              <w:t>进机制砂石行业</w:t>
            </w:r>
            <w:r>
              <w:rPr>
                <w:sz w:val="25"/>
                <w:szCs w:val="25"/>
              </w:rPr>
              <w:t xml:space="preserve">  </w:t>
            </w:r>
            <w:r>
              <w:rPr>
                <w:spacing w:val="18"/>
                <w:sz w:val="25"/>
                <w:szCs w:val="25"/>
              </w:rPr>
              <w:t>高质量发展的若</w:t>
            </w:r>
            <w:r>
              <w:rPr>
                <w:spacing w:val="2"/>
                <w:sz w:val="25"/>
                <w:szCs w:val="25"/>
              </w:rPr>
              <w:t xml:space="preserve">  </w:t>
            </w:r>
            <w:r>
              <w:rPr>
                <w:spacing w:val="1"/>
                <w:sz w:val="25"/>
                <w:szCs w:val="25"/>
              </w:rPr>
              <w:t>干意见》中相关要</w:t>
            </w:r>
            <w:r>
              <w:rPr>
                <w:spacing w:val="3"/>
                <w:sz w:val="25"/>
                <w:szCs w:val="25"/>
              </w:rPr>
              <w:t xml:space="preserve"> </w:t>
            </w:r>
            <w:r>
              <w:rPr>
                <w:spacing w:val="7"/>
                <w:sz w:val="25"/>
                <w:szCs w:val="25"/>
              </w:rPr>
              <w:t>求。</w:t>
            </w:r>
          </w:p>
        </w:tc>
        <w:tc>
          <w:tcPr>
            <w:tcW w:w="2943" w:type="dxa"/>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TableText"/>
              <w:spacing w:before="81" w:line="224" w:lineRule="auto"/>
              <w:ind w:left="1435"/>
              <w:rPr>
                <w:sz w:val="25"/>
                <w:szCs w:val="25"/>
              </w:rPr>
            </w:pPr>
            <w:r>
              <w:rPr>
                <w:sz w:val="25"/>
                <w:szCs w:val="25"/>
              </w:rPr>
              <w:t>/</w:t>
            </w:r>
          </w:p>
        </w:tc>
        <w:tc>
          <w:tcPr>
            <w:tcW w:w="1047"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81" w:line="219" w:lineRule="auto"/>
              <w:ind w:left="212"/>
              <w:rPr>
                <w:sz w:val="25"/>
                <w:szCs w:val="25"/>
              </w:rPr>
            </w:pPr>
            <w:r>
              <w:rPr>
                <w:spacing w:val="5"/>
                <w:sz w:val="25"/>
                <w:szCs w:val="25"/>
              </w:rPr>
              <w:t>符合</w:t>
            </w:r>
          </w:p>
        </w:tc>
      </w:tr>
      <w:tr>
        <w:tblPrEx>
          <w:tblW w:w="10560" w:type="dxa"/>
          <w:tblInd w:w="1690" w:type="dxa"/>
          <w:tblLayout w:type="fixed"/>
        </w:tblPrEx>
        <w:trPr>
          <w:trHeight w:val="1953"/>
        </w:trPr>
        <w:tc>
          <w:tcPr>
            <w:tcW w:w="521" w:type="dxa"/>
            <w:vMerge/>
            <w:tcBorders>
              <w:top w:val="nil"/>
            </w:tcBorders>
            <w:vAlign w:val="top"/>
          </w:tcPr>
          <w:p>
            <w:pPr>
              <w:rPr>
                <w:rFonts w:ascii="Arial"/>
                <w:sz w:val="21"/>
              </w:rPr>
            </w:pPr>
          </w:p>
        </w:tc>
        <w:tc>
          <w:tcPr>
            <w:tcW w:w="516" w:type="dxa"/>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81" w:line="183" w:lineRule="auto"/>
              <w:ind w:left="304"/>
              <w:rPr>
                <w:sz w:val="25"/>
                <w:szCs w:val="25"/>
              </w:rPr>
            </w:pPr>
            <w:r>
              <w:rPr>
                <w:sz w:val="25"/>
                <w:szCs w:val="25"/>
              </w:rPr>
              <w:t>2</w:t>
            </w:r>
          </w:p>
        </w:tc>
        <w:tc>
          <w:tcPr>
            <w:tcW w:w="3308" w:type="dxa"/>
            <w:vAlign w:val="top"/>
          </w:tcPr>
          <w:p>
            <w:pPr>
              <w:spacing w:line="258" w:lineRule="auto"/>
              <w:rPr>
                <w:rFonts w:ascii="Arial"/>
                <w:sz w:val="21"/>
              </w:rPr>
            </w:pPr>
          </w:p>
          <w:p>
            <w:pPr>
              <w:pStyle w:val="TableText"/>
              <w:spacing w:before="81" w:line="259" w:lineRule="auto"/>
              <w:ind w:left="238" w:right="47"/>
              <w:jc w:val="both"/>
              <w:rPr>
                <w:sz w:val="25"/>
                <w:szCs w:val="25"/>
              </w:rPr>
            </w:pPr>
            <w:r>
              <w:rPr>
                <w:spacing w:val="-1"/>
                <w:sz w:val="25"/>
                <w:szCs w:val="25"/>
              </w:rPr>
              <w:t>在满足工艺技术要求的前提</w:t>
            </w:r>
            <w:r>
              <w:rPr>
                <w:spacing w:val="2"/>
                <w:sz w:val="25"/>
                <w:szCs w:val="25"/>
              </w:rPr>
              <w:t xml:space="preserve"> </w:t>
            </w:r>
            <w:r>
              <w:rPr>
                <w:spacing w:val="1"/>
                <w:sz w:val="25"/>
                <w:szCs w:val="25"/>
              </w:rPr>
              <w:t>下，宜选用节能型破碎及筛</w:t>
            </w:r>
            <w:r>
              <w:rPr>
                <w:sz w:val="25"/>
                <w:szCs w:val="25"/>
              </w:rPr>
              <w:t xml:space="preserve"> </w:t>
            </w:r>
            <w:r>
              <w:rPr>
                <w:sz w:val="25"/>
                <w:szCs w:val="25"/>
              </w:rPr>
              <w:t>分设备；设备之间的衔接应</w:t>
            </w:r>
            <w:r>
              <w:rPr>
                <w:spacing w:val="9"/>
                <w:sz w:val="25"/>
                <w:szCs w:val="25"/>
              </w:rPr>
              <w:t xml:space="preserve"> </w:t>
            </w:r>
            <w:r>
              <w:rPr>
                <w:spacing w:val="1"/>
                <w:sz w:val="25"/>
                <w:szCs w:val="25"/>
              </w:rPr>
              <w:t>采用输送带方式。</w:t>
            </w:r>
          </w:p>
        </w:tc>
        <w:tc>
          <w:tcPr>
            <w:tcW w:w="2225" w:type="dxa"/>
            <w:vAlign w:val="top"/>
          </w:tcPr>
          <w:p>
            <w:pPr>
              <w:pStyle w:val="TableText"/>
              <w:spacing w:before="132" w:line="264" w:lineRule="auto"/>
              <w:ind w:left="169" w:right="33" w:firstLine="120"/>
              <w:rPr>
                <w:sz w:val="25"/>
                <w:szCs w:val="25"/>
              </w:rPr>
            </w:pPr>
            <w:r>
              <w:rPr>
                <w:spacing w:val="1"/>
                <w:sz w:val="25"/>
                <w:szCs w:val="25"/>
              </w:rPr>
              <w:t>建设单位选用节</w:t>
            </w:r>
            <w:r>
              <w:rPr>
                <w:spacing w:val="2"/>
                <w:sz w:val="25"/>
                <w:szCs w:val="25"/>
              </w:rPr>
              <w:t xml:space="preserve">  </w:t>
            </w:r>
            <w:r>
              <w:rPr>
                <w:spacing w:val="1"/>
                <w:sz w:val="25"/>
                <w:szCs w:val="25"/>
              </w:rPr>
              <w:t>能型破碎、筛分设</w:t>
            </w:r>
            <w:r>
              <w:rPr>
                <w:spacing w:val="2"/>
                <w:sz w:val="25"/>
                <w:szCs w:val="25"/>
              </w:rPr>
              <w:t xml:space="preserve"> </w:t>
            </w:r>
            <w:r>
              <w:rPr>
                <w:spacing w:val="1"/>
                <w:sz w:val="25"/>
                <w:szCs w:val="25"/>
              </w:rPr>
              <w:t>备；设备之间的衔</w:t>
            </w:r>
            <w:r>
              <w:rPr>
                <w:sz w:val="25"/>
                <w:szCs w:val="25"/>
              </w:rPr>
              <w:t xml:space="preserve"> </w:t>
            </w:r>
            <w:r>
              <w:rPr>
                <w:spacing w:val="15"/>
                <w:sz w:val="25"/>
                <w:szCs w:val="25"/>
              </w:rPr>
              <w:t>接采用输送带方</w:t>
            </w:r>
            <w:r>
              <w:rPr>
                <w:spacing w:val="2"/>
                <w:sz w:val="25"/>
                <w:szCs w:val="25"/>
              </w:rPr>
              <w:t xml:space="preserve">  </w:t>
            </w:r>
            <w:r>
              <w:rPr>
                <w:spacing w:val="7"/>
                <w:sz w:val="25"/>
                <w:szCs w:val="25"/>
              </w:rPr>
              <w:t>式。</w:t>
            </w:r>
          </w:p>
        </w:tc>
        <w:tc>
          <w:tcPr>
            <w:tcW w:w="2943"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81" w:line="224" w:lineRule="auto"/>
              <w:ind w:left="1435"/>
              <w:rPr>
                <w:sz w:val="25"/>
                <w:szCs w:val="25"/>
              </w:rPr>
            </w:pPr>
            <w:r>
              <w:rPr>
                <w:sz w:val="25"/>
                <w:szCs w:val="25"/>
              </w:rPr>
              <w:t>/</w:t>
            </w:r>
          </w:p>
        </w:tc>
        <w:tc>
          <w:tcPr>
            <w:tcW w:w="1047" w:type="dxa"/>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81" w:line="219" w:lineRule="auto"/>
              <w:ind w:left="212"/>
              <w:rPr>
                <w:sz w:val="25"/>
                <w:szCs w:val="25"/>
              </w:rPr>
            </w:pPr>
            <w:r>
              <w:rPr>
                <w:spacing w:val="5"/>
                <w:sz w:val="25"/>
                <w:szCs w:val="25"/>
              </w:rPr>
              <w:t>符合</w:t>
            </w:r>
          </w:p>
        </w:tc>
      </w:tr>
    </w:tbl>
    <w:p>
      <w:pPr>
        <w:spacing w:line="244" w:lineRule="auto"/>
        <w:rPr>
          <w:rFonts w:ascii="Arial"/>
          <w:sz w:val="21"/>
        </w:rPr>
      </w:pPr>
    </w:p>
    <w:p>
      <w:pPr>
        <w:spacing w:line="245" w:lineRule="auto"/>
        <w:rPr>
          <w:rFonts w:ascii="Arial"/>
          <w:sz w:val="21"/>
        </w:rPr>
      </w:pPr>
    </w:p>
    <w:p>
      <w:pPr>
        <w:pStyle w:val="BodyText"/>
        <w:spacing w:before="127" w:line="184" w:lineRule="auto"/>
        <w:ind w:left="6259"/>
        <w:rPr>
          <w:sz w:val="39"/>
          <w:szCs w:val="39"/>
        </w:rPr>
      </w:pPr>
      <w:r>
        <w:rPr>
          <w:spacing w:val="-4"/>
          <w:sz w:val="39"/>
          <w:szCs w:val="39"/>
        </w:rPr>
        <w:t>—10</w:t>
      </w:r>
      <w:r>
        <w:rPr>
          <w:spacing w:val="12"/>
          <w:sz w:val="39"/>
          <w:szCs w:val="39"/>
        </w:rPr>
        <w:t xml:space="preserve">  </w:t>
      </w:r>
      <w:r>
        <w:rPr>
          <w:spacing w:val="-4"/>
          <w:sz w:val="39"/>
          <w:szCs w:val="39"/>
        </w:rPr>
        <w:t>—</w:t>
      </w:r>
    </w:p>
    <w:p>
      <w:pPr>
        <w:spacing w:line="184" w:lineRule="auto"/>
        <w:rPr>
          <w:sz w:val="39"/>
          <w:szCs w:val="39"/>
        </w:rPr>
        <w:sectPr>
          <w:headerReference w:type="default" r:id="rId12"/>
          <w:pgSz w:w="20000" w:h="28260"/>
          <w:pgMar w:top="400" w:right="3000" w:bottom="0" w:left="3000" w:header="0" w:footer="0" w:gutter="0"/>
          <w:pgNumType w:start="10"/>
          <w:cols w:space="708"/>
        </w:sectPr>
      </w:pPr>
    </w:p>
    <w:p>
      <w:pPr>
        <w:spacing w:before="28"/>
      </w:pPr>
    </w:p>
    <w:p>
      <w:pPr>
        <w:spacing w:before="28"/>
      </w:pPr>
    </w:p>
    <w:p>
      <w:pPr>
        <w:spacing w:before="28"/>
      </w:pPr>
    </w:p>
    <w:p>
      <w:pPr>
        <w:spacing w:before="28"/>
      </w:pPr>
    </w:p>
    <w:p>
      <w:pPr>
        <w:spacing w:before="27"/>
      </w:pPr>
    </w:p>
    <w:p>
      <w:pPr>
        <w:spacing w:before="27"/>
      </w:pPr>
    </w:p>
    <w:tbl>
      <w:tblPr>
        <w:tblStyle w:val="TableNormal9"/>
        <w:tblW w:w="10570" w:type="dxa"/>
        <w:tblInd w:w="1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11"/>
        <w:gridCol w:w="516"/>
        <w:gridCol w:w="3301"/>
        <w:gridCol w:w="2258"/>
        <w:gridCol w:w="2926"/>
        <w:gridCol w:w="901"/>
        <w:gridCol w:w="157"/>
      </w:tblGrid>
      <w:tr>
        <w:tblPrEx>
          <w:tblW w:w="10570" w:type="dxa"/>
          <w:tblInd w:w="1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64"/>
        </w:trPr>
        <w:tc>
          <w:tcPr>
            <w:tcW w:w="511" w:type="dxa"/>
            <w:vMerge w:val="restart"/>
            <w:tcBorders>
              <w:bottom w:val="nil"/>
            </w:tcBorders>
            <w:vAlign w:val="top"/>
          </w:tcPr>
          <w:p>
            <w:pPr>
              <w:rPr>
                <w:rFonts w:ascii="Arial"/>
                <w:sz w:val="21"/>
              </w:rPr>
            </w:pPr>
          </w:p>
        </w:tc>
        <w:tc>
          <w:tcPr>
            <w:tcW w:w="516" w:type="dxa"/>
            <w:vAlign w:val="top"/>
          </w:tcPr>
          <w:p>
            <w:pPr>
              <w:spacing w:line="446" w:lineRule="auto"/>
              <w:rPr>
                <w:rFonts w:ascii="Arial"/>
                <w:sz w:val="21"/>
              </w:rPr>
            </w:pPr>
          </w:p>
          <w:p>
            <w:pPr>
              <w:pStyle w:val="TableText"/>
              <w:spacing w:before="78" w:line="183" w:lineRule="auto"/>
              <w:ind w:left="314"/>
              <w:rPr>
                <w:sz w:val="24"/>
                <w:szCs w:val="24"/>
              </w:rPr>
            </w:pPr>
            <w:r>
              <w:rPr>
                <w:sz w:val="24"/>
                <w:szCs w:val="24"/>
              </w:rPr>
              <w:t>3</w:t>
            </w:r>
          </w:p>
        </w:tc>
        <w:tc>
          <w:tcPr>
            <w:tcW w:w="3301" w:type="dxa"/>
            <w:vAlign w:val="top"/>
          </w:tcPr>
          <w:p>
            <w:pPr>
              <w:pStyle w:val="TableText"/>
              <w:spacing w:before="136" w:line="261" w:lineRule="auto"/>
              <w:ind w:left="258" w:firstLine="49"/>
              <w:jc w:val="both"/>
              <w:rPr>
                <w:sz w:val="24"/>
                <w:szCs w:val="24"/>
              </w:rPr>
            </w:pPr>
            <w:r>
              <w:rPr>
                <w:spacing w:val="8"/>
                <w:sz w:val="24"/>
                <w:szCs w:val="24"/>
              </w:rPr>
              <w:t>通风收尘系统应选用节能、</w:t>
            </w:r>
            <w:r>
              <w:rPr>
                <w:spacing w:val="6"/>
                <w:sz w:val="24"/>
                <w:szCs w:val="24"/>
              </w:rPr>
              <w:t xml:space="preserve"> </w:t>
            </w:r>
            <w:r>
              <w:rPr>
                <w:spacing w:val="2"/>
                <w:sz w:val="24"/>
                <w:szCs w:val="24"/>
              </w:rPr>
              <w:t>低噪声风机产品和低阻的收</w:t>
            </w:r>
            <w:r>
              <w:rPr>
                <w:sz w:val="24"/>
                <w:szCs w:val="24"/>
              </w:rPr>
              <w:t xml:space="preserve">  </w:t>
            </w:r>
            <w:r>
              <w:rPr>
                <w:spacing w:val="-1"/>
                <w:sz w:val="24"/>
                <w:szCs w:val="24"/>
              </w:rPr>
              <w:t>尘器。</w:t>
            </w:r>
          </w:p>
        </w:tc>
        <w:tc>
          <w:tcPr>
            <w:tcW w:w="2258" w:type="dxa"/>
            <w:vAlign w:val="top"/>
          </w:tcPr>
          <w:p>
            <w:pPr>
              <w:spacing w:line="383" w:lineRule="auto"/>
              <w:rPr>
                <w:rFonts w:ascii="Arial"/>
                <w:sz w:val="21"/>
              </w:rPr>
            </w:pPr>
          </w:p>
          <w:p>
            <w:pPr>
              <w:pStyle w:val="TableText"/>
              <w:spacing w:before="78" w:line="219" w:lineRule="auto"/>
              <w:ind w:right="40"/>
              <w:jc w:val="right"/>
              <w:rPr>
                <w:sz w:val="24"/>
                <w:szCs w:val="24"/>
              </w:rPr>
            </w:pPr>
            <w:r>
              <w:rPr>
                <w:sz w:val="24"/>
                <w:szCs w:val="24"/>
              </w:rPr>
              <w:t>项目未安装风机。</w:t>
            </w:r>
          </w:p>
        </w:tc>
        <w:tc>
          <w:tcPr>
            <w:tcW w:w="2926" w:type="dxa"/>
            <w:vAlign w:val="top"/>
          </w:tcPr>
          <w:p>
            <w:pPr>
              <w:pStyle w:val="TableText"/>
              <w:spacing w:before="124" w:line="264" w:lineRule="auto"/>
              <w:ind w:left="169" w:right="87" w:firstLine="120"/>
              <w:jc w:val="both"/>
              <w:rPr>
                <w:sz w:val="24"/>
                <w:szCs w:val="24"/>
              </w:rPr>
            </w:pPr>
            <w:r>
              <w:rPr>
                <w:spacing w:val="2"/>
                <w:sz w:val="24"/>
                <w:szCs w:val="24"/>
              </w:rPr>
              <w:t>增设布袋除尘器时选用</w:t>
            </w:r>
            <w:r>
              <w:rPr>
                <w:spacing w:val="4"/>
                <w:sz w:val="24"/>
                <w:szCs w:val="24"/>
              </w:rPr>
              <w:t xml:space="preserve">  </w:t>
            </w:r>
            <w:r>
              <w:rPr>
                <w:spacing w:val="1"/>
                <w:sz w:val="24"/>
                <w:szCs w:val="24"/>
              </w:rPr>
              <w:t>节能、低噪声风机产品和</w:t>
            </w:r>
            <w:r>
              <w:rPr>
                <w:spacing w:val="7"/>
                <w:sz w:val="24"/>
                <w:szCs w:val="24"/>
              </w:rPr>
              <w:t xml:space="preserve"> </w:t>
            </w:r>
            <w:r>
              <w:rPr>
                <w:spacing w:val="2"/>
                <w:sz w:val="24"/>
                <w:szCs w:val="24"/>
              </w:rPr>
              <w:t>低阻的收尘器。</w:t>
            </w:r>
          </w:p>
        </w:tc>
        <w:tc>
          <w:tcPr>
            <w:tcW w:w="901" w:type="dxa"/>
            <w:vAlign w:val="top"/>
          </w:tcPr>
          <w:p>
            <w:pPr>
              <w:spacing w:line="384" w:lineRule="auto"/>
              <w:rPr>
                <w:rFonts w:ascii="Arial"/>
                <w:sz w:val="21"/>
              </w:rPr>
            </w:pPr>
          </w:p>
          <w:p>
            <w:pPr>
              <w:pStyle w:val="TableText"/>
              <w:spacing w:before="78" w:line="219" w:lineRule="auto"/>
              <w:ind w:left="213"/>
              <w:rPr>
                <w:sz w:val="24"/>
                <w:szCs w:val="24"/>
              </w:rPr>
            </w:pPr>
            <w:r>
              <w:rPr>
                <w:spacing w:val="5"/>
                <w:sz w:val="24"/>
                <w:szCs w:val="24"/>
              </w:rPr>
              <w:t>符合</w:t>
            </w:r>
          </w:p>
        </w:tc>
        <w:tc>
          <w:tcPr>
            <w:tcW w:w="157" w:type="dxa"/>
            <w:vMerge w:val="restart"/>
            <w:tcBorders>
              <w:bottom w:val="nil"/>
            </w:tcBorders>
            <w:vAlign w:val="top"/>
          </w:tcPr>
          <w:p>
            <w:pPr>
              <w:rPr>
                <w:rFonts w:ascii="Arial"/>
                <w:sz w:val="21"/>
              </w:rPr>
            </w:pPr>
          </w:p>
        </w:tc>
      </w:tr>
      <w:tr>
        <w:tblPrEx>
          <w:tblW w:w="10570" w:type="dxa"/>
          <w:tblInd w:w="1690" w:type="dxa"/>
          <w:tblLayout w:type="fixed"/>
        </w:tblPrEx>
        <w:trPr>
          <w:trHeight w:val="470"/>
        </w:trPr>
        <w:tc>
          <w:tcPr>
            <w:tcW w:w="511" w:type="dxa"/>
            <w:vMerge/>
            <w:tcBorders>
              <w:top w:val="nil"/>
              <w:bottom w:val="nil"/>
            </w:tcBorders>
            <w:vAlign w:val="top"/>
          </w:tcPr>
          <w:p>
            <w:pPr>
              <w:rPr>
                <w:rFonts w:ascii="Arial"/>
                <w:sz w:val="21"/>
              </w:rPr>
            </w:pPr>
          </w:p>
        </w:tc>
        <w:tc>
          <w:tcPr>
            <w:tcW w:w="516" w:type="dxa"/>
            <w:vAlign w:val="top"/>
          </w:tcPr>
          <w:p>
            <w:pPr>
              <w:pStyle w:val="TableText"/>
              <w:spacing w:before="134" w:line="229" w:lineRule="auto"/>
              <w:ind w:right="12"/>
              <w:jc w:val="right"/>
              <w:rPr>
                <w:sz w:val="24"/>
                <w:szCs w:val="24"/>
              </w:rPr>
            </w:pPr>
            <w:r>
              <w:rPr>
                <w:sz w:val="24"/>
                <w:szCs w:val="24"/>
              </w:rPr>
              <w:t>五</w:t>
            </w:r>
          </w:p>
        </w:tc>
        <w:tc>
          <w:tcPr>
            <w:tcW w:w="9386" w:type="dxa"/>
            <w:gridSpan w:val="4"/>
            <w:vAlign w:val="top"/>
          </w:tcPr>
          <w:p>
            <w:pPr>
              <w:pStyle w:val="TableText"/>
              <w:spacing w:before="121" w:line="220" w:lineRule="auto"/>
              <w:ind w:left="4288"/>
              <w:rPr>
                <w:sz w:val="24"/>
                <w:szCs w:val="24"/>
              </w:rPr>
            </w:pPr>
            <w:r>
              <w:rPr>
                <w:spacing w:val="4"/>
                <w:sz w:val="24"/>
                <w:szCs w:val="24"/>
              </w:rPr>
              <w:t>环境保护</w:t>
            </w:r>
          </w:p>
        </w:tc>
        <w:tc>
          <w:tcPr>
            <w:tcW w:w="157" w:type="dxa"/>
            <w:vMerge/>
            <w:tcBorders>
              <w:top w:val="nil"/>
              <w:bottom w:val="nil"/>
            </w:tcBorders>
            <w:vAlign w:val="top"/>
          </w:tcPr>
          <w:p>
            <w:pPr>
              <w:rPr>
                <w:rFonts w:ascii="Arial"/>
                <w:sz w:val="21"/>
              </w:rPr>
            </w:pPr>
          </w:p>
        </w:tc>
      </w:tr>
      <w:tr>
        <w:tblPrEx>
          <w:tblW w:w="10570" w:type="dxa"/>
          <w:tblInd w:w="1690" w:type="dxa"/>
          <w:tblLayout w:type="fixed"/>
        </w:tblPrEx>
        <w:trPr>
          <w:trHeight w:val="2298"/>
        </w:trPr>
        <w:tc>
          <w:tcPr>
            <w:tcW w:w="511" w:type="dxa"/>
            <w:vMerge/>
            <w:tcBorders>
              <w:top w:val="nil"/>
              <w:bottom w:val="nil"/>
            </w:tcBorders>
            <w:vAlign w:val="top"/>
          </w:tcPr>
          <w:p>
            <w:pPr>
              <w:rPr>
                <w:rFonts w:ascii="Arial"/>
                <w:sz w:val="21"/>
              </w:rPr>
            </w:pPr>
          </w:p>
        </w:tc>
        <w:tc>
          <w:tcPr>
            <w:tcW w:w="516" w:type="dxa"/>
            <w:vAlign w:val="top"/>
          </w:tcPr>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78" w:line="184" w:lineRule="auto"/>
              <w:ind w:left="314"/>
              <w:rPr>
                <w:sz w:val="24"/>
                <w:szCs w:val="24"/>
              </w:rPr>
            </w:pPr>
            <w:r>
              <w:rPr>
                <w:sz w:val="24"/>
                <w:szCs w:val="24"/>
              </w:rPr>
              <w:t>1</w:t>
            </w:r>
          </w:p>
        </w:tc>
        <w:tc>
          <w:tcPr>
            <w:tcW w:w="3301" w:type="dxa"/>
            <w:vAlign w:val="top"/>
          </w:tcPr>
          <w:p>
            <w:pPr>
              <w:pStyle w:val="TableText"/>
              <w:spacing w:before="128" w:line="274" w:lineRule="auto"/>
              <w:ind w:left="258" w:right="89" w:firstLine="50"/>
              <w:jc w:val="both"/>
              <w:rPr>
                <w:sz w:val="24"/>
                <w:szCs w:val="24"/>
              </w:rPr>
            </w:pPr>
            <w:r>
              <w:rPr>
                <w:spacing w:val="-1"/>
                <w:sz w:val="24"/>
                <w:szCs w:val="24"/>
              </w:rPr>
              <w:t>机制砂石骨料生产线必须配</w:t>
            </w:r>
            <w:r>
              <w:rPr>
                <w:spacing w:val="2"/>
                <w:sz w:val="24"/>
                <w:szCs w:val="24"/>
              </w:rPr>
              <w:t xml:space="preserve"> </w:t>
            </w:r>
            <w:r>
              <w:rPr>
                <w:spacing w:val="3"/>
                <w:sz w:val="24"/>
                <w:szCs w:val="24"/>
              </w:rPr>
              <w:t>有收尘系统；机制砂石骨料</w:t>
            </w:r>
            <w:r>
              <w:rPr>
                <w:spacing w:val="2"/>
                <w:sz w:val="24"/>
                <w:szCs w:val="24"/>
              </w:rPr>
              <w:t xml:space="preserve"> </w:t>
            </w:r>
            <w:r>
              <w:rPr>
                <w:spacing w:val="3"/>
                <w:sz w:val="24"/>
                <w:szCs w:val="24"/>
              </w:rPr>
              <w:t xml:space="preserve">湿法生产线必须设置废水处 </w:t>
            </w:r>
            <w:r>
              <w:rPr>
                <w:spacing w:val="5"/>
                <w:sz w:val="24"/>
                <w:szCs w:val="24"/>
              </w:rPr>
              <w:t>理系统，并应循环用水；工</w:t>
            </w:r>
            <w:r>
              <w:rPr>
                <w:spacing w:val="2"/>
                <w:sz w:val="24"/>
                <w:szCs w:val="24"/>
              </w:rPr>
              <w:t xml:space="preserve"> </w:t>
            </w:r>
            <w:r>
              <w:rPr>
                <w:spacing w:val="5"/>
                <w:sz w:val="24"/>
                <w:szCs w:val="24"/>
              </w:rPr>
              <w:t>厂设计应采用先进环保的生</w:t>
            </w:r>
            <w:r>
              <w:rPr>
                <w:sz w:val="24"/>
                <w:szCs w:val="24"/>
              </w:rPr>
              <w:t xml:space="preserve"> </w:t>
            </w:r>
            <w:r>
              <w:rPr>
                <w:sz w:val="24"/>
                <w:szCs w:val="24"/>
              </w:rPr>
              <w:t>产工艺及设备。</w:t>
            </w:r>
          </w:p>
        </w:tc>
        <w:tc>
          <w:tcPr>
            <w:tcW w:w="2258" w:type="dxa"/>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TableText"/>
              <w:spacing w:before="78" w:line="248" w:lineRule="auto"/>
              <w:ind w:left="237" w:right="210" w:firstLine="110"/>
              <w:rPr>
                <w:sz w:val="24"/>
                <w:szCs w:val="24"/>
              </w:rPr>
            </w:pPr>
            <w:r>
              <w:rPr>
                <w:spacing w:val="1"/>
                <w:sz w:val="24"/>
                <w:szCs w:val="24"/>
              </w:rPr>
              <w:t>项目生产线未配</w:t>
            </w:r>
            <w:r>
              <w:rPr>
                <w:spacing w:val="2"/>
                <w:sz w:val="24"/>
                <w:szCs w:val="24"/>
              </w:rPr>
              <w:t xml:space="preserve"> </w:t>
            </w:r>
            <w:r>
              <w:rPr>
                <w:spacing w:val="-1"/>
                <w:sz w:val="24"/>
                <w:szCs w:val="24"/>
              </w:rPr>
              <w:t>有收尘系统。</w:t>
            </w:r>
          </w:p>
        </w:tc>
        <w:tc>
          <w:tcPr>
            <w:tcW w:w="2926" w:type="dxa"/>
            <w:vAlign w:val="top"/>
          </w:tcPr>
          <w:p>
            <w:pPr>
              <w:pStyle w:val="TableText"/>
              <w:spacing w:before="104" w:line="275" w:lineRule="auto"/>
              <w:ind w:left="149" w:right="46" w:firstLine="80"/>
              <w:jc w:val="both"/>
              <w:rPr>
                <w:sz w:val="24"/>
                <w:szCs w:val="24"/>
              </w:rPr>
            </w:pPr>
            <w:r>
              <w:rPr>
                <w:sz w:val="24"/>
                <w:szCs w:val="24"/>
              </w:rPr>
              <w:t xml:space="preserve">将生产区设为封闭车间， </w:t>
            </w:r>
            <w:r>
              <w:rPr>
                <w:spacing w:val="3"/>
                <w:sz w:val="24"/>
                <w:szCs w:val="24"/>
              </w:rPr>
              <w:t>在破碎、筛分设备产尘点</w:t>
            </w:r>
            <w:r>
              <w:rPr>
                <w:spacing w:val="7"/>
                <w:sz w:val="24"/>
                <w:szCs w:val="24"/>
              </w:rPr>
              <w:t xml:space="preserve"> </w:t>
            </w:r>
            <w:r>
              <w:rPr>
                <w:spacing w:val="8"/>
                <w:sz w:val="24"/>
                <w:szCs w:val="24"/>
              </w:rPr>
              <w:t>设置集气罩+布袋除尘器</w:t>
            </w:r>
            <w:r>
              <w:rPr>
                <w:sz w:val="24"/>
                <w:szCs w:val="24"/>
              </w:rPr>
              <w:t xml:space="preserve">  </w:t>
            </w:r>
            <w:r>
              <w:rPr>
                <w:spacing w:val="3"/>
                <w:sz w:val="24"/>
                <w:szCs w:val="24"/>
              </w:rPr>
              <w:t>处理废气，处理后的废气</w:t>
            </w:r>
            <w:r>
              <w:rPr>
                <w:spacing w:val="1"/>
                <w:sz w:val="24"/>
                <w:szCs w:val="24"/>
              </w:rPr>
              <w:t xml:space="preserve"> </w:t>
            </w:r>
            <w:r>
              <w:rPr>
                <w:spacing w:val="46"/>
                <w:sz w:val="24"/>
                <w:szCs w:val="24"/>
              </w:rPr>
              <w:t>经1根15m高排气筒排</w:t>
            </w:r>
            <w:r>
              <w:rPr>
                <w:spacing w:val="2"/>
                <w:sz w:val="24"/>
                <w:szCs w:val="24"/>
              </w:rPr>
              <w:t xml:space="preserve"> </w:t>
            </w:r>
            <w:r>
              <w:rPr>
                <w:sz w:val="24"/>
                <w:szCs w:val="24"/>
              </w:rPr>
              <w:t>放。</w:t>
            </w:r>
          </w:p>
        </w:tc>
        <w:tc>
          <w:tcPr>
            <w:tcW w:w="901" w:type="dxa"/>
            <w:vAlign w:val="top"/>
          </w:tcPr>
          <w:p>
            <w:pPr>
              <w:spacing w:line="315" w:lineRule="auto"/>
              <w:rPr>
                <w:rFonts w:ascii="Arial"/>
                <w:sz w:val="21"/>
              </w:rPr>
            </w:pPr>
          </w:p>
          <w:p>
            <w:pPr>
              <w:spacing w:line="316" w:lineRule="auto"/>
              <w:rPr>
                <w:rFonts w:ascii="Arial"/>
                <w:sz w:val="21"/>
              </w:rPr>
            </w:pPr>
          </w:p>
          <w:p>
            <w:pPr>
              <w:spacing w:line="316" w:lineRule="auto"/>
              <w:rPr>
                <w:rFonts w:ascii="Arial"/>
                <w:sz w:val="21"/>
              </w:rPr>
            </w:pPr>
          </w:p>
          <w:p>
            <w:pPr>
              <w:pStyle w:val="TableText"/>
              <w:spacing w:before="78" w:line="219" w:lineRule="auto"/>
              <w:ind w:left="213"/>
              <w:rPr>
                <w:sz w:val="24"/>
                <w:szCs w:val="24"/>
              </w:rPr>
            </w:pPr>
            <w:r>
              <w:rPr>
                <w:spacing w:val="5"/>
                <w:sz w:val="24"/>
                <w:szCs w:val="24"/>
              </w:rPr>
              <w:t>符合</w:t>
            </w:r>
          </w:p>
        </w:tc>
        <w:tc>
          <w:tcPr>
            <w:tcW w:w="157" w:type="dxa"/>
            <w:vMerge/>
            <w:tcBorders>
              <w:top w:val="nil"/>
              <w:bottom w:val="nil"/>
            </w:tcBorders>
            <w:vAlign w:val="top"/>
          </w:tcPr>
          <w:p>
            <w:pPr>
              <w:rPr>
                <w:rFonts w:ascii="Arial"/>
                <w:sz w:val="21"/>
              </w:rPr>
            </w:pPr>
          </w:p>
        </w:tc>
      </w:tr>
      <w:tr>
        <w:tblPrEx>
          <w:tblW w:w="10570" w:type="dxa"/>
          <w:tblInd w:w="1690" w:type="dxa"/>
          <w:tblLayout w:type="fixed"/>
        </w:tblPrEx>
        <w:trPr>
          <w:trHeight w:val="5646"/>
        </w:trPr>
        <w:tc>
          <w:tcPr>
            <w:tcW w:w="511" w:type="dxa"/>
            <w:vMerge/>
            <w:tcBorders>
              <w:top w:val="nil"/>
              <w:bottom w:val="nil"/>
            </w:tcBorders>
            <w:vAlign w:val="top"/>
          </w:tcPr>
          <w:p>
            <w:pPr>
              <w:rPr>
                <w:rFonts w:ascii="Arial"/>
                <w:sz w:val="21"/>
              </w:rPr>
            </w:pPr>
          </w:p>
        </w:tc>
        <w:tc>
          <w:tcPr>
            <w:tcW w:w="516"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78" w:line="183" w:lineRule="auto"/>
              <w:ind w:left="313"/>
              <w:rPr>
                <w:sz w:val="24"/>
                <w:szCs w:val="24"/>
              </w:rPr>
            </w:pPr>
            <w:r>
              <w:rPr>
                <w:sz w:val="24"/>
                <w:szCs w:val="24"/>
              </w:rPr>
              <w:t>2</w:t>
            </w:r>
          </w:p>
        </w:tc>
        <w:tc>
          <w:tcPr>
            <w:tcW w:w="3301" w:type="dxa"/>
            <w:vAlign w:val="top"/>
          </w:tcPr>
          <w:p>
            <w:pPr>
              <w:pStyle w:val="TableText"/>
              <w:spacing w:before="132" w:line="249" w:lineRule="auto"/>
              <w:ind w:left="248" w:right="111" w:firstLine="60"/>
              <w:rPr>
                <w:sz w:val="24"/>
                <w:szCs w:val="24"/>
              </w:rPr>
            </w:pPr>
            <w:r>
              <w:rPr>
                <w:spacing w:val="-1"/>
                <w:sz w:val="24"/>
                <w:szCs w:val="24"/>
              </w:rPr>
              <w:t>粉尘污染防治应符合下列规</w:t>
            </w:r>
            <w:r>
              <w:rPr>
                <w:spacing w:val="2"/>
                <w:sz w:val="24"/>
                <w:szCs w:val="24"/>
              </w:rPr>
              <w:t xml:space="preserve"> </w:t>
            </w:r>
            <w:r>
              <w:rPr>
                <w:spacing w:val="-8"/>
                <w:sz w:val="24"/>
                <w:szCs w:val="24"/>
              </w:rPr>
              <w:t>定</w:t>
            </w:r>
            <w:r>
              <w:rPr>
                <w:spacing w:val="-50"/>
                <w:sz w:val="24"/>
                <w:szCs w:val="24"/>
              </w:rPr>
              <w:t xml:space="preserve"> </w:t>
            </w:r>
            <w:r>
              <w:rPr>
                <w:spacing w:val="-8"/>
                <w:sz w:val="24"/>
                <w:szCs w:val="24"/>
              </w:rPr>
              <w:t>：</w:t>
            </w:r>
          </w:p>
          <w:p>
            <w:pPr>
              <w:pStyle w:val="TableText"/>
              <w:spacing w:before="90" w:line="263" w:lineRule="auto"/>
              <w:ind w:left="278" w:right="90" w:firstLine="89"/>
              <w:jc w:val="both"/>
              <w:rPr>
                <w:sz w:val="24"/>
                <w:szCs w:val="24"/>
              </w:rPr>
            </w:pPr>
            <w:r>
              <w:rPr>
                <w:sz w:val="24"/>
                <w:szCs w:val="24"/>
              </w:rPr>
              <w:t>(1)机制砂石骨料工厂应对</w:t>
            </w:r>
            <w:r>
              <w:rPr>
                <w:spacing w:val="9"/>
                <w:sz w:val="24"/>
                <w:szCs w:val="24"/>
              </w:rPr>
              <w:t xml:space="preserve"> </w:t>
            </w:r>
            <w:r>
              <w:rPr>
                <w:spacing w:val="3"/>
                <w:sz w:val="24"/>
                <w:szCs w:val="24"/>
              </w:rPr>
              <w:t>破碎、筛分及输送等生产环</w:t>
            </w:r>
            <w:r>
              <w:rPr>
                <w:spacing w:val="5"/>
                <w:sz w:val="24"/>
                <w:szCs w:val="24"/>
              </w:rPr>
              <w:t xml:space="preserve"> </w:t>
            </w:r>
            <w:r>
              <w:rPr>
                <w:spacing w:val="14"/>
                <w:sz w:val="24"/>
                <w:szCs w:val="24"/>
              </w:rPr>
              <w:t>节采取封闭措施；</w:t>
            </w:r>
          </w:p>
          <w:p>
            <w:pPr>
              <w:pStyle w:val="TableText"/>
              <w:spacing w:before="92" w:line="277" w:lineRule="auto"/>
              <w:ind w:left="258" w:right="82" w:firstLine="109"/>
              <w:jc w:val="both"/>
              <w:rPr>
                <w:sz w:val="24"/>
                <w:szCs w:val="24"/>
              </w:rPr>
            </w:pPr>
            <w:r>
              <w:rPr>
                <w:sz w:val="24"/>
                <w:szCs w:val="24"/>
              </w:rPr>
              <w:t>(2)机制砂石骨料工厂应对</w:t>
            </w:r>
            <w:r>
              <w:rPr>
                <w:spacing w:val="9"/>
                <w:sz w:val="24"/>
                <w:szCs w:val="24"/>
              </w:rPr>
              <w:t xml:space="preserve"> </w:t>
            </w:r>
            <w:r>
              <w:rPr>
                <w:spacing w:val="3"/>
                <w:sz w:val="24"/>
                <w:szCs w:val="24"/>
              </w:rPr>
              <w:t>破碎、筛分等扬尘点设置收</w:t>
            </w:r>
            <w:r>
              <w:rPr>
                <w:spacing w:val="4"/>
                <w:sz w:val="24"/>
                <w:szCs w:val="24"/>
              </w:rPr>
              <w:t xml:space="preserve"> </w:t>
            </w:r>
            <w:r>
              <w:rPr>
                <w:spacing w:val="4"/>
                <w:sz w:val="24"/>
                <w:szCs w:val="24"/>
              </w:rPr>
              <w:t>尘装置，粉尘排放浓度应符</w:t>
            </w:r>
            <w:r>
              <w:rPr>
                <w:spacing w:val="10"/>
                <w:sz w:val="24"/>
                <w:szCs w:val="24"/>
              </w:rPr>
              <w:t xml:space="preserve"> </w:t>
            </w:r>
            <w:r>
              <w:rPr>
                <w:spacing w:val="5"/>
                <w:sz w:val="24"/>
                <w:szCs w:val="24"/>
              </w:rPr>
              <w:t>合现行国家标准《大气污染</w:t>
            </w:r>
            <w:r>
              <w:rPr>
                <w:sz w:val="24"/>
                <w:szCs w:val="24"/>
              </w:rPr>
              <w:t xml:space="preserve"> </w:t>
            </w:r>
            <w:r>
              <w:rPr>
                <w:spacing w:val="2"/>
                <w:sz w:val="24"/>
                <w:szCs w:val="24"/>
              </w:rPr>
              <w:t>物综合排放标准》</w:t>
            </w:r>
            <w:r>
              <w:rPr>
                <w:sz w:val="24"/>
                <w:szCs w:val="24"/>
              </w:rPr>
              <w:t>GB</w:t>
            </w:r>
            <w:r>
              <w:rPr>
                <w:spacing w:val="37"/>
                <w:sz w:val="24"/>
                <w:szCs w:val="24"/>
              </w:rPr>
              <w:t xml:space="preserve"> </w:t>
            </w:r>
            <w:r>
              <w:rPr>
                <w:spacing w:val="2"/>
                <w:sz w:val="24"/>
                <w:szCs w:val="24"/>
              </w:rPr>
              <w:t>16297</w:t>
            </w:r>
            <w:r>
              <w:rPr>
                <w:sz w:val="24"/>
                <w:szCs w:val="24"/>
              </w:rPr>
              <w:t xml:space="preserve"> </w:t>
            </w:r>
            <w:r>
              <w:rPr>
                <w:spacing w:val="5"/>
                <w:sz w:val="24"/>
                <w:szCs w:val="24"/>
              </w:rPr>
              <w:t>的有关规定，并应满足厂区</w:t>
            </w:r>
            <w:r>
              <w:rPr>
                <w:spacing w:val="9"/>
                <w:sz w:val="24"/>
                <w:szCs w:val="24"/>
              </w:rPr>
              <w:t xml:space="preserve"> </w:t>
            </w:r>
            <w:r>
              <w:rPr>
                <w:spacing w:val="12"/>
                <w:sz w:val="24"/>
                <w:szCs w:val="24"/>
              </w:rPr>
              <w:t>所在地区的环保要求；</w:t>
            </w:r>
          </w:p>
          <w:p>
            <w:pPr>
              <w:pStyle w:val="TableText"/>
              <w:spacing w:before="82" w:line="263" w:lineRule="auto"/>
              <w:ind w:left="268" w:firstLine="99"/>
              <w:jc w:val="both"/>
              <w:rPr>
                <w:sz w:val="24"/>
                <w:szCs w:val="24"/>
              </w:rPr>
            </w:pPr>
            <w:r>
              <w:rPr>
                <w:spacing w:val="-1"/>
                <w:sz w:val="24"/>
                <w:szCs w:val="24"/>
              </w:rPr>
              <w:t>(3)对于无组织排放的扬尘</w:t>
            </w:r>
            <w:r>
              <w:rPr>
                <w:spacing w:val="2"/>
                <w:sz w:val="24"/>
                <w:szCs w:val="24"/>
              </w:rPr>
              <w:t xml:space="preserve">  </w:t>
            </w:r>
            <w:r>
              <w:rPr>
                <w:spacing w:val="11"/>
                <w:sz w:val="24"/>
                <w:szCs w:val="24"/>
              </w:rPr>
              <w:t>场所，应采取喷雾、洒水、</w:t>
            </w:r>
            <w:r>
              <w:rPr>
                <w:spacing w:val="9"/>
                <w:sz w:val="24"/>
                <w:szCs w:val="24"/>
              </w:rPr>
              <w:t xml:space="preserve"> </w:t>
            </w:r>
            <w:r>
              <w:rPr>
                <w:spacing w:val="-2"/>
                <w:sz w:val="24"/>
                <w:szCs w:val="24"/>
              </w:rPr>
              <w:t>封闭等防尘措施。</w:t>
            </w:r>
          </w:p>
        </w:tc>
        <w:tc>
          <w:tcPr>
            <w:tcW w:w="2258" w:type="dxa"/>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78" w:line="219" w:lineRule="auto"/>
              <w:ind w:left="227"/>
              <w:rPr>
                <w:sz w:val="24"/>
                <w:szCs w:val="24"/>
              </w:rPr>
            </w:pPr>
            <w:r>
              <w:rPr>
                <w:spacing w:val="1"/>
                <w:sz w:val="24"/>
                <w:szCs w:val="24"/>
              </w:rPr>
              <w:t>项目未对破碎、笳</w:t>
            </w:r>
          </w:p>
          <w:p>
            <w:pPr>
              <w:pStyle w:val="TableText"/>
              <w:spacing w:before="103" w:line="219" w:lineRule="auto"/>
              <w:ind w:left="347"/>
              <w:rPr>
                <w:sz w:val="24"/>
                <w:szCs w:val="24"/>
              </w:rPr>
            </w:pPr>
            <w:r>
              <w:rPr>
                <w:spacing w:val="1"/>
                <w:sz w:val="24"/>
                <w:szCs w:val="24"/>
              </w:rPr>
              <w:t>分及输送环节采</w:t>
            </w:r>
          </w:p>
          <w:p>
            <w:pPr>
              <w:pStyle w:val="TableText"/>
              <w:spacing w:before="87" w:line="220" w:lineRule="auto"/>
              <w:ind w:left="227"/>
              <w:rPr>
                <w:sz w:val="24"/>
                <w:szCs w:val="24"/>
              </w:rPr>
            </w:pPr>
            <w:r>
              <w:rPr>
                <w:spacing w:val="1"/>
                <w:sz w:val="24"/>
                <w:szCs w:val="24"/>
              </w:rPr>
              <w:t>取封闭措施；未对</w:t>
            </w:r>
          </w:p>
          <w:p>
            <w:pPr>
              <w:pStyle w:val="TableText"/>
              <w:spacing w:before="73" w:line="219" w:lineRule="auto"/>
              <w:ind w:left="227"/>
              <w:rPr>
                <w:sz w:val="24"/>
                <w:szCs w:val="24"/>
              </w:rPr>
            </w:pPr>
            <w:r>
              <w:rPr>
                <w:spacing w:val="-1"/>
                <w:sz w:val="24"/>
                <w:szCs w:val="24"/>
              </w:rPr>
              <w:t>破碎、筛分等扬尘</w:t>
            </w:r>
          </w:p>
          <w:p>
            <w:pPr>
              <w:pStyle w:val="TableText"/>
              <w:spacing w:before="85" w:line="219" w:lineRule="auto"/>
              <w:ind w:right="40"/>
              <w:jc w:val="right"/>
              <w:rPr>
                <w:sz w:val="24"/>
                <w:szCs w:val="24"/>
              </w:rPr>
            </w:pPr>
            <w:r>
              <w:rPr>
                <w:sz w:val="24"/>
                <w:szCs w:val="24"/>
              </w:rPr>
              <w:t>点设置收尘装置。</w:t>
            </w:r>
          </w:p>
        </w:tc>
        <w:tc>
          <w:tcPr>
            <w:tcW w:w="2926" w:type="dxa"/>
            <w:vAlign w:val="top"/>
          </w:tcPr>
          <w:p>
            <w:pPr>
              <w:spacing w:line="289" w:lineRule="auto"/>
              <w:rPr>
                <w:rFonts w:ascii="Arial"/>
                <w:sz w:val="21"/>
              </w:rPr>
            </w:pPr>
          </w:p>
          <w:p>
            <w:pPr>
              <w:spacing w:line="289" w:lineRule="auto"/>
              <w:rPr>
                <w:rFonts w:ascii="Arial"/>
                <w:sz w:val="21"/>
              </w:rPr>
            </w:pPr>
          </w:p>
          <w:p>
            <w:pPr>
              <w:pStyle w:val="TableText"/>
              <w:spacing w:before="78" w:line="217" w:lineRule="auto"/>
              <w:ind w:left="139"/>
              <w:rPr>
                <w:sz w:val="24"/>
                <w:szCs w:val="24"/>
              </w:rPr>
            </w:pPr>
            <w:r>
              <w:rPr>
                <w:spacing w:val="-1"/>
                <w:sz w:val="24"/>
                <w:szCs w:val="24"/>
              </w:rPr>
              <w:t>①将生产区设为封闭车</w:t>
            </w:r>
          </w:p>
          <w:p>
            <w:pPr>
              <w:pStyle w:val="TableText"/>
              <w:spacing w:before="92" w:line="281" w:lineRule="auto"/>
              <w:ind w:left="169" w:right="86"/>
              <w:rPr>
                <w:sz w:val="24"/>
                <w:szCs w:val="24"/>
              </w:rPr>
            </w:pPr>
            <w:r>
              <w:rPr>
                <w:spacing w:val="1"/>
                <w:sz w:val="24"/>
                <w:szCs w:val="24"/>
              </w:rPr>
              <w:t>间，在破碎、筛分设备产</w:t>
            </w:r>
            <w:r>
              <w:rPr>
                <w:spacing w:val="2"/>
                <w:sz w:val="24"/>
                <w:szCs w:val="24"/>
              </w:rPr>
              <w:t xml:space="preserve"> </w:t>
            </w:r>
            <w:r>
              <w:rPr>
                <w:spacing w:val="6"/>
                <w:sz w:val="24"/>
                <w:szCs w:val="24"/>
              </w:rPr>
              <w:t>尘点设置集气罩+布袋除</w:t>
            </w:r>
            <w:r>
              <w:rPr>
                <w:spacing w:val="5"/>
                <w:sz w:val="24"/>
                <w:szCs w:val="24"/>
              </w:rPr>
              <w:t xml:space="preserve"> </w:t>
            </w:r>
            <w:r>
              <w:rPr>
                <w:spacing w:val="1"/>
                <w:sz w:val="24"/>
                <w:szCs w:val="24"/>
              </w:rPr>
              <w:t>尘器处理废气，处理后的</w:t>
            </w:r>
            <w:r>
              <w:rPr>
                <w:spacing w:val="6"/>
                <w:sz w:val="24"/>
                <w:szCs w:val="24"/>
              </w:rPr>
              <w:t xml:space="preserve"> </w:t>
            </w:r>
            <w:r>
              <w:rPr>
                <w:spacing w:val="42"/>
                <w:sz w:val="24"/>
                <w:szCs w:val="24"/>
              </w:rPr>
              <w:t>废气经1根15m高排气</w:t>
            </w:r>
            <w:r>
              <w:rPr>
                <w:spacing w:val="2"/>
                <w:sz w:val="24"/>
                <w:szCs w:val="24"/>
              </w:rPr>
              <w:t xml:space="preserve"> </w:t>
            </w:r>
            <w:r>
              <w:rPr>
                <w:sz w:val="24"/>
                <w:szCs w:val="24"/>
              </w:rPr>
              <w:t>简排放；②将输送带设置</w:t>
            </w:r>
            <w:r>
              <w:rPr>
                <w:spacing w:val="7"/>
                <w:sz w:val="24"/>
                <w:szCs w:val="24"/>
              </w:rPr>
              <w:t xml:space="preserve"> </w:t>
            </w:r>
            <w:r>
              <w:rPr>
                <w:sz w:val="24"/>
                <w:szCs w:val="24"/>
              </w:rPr>
              <w:t>为封闭廊道，减少物料输</w:t>
            </w:r>
            <w:r>
              <w:rPr>
                <w:spacing w:val="8"/>
                <w:sz w:val="24"/>
                <w:szCs w:val="24"/>
              </w:rPr>
              <w:t xml:space="preserve"> </w:t>
            </w:r>
            <w:r>
              <w:rPr>
                <w:spacing w:val="1"/>
                <w:sz w:val="24"/>
                <w:szCs w:val="24"/>
              </w:rPr>
              <w:t>送过程的粉尘；③生产区</w:t>
            </w:r>
            <w:r>
              <w:rPr>
                <w:spacing w:val="8"/>
                <w:sz w:val="24"/>
                <w:szCs w:val="24"/>
              </w:rPr>
              <w:t xml:space="preserve"> </w:t>
            </w:r>
            <w:r>
              <w:rPr>
                <w:spacing w:val="1"/>
                <w:sz w:val="24"/>
                <w:szCs w:val="24"/>
              </w:rPr>
              <w:t>地面、堆场地面及厂区道</w:t>
            </w:r>
            <w:r>
              <w:rPr>
                <w:sz w:val="24"/>
                <w:szCs w:val="24"/>
              </w:rPr>
              <w:t xml:space="preserve"> </w:t>
            </w:r>
            <w:r>
              <w:rPr>
                <w:spacing w:val="-2"/>
                <w:sz w:val="24"/>
                <w:szCs w:val="24"/>
              </w:rPr>
              <w:t>路采用水泥硬化处理：④</w:t>
            </w:r>
            <w:r>
              <w:rPr>
                <w:spacing w:val="9"/>
                <w:sz w:val="24"/>
                <w:szCs w:val="24"/>
              </w:rPr>
              <w:t xml:space="preserve"> </w:t>
            </w:r>
            <w:r>
              <w:rPr>
                <w:spacing w:val="-1"/>
                <w:sz w:val="24"/>
                <w:szCs w:val="24"/>
              </w:rPr>
              <w:t>将堆场设为封闭料场并</w:t>
            </w:r>
          </w:p>
          <w:p>
            <w:pPr>
              <w:pStyle w:val="TableText"/>
              <w:spacing w:before="75" w:line="219" w:lineRule="auto"/>
              <w:ind w:left="179"/>
              <w:rPr>
                <w:sz w:val="24"/>
                <w:szCs w:val="24"/>
              </w:rPr>
            </w:pPr>
            <w:r>
              <w:rPr>
                <w:sz w:val="24"/>
                <w:szCs w:val="24"/>
              </w:rPr>
              <w:t>增设喷雾降尘系统。</w:t>
            </w:r>
          </w:p>
        </w:tc>
        <w:tc>
          <w:tcPr>
            <w:tcW w:w="901" w:type="dxa"/>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78" w:line="219" w:lineRule="auto"/>
              <w:ind w:left="213"/>
              <w:rPr>
                <w:sz w:val="24"/>
                <w:szCs w:val="24"/>
              </w:rPr>
            </w:pPr>
            <w:r>
              <w:rPr>
                <w:spacing w:val="5"/>
                <w:sz w:val="24"/>
                <w:szCs w:val="24"/>
              </w:rPr>
              <w:t>符合</w:t>
            </w:r>
          </w:p>
        </w:tc>
        <w:tc>
          <w:tcPr>
            <w:tcW w:w="157" w:type="dxa"/>
            <w:vMerge/>
            <w:tcBorders>
              <w:top w:val="nil"/>
              <w:bottom w:val="nil"/>
            </w:tcBorders>
            <w:vAlign w:val="top"/>
          </w:tcPr>
          <w:p>
            <w:pPr>
              <w:rPr>
                <w:rFonts w:ascii="Arial"/>
                <w:sz w:val="21"/>
              </w:rPr>
            </w:pPr>
          </w:p>
        </w:tc>
      </w:tr>
      <w:tr>
        <w:tblPrEx>
          <w:tblW w:w="10570" w:type="dxa"/>
          <w:tblInd w:w="1690" w:type="dxa"/>
          <w:tblLayout w:type="fixed"/>
        </w:tblPrEx>
        <w:trPr>
          <w:trHeight w:val="3418"/>
        </w:trPr>
        <w:tc>
          <w:tcPr>
            <w:tcW w:w="511" w:type="dxa"/>
            <w:vMerge/>
            <w:tcBorders>
              <w:top w:val="nil"/>
              <w:bottom w:val="nil"/>
            </w:tcBorders>
            <w:vAlign w:val="top"/>
          </w:tcPr>
          <w:p>
            <w:pPr>
              <w:rPr>
                <w:rFonts w:ascii="Arial"/>
                <w:sz w:val="21"/>
              </w:rPr>
            </w:pPr>
          </w:p>
        </w:tc>
        <w:tc>
          <w:tcPr>
            <w:tcW w:w="516" w:type="dxa"/>
            <w:vAlign w:val="top"/>
          </w:tcPr>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78" w:line="183" w:lineRule="auto"/>
              <w:ind w:left="314"/>
              <w:rPr>
                <w:sz w:val="24"/>
                <w:szCs w:val="24"/>
              </w:rPr>
            </w:pPr>
            <w:r>
              <w:rPr>
                <w:sz w:val="24"/>
                <w:szCs w:val="24"/>
              </w:rPr>
              <w:t>3</w:t>
            </w:r>
          </w:p>
        </w:tc>
        <w:tc>
          <w:tcPr>
            <w:tcW w:w="3301" w:type="dxa"/>
            <w:vAlign w:val="top"/>
          </w:tcPr>
          <w:p>
            <w:pPr>
              <w:pStyle w:val="TableText"/>
              <w:spacing w:before="130" w:line="277" w:lineRule="auto"/>
              <w:ind w:left="277" w:right="78" w:firstLine="30"/>
              <w:rPr>
                <w:sz w:val="24"/>
                <w:szCs w:val="24"/>
              </w:rPr>
            </w:pPr>
            <w:r>
              <w:rPr>
                <w:sz w:val="24"/>
                <w:szCs w:val="24"/>
              </w:rPr>
              <w:t>固体废弃物污染防治应符合</w:t>
            </w:r>
            <w:r>
              <w:rPr>
                <w:spacing w:val="9"/>
                <w:sz w:val="24"/>
                <w:szCs w:val="24"/>
              </w:rPr>
              <w:t xml:space="preserve"> </w:t>
            </w:r>
            <w:r>
              <w:rPr>
                <w:spacing w:val="7"/>
                <w:sz w:val="24"/>
                <w:szCs w:val="24"/>
              </w:rPr>
              <w:t xml:space="preserve">下列规定：(1)收尘设备收 </w:t>
            </w:r>
            <w:r>
              <w:rPr>
                <w:spacing w:val="4"/>
                <w:sz w:val="24"/>
                <w:szCs w:val="24"/>
              </w:rPr>
              <w:t>下的粉尘经处理后应运到固</w:t>
            </w:r>
            <w:r>
              <w:rPr>
                <w:spacing w:val="5"/>
                <w:sz w:val="24"/>
                <w:szCs w:val="24"/>
              </w:rPr>
              <w:t xml:space="preserve"> </w:t>
            </w:r>
            <w:r>
              <w:rPr>
                <w:spacing w:val="3"/>
                <w:sz w:val="24"/>
                <w:szCs w:val="24"/>
              </w:rPr>
              <w:t>定地点堆放，并应采取防止</w:t>
            </w:r>
            <w:r>
              <w:rPr>
                <w:spacing w:val="4"/>
                <w:sz w:val="24"/>
                <w:szCs w:val="24"/>
              </w:rPr>
              <w:t xml:space="preserve"> </w:t>
            </w:r>
            <w:r>
              <w:rPr>
                <w:spacing w:val="7"/>
                <w:sz w:val="24"/>
                <w:szCs w:val="24"/>
              </w:rPr>
              <w:t>二次污染的措施；(2)脱泥</w:t>
            </w:r>
            <w:r>
              <w:rPr>
                <w:spacing w:val="11"/>
                <w:sz w:val="24"/>
                <w:szCs w:val="24"/>
              </w:rPr>
              <w:t xml:space="preserve"> </w:t>
            </w:r>
            <w:r>
              <w:rPr>
                <w:spacing w:val="3"/>
                <w:sz w:val="24"/>
                <w:szCs w:val="24"/>
              </w:rPr>
              <w:t>排出的废渣应集中处置，不</w:t>
            </w:r>
            <w:r>
              <w:rPr>
                <w:spacing w:val="6"/>
                <w:sz w:val="24"/>
                <w:szCs w:val="24"/>
              </w:rPr>
              <w:t xml:space="preserve"> </w:t>
            </w:r>
            <w:r>
              <w:rPr>
                <w:spacing w:val="-1"/>
                <w:sz w:val="24"/>
                <w:szCs w:val="24"/>
              </w:rPr>
              <w:t>得排入自然水体或任意抛</w:t>
            </w:r>
          </w:p>
          <w:p>
            <w:pPr>
              <w:pStyle w:val="TableText"/>
              <w:spacing w:before="75" w:line="261" w:lineRule="auto"/>
              <w:ind w:left="267" w:right="152" w:firstLine="100"/>
              <w:rPr>
                <w:sz w:val="24"/>
                <w:szCs w:val="24"/>
              </w:rPr>
            </w:pPr>
            <w:r>
              <w:rPr>
                <w:sz w:val="24"/>
                <w:szCs w:val="24"/>
              </w:rPr>
              <w:t>弃；(3)固体废弃物宜综合</w:t>
            </w:r>
            <w:r>
              <w:rPr>
                <w:spacing w:val="9"/>
                <w:sz w:val="24"/>
                <w:szCs w:val="24"/>
              </w:rPr>
              <w:t xml:space="preserve"> </w:t>
            </w:r>
            <w:r>
              <w:rPr>
                <w:sz w:val="24"/>
                <w:szCs w:val="24"/>
              </w:rPr>
              <w:t>利用。</w:t>
            </w:r>
          </w:p>
        </w:tc>
        <w:tc>
          <w:tcPr>
            <w:tcW w:w="2258" w:type="dxa"/>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78" w:line="252" w:lineRule="auto"/>
              <w:ind w:left="287" w:right="41" w:firstLine="60"/>
              <w:rPr>
                <w:sz w:val="24"/>
                <w:szCs w:val="24"/>
              </w:rPr>
            </w:pPr>
            <w:r>
              <w:rPr>
                <w:spacing w:val="-2"/>
                <w:sz w:val="24"/>
                <w:szCs w:val="24"/>
              </w:rPr>
              <w:t>破碎筛分粉尘没</w:t>
            </w:r>
            <w:r>
              <w:rPr>
                <w:spacing w:val="2"/>
                <w:sz w:val="24"/>
                <w:szCs w:val="24"/>
              </w:rPr>
              <w:t xml:space="preserve">  </w:t>
            </w:r>
            <w:r>
              <w:rPr>
                <w:spacing w:val="-1"/>
                <w:sz w:val="24"/>
                <w:szCs w:val="24"/>
              </w:rPr>
              <w:t>有得到综合利用。</w:t>
            </w:r>
          </w:p>
        </w:tc>
        <w:tc>
          <w:tcPr>
            <w:tcW w:w="2926"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8" w:line="269" w:lineRule="auto"/>
              <w:ind w:left="169" w:right="97" w:firstLine="120"/>
              <w:jc w:val="both"/>
              <w:rPr>
                <w:sz w:val="24"/>
                <w:szCs w:val="24"/>
              </w:rPr>
            </w:pPr>
            <w:r>
              <w:rPr>
                <w:spacing w:val="2"/>
                <w:sz w:val="24"/>
                <w:szCs w:val="24"/>
              </w:rPr>
              <w:t>收集的粉尘暂存于成品</w:t>
            </w:r>
            <w:r>
              <w:rPr>
                <w:spacing w:val="1"/>
                <w:sz w:val="24"/>
                <w:szCs w:val="24"/>
              </w:rPr>
              <w:t xml:space="preserve">  </w:t>
            </w:r>
            <w:r>
              <w:rPr>
                <w:spacing w:val="-1"/>
                <w:sz w:val="24"/>
                <w:szCs w:val="24"/>
              </w:rPr>
              <w:t>堆场，定期外售；增设沉</w:t>
            </w:r>
            <w:r>
              <w:rPr>
                <w:sz w:val="24"/>
                <w:szCs w:val="24"/>
              </w:rPr>
              <w:t xml:space="preserve"> </w:t>
            </w:r>
            <w:r>
              <w:rPr>
                <w:sz w:val="24"/>
                <w:szCs w:val="24"/>
              </w:rPr>
              <w:t>淀池，沉淀池底泥外售给</w:t>
            </w:r>
            <w:r>
              <w:rPr>
                <w:spacing w:val="8"/>
                <w:sz w:val="24"/>
                <w:szCs w:val="24"/>
              </w:rPr>
              <w:t xml:space="preserve"> </w:t>
            </w:r>
            <w:r>
              <w:rPr>
                <w:sz w:val="24"/>
                <w:szCs w:val="24"/>
              </w:rPr>
              <w:t>制砖厂。</w:t>
            </w:r>
          </w:p>
        </w:tc>
        <w:tc>
          <w:tcPr>
            <w:tcW w:w="901"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78" w:line="219" w:lineRule="auto"/>
              <w:ind w:left="213"/>
              <w:rPr>
                <w:sz w:val="24"/>
                <w:szCs w:val="24"/>
              </w:rPr>
            </w:pPr>
            <w:r>
              <w:rPr>
                <w:spacing w:val="5"/>
                <w:sz w:val="24"/>
                <w:szCs w:val="24"/>
              </w:rPr>
              <w:t>符合</w:t>
            </w:r>
          </w:p>
        </w:tc>
        <w:tc>
          <w:tcPr>
            <w:tcW w:w="157" w:type="dxa"/>
            <w:vMerge/>
            <w:tcBorders>
              <w:top w:val="nil"/>
              <w:bottom w:val="nil"/>
            </w:tcBorders>
            <w:vAlign w:val="top"/>
          </w:tcPr>
          <w:p>
            <w:pPr>
              <w:rPr>
                <w:rFonts w:ascii="Arial"/>
                <w:sz w:val="21"/>
              </w:rPr>
            </w:pPr>
          </w:p>
        </w:tc>
      </w:tr>
      <w:tr>
        <w:tblPrEx>
          <w:tblW w:w="10570" w:type="dxa"/>
          <w:tblInd w:w="1690" w:type="dxa"/>
          <w:tblLayout w:type="fixed"/>
        </w:tblPrEx>
        <w:trPr>
          <w:trHeight w:val="2298"/>
        </w:trPr>
        <w:tc>
          <w:tcPr>
            <w:tcW w:w="511" w:type="dxa"/>
            <w:vMerge/>
            <w:tcBorders>
              <w:top w:val="nil"/>
              <w:bottom w:val="nil"/>
            </w:tcBorders>
            <w:vAlign w:val="top"/>
          </w:tcPr>
          <w:p>
            <w:pPr>
              <w:rPr>
                <w:rFonts w:ascii="Arial"/>
                <w:sz w:val="21"/>
              </w:rPr>
            </w:pPr>
          </w:p>
        </w:tc>
        <w:tc>
          <w:tcPr>
            <w:tcW w:w="516"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78" w:line="183" w:lineRule="auto"/>
              <w:ind w:left="314"/>
              <w:rPr>
                <w:sz w:val="24"/>
                <w:szCs w:val="24"/>
              </w:rPr>
            </w:pPr>
            <w:r>
              <w:rPr>
                <w:sz w:val="24"/>
                <w:szCs w:val="24"/>
              </w:rPr>
              <w:t>4</w:t>
            </w:r>
          </w:p>
        </w:tc>
        <w:tc>
          <w:tcPr>
            <w:tcW w:w="3301" w:type="dxa"/>
            <w:vAlign w:val="top"/>
          </w:tcPr>
          <w:p>
            <w:pPr>
              <w:pStyle w:val="TableText"/>
              <w:spacing w:before="139" w:line="219" w:lineRule="auto"/>
              <w:ind w:left="308"/>
              <w:rPr>
                <w:sz w:val="24"/>
                <w:szCs w:val="24"/>
              </w:rPr>
            </w:pPr>
            <w:r>
              <w:rPr>
                <w:spacing w:val="-1"/>
                <w:sz w:val="24"/>
                <w:szCs w:val="24"/>
              </w:rPr>
              <w:t>废水污染防治应符合下列规</w:t>
            </w:r>
          </w:p>
          <w:p>
            <w:pPr>
              <w:pStyle w:val="TableText"/>
              <w:spacing w:before="91" w:line="272" w:lineRule="auto"/>
              <w:ind w:left="248" w:firstLine="119"/>
              <w:rPr>
                <w:sz w:val="24"/>
                <w:szCs w:val="24"/>
              </w:rPr>
            </w:pPr>
            <w:r>
              <w:rPr>
                <w:sz w:val="24"/>
                <w:szCs w:val="24"/>
              </w:rPr>
              <w:t>定：(1)生产排水、雨水和</w:t>
            </w:r>
            <w:r>
              <w:rPr>
                <w:spacing w:val="4"/>
                <w:sz w:val="24"/>
                <w:szCs w:val="24"/>
              </w:rPr>
              <w:t xml:space="preserve">  </w:t>
            </w:r>
            <w:r>
              <w:rPr>
                <w:spacing w:val="3"/>
                <w:sz w:val="24"/>
                <w:szCs w:val="24"/>
              </w:rPr>
              <w:t>生活污水，应清污分流：(2)</w:t>
            </w:r>
            <w:r>
              <w:rPr>
                <w:sz w:val="24"/>
                <w:szCs w:val="24"/>
              </w:rPr>
              <w:t xml:space="preserve"> </w:t>
            </w:r>
            <w:r>
              <w:rPr>
                <w:spacing w:val="5"/>
                <w:sz w:val="24"/>
                <w:szCs w:val="24"/>
              </w:rPr>
              <w:t>生产废水应经自然沉淀或机</w:t>
            </w:r>
            <w:r>
              <w:rPr>
                <w:sz w:val="24"/>
                <w:szCs w:val="24"/>
              </w:rPr>
              <w:t xml:space="preserve">  </w:t>
            </w:r>
            <w:r>
              <w:rPr>
                <w:spacing w:val="3"/>
                <w:sz w:val="24"/>
                <w:szCs w:val="24"/>
              </w:rPr>
              <w:t>械脱水，固液分离后的清水</w:t>
            </w:r>
            <w:r>
              <w:rPr>
                <w:spacing w:val="2"/>
                <w:sz w:val="24"/>
                <w:szCs w:val="24"/>
              </w:rPr>
              <w:t xml:space="preserve">  </w:t>
            </w:r>
            <w:r>
              <w:rPr>
                <w:sz w:val="24"/>
                <w:szCs w:val="24"/>
              </w:rPr>
              <w:t>应回用于生产系统。</w:t>
            </w:r>
          </w:p>
        </w:tc>
        <w:tc>
          <w:tcPr>
            <w:tcW w:w="2258" w:type="dxa"/>
            <w:vAlign w:val="top"/>
          </w:tcPr>
          <w:p>
            <w:pPr>
              <w:spacing w:line="438" w:lineRule="auto"/>
              <w:rPr>
                <w:rFonts w:ascii="Arial"/>
                <w:sz w:val="21"/>
              </w:rPr>
            </w:pPr>
          </w:p>
          <w:p>
            <w:pPr>
              <w:pStyle w:val="TableText"/>
              <w:spacing w:before="78" w:line="219" w:lineRule="auto"/>
              <w:ind w:left="347"/>
              <w:rPr>
                <w:sz w:val="24"/>
                <w:szCs w:val="24"/>
              </w:rPr>
            </w:pPr>
            <w:r>
              <w:rPr>
                <w:spacing w:val="1"/>
                <w:sz w:val="24"/>
                <w:szCs w:val="24"/>
              </w:rPr>
              <w:t>项目废水沉淀池</w:t>
            </w:r>
          </w:p>
          <w:p>
            <w:pPr>
              <w:pStyle w:val="TableText"/>
              <w:spacing w:before="74" w:line="264" w:lineRule="auto"/>
              <w:ind w:left="227" w:right="89" w:firstLine="120"/>
              <w:rPr>
                <w:sz w:val="24"/>
                <w:szCs w:val="24"/>
              </w:rPr>
            </w:pPr>
            <w:r>
              <w:rPr>
                <w:spacing w:val="1"/>
                <w:sz w:val="24"/>
                <w:szCs w:val="24"/>
              </w:rPr>
              <w:t>设置不符合环保</w:t>
            </w:r>
            <w:r>
              <w:rPr>
                <w:sz w:val="24"/>
                <w:szCs w:val="24"/>
              </w:rPr>
              <w:t xml:space="preserve">  </w:t>
            </w:r>
            <w:r>
              <w:rPr>
                <w:spacing w:val="1"/>
                <w:sz w:val="24"/>
                <w:szCs w:val="24"/>
              </w:rPr>
              <w:t>要求；未设置雨水</w:t>
            </w:r>
            <w:r>
              <w:rPr>
                <w:spacing w:val="2"/>
                <w:sz w:val="24"/>
                <w:szCs w:val="24"/>
              </w:rPr>
              <w:t xml:space="preserve"> </w:t>
            </w:r>
            <w:r>
              <w:rPr>
                <w:spacing w:val="1"/>
                <w:sz w:val="24"/>
                <w:szCs w:val="24"/>
              </w:rPr>
              <w:t>的排放设施。</w:t>
            </w:r>
          </w:p>
        </w:tc>
        <w:tc>
          <w:tcPr>
            <w:tcW w:w="2926" w:type="dxa"/>
            <w:vAlign w:val="top"/>
          </w:tcPr>
          <w:p>
            <w:pPr>
              <w:spacing w:line="308" w:lineRule="auto"/>
              <w:rPr>
                <w:rFonts w:ascii="Arial"/>
                <w:sz w:val="21"/>
              </w:rPr>
            </w:pPr>
          </w:p>
          <w:p>
            <w:pPr>
              <w:spacing w:line="309" w:lineRule="auto"/>
              <w:rPr>
                <w:rFonts w:ascii="Arial"/>
                <w:sz w:val="21"/>
              </w:rPr>
            </w:pPr>
          </w:p>
          <w:p>
            <w:pPr>
              <w:pStyle w:val="TableText"/>
              <w:spacing w:before="78" w:line="220" w:lineRule="auto"/>
              <w:ind w:left="169"/>
              <w:rPr>
                <w:sz w:val="24"/>
                <w:szCs w:val="24"/>
              </w:rPr>
            </w:pPr>
            <w:r>
              <w:rPr>
                <w:spacing w:val="1"/>
                <w:sz w:val="24"/>
                <w:szCs w:val="24"/>
              </w:rPr>
              <w:t>增设截流沟和沉淀池，雨</w:t>
            </w:r>
          </w:p>
          <w:p>
            <w:pPr>
              <w:pStyle w:val="TableText"/>
              <w:spacing w:before="82" w:line="253" w:lineRule="auto"/>
              <w:ind w:left="179" w:right="213" w:firstLine="110"/>
              <w:rPr>
                <w:sz w:val="24"/>
                <w:szCs w:val="24"/>
              </w:rPr>
            </w:pPr>
            <w:r>
              <w:rPr>
                <w:spacing w:val="1"/>
                <w:sz w:val="24"/>
                <w:szCs w:val="24"/>
              </w:rPr>
              <w:t>水经截流沟收集至沉淀</w:t>
            </w:r>
            <w:r>
              <w:rPr>
                <w:spacing w:val="2"/>
                <w:sz w:val="24"/>
                <w:szCs w:val="24"/>
              </w:rPr>
              <w:t xml:space="preserve"> </w:t>
            </w:r>
            <w:r>
              <w:rPr>
                <w:spacing w:val="-1"/>
                <w:sz w:val="24"/>
                <w:szCs w:val="24"/>
              </w:rPr>
              <w:t>池后回用于厂区抑尘。</w:t>
            </w:r>
          </w:p>
        </w:tc>
        <w:tc>
          <w:tcPr>
            <w:tcW w:w="901" w:type="dxa"/>
            <w:vAlign w:val="top"/>
          </w:tcPr>
          <w:p>
            <w:pPr>
              <w:spacing w:line="318" w:lineRule="auto"/>
              <w:rPr>
                <w:rFonts w:ascii="Arial"/>
                <w:sz w:val="21"/>
              </w:rPr>
            </w:pPr>
          </w:p>
          <w:p>
            <w:pPr>
              <w:spacing w:line="318" w:lineRule="auto"/>
              <w:rPr>
                <w:rFonts w:ascii="Arial"/>
                <w:sz w:val="21"/>
              </w:rPr>
            </w:pPr>
          </w:p>
          <w:p>
            <w:pPr>
              <w:spacing w:line="319" w:lineRule="auto"/>
              <w:rPr>
                <w:rFonts w:ascii="Arial"/>
                <w:sz w:val="21"/>
              </w:rPr>
            </w:pPr>
          </w:p>
          <w:p>
            <w:pPr>
              <w:pStyle w:val="TableText"/>
              <w:spacing w:before="78" w:line="219" w:lineRule="auto"/>
              <w:ind w:left="213"/>
              <w:rPr>
                <w:sz w:val="24"/>
                <w:szCs w:val="24"/>
              </w:rPr>
            </w:pPr>
            <w:r>
              <w:rPr>
                <w:spacing w:val="5"/>
                <w:sz w:val="24"/>
                <w:szCs w:val="24"/>
              </w:rPr>
              <w:t>符合</w:t>
            </w:r>
          </w:p>
        </w:tc>
        <w:tc>
          <w:tcPr>
            <w:tcW w:w="157" w:type="dxa"/>
            <w:vMerge/>
            <w:tcBorders>
              <w:top w:val="nil"/>
              <w:bottom w:val="nil"/>
            </w:tcBorders>
            <w:vAlign w:val="top"/>
          </w:tcPr>
          <w:p>
            <w:pPr>
              <w:rPr>
                <w:rFonts w:ascii="Arial"/>
                <w:sz w:val="21"/>
              </w:rPr>
            </w:pPr>
          </w:p>
        </w:tc>
      </w:tr>
      <w:tr>
        <w:tblPrEx>
          <w:tblW w:w="10570" w:type="dxa"/>
          <w:tblInd w:w="1690" w:type="dxa"/>
          <w:tblLayout w:type="fixed"/>
        </w:tblPrEx>
        <w:trPr>
          <w:trHeight w:val="465"/>
        </w:trPr>
        <w:tc>
          <w:tcPr>
            <w:tcW w:w="511" w:type="dxa"/>
            <w:vMerge/>
            <w:tcBorders>
              <w:top w:val="nil"/>
            </w:tcBorders>
            <w:vAlign w:val="top"/>
          </w:tcPr>
          <w:p>
            <w:pPr>
              <w:rPr>
                <w:rFonts w:ascii="Arial"/>
                <w:sz w:val="21"/>
              </w:rPr>
            </w:pPr>
          </w:p>
        </w:tc>
        <w:tc>
          <w:tcPr>
            <w:tcW w:w="516" w:type="dxa"/>
            <w:vAlign w:val="top"/>
          </w:tcPr>
          <w:p>
            <w:pPr>
              <w:pStyle w:val="TableText"/>
              <w:spacing w:before="184" w:line="182" w:lineRule="auto"/>
              <w:ind w:left="314"/>
              <w:rPr>
                <w:sz w:val="24"/>
                <w:szCs w:val="24"/>
              </w:rPr>
            </w:pPr>
            <w:r>
              <w:rPr>
                <w:sz w:val="24"/>
                <w:szCs w:val="24"/>
              </w:rPr>
              <w:t>5</w:t>
            </w:r>
          </w:p>
        </w:tc>
        <w:tc>
          <w:tcPr>
            <w:tcW w:w="3301" w:type="dxa"/>
            <w:vAlign w:val="top"/>
          </w:tcPr>
          <w:p>
            <w:pPr>
              <w:pStyle w:val="TableText"/>
              <w:spacing w:before="121" w:line="219" w:lineRule="auto"/>
              <w:ind w:left="307"/>
              <w:rPr>
                <w:sz w:val="24"/>
                <w:szCs w:val="24"/>
              </w:rPr>
            </w:pPr>
            <w:r>
              <w:rPr>
                <w:sz w:val="24"/>
                <w:szCs w:val="24"/>
              </w:rPr>
              <w:t>噪声污染防治应符合下列规</w:t>
            </w:r>
          </w:p>
        </w:tc>
        <w:tc>
          <w:tcPr>
            <w:tcW w:w="2258" w:type="dxa"/>
            <w:vAlign w:val="top"/>
          </w:tcPr>
          <w:p>
            <w:pPr>
              <w:pStyle w:val="TableText"/>
              <w:spacing w:before="121" w:line="219" w:lineRule="auto"/>
              <w:ind w:left="347"/>
              <w:rPr>
                <w:sz w:val="24"/>
                <w:szCs w:val="24"/>
              </w:rPr>
            </w:pPr>
            <w:r>
              <w:rPr>
                <w:spacing w:val="2"/>
                <w:sz w:val="24"/>
                <w:szCs w:val="24"/>
              </w:rPr>
              <w:t>根据噪声预测结</w:t>
            </w:r>
          </w:p>
        </w:tc>
        <w:tc>
          <w:tcPr>
            <w:tcW w:w="2926" w:type="dxa"/>
            <w:vAlign w:val="top"/>
          </w:tcPr>
          <w:p>
            <w:pPr>
              <w:pStyle w:val="TableText"/>
              <w:spacing w:before="121" w:line="219" w:lineRule="auto"/>
              <w:ind w:left="229"/>
              <w:rPr>
                <w:sz w:val="24"/>
                <w:szCs w:val="24"/>
              </w:rPr>
            </w:pPr>
            <w:r>
              <w:rPr>
                <w:sz w:val="24"/>
                <w:szCs w:val="24"/>
              </w:rPr>
              <w:t>将生产区设为封闭车间，</w:t>
            </w:r>
          </w:p>
        </w:tc>
        <w:tc>
          <w:tcPr>
            <w:tcW w:w="901" w:type="dxa"/>
            <w:vAlign w:val="top"/>
          </w:tcPr>
          <w:p>
            <w:pPr>
              <w:pStyle w:val="TableText"/>
              <w:spacing w:before="121" w:line="219" w:lineRule="auto"/>
              <w:ind w:left="213"/>
              <w:rPr>
                <w:sz w:val="24"/>
                <w:szCs w:val="24"/>
              </w:rPr>
            </w:pPr>
            <w:r>
              <w:rPr>
                <w:spacing w:val="5"/>
                <w:sz w:val="24"/>
                <w:szCs w:val="24"/>
              </w:rPr>
              <w:t>符合</w:t>
            </w:r>
          </w:p>
        </w:tc>
        <w:tc>
          <w:tcPr>
            <w:tcW w:w="157" w:type="dxa"/>
            <w:vMerge/>
            <w:tcBorders>
              <w:top w:val="nil"/>
            </w:tcBorders>
            <w:vAlign w:val="top"/>
          </w:tcPr>
          <w:p>
            <w:pPr>
              <w:rPr>
                <w:rFonts w:ascii="Arial"/>
                <w:sz w:val="21"/>
              </w:rPr>
            </w:pPr>
          </w:p>
        </w:tc>
      </w:tr>
    </w:tbl>
    <w:p>
      <w:pPr>
        <w:spacing w:line="279" w:lineRule="auto"/>
        <w:rPr>
          <w:rFonts w:ascii="Arial"/>
          <w:sz w:val="21"/>
        </w:rPr>
      </w:pPr>
    </w:p>
    <w:p>
      <w:pPr>
        <w:spacing w:line="280" w:lineRule="auto"/>
        <w:rPr>
          <w:rFonts w:ascii="Arial"/>
          <w:sz w:val="21"/>
        </w:rPr>
      </w:pPr>
    </w:p>
    <w:p>
      <w:pPr>
        <w:pStyle w:val="BodyText"/>
        <w:spacing w:before="127" w:line="184" w:lineRule="auto"/>
        <w:ind w:left="6259"/>
        <w:rPr>
          <w:sz w:val="39"/>
          <w:szCs w:val="39"/>
        </w:rPr>
      </w:pPr>
      <w:r>
        <w:rPr>
          <w:spacing w:val="-4"/>
          <w:sz w:val="39"/>
          <w:szCs w:val="39"/>
        </w:rPr>
        <w:t>—11</w:t>
      </w:r>
      <w:r>
        <w:rPr>
          <w:spacing w:val="12"/>
          <w:sz w:val="39"/>
          <w:szCs w:val="39"/>
        </w:rPr>
        <w:t xml:space="preserve">  </w:t>
      </w:r>
      <w:r>
        <w:rPr>
          <w:spacing w:val="-4"/>
          <w:sz w:val="39"/>
          <w:szCs w:val="39"/>
        </w:rPr>
        <w:t>—</w:t>
      </w:r>
    </w:p>
    <w:p>
      <w:pPr>
        <w:spacing w:line="184" w:lineRule="auto"/>
        <w:rPr>
          <w:sz w:val="39"/>
          <w:szCs w:val="39"/>
        </w:rPr>
        <w:sectPr>
          <w:headerReference w:type="default" r:id="rId13"/>
          <w:pgSz w:w="20000" w:h="28260"/>
          <w:pgMar w:top="400" w:right="3000" w:bottom="0" w:left="3000" w:header="0" w:footer="0" w:gutter="0"/>
          <w:pgNumType w:start="11"/>
          <w:cols w:space="708"/>
        </w:sectPr>
      </w:pPr>
    </w:p>
    <w:p>
      <w:pPr>
        <w:spacing w:before="28"/>
      </w:pPr>
    </w:p>
    <w:p>
      <w:pPr>
        <w:spacing w:before="28"/>
      </w:pPr>
    </w:p>
    <w:p>
      <w:pPr>
        <w:spacing w:before="28"/>
      </w:pPr>
    </w:p>
    <w:p>
      <w:pPr>
        <w:spacing w:before="28"/>
      </w:pPr>
    </w:p>
    <w:p>
      <w:pPr>
        <w:spacing w:before="27"/>
      </w:pPr>
    </w:p>
    <w:p>
      <w:pPr>
        <w:spacing w:before="27"/>
      </w:pPr>
    </w:p>
    <w:tbl>
      <w:tblPr>
        <w:tblStyle w:val="TableNormal10"/>
        <w:tblW w:w="10560" w:type="dxa"/>
        <w:tblInd w:w="1700" w:type="dxa"/>
        <w:tblBorders>
          <w:top w:val="single" w:sz="4" w:space="0" w:color="000000"/>
          <w:left w:val="single" w:sz="4" w:space="0" w:color="000000"/>
          <w:bottom w:val="single" w:sz="4" w:space="0" w:color="000000"/>
          <w:right w:val="single" w:sz="4" w:space="0" w:color="000000"/>
        </w:tblBorders>
        <w:tblLayout w:type="fixed"/>
      </w:tblPr>
      <w:tblGrid>
        <w:gridCol w:w="10560"/>
      </w:tblGrid>
      <w:tr>
        <w:tblPrEx>
          <w:tblW w:w="10560" w:type="dxa"/>
          <w:tblInd w:w="1700" w:type="dxa"/>
          <w:tblBorders>
            <w:top w:val="single" w:sz="4" w:space="0" w:color="000000"/>
            <w:left w:val="single" w:sz="4" w:space="0" w:color="000000"/>
            <w:bottom w:val="single" w:sz="4" w:space="0" w:color="000000"/>
            <w:right w:val="single" w:sz="4" w:space="0" w:color="000000"/>
          </w:tblBorders>
          <w:tblLayout w:type="fixed"/>
        </w:tblPrEx>
        <w:trPr>
          <w:trHeight w:val="6139"/>
        </w:trPr>
        <w:tc>
          <w:tcPr>
            <w:tcW w:w="10560" w:type="dxa"/>
            <w:vAlign w:val="top"/>
          </w:tcPr>
          <w:tbl>
            <w:tblPr>
              <w:tblStyle w:val="TableNormal10"/>
              <w:tblW w:w="10040" w:type="dxa"/>
              <w:tblInd w:w="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44"/>
              <w:gridCol w:w="3255"/>
              <w:gridCol w:w="2217"/>
              <w:gridCol w:w="2886"/>
              <w:gridCol w:w="1038"/>
            </w:tblGrid>
            <w:tr>
              <w:tblPrEx>
                <w:tblW w:w="10040" w:type="dxa"/>
                <w:tblInd w:w="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19"/>
              </w:trPr>
              <w:tc>
                <w:tcPr>
                  <w:tcW w:w="644" w:type="dxa"/>
                  <w:tcBorders>
                    <w:top w:val="nil"/>
                  </w:tcBorders>
                  <w:vAlign w:val="top"/>
                </w:tcPr>
                <w:p>
                  <w:pPr>
                    <w:rPr>
                      <w:rFonts w:ascii="Arial"/>
                      <w:sz w:val="21"/>
                    </w:rPr>
                  </w:pPr>
                  <w:r>
                    <w:pict>
                      <v:rect id="_x0000_s1037" style="width:0.5pt;height:171.5pt;margin-top:-0.25pt;margin-left:-25.7pt;mso-position-horizontal-relative:right-margin-area;mso-position-vertical-relative:top-margin-area;position:absolute;z-index:251685888" filled="t" fillcolor="black" stroked="f"/>
                    </w:pict>
                  </w:r>
                </w:p>
              </w:tc>
              <w:tc>
                <w:tcPr>
                  <w:tcW w:w="3255" w:type="dxa"/>
                  <w:tcBorders>
                    <w:top w:val="nil"/>
                  </w:tcBorders>
                  <w:vAlign w:val="top"/>
                </w:tcPr>
                <w:p>
                  <w:pPr>
                    <w:pStyle w:val="TableText"/>
                    <w:spacing w:before="137" w:line="265" w:lineRule="auto"/>
                    <w:ind w:left="120" w:right="113" w:firstLine="60"/>
                    <w:rPr>
                      <w:sz w:val="25"/>
                      <w:szCs w:val="25"/>
                    </w:rPr>
                  </w:pPr>
                  <w:r>
                    <w:rPr>
                      <w:sz w:val="25"/>
                      <w:szCs w:val="25"/>
                    </w:rPr>
                    <w:t>定：(1)工厂厂界噪声限值</w:t>
                  </w:r>
                  <w:r>
                    <w:rPr>
                      <w:spacing w:val="3"/>
                      <w:sz w:val="25"/>
                      <w:szCs w:val="25"/>
                    </w:rPr>
                    <w:t xml:space="preserve"> </w:t>
                  </w:r>
                  <w:r>
                    <w:rPr>
                      <w:spacing w:val="-1"/>
                      <w:sz w:val="25"/>
                      <w:szCs w:val="25"/>
                    </w:rPr>
                    <w:t>应符合现行国家标准《工业</w:t>
                  </w:r>
                  <w:r>
                    <w:rPr>
                      <w:spacing w:val="1"/>
                      <w:sz w:val="25"/>
                      <w:szCs w:val="25"/>
                    </w:rPr>
                    <w:t xml:space="preserve"> </w:t>
                  </w:r>
                  <w:r>
                    <w:rPr>
                      <w:spacing w:val="11"/>
                      <w:sz w:val="25"/>
                      <w:szCs w:val="25"/>
                    </w:rPr>
                    <w:t>企业厂界环境噪声排放标</w:t>
                  </w:r>
                  <w:r>
                    <w:rPr>
                      <w:spacing w:val="3"/>
                      <w:sz w:val="25"/>
                      <w:szCs w:val="25"/>
                    </w:rPr>
                    <w:t xml:space="preserve">  </w:t>
                  </w:r>
                  <w:r>
                    <w:rPr>
                      <w:spacing w:val="9"/>
                      <w:sz w:val="25"/>
                      <w:szCs w:val="25"/>
                    </w:rPr>
                    <w:t>准》</w:t>
                  </w:r>
                  <w:r>
                    <w:rPr>
                      <w:sz w:val="25"/>
                      <w:szCs w:val="25"/>
                    </w:rPr>
                    <w:t>GB</w:t>
                  </w:r>
                  <w:r>
                    <w:rPr>
                      <w:spacing w:val="9"/>
                      <w:sz w:val="25"/>
                      <w:szCs w:val="25"/>
                    </w:rPr>
                    <w:t>12348的有关规定：</w:t>
                  </w:r>
                  <w:r>
                    <w:rPr>
                      <w:spacing w:val="1"/>
                      <w:sz w:val="25"/>
                      <w:szCs w:val="25"/>
                    </w:rPr>
                    <w:t xml:space="preserve"> </w:t>
                  </w:r>
                  <w:r>
                    <w:rPr>
                      <w:spacing w:val="5"/>
                      <w:sz w:val="25"/>
                      <w:szCs w:val="25"/>
                    </w:rPr>
                    <w:t>(2)设备选型时应选用低噪</w:t>
                  </w:r>
                  <w:r>
                    <w:rPr>
                      <w:spacing w:val="2"/>
                      <w:sz w:val="25"/>
                      <w:szCs w:val="25"/>
                    </w:rPr>
                    <w:t xml:space="preserve"> </w:t>
                  </w:r>
                  <w:r>
                    <w:rPr>
                      <w:sz w:val="25"/>
                      <w:szCs w:val="25"/>
                    </w:rPr>
                    <w:t>声生产设备，工艺布置应采</w:t>
                  </w:r>
                </w:p>
                <w:p>
                  <w:pPr>
                    <w:pStyle w:val="TableText"/>
                    <w:spacing w:before="73" w:line="256" w:lineRule="auto"/>
                    <w:ind w:left="120" w:right="9" w:hanging="70"/>
                    <w:rPr>
                      <w:sz w:val="25"/>
                      <w:szCs w:val="25"/>
                    </w:rPr>
                  </w:pPr>
                  <w:r>
                    <w:rPr>
                      <w:spacing w:val="4"/>
                      <w:sz w:val="25"/>
                      <w:szCs w:val="25"/>
                    </w:rPr>
                    <w:t>取控制噪声传播的措施：(3)</w:t>
                  </w:r>
                  <w:r>
                    <w:rPr>
                      <w:spacing w:val="2"/>
                      <w:sz w:val="25"/>
                      <w:szCs w:val="25"/>
                    </w:rPr>
                    <w:t xml:space="preserve"> </w:t>
                  </w:r>
                  <w:r>
                    <w:rPr>
                      <w:sz w:val="25"/>
                      <w:szCs w:val="25"/>
                    </w:rPr>
                    <w:t xml:space="preserve">高噪强振的设备，应采取消 </w:t>
                  </w:r>
                  <w:r>
                    <w:rPr>
                      <w:spacing w:val="3"/>
                      <w:sz w:val="25"/>
                      <w:szCs w:val="25"/>
                    </w:rPr>
                    <w:t>声、减振措施。</w:t>
                  </w:r>
                </w:p>
              </w:tc>
              <w:tc>
                <w:tcPr>
                  <w:tcW w:w="2217" w:type="dxa"/>
                  <w:tcBorders>
                    <w:top w:val="nil"/>
                  </w:tcBorders>
                  <w:vAlign w:val="top"/>
                </w:tcPr>
                <w:p>
                  <w:pPr>
                    <w:pStyle w:val="TableText"/>
                    <w:spacing w:before="93" w:line="272" w:lineRule="auto"/>
                    <w:ind w:left="105" w:right="46"/>
                    <w:rPr>
                      <w:sz w:val="25"/>
                      <w:szCs w:val="25"/>
                    </w:rPr>
                  </w:pPr>
                  <w:r>
                    <w:rPr>
                      <w:spacing w:val="2"/>
                      <w:sz w:val="25"/>
                      <w:szCs w:val="25"/>
                    </w:rPr>
                    <w:t>果可知，厂界喉声</w:t>
                  </w:r>
                  <w:r>
                    <w:rPr>
                      <w:sz w:val="25"/>
                      <w:szCs w:val="25"/>
                    </w:rPr>
                    <w:t xml:space="preserve"> </w:t>
                  </w:r>
                  <w:r>
                    <w:rPr>
                      <w:spacing w:val="-2"/>
                      <w:sz w:val="25"/>
                      <w:szCs w:val="25"/>
                    </w:rPr>
                    <w:t>值达到《工业企业</w:t>
                  </w:r>
                  <w:r>
                    <w:rPr>
                      <w:spacing w:val="5"/>
                      <w:sz w:val="25"/>
                      <w:szCs w:val="25"/>
                    </w:rPr>
                    <w:t xml:space="preserve"> </w:t>
                  </w:r>
                  <w:r>
                    <w:rPr>
                      <w:spacing w:val="18"/>
                      <w:sz w:val="25"/>
                      <w:szCs w:val="25"/>
                    </w:rPr>
                    <w:t>厂界环境噪声排</w:t>
                  </w:r>
                  <w:r>
                    <w:rPr>
                      <w:spacing w:val="1"/>
                      <w:sz w:val="25"/>
                      <w:szCs w:val="25"/>
                    </w:rPr>
                    <w:t xml:space="preserve">  </w:t>
                  </w:r>
                  <w:r>
                    <w:rPr>
                      <w:spacing w:val="9"/>
                      <w:sz w:val="25"/>
                      <w:szCs w:val="25"/>
                    </w:rPr>
                    <w:t>放标准》</w:t>
                  </w:r>
                  <w:r>
                    <w:rPr>
                      <w:spacing w:val="19"/>
                      <w:sz w:val="25"/>
                      <w:szCs w:val="25"/>
                    </w:rPr>
                    <w:t xml:space="preserve">    </w:t>
                  </w:r>
                  <w:r>
                    <w:rPr>
                      <w:spacing w:val="9"/>
                      <w:sz w:val="25"/>
                      <w:szCs w:val="25"/>
                    </w:rPr>
                    <w:t>(</w:t>
                  </w:r>
                  <w:r>
                    <w:rPr>
                      <w:sz w:val="25"/>
                      <w:szCs w:val="25"/>
                    </w:rPr>
                    <w:t>GB</w:t>
                  </w:r>
                  <w:r>
                    <w:rPr>
                      <w:spacing w:val="1"/>
                      <w:sz w:val="25"/>
                      <w:szCs w:val="25"/>
                    </w:rPr>
                    <w:t xml:space="preserve"> </w:t>
                  </w:r>
                  <w:r>
                    <w:rPr>
                      <w:spacing w:val="1"/>
                      <w:sz w:val="25"/>
                      <w:szCs w:val="25"/>
                    </w:rPr>
                    <w:t>12348-2008)中的2</w:t>
                  </w:r>
                  <w:r>
                    <w:rPr>
                      <w:sz w:val="25"/>
                      <w:szCs w:val="25"/>
                    </w:rPr>
                    <w:t xml:space="preserve"> </w:t>
                  </w:r>
                  <w:r>
                    <w:rPr>
                      <w:spacing w:val="18"/>
                      <w:sz w:val="25"/>
                      <w:szCs w:val="25"/>
                    </w:rPr>
                    <w:t>类标准的限值要</w:t>
                  </w:r>
                  <w:r>
                    <w:rPr>
                      <w:spacing w:val="2"/>
                      <w:sz w:val="25"/>
                      <w:szCs w:val="25"/>
                    </w:rPr>
                    <w:t xml:space="preserve">  </w:t>
                  </w:r>
                  <w:r>
                    <w:rPr>
                      <w:spacing w:val="2"/>
                      <w:sz w:val="25"/>
                      <w:szCs w:val="25"/>
                    </w:rPr>
                    <w:t>求。项目在生产区</w:t>
                  </w:r>
                  <w:r>
                    <w:rPr>
                      <w:spacing w:val="4"/>
                      <w:sz w:val="25"/>
                      <w:szCs w:val="25"/>
                    </w:rPr>
                    <w:t xml:space="preserve"> </w:t>
                  </w:r>
                  <w:r>
                    <w:rPr>
                      <w:spacing w:val="6"/>
                      <w:sz w:val="25"/>
                      <w:szCs w:val="25"/>
                    </w:rPr>
                    <w:t>未采用密闭作业。</w:t>
                  </w:r>
                </w:p>
              </w:tc>
              <w:tc>
                <w:tcPr>
                  <w:tcW w:w="2886" w:type="dxa"/>
                  <w:tcBorders>
                    <w:top w:val="nil"/>
                  </w:tcBorders>
                  <w:vAlign w:val="top"/>
                </w:tcPr>
                <w:p>
                  <w:pPr>
                    <w:pStyle w:val="TableText"/>
                    <w:spacing w:before="135" w:line="246" w:lineRule="auto"/>
                    <w:ind w:left="248" w:right="121" w:hanging="60"/>
                    <w:rPr>
                      <w:sz w:val="25"/>
                      <w:szCs w:val="25"/>
                    </w:rPr>
                  </w:pPr>
                  <w:r>
                    <w:rPr>
                      <w:spacing w:val="1"/>
                      <w:sz w:val="25"/>
                      <w:szCs w:val="25"/>
                    </w:rPr>
                    <w:t>并对生产设备加装减振</w:t>
                  </w:r>
                  <w:r>
                    <w:rPr>
                      <w:sz w:val="25"/>
                      <w:szCs w:val="25"/>
                    </w:rPr>
                    <w:t xml:space="preserve"> </w:t>
                  </w:r>
                  <w:r>
                    <w:rPr>
                      <w:sz w:val="25"/>
                      <w:szCs w:val="25"/>
                    </w:rPr>
                    <w:t>和消音器等降噪措施。</w:t>
                  </w:r>
                </w:p>
              </w:tc>
              <w:tc>
                <w:tcPr>
                  <w:tcW w:w="1038" w:type="dxa"/>
                  <w:tcBorders>
                    <w:top w:val="nil"/>
                  </w:tcBorders>
                  <w:vAlign w:val="top"/>
                </w:tcPr>
                <w:p>
                  <w:pPr>
                    <w:rPr>
                      <w:rFonts w:ascii="Arial"/>
                      <w:sz w:val="21"/>
                    </w:rPr>
                  </w:pPr>
                </w:p>
              </w:tc>
            </w:tr>
            <w:tr>
              <w:tblPrEx>
                <w:tblW w:w="10040" w:type="dxa"/>
                <w:tblInd w:w="505" w:type="dxa"/>
                <w:tblLayout w:type="fixed"/>
              </w:tblPrEx>
              <w:trPr>
                <w:trHeight w:val="439"/>
              </w:trPr>
              <w:tc>
                <w:tcPr>
                  <w:tcW w:w="644" w:type="dxa"/>
                  <w:vAlign w:val="top"/>
                </w:tcPr>
                <w:p>
                  <w:pPr>
                    <w:pStyle w:val="TableText"/>
                    <w:spacing w:before="111" w:line="224" w:lineRule="auto"/>
                    <w:ind w:left="255"/>
                    <w:rPr>
                      <w:sz w:val="25"/>
                      <w:szCs w:val="25"/>
                    </w:rPr>
                  </w:pPr>
                  <w:r>
                    <w:pict>
                      <v:shape id="_x0000_s1038" style="width:0.5pt;height:22.55pt;margin-top:-0.2pt;margin-left:-25.7pt;mso-position-horizontal-relative:right-margin-area;mso-position-vertical-relative:top-margin-area;position:absolute;z-index:-251631616" coordorigin="0,0" coordsize="10,450" path="m5,l5,450e" filled="f" strokecolor="black" strokeweight="0.5pt">
                        <v:stroke joinstyle="miter"/>
                      </v:shape>
                    </w:pict>
                  </w:r>
                  <w:r>
                    <w:rPr>
                      <w:sz w:val="25"/>
                      <w:szCs w:val="25"/>
                    </w:rPr>
                    <w:t>六</w:t>
                  </w:r>
                </w:p>
              </w:tc>
              <w:tc>
                <w:tcPr>
                  <w:tcW w:w="9396" w:type="dxa"/>
                  <w:gridSpan w:val="4"/>
                  <w:vAlign w:val="top"/>
                </w:tcPr>
                <w:p>
                  <w:pPr>
                    <w:pStyle w:val="TableText"/>
                    <w:spacing w:before="106" w:line="219" w:lineRule="auto"/>
                    <w:ind w:left="3531"/>
                    <w:rPr>
                      <w:sz w:val="25"/>
                      <w:szCs w:val="25"/>
                    </w:rPr>
                  </w:pPr>
                  <w:r>
                    <w:rPr>
                      <w:spacing w:val="1"/>
                      <w:sz w:val="25"/>
                      <w:szCs w:val="25"/>
                    </w:rPr>
                    <w:t>劳动安全与职业健康</w:t>
                  </w:r>
                </w:p>
              </w:tc>
            </w:tr>
            <w:tr>
              <w:tblPrEx>
                <w:tblW w:w="10040" w:type="dxa"/>
                <w:tblInd w:w="505" w:type="dxa"/>
                <w:tblLayout w:type="fixed"/>
              </w:tblPrEx>
              <w:trPr>
                <w:trHeight w:val="1959"/>
              </w:trPr>
              <w:tc>
                <w:tcPr>
                  <w:tcW w:w="644" w:type="dxa"/>
                  <w:vAlign w:val="top"/>
                </w:tcPr>
                <w:p>
                  <w:pPr>
                    <w:spacing w:line="281" w:lineRule="auto"/>
                    <w:rPr>
                      <w:rFonts w:ascii="Arial"/>
                      <w:sz w:val="21"/>
                    </w:rPr>
                  </w:pPr>
                  <w:r>
                    <w:pict>
                      <v:shape id="_x0000_s1039" style="width:0.5pt;height:98.55pt;margin-top:-0.14pt;margin-left:-25.7pt;mso-position-horizontal-relative:right-margin-area;mso-position-vertical-relative:top-margin-area;position:absolute;z-index:-251632640" coordorigin="0,0" coordsize="10,1971" path="m5,l5,1970e" filled="f" strokecolor="black" strokeweight="0.5pt">
                        <v:stroke joinstyle="miter"/>
                      </v:shape>
                    </w:pict>
                  </w:r>
                </w:p>
                <w:p>
                  <w:pPr>
                    <w:spacing w:line="281" w:lineRule="auto"/>
                    <w:rPr>
                      <w:rFonts w:ascii="Arial"/>
                      <w:sz w:val="21"/>
                    </w:rPr>
                  </w:pPr>
                </w:p>
                <w:p>
                  <w:pPr>
                    <w:spacing w:line="281" w:lineRule="auto"/>
                    <w:rPr>
                      <w:rFonts w:ascii="Arial"/>
                      <w:sz w:val="21"/>
                    </w:rPr>
                  </w:pPr>
                </w:p>
                <w:p>
                  <w:pPr>
                    <w:pStyle w:val="TableText"/>
                    <w:spacing w:before="82" w:line="184" w:lineRule="auto"/>
                    <w:ind w:left="314"/>
                    <w:rPr>
                      <w:sz w:val="25"/>
                      <w:szCs w:val="25"/>
                    </w:rPr>
                  </w:pPr>
                  <w:r>
                    <w:rPr>
                      <w:sz w:val="25"/>
                      <w:szCs w:val="25"/>
                    </w:rPr>
                    <w:t>1</w:t>
                  </w:r>
                </w:p>
              </w:tc>
              <w:tc>
                <w:tcPr>
                  <w:tcW w:w="3255" w:type="dxa"/>
                  <w:vAlign w:val="top"/>
                </w:tcPr>
                <w:p>
                  <w:pPr>
                    <w:spacing w:line="311" w:lineRule="auto"/>
                    <w:rPr>
                      <w:rFonts w:ascii="Arial"/>
                      <w:sz w:val="21"/>
                    </w:rPr>
                  </w:pPr>
                </w:p>
                <w:p>
                  <w:pPr>
                    <w:spacing w:line="311" w:lineRule="auto"/>
                    <w:rPr>
                      <w:rFonts w:ascii="Arial"/>
                      <w:sz w:val="21"/>
                    </w:rPr>
                  </w:pPr>
                </w:p>
                <w:p>
                  <w:pPr>
                    <w:pStyle w:val="TableText"/>
                    <w:spacing w:before="81" w:line="249" w:lineRule="auto"/>
                    <w:ind w:left="120" w:right="110"/>
                    <w:rPr>
                      <w:sz w:val="25"/>
                      <w:szCs w:val="25"/>
                    </w:rPr>
                  </w:pPr>
                  <w:r>
                    <w:rPr>
                      <w:spacing w:val="1"/>
                      <w:sz w:val="25"/>
                      <w:szCs w:val="25"/>
                    </w:rPr>
                    <w:t>生产区应采取通风、收尘措</w:t>
                  </w:r>
                  <w:r>
                    <w:rPr>
                      <w:sz w:val="25"/>
                      <w:szCs w:val="25"/>
                    </w:rPr>
                    <w:t xml:space="preserve"> </w:t>
                  </w:r>
                  <w:r>
                    <w:rPr>
                      <w:spacing w:val="-2"/>
                      <w:sz w:val="25"/>
                      <w:szCs w:val="25"/>
                    </w:rPr>
                    <w:t>施。</w:t>
                  </w:r>
                </w:p>
              </w:tc>
              <w:tc>
                <w:tcPr>
                  <w:tcW w:w="2217" w:type="dxa"/>
                  <w:vAlign w:val="top"/>
                </w:tcPr>
                <w:p>
                  <w:pPr>
                    <w:spacing w:line="430" w:lineRule="auto"/>
                    <w:rPr>
                      <w:rFonts w:ascii="Arial"/>
                      <w:sz w:val="21"/>
                    </w:rPr>
                  </w:pPr>
                </w:p>
                <w:p>
                  <w:pPr>
                    <w:pStyle w:val="TableText"/>
                    <w:spacing w:before="81" w:line="252" w:lineRule="auto"/>
                    <w:ind w:left="105" w:right="87" w:firstLine="120"/>
                    <w:rPr>
                      <w:sz w:val="25"/>
                      <w:szCs w:val="25"/>
                    </w:rPr>
                  </w:pPr>
                  <w:r>
                    <w:rPr>
                      <w:spacing w:val="1"/>
                      <w:sz w:val="25"/>
                      <w:szCs w:val="25"/>
                    </w:rPr>
                    <w:t>本项目生产区未</w:t>
                  </w:r>
                  <w:r>
                    <w:rPr>
                      <w:spacing w:val="2"/>
                      <w:sz w:val="25"/>
                      <w:szCs w:val="25"/>
                    </w:rPr>
                    <w:t xml:space="preserve">  </w:t>
                  </w:r>
                  <w:r>
                    <w:rPr>
                      <w:spacing w:val="1"/>
                      <w:sz w:val="25"/>
                      <w:szCs w:val="25"/>
                    </w:rPr>
                    <w:t>采取通风、收尘措</w:t>
                  </w:r>
                  <w:r>
                    <w:rPr>
                      <w:spacing w:val="4"/>
                      <w:sz w:val="25"/>
                      <w:szCs w:val="25"/>
                    </w:rPr>
                    <w:t xml:space="preserve"> </w:t>
                  </w:r>
                  <w:r>
                    <w:rPr>
                      <w:spacing w:val="2"/>
                      <w:sz w:val="25"/>
                      <w:szCs w:val="25"/>
                    </w:rPr>
                    <w:t>族。</w:t>
                  </w:r>
                </w:p>
              </w:tc>
              <w:tc>
                <w:tcPr>
                  <w:tcW w:w="2886" w:type="dxa"/>
                  <w:vAlign w:val="top"/>
                </w:tcPr>
                <w:p>
                  <w:pPr>
                    <w:spacing w:line="433" w:lineRule="auto"/>
                    <w:rPr>
                      <w:rFonts w:ascii="Arial"/>
                      <w:sz w:val="21"/>
                    </w:rPr>
                  </w:pPr>
                </w:p>
                <w:p>
                  <w:pPr>
                    <w:pStyle w:val="TableText"/>
                    <w:spacing w:before="82" w:line="258" w:lineRule="auto"/>
                    <w:ind w:left="68" w:right="66" w:firstLine="120"/>
                    <w:jc w:val="both"/>
                    <w:rPr>
                      <w:sz w:val="25"/>
                      <w:szCs w:val="25"/>
                    </w:rPr>
                  </w:pPr>
                  <w:r>
                    <w:rPr>
                      <w:spacing w:val="1"/>
                      <w:sz w:val="25"/>
                      <w:szCs w:val="25"/>
                    </w:rPr>
                    <w:t>在生产区增设风机和布</w:t>
                  </w:r>
                  <w:r>
                    <w:rPr>
                      <w:sz w:val="25"/>
                      <w:szCs w:val="25"/>
                    </w:rPr>
                    <w:t xml:space="preserve">  </w:t>
                  </w:r>
                  <w:r>
                    <w:rPr>
                      <w:spacing w:val="-1"/>
                      <w:sz w:val="25"/>
                      <w:szCs w:val="25"/>
                    </w:rPr>
                    <w:t>袋除尘器，粉尘经处理达</w:t>
                  </w:r>
                  <w:r>
                    <w:rPr>
                      <w:sz w:val="25"/>
                      <w:szCs w:val="25"/>
                    </w:rPr>
                    <w:t xml:space="preserve"> </w:t>
                  </w:r>
                  <w:r>
                    <w:rPr>
                      <w:spacing w:val="13"/>
                      <w:sz w:val="25"/>
                      <w:szCs w:val="25"/>
                    </w:rPr>
                    <w:t>标后排放。</w:t>
                  </w:r>
                </w:p>
              </w:tc>
              <w:tc>
                <w:tcPr>
                  <w:tcW w:w="1038" w:type="dxa"/>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TableText"/>
                    <w:spacing w:before="81" w:line="219" w:lineRule="auto"/>
                    <w:ind w:left="223"/>
                    <w:rPr>
                      <w:sz w:val="25"/>
                      <w:szCs w:val="25"/>
                    </w:rPr>
                  </w:pPr>
                  <w:r>
                    <w:rPr>
                      <w:spacing w:val="5"/>
                      <w:sz w:val="25"/>
                      <w:szCs w:val="25"/>
                    </w:rPr>
                    <w:t>符合</w:t>
                  </w:r>
                </w:p>
              </w:tc>
            </w:tr>
          </w:tbl>
          <w:p>
            <w:pPr>
              <w:pStyle w:val="TableText"/>
              <w:spacing w:before="1" w:line="207" w:lineRule="auto"/>
              <w:ind w:left="500"/>
              <w:rPr>
                <w:sz w:val="25"/>
                <w:szCs w:val="25"/>
              </w:rPr>
            </w:pPr>
            <w:r>
              <mc:AlternateContent>
                <mc:Choice Requires="wps">
                  <w:drawing>
                    <wp:anchor distT="0" distB="0" distL="0" distR="0" simplePos="0" relativeHeight="251682816" behindDoc="1" locked="0" layoutInCell="1" allowOverlap="1">
                      <wp:simplePos x="0" y="0"/>
                      <wp:positionH relativeFrom="rightMargin">
                        <wp:posOffset>-6299200</wp:posOffset>
                      </wp:positionH>
                      <wp:positionV relativeFrom="topMargin">
                        <wp:posOffset>-3175</wp:posOffset>
                      </wp:positionV>
                      <wp:extent cx="6350" cy="3715384"/>
                      <wp:effectExtent l="0" t="0" r="0" b="0"/>
                      <wp:wrapNone/>
                      <wp:docPr id="24" name="Rect 24"/>
                      <wp:cNvGraphicFramePr/>
                      <a:graphic xmlns:a="http://schemas.openxmlformats.org/drawingml/2006/main">
                        <a:graphicData uri="http://schemas.microsoft.com/office/word/2010/wordprocessingShape">
                          <wps:wsp xmlns:wps="http://schemas.microsoft.com/office/word/2010/wordprocessingShape">
                            <wps:cNvSpPr/>
                            <wps:spPr>
                              <a:xfrm>
                                <a:off x="-6299200" y="-3175"/>
                                <a:ext cx="6350" cy="37153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4" o:spid="_x0000_s1040" style="width:0.5pt;height:292.55pt;margin-top:-0.25pt;margin-left:-496pt;mso-position-horizontal-relative:right-margin-area;mso-position-vertical-relative:top-margin-area;mso-wrap-distance-bottom:0;mso-wrap-distance-left:0;mso-wrap-distance-right:0;mso-wrap-distance-top:0;position:absolute;v-text-anchor:top;z-index:-251634688" fillcolor="black" stroked="f"/>
                  </w:pict>
                </mc:Fallback>
              </mc:AlternateContent>
            </w:r>
            <w:r>
              <w:rPr>
                <w:position w:val="-5"/>
                <w:sz w:val="25"/>
                <w:szCs w:val="25"/>
              </w:rPr>
              <w:drawing>
                <wp:inline distT="0" distB="0" distL="0" distR="0">
                  <wp:extent cx="6350" cy="178686"/>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4"/>
                          <a:stretch>
                            <a:fillRect/>
                          </a:stretch>
                        </pic:blipFill>
                        <pic:spPr>
                          <a:xfrm>
                            <a:off x="0" y="0"/>
                            <a:ext cx="6350" cy="178686"/>
                          </a:xfrm>
                          <a:prstGeom prst="rect">
                            <a:avLst/>
                          </a:prstGeom>
                        </pic:spPr>
                      </pic:pic>
                    </a:graphicData>
                  </a:graphic>
                </wp:inline>
              </w:drawing>
            </w:r>
            <w:r>
              <w:rPr>
                <w:spacing w:val="19"/>
                <w:sz w:val="25"/>
                <w:szCs w:val="25"/>
              </w:rPr>
              <w:t xml:space="preserve">     </w:t>
            </w:r>
            <w:r>
              <w:rPr>
                <w:b/>
                <w:bCs/>
                <w:spacing w:val="-1"/>
                <w:sz w:val="25"/>
                <w:szCs w:val="25"/>
              </w:rPr>
              <w:t>12</w:t>
            </w:r>
            <w:r>
              <w:rPr>
                <w:spacing w:val="-1"/>
                <w:sz w:val="25"/>
                <w:szCs w:val="25"/>
              </w:rPr>
              <w:t>、与《海南省大气污染防治条例》相符性分析</w:t>
            </w:r>
          </w:p>
        </w:tc>
      </w:tr>
    </w:tbl>
    <w:p>
      <w:pPr>
        <w:spacing w:before="8"/>
      </w:pPr>
    </w:p>
    <w:tbl>
      <w:tblPr>
        <w:tblStyle w:val="TableNormal10"/>
        <w:tblW w:w="10580" w:type="dxa"/>
        <w:tblInd w:w="1690" w:type="dxa"/>
        <w:tblBorders>
          <w:top w:val="single" w:sz="4" w:space="0" w:color="000000"/>
          <w:left w:val="single" w:sz="4" w:space="0" w:color="000000"/>
          <w:bottom w:val="single" w:sz="4" w:space="0" w:color="000000"/>
          <w:right w:val="single" w:sz="4" w:space="0" w:color="000000"/>
        </w:tblBorders>
        <w:tblLayout w:type="fixed"/>
      </w:tblPr>
      <w:tblGrid>
        <w:gridCol w:w="10580"/>
      </w:tblGrid>
      <w:tr>
        <w:tblPrEx>
          <w:tblW w:w="10580" w:type="dxa"/>
          <w:tblInd w:w="1690" w:type="dxa"/>
          <w:tblBorders>
            <w:top w:val="single" w:sz="4" w:space="0" w:color="000000"/>
            <w:left w:val="single" w:sz="4" w:space="0" w:color="000000"/>
            <w:bottom w:val="single" w:sz="4" w:space="0" w:color="000000"/>
            <w:right w:val="single" w:sz="4" w:space="0" w:color="000000"/>
          </w:tblBorders>
          <w:tblLayout w:type="fixed"/>
        </w:tblPrEx>
        <w:trPr>
          <w:trHeight w:val="9490"/>
        </w:trPr>
        <w:tc>
          <w:tcPr>
            <w:tcW w:w="10580" w:type="dxa"/>
            <w:vAlign w:val="top"/>
          </w:tcPr>
          <w:tbl>
            <w:tblPr>
              <w:tblStyle w:val="TableNormal10"/>
              <w:tblW w:w="10069" w:type="dxa"/>
              <w:tblInd w:w="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5"/>
              <w:gridCol w:w="499"/>
              <w:gridCol w:w="4383"/>
              <w:gridCol w:w="1837"/>
              <w:gridCol w:w="2037"/>
              <w:gridCol w:w="1098"/>
            </w:tblGrid>
            <w:tr>
              <w:tblPrEx>
                <w:tblW w:w="10069" w:type="dxa"/>
                <w:tblInd w:w="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9"/>
              </w:trPr>
              <w:tc>
                <w:tcPr>
                  <w:tcW w:w="10069" w:type="dxa"/>
                  <w:gridSpan w:val="6"/>
                  <w:tcBorders>
                    <w:top w:val="nil"/>
                    <w:right w:val="nil"/>
                  </w:tcBorders>
                  <w:vAlign w:val="top"/>
                </w:tcPr>
                <w:p>
                  <w:pPr>
                    <w:pStyle w:val="TableText"/>
                    <w:spacing w:before="63" w:line="219" w:lineRule="auto"/>
                    <w:ind w:left="1605"/>
                    <w:rPr>
                      <w:sz w:val="25"/>
                      <w:szCs w:val="25"/>
                    </w:rPr>
                  </w:pPr>
                  <w:r>
                    <w:rPr>
                      <w:spacing w:val="-1"/>
                      <w:sz w:val="25"/>
                      <w:szCs w:val="25"/>
                    </w:rPr>
                    <w:t>表1-7本项目与《海南省大气污染防治条例》的相符性</w:t>
                  </w:r>
                </w:p>
              </w:tc>
            </w:tr>
            <w:tr>
              <w:tblPrEx>
                <w:tblW w:w="10069" w:type="dxa"/>
                <w:tblInd w:w="495" w:type="dxa"/>
                <w:tblLayout w:type="fixed"/>
              </w:tblPrEx>
              <w:trPr>
                <w:trHeight w:val="968"/>
              </w:trPr>
              <w:tc>
                <w:tcPr>
                  <w:tcW w:w="215" w:type="dxa"/>
                  <w:tcBorders>
                    <w:bottom w:val="nil"/>
                  </w:tcBorders>
                  <w:vAlign w:val="top"/>
                </w:tcPr>
                <w:p>
                  <w:pPr>
                    <w:rPr>
                      <w:rFonts w:ascii="Arial"/>
                      <w:sz w:val="21"/>
                    </w:rPr>
                  </w:pPr>
                </w:p>
              </w:tc>
              <w:tc>
                <w:tcPr>
                  <w:tcW w:w="499" w:type="dxa"/>
                  <w:textDirection w:val="tbRlV"/>
                  <w:vAlign w:val="top"/>
                </w:tcPr>
                <w:p>
                  <w:pPr>
                    <w:pStyle w:val="TableText"/>
                    <w:spacing w:before="129" w:line="217" w:lineRule="auto"/>
                    <w:ind w:left="213"/>
                    <w:rPr>
                      <w:sz w:val="25"/>
                      <w:szCs w:val="25"/>
                    </w:rPr>
                  </w:pPr>
                  <w:r>
                    <w:rPr>
                      <w:sz w:val="25"/>
                      <w:szCs w:val="25"/>
                    </w:rPr>
                    <w:t>序号</w:t>
                  </w:r>
                </w:p>
              </w:tc>
              <w:tc>
                <w:tcPr>
                  <w:tcW w:w="4383" w:type="dxa"/>
                  <w:vAlign w:val="top"/>
                </w:tcPr>
                <w:p>
                  <w:pPr>
                    <w:spacing w:line="273" w:lineRule="auto"/>
                    <w:rPr>
                      <w:rFonts w:ascii="Arial"/>
                      <w:sz w:val="21"/>
                    </w:rPr>
                  </w:pPr>
                </w:p>
                <w:p>
                  <w:pPr>
                    <w:pStyle w:val="TableText"/>
                    <w:spacing w:before="81" w:line="219" w:lineRule="auto"/>
                    <w:ind w:left="1680"/>
                    <w:rPr>
                      <w:sz w:val="25"/>
                      <w:szCs w:val="25"/>
                    </w:rPr>
                  </w:pPr>
                  <w:r>
                    <w:rPr>
                      <w:spacing w:val="2"/>
                      <w:sz w:val="25"/>
                      <w:szCs w:val="25"/>
                    </w:rPr>
                    <w:t>条例要求</w:t>
                  </w:r>
                </w:p>
              </w:tc>
              <w:tc>
                <w:tcPr>
                  <w:tcW w:w="1837" w:type="dxa"/>
                  <w:vAlign w:val="top"/>
                </w:tcPr>
                <w:p>
                  <w:pPr>
                    <w:spacing w:line="271" w:lineRule="auto"/>
                    <w:rPr>
                      <w:rFonts w:ascii="Arial"/>
                      <w:sz w:val="21"/>
                    </w:rPr>
                  </w:pPr>
                </w:p>
                <w:p>
                  <w:pPr>
                    <w:pStyle w:val="TableText"/>
                    <w:spacing w:before="82" w:line="219" w:lineRule="auto"/>
                    <w:ind w:left="288"/>
                    <w:rPr>
                      <w:sz w:val="25"/>
                      <w:szCs w:val="25"/>
                    </w:rPr>
                  </w:pPr>
                  <w:r>
                    <w:rPr>
                      <w:spacing w:val="2"/>
                      <w:sz w:val="25"/>
                      <w:szCs w:val="25"/>
                    </w:rPr>
                    <w:t>本项目情况</w:t>
                  </w:r>
                </w:p>
              </w:tc>
              <w:tc>
                <w:tcPr>
                  <w:tcW w:w="2037" w:type="dxa"/>
                  <w:vAlign w:val="top"/>
                </w:tcPr>
                <w:p>
                  <w:pPr>
                    <w:spacing w:line="273" w:lineRule="auto"/>
                    <w:rPr>
                      <w:rFonts w:ascii="Arial"/>
                      <w:sz w:val="21"/>
                    </w:rPr>
                  </w:pPr>
                </w:p>
                <w:p>
                  <w:pPr>
                    <w:pStyle w:val="TableText"/>
                    <w:spacing w:before="81" w:line="219" w:lineRule="auto"/>
                    <w:ind w:left="521"/>
                    <w:rPr>
                      <w:sz w:val="25"/>
                      <w:szCs w:val="25"/>
                    </w:rPr>
                  </w:pPr>
                  <w:r>
                    <w:rPr>
                      <w:spacing w:val="2"/>
                      <w:sz w:val="25"/>
                      <w:szCs w:val="25"/>
                    </w:rPr>
                    <w:t>整改措施</w:t>
                  </w:r>
                </w:p>
              </w:tc>
              <w:tc>
                <w:tcPr>
                  <w:tcW w:w="1098" w:type="dxa"/>
                  <w:vAlign w:val="top"/>
                </w:tcPr>
                <w:p>
                  <w:pPr>
                    <w:pStyle w:val="TableText"/>
                    <w:spacing w:before="15" w:line="341" w:lineRule="exact"/>
                    <w:ind w:left="214"/>
                    <w:rPr>
                      <w:sz w:val="25"/>
                      <w:szCs w:val="25"/>
                    </w:rPr>
                  </w:pPr>
                  <w:r>
                    <w:rPr>
                      <w:spacing w:val="-3"/>
                      <w:position w:val="6"/>
                      <w:sz w:val="25"/>
                      <w:szCs w:val="25"/>
                    </w:rPr>
                    <w:t>相符</w:t>
                  </w:r>
                </w:p>
                <w:p>
                  <w:pPr>
                    <w:pStyle w:val="TableText"/>
                    <w:spacing w:line="220" w:lineRule="auto"/>
                    <w:ind w:left="214"/>
                    <w:rPr>
                      <w:sz w:val="25"/>
                      <w:szCs w:val="25"/>
                    </w:rPr>
                  </w:pPr>
                  <w:r>
                    <w:rPr>
                      <w:spacing w:val="5"/>
                      <w:sz w:val="25"/>
                      <w:szCs w:val="25"/>
                    </w:rPr>
                    <w:t>性分</w:t>
                  </w:r>
                </w:p>
                <w:p>
                  <w:pPr>
                    <w:pStyle w:val="TableText"/>
                    <w:spacing w:before="32" w:line="200" w:lineRule="auto"/>
                    <w:ind w:left="334"/>
                    <w:rPr>
                      <w:sz w:val="25"/>
                      <w:szCs w:val="25"/>
                    </w:rPr>
                  </w:pPr>
                  <w:r>
                    <w:rPr>
                      <w:sz w:val="25"/>
                      <w:szCs w:val="25"/>
                    </w:rPr>
                    <w:t>析</w:t>
                  </w:r>
                </w:p>
              </w:tc>
            </w:tr>
            <w:tr>
              <w:tblPrEx>
                <w:tblW w:w="10069" w:type="dxa"/>
                <w:tblInd w:w="495" w:type="dxa"/>
                <w:tblLayout w:type="fixed"/>
              </w:tblPrEx>
              <w:trPr>
                <w:trHeight w:val="6146"/>
              </w:trPr>
              <w:tc>
                <w:tcPr>
                  <w:tcW w:w="215" w:type="dxa"/>
                  <w:tcBorders>
                    <w:top w:val="nil"/>
                    <w:bottom w:val="nil"/>
                  </w:tcBorders>
                  <w:vAlign w:val="top"/>
                </w:tcPr>
                <w:p>
                  <w:pPr>
                    <w:rPr>
                      <w:rFonts w:ascii="Arial"/>
                      <w:sz w:val="21"/>
                    </w:rPr>
                  </w:pPr>
                </w:p>
              </w:tc>
              <w:tc>
                <w:tcPr>
                  <w:tcW w:w="499"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81" w:line="184" w:lineRule="auto"/>
                    <w:ind w:left="169"/>
                    <w:rPr>
                      <w:sz w:val="25"/>
                      <w:szCs w:val="25"/>
                    </w:rPr>
                  </w:pPr>
                  <w:r>
                    <w:rPr>
                      <w:sz w:val="25"/>
                      <w:szCs w:val="25"/>
                    </w:rPr>
                    <w:t>1</w:t>
                  </w:r>
                </w:p>
              </w:tc>
              <w:tc>
                <w:tcPr>
                  <w:tcW w:w="4383"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81" w:line="219" w:lineRule="auto"/>
                    <w:ind w:left="60"/>
                    <w:rPr>
                      <w:sz w:val="25"/>
                      <w:szCs w:val="25"/>
                    </w:rPr>
                  </w:pPr>
                  <w:r>
                    <w:rPr>
                      <w:spacing w:val="-1"/>
                      <w:sz w:val="25"/>
                      <w:szCs w:val="25"/>
                    </w:rPr>
                    <w:t>全面禁止高能耗、高污染、高排放产业</w:t>
                  </w:r>
                </w:p>
                <w:p>
                  <w:pPr>
                    <w:pStyle w:val="TableText"/>
                    <w:spacing w:before="13" w:line="219" w:lineRule="auto"/>
                    <w:ind w:left="60"/>
                    <w:rPr>
                      <w:sz w:val="25"/>
                      <w:szCs w:val="25"/>
                    </w:rPr>
                  </w:pPr>
                  <w:r>
                    <w:rPr>
                      <w:sz w:val="25"/>
                      <w:szCs w:val="25"/>
                    </w:rPr>
                    <w:t>和低端制造业发展。支持和鼓励排污单</w:t>
                  </w:r>
                </w:p>
                <w:p>
                  <w:pPr>
                    <w:pStyle w:val="TableText"/>
                    <w:spacing w:before="23" w:line="219" w:lineRule="auto"/>
                    <w:ind w:left="60"/>
                    <w:rPr>
                      <w:sz w:val="25"/>
                      <w:szCs w:val="25"/>
                    </w:rPr>
                  </w:pPr>
                  <w:r>
                    <w:rPr>
                      <w:sz w:val="25"/>
                      <w:szCs w:val="25"/>
                    </w:rPr>
                    <w:t>位选用污染防治先进可行技术，加强大</w:t>
                  </w:r>
                </w:p>
                <w:p>
                  <w:pPr>
                    <w:pStyle w:val="TableText"/>
                    <w:spacing w:before="34" w:line="220" w:lineRule="auto"/>
                    <w:ind w:left="240"/>
                    <w:rPr>
                      <w:sz w:val="25"/>
                      <w:szCs w:val="25"/>
                    </w:rPr>
                  </w:pPr>
                  <w:r>
                    <w:rPr>
                      <w:sz w:val="25"/>
                      <w:szCs w:val="25"/>
                    </w:rPr>
                    <w:t>气污染防治，减少大气污染物排放。</w:t>
                  </w:r>
                </w:p>
              </w:tc>
              <w:tc>
                <w:tcPr>
                  <w:tcW w:w="1837" w:type="dxa"/>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TableText"/>
                    <w:spacing w:before="81" w:line="236" w:lineRule="auto"/>
                    <w:ind w:left="128" w:right="111" w:firstLine="40"/>
                    <w:jc w:val="both"/>
                    <w:rPr>
                      <w:sz w:val="25"/>
                      <w:szCs w:val="25"/>
                    </w:rPr>
                  </w:pPr>
                  <w:r>
                    <w:rPr>
                      <w:spacing w:val="2"/>
                      <w:sz w:val="25"/>
                      <w:szCs w:val="25"/>
                    </w:rPr>
                    <w:t>本项目不属于</w:t>
                  </w:r>
                  <w:r>
                    <w:rPr>
                      <w:spacing w:val="1"/>
                      <w:sz w:val="25"/>
                      <w:szCs w:val="25"/>
                    </w:rPr>
                    <w:t xml:space="preserve"> </w:t>
                  </w:r>
                  <w:r>
                    <w:rPr>
                      <w:spacing w:val="8"/>
                      <w:sz w:val="25"/>
                      <w:szCs w:val="25"/>
                    </w:rPr>
                    <w:t>高能耗、高污</w:t>
                  </w:r>
                  <w:r>
                    <w:rPr>
                      <w:spacing w:val="3"/>
                      <w:sz w:val="25"/>
                      <w:szCs w:val="25"/>
                    </w:rPr>
                    <w:t xml:space="preserve"> </w:t>
                  </w:r>
                  <w:r>
                    <w:rPr>
                      <w:spacing w:val="9"/>
                      <w:sz w:val="25"/>
                      <w:szCs w:val="25"/>
                    </w:rPr>
                    <w:t>染、高排放产</w:t>
                  </w:r>
                  <w:r>
                    <w:rPr>
                      <w:sz w:val="25"/>
                      <w:szCs w:val="25"/>
                    </w:rPr>
                    <w:t xml:space="preserve"> </w:t>
                  </w:r>
                  <w:r>
                    <w:rPr>
                      <w:spacing w:val="5"/>
                      <w:sz w:val="25"/>
                      <w:szCs w:val="25"/>
                    </w:rPr>
                    <w:t>业和低端制造</w:t>
                  </w:r>
                  <w:r>
                    <w:rPr>
                      <w:sz w:val="25"/>
                      <w:szCs w:val="25"/>
                    </w:rPr>
                    <w:t xml:space="preserve"> </w:t>
                  </w:r>
                  <w:r>
                    <w:rPr>
                      <w:spacing w:val="14"/>
                      <w:sz w:val="25"/>
                      <w:szCs w:val="25"/>
                    </w:rPr>
                    <w:t>业发展；项目</w:t>
                  </w:r>
                  <w:r>
                    <w:rPr>
                      <w:spacing w:val="2"/>
                      <w:sz w:val="25"/>
                      <w:szCs w:val="25"/>
                    </w:rPr>
                    <w:t xml:space="preserve"> </w:t>
                  </w:r>
                  <w:r>
                    <w:rPr>
                      <w:spacing w:val="8"/>
                      <w:sz w:val="25"/>
                      <w:szCs w:val="25"/>
                    </w:rPr>
                    <w:t>未设置收尘装</w:t>
                  </w:r>
                  <w:r>
                    <w:rPr>
                      <w:spacing w:val="2"/>
                      <w:sz w:val="25"/>
                      <w:szCs w:val="25"/>
                    </w:rPr>
                    <w:t xml:space="preserve"> </w:t>
                  </w:r>
                  <w:r>
                    <w:rPr>
                      <w:spacing w:val="-4"/>
                      <w:sz w:val="25"/>
                      <w:szCs w:val="25"/>
                    </w:rPr>
                    <w:t>置</w:t>
                  </w:r>
                  <w:r>
                    <w:rPr>
                      <w:spacing w:val="-67"/>
                      <w:sz w:val="25"/>
                      <w:szCs w:val="25"/>
                    </w:rPr>
                    <w:t xml:space="preserve"> </w:t>
                  </w:r>
                  <w:r>
                    <w:rPr>
                      <w:spacing w:val="-4"/>
                      <w:sz w:val="25"/>
                      <w:szCs w:val="25"/>
                    </w:rPr>
                    <w:t>，</w:t>
                  </w:r>
                </w:p>
              </w:tc>
              <w:tc>
                <w:tcPr>
                  <w:tcW w:w="2037" w:type="dxa"/>
                  <w:vAlign w:val="top"/>
                </w:tcPr>
                <w:p>
                  <w:pPr>
                    <w:pStyle w:val="TableText"/>
                    <w:spacing w:before="47" w:line="238" w:lineRule="auto"/>
                    <w:ind w:left="140" w:right="10"/>
                    <w:jc w:val="right"/>
                    <w:rPr>
                      <w:sz w:val="25"/>
                      <w:szCs w:val="25"/>
                    </w:rPr>
                  </w:pPr>
                  <w:r>
                    <w:rPr>
                      <w:spacing w:val="1"/>
                      <w:sz w:val="25"/>
                      <w:szCs w:val="25"/>
                    </w:rPr>
                    <w:t>①将生产区设为</w:t>
                  </w:r>
                  <w:r>
                    <w:rPr>
                      <w:spacing w:val="2"/>
                      <w:sz w:val="25"/>
                      <w:szCs w:val="25"/>
                    </w:rPr>
                    <w:t xml:space="preserve">  </w:t>
                  </w:r>
                  <w:r>
                    <w:rPr>
                      <w:spacing w:val="-2"/>
                      <w:sz w:val="25"/>
                      <w:szCs w:val="25"/>
                    </w:rPr>
                    <w:t>封闭车间，在破</w:t>
                  </w:r>
                  <w:r>
                    <w:rPr>
                      <w:spacing w:val="2"/>
                      <w:sz w:val="25"/>
                      <w:szCs w:val="25"/>
                    </w:rPr>
                    <w:t xml:space="preserve">  </w:t>
                  </w:r>
                  <w:r>
                    <w:rPr>
                      <w:spacing w:val="2"/>
                      <w:sz w:val="25"/>
                      <w:szCs w:val="25"/>
                    </w:rPr>
                    <w:t>碎、筛分设备产</w:t>
                  </w:r>
                  <w:r>
                    <w:rPr>
                      <w:sz w:val="25"/>
                      <w:szCs w:val="25"/>
                    </w:rPr>
                    <w:t xml:space="preserve">  </w:t>
                  </w:r>
                  <w:r>
                    <w:rPr>
                      <w:spacing w:val="1"/>
                      <w:sz w:val="25"/>
                      <w:szCs w:val="25"/>
                    </w:rPr>
                    <w:t>尘点设置集气罩</w:t>
                  </w:r>
                  <w:r>
                    <w:rPr>
                      <w:sz w:val="25"/>
                      <w:szCs w:val="25"/>
                    </w:rPr>
                    <w:t xml:space="preserve">  </w:t>
                  </w:r>
                  <w:r>
                    <w:rPr>
                      <w:spacing w:val="10"/>
                      <w:sz w:val="25"/>
                      <w:szCs w:val="25"/>
                    </w:rPr>
                    <w:t>+布袋除尘器处</w:t>
                  </w:r>
                  <w:r>
                    <w:rPr>
                      <w:spacing w:val="2"/>
                      <w:sz w:val="25"/>
                      <w:szCs w:val="25"/>
                    </w:rPr>
                    <w:t xml:space="preserve">  </w:t>
                  </w:r>
                  <w:r>
                    <w:rPr>
                      <w:spacing w:val="2"/>
                      <w:sz w:val="25"/>
                      <w:szCs w:val="25"/>
                    </w:rPr>
                    <w:t>理废气，处理后</w:t>
                  </w:r>
                  <w:r>
                    <w:rPr>
                      <w:spacing w:val="1"/>
                      <w:sz w:val="25"/>
                      <w:szCs w:val="25"/>
                    </w:rPr>
                    <w:t xml:space="preserve">  </w:t>
                  </w:r>
                  <w:r>
                    <w:rPr>
                      <w:spacing w:val="10"/>
                      <w:sz w:val="25"/>
                      <w:szCs w:val="25"/>
                    </w:rPr>
                    <w:t>的废气经1根15</w:t>
                  </w:r>
                  <w:r>
                    <w:rPr>
                      <w:sz w:val="25"/>
                      <w:szCs w:val="25"/>
                    </w:rPr>
                    <w:t xml:space="preserve">  </w:t>
                  </w:r>
                  <w:r>
                    <w:rPr>
                      <w:spacing w:val="-11"/>
                      <w:sz w:val="25"/>
                      <w:szCs w:val="25"/>
                    </w:rPr>
                    <w:t>m</w:t>
                  </w:r>
                  <w:r>
                    <w:rPr>
                      <w:spacing w:val="-28"/>
                      <w:sz w:val="25"/>
                      <w:szCs w:val="25"/>
                    </w:rPr>
                    <w:t xml:space="preserve"> </w:t>
                  </w:r>
                  <w:r>
                    <w:rPr>
                      <w:spacing w:val="-11"/>
                      <w:sz w:val="25"/>
                      <w:szCs w:val="25"/>
                    </w:rPr>
                    <w:t>高</w:t>
                  </w:r>
                  <w:r>
                    <w:rPr>
                      <w:spacing w:val="-36"/>
                      <w:sz w:val="25"/>
                      <w:szCs w:val="25"/>
                    </w:rPr>
                    <w:t xml:space="preserve"> </w:t>
                  </w:r>
                  <w:r>
                    <w:rPr>
                      <w:spacing w:val="-11"/>
                      <w:sz w:val="25"/>
                      <w:szCs w:val="25"/>
                    </w:rPr>
                    <w:t>排</w:t>
                  </w:r>
                  <w:r>
                    <w:rPr>
                      <w:spacing w:val="-34"/>
                      <w:sz w:val="25"/>
                      <w:szCs w:val="25"/>
                    </w:rPr>
                    <w:t xml:space="preserve"> </w:t>
                  </w:r>
                  <w:r>
                    <w:rPr>
                      <w:spacing w:val="-11"/>
                      <w:sz w:val="25"/>
                      <w:szCs w:val="25"/>
                    </w:rPr>
                    <w:t>气</w:t>
                  </w:r>
                  <w:r>
                    <w:rPr>
                      <w:spacing w:val="-32"/>
                      <w:sz w:val="25"/>
                      <w:szCs w:val="25"/>
                    </w:rPr>
                    <w:t xml:space="preserve"> </w:t>
                  </w:r>
                  <w:r>
                    <w:rPr>
                      <w:spacing w:val="-11"/>
                      <w:sz w:val="25"/>
                      <w:szCs w:val="25"/>
                    </w:rPr>
                    <w:t>筒</w:t>
                  </w:r>
                  <w:r>
                    <w:rPr>
                      <w:spacing w:val="-36"/>
                      <w:sz w:val="25"/>
                      <w:szCs w:val="25"/>
                    </w:rPr>
                    <w:t xml:space="preserve"> </w:t>
                  </w:r>
                  <w:r>
                    <w:rPr>
                      <w:spacing w:val="-11"/>
                      <w:sz w:val="25"/>
                      <w:szCs w:val="25"/>
                    </w:rPr>
                    <w:t>排</w:t>
                  </w:r>
                  <w:r>
                    <w:rPr>
                      <w:sz w:val="25"/>
                      <w:szCs w:val="25"/>
                    </w:rPr>
                    <w:t xml:space="preserve">  </w:t>
                  </w:r>
                  <w:r>
                    <w:rPr>
                      <w:spacing w:val="1"/>
                      <w:sz w:val="25"/>
                      <w:szCs w:val="25"/>
                    </w:rPr>
                    <w:t>放；②将输送带</w:t>
                  </w:r>
                  <w:r>
                    <w:rPr>
                      <w:spacing w:val="2"/>
                      <w:sz w:val="25"/>
                      <w:szCs w:val="25"/>
                    </w:rPr>
                    <w:t xml:space="preserve">  </w:t>
                  </w:r>
                  <w:r>
                    <w:rPr>
                      <w:spacing w:val="24"/>
                      <w:sz w:val="25"/>
                      <w:szCs w:val="25"/>
                    </w:rPr>
                    <w:t>设置为封闭廊</w:t>
                  </w:r>
                  <w:r>
                    <w:rPr>
                      <w:sz w:val="25"/>
                      <w:szCs w:val="25"/>
                    </w:rPr>
                    <w:t xml:space="preserve">  </w:t>
                  </w:r>
                  <w:r>
                    <w:rPr>
                      <w:spacing w:val="-2"/>
                      <w:sz w:val="25"/>
                      <w:szCs w:val="25"/>
                    </w:rPr>
                    <w:t>道，减少物料输</w:t>
                  </w:r>
                  <w:r>
                    <w:rPr>
                      <w:spacing w:val="2"/>
                      <w:sz w:val="25"/>
                      <w:szCs w:val="25"/>
                    </w:rPr>
                    <w:t xml:space="preserve">  </w:t>
                  </w:r>
                  <w:r>
                    <w:rPr>
                      <w:spacing w:val="17"/>
                      <w:sz w:val="25"/>
                      <w:szCs w:val="25"/>
                    </w:rPr>
                    <w:t>送过程的粉尘；</w:t>
                  </w:r>
                </w:p>
                <w:p>
                  <w:pPr>
                    <w:pStyle w:val="TableText"/>
                    <w:spacing w:before="21" w:line="232" w:lineRule="auto"/>
                    <w:ind w:left="141" w:right="11"/>
                    <w:jc w:val="both"/>
                    <w:rPr>
                      <w:sz w:val="25"/>
                      <w:szCs w:val="25"/>
                    </w:rPr>
                  </w:pPr>
                  <w:r>
                    <w:rPr>
                      <w:spacing w:val="17"/>
                      <w:sz w:val="25"/>
                      <w:szCs w:val="25"/>
                    </w:rPr>
                    <w:t>③生产区地面、</w:t>
                  </w:r>
                  <w:r>
                    <w:rPr>
                      <w:spacing w:val="4"/>
                      <w:sz w:val="25"/>
                      <w:szCs w:val="25"/>
                    </w:rPr>
                    <w:t xml:space="preserve"> </w:t>
                  </w:r>
                  <w:r>
                    <w:rPr>
                      <w:spacing w:val="2"/>
                      <w:sz w:val="25"/>
                      <w:szCs w:val="25"/>
                    </w:rPr>
                    <w:t xml:space="preserve">堆场地面及厂区 </w:t>
                  </w:r>
                  <w:r>
                    <w:rPr>
                      <w:spacing w:val="-2"/>
                      <w:sz w:val="25"/>
                      <w:szCs w:val="25"/>
                    </w:rPr>
                    <w:t>道路采用水泥硬</w:t>
                  </w:r>
                  <w:r>
                    <w:rPr>
                      <w:spacing w:val="2"/>
                      <w:sz w:val="25"/>
                      <w:szCs w:val="25"/>
                    </w:rPr>
                    <w:t xml:space="preserve">  </w:t>
                  </w:r>
                  <w:r>
                    <w:rPr>
                      <w:spacing w:val="1"/>
                      <w:sz w:val="25"/>
                      <w:szCs w:val="25"/>
                    </w:rPr>
                    <w:t xml:space="preserve">化处理：④将堆  </w:t>
                  </w:r>
                  <w:r>
                    <w:rPr>
                      <w:spacing w:val="2"/>
                      <w:sz w:val="25"/>
                      <w:szCs w:val="25"/>
                    </w:rPr>
                    <w:t>场设为封闭料场</w:t>
                  </w:r>
                  <w:r>
                    <w:rPr>
                      <w:sz w:val="25"/>
                      <w:szCs w:val="25"/>
                    </w:rPr>
                    <w:t xml:space="preserve">  </w:t>
                  </w:r>
                  <w:r>
                    <w:rPr>
                      <w:spacing w:val="1"/>
                      <w:sz w:val="25"/>
                      <w:szCs w:val="25"/>
                    </w:rPr>
                    <w:t>并增设喷雾降尘</w:t>
                  </w:r>
                  <w:r>
                    <w:rPr>
                      <w:sz w:val="25"/>
                      <w:szCs w:val="25"/>
                    </w:rPr>
                    <w:t xml:space="preserve">  </w:t>
                  </w:r>
                  <w:r>
                    <w:rPr>
                      <w:spacing w:val="5"/>
                      <w:sz w:val="25"/>
                      <w:szCs w:val="25"/>
                    </w:rPr>
                    <w:t>系统。</w:t>
                  </w:r>
                </w:p>
              </w:tc>
              <w:tc>
                <w:tcPr>
                  <w:tcW w:w="1098" w:type="dxa"/>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81" w:line="219" w:lineRule="auto"/>
                    <w:ind w:left="214"/>
                    <w:rPr>
                      <w:sz w:val="25"/>
                      <w:szCs w:val="25"/>
                    </w:rPr>
                  </w:pPr>
                  <w:r>
                    <w:rPr>
                      <w:spacing w:val="5"/>
                      <w:sz w:val="25"/>
                      <w:szCs w:val="25"/>
                    </w:rPr>
                    <w:t>符合</w:t>
                  </w:r>
                </w:p>
              </w:tc>
            </w:tr>
            <w:tr>
              <w:tblPrEx>
                <w:tblW w:w="10069" w:type="dxa"/>
                <w:tblInd w:w="495" w:type="dxa"/>
                <w:tblLayout w:type="fixed"/>
              </w:tblPrEx>
              <w:trPr>
                <w:trHeight w:val="1955"/>
              </w:trPr>
              <w:tc>
                <w:tcPr>
                  <w:tcW w:w="215" w:type="dxa"/>
                  <w:tcBorders>
                    <w:top w:val="nil"/>
                    <w:bottom w:val="nil"/>
                  </w:tcBorders>
                  <w:vAlign w:val="top"/>
                </w:tcPr>
                <w:p>
                  <w:pPr>
                    <w:rPr>
                      <w:rFonts w:ascii="Arial"/>
                      <w:sz w:val="21"/>
                    </w:rPr>
                  </w:pPr>
                </w:p>
              </w:tc>
              <w:tc>
                <w:tcPr>
                  <w:tcW w:w="499" w:type="dxa"/>
                  <w:tcBorders>
                    <w:bottom w:val="nil"/>
                  </w:tcBorders>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pStyle w:val="TableText"/>
                    <w:spacing w:before="81" w:line="183" w:lineRule="auto"/>
                    <w:ind w:left="170"/>
                    <w:rPr>
                      <w:sz w:val="25"/>
                      <w:szCs w:val="25"/>
                    </w:rPr>
                  </w:pPr>
                  <w:r>
                    <w:rPr>
                      <w:sz w:val="25"/>
                      <w:szCs w:val="25"/>
                    </w:rPr>
                    <w:t>2</w:t>
                  </w:r>
                </w:p>
              </w:tc>
              <w:tc>
                <w:tcPr>
                  <w:tcW w:w="4383" w:type="dxa"/>
                  <w:tcBorders>
                    <w:bottom w:val="nil"/>
                  </w:tcBorders>
                  <w:vAlign w:val="top"/>
                </w:tcPr>
                <w:p>
                  <w:pPr>
                    <w:pStyle w:val="TableText"/>
                    <w:spacing w:before="60" w:line="232" w:lineRule="auto"/>
                    <w:ind w:left="60"/>
                    <w:jc w:val="both"/>
                    <w:rPr>
                      <w:sz w:val="25"/>
                      <w:szCs w:val="25"/>
                    </w:rPr>
                  </w:pPr>
                  <w:r>
                    <w:rPr>
                      <w:spacing w:val="3"/>
                      <w:sz w:val="25"/>
                      <w:szCs w:val="25"/>
                    </w:rPr>
                    <w:t>钢铁、建材、有色金属、石油、化工、</w:t>
                  </w:r>
                  <w:r>
                    <w:rPr>
                      <w:spacing w:val="9"/>
                      <w:sz w:val="25"/>
                      <w:szCs w:val="25"/>
                    </w:rPr>
                    <w:t xml:space="preserve"> </w:t>
                  </w:r>
                  <w:r>
                    <w:rPr>
                      <w:spacing w:val="-3"/>
                      <w:sz w:val="25"/>
                      <w:szCs w:val="25"/>
                    </w:rPr>
                    <w:t>制药、农药生产、矿产开采、制胶等企</w:t>
                  </w:r>
                  <w:r>
                    <w:rPr>
                      <w:sz w:val="25"/>
                      <w:szCs w:val="25"/>
                    </w:rPr>
                    <w:t xml:space="preserve">  </w:t>
                  </w:r>
                  <w:r>
                    <w:rPr>
                      <w:spacing w:val="-5"/>
                      <w:sz w:val="25"/>
                      <w:szCs w:val="25"/>
                    </w:rPr>
                    <w:t>业，应当加强精细化管理，采取集中收</w:t>
                  </w:r>
                  <w:r>
                    <w:rPr>
                      <w:spacing w:val="7"/>
                      <w:sz w:val="25"/>
                      <w:szCs w:val="25"/>
                    </w:rPr>
                    <w:t xml:space="preserve">  </w:t>
                  </w:r>
                  <w:r>
                    <w:rPr>
                      <w:spacing w:val="-3"/>
                      <w:sz w:val="25"/>
                      <w:szCs w:val="25"/>
                    </w:rPr>
                    <w:t>集处理、密闭、围挡、遮盖、清扫、洒</w:t>
                  </w:r>
                  <w:r>
                    <w:rPr>
                      <w:sz w:val="25"/>
                      <w:szCs w:val="25"/>
                    </w:rPr>
                    <w:t xml:space="preserve">  </w:t>
                  </w:r>
                  <w:r>
                    <w:rPr>
                      <w:spacing w:val="-3"/>
                      <w:sz w:val="25"/>
                      <w:szCs w:val="25"/>
                    </w:rPr>
                    <w:t>水等措施，严格控制、减少粉尘和气态</w:t>
                  </w:r>
                  <w:r>
                    <w:rPr>
                      <w:sz w:val="25"/>
                      <w:szCs w:val="25"/>
                    </w:rPr>
                    <w:t xml:space="preserve">  </w:t>
                  </w:r>
                  <w:r>
                    <w:rPr>
                      <w:spacing w:val="8"/>
                      <w:sz w:val="25"/>
                      <w:szCs w:val="25"/>
                    </w:rPr>
                    <w:t>污染物的排放。</w:t>
                  </w:r>
                </w:p>
              </w:tc>
              <w:tc>
                <w:tcPr>
                  <w:tcW w:w="1837" w:type="dxa"/>
                  <w:tcBorders>
                    <w:bottom w:val="nil"/>
                  </w:tcBorders>
                  <w:vAlign w:val="top"/>
                </w:tcPr>
                <w:p>
                  <w:pPr>
                    <w:spacing w:line="299" w:lineRule="auto"/>
                    <w:rPr>
                      <w:rFonts w:ascii="Arial"/>
                      <w:sz w:val="21"/>
                    </w:rPr>
                  </w:pPr>
                </w:p>
                <w:p>
                  <w:pPr>
                    <w:pStyle w:val="TableText"/>
                    <w:spacing w:before="81" w:line="236" w:lineRule="auto"/>
                    <w:ind w:left="148" w:right="147" w:firstLine="20"/>
                    <w:jc w:val="both"/>
                    <w:rPr>
                      <w:sz w:val="25"/>
                      <w:szCs w:val="25"/>
                    </w:rPr>
                  </w:pPr>
                  <w:r>
                    <w:rPr>
                      <w:spacing w:val="1"/>
                      <w:sz w:val="25"/>
                      <w:szCs w:val="25"/>
                    </w:rPr>
                    <w:t>原料堆场和成</w:t>
                  </w:r>
                  <w:r>
                    <w:rPr>
                      <w:spacing w:val="4"/>
                      <w:sz w:val="25"/>
                      <w:szCs w:val="25"/>
                    </w:rPr>
                    <w:t xml:space="preserve"> </w:t>
                  </w:r>
                  <w:r>
                    <w:rPr>
                      <w:spacing w:val="5"/>
                      <w:sz w:val="25"/>
                      <w:szCs w:val="25"/>
                    </w:rPr>
                    <w:t>品堆场均未遮</w:t>
                  </w:r>
                  <w:r>
                    <w:rPr>
                      <w:sz w:val="25"/>
                      <w:szCs w:val="25"/>
                    </w:rPr>
                    <w:t xml:space="preserve"> </w:t>
                  </w:r>
                  <w:r>
                    <w:rPr>
                      <w:spacing w:val="1"/>
                      <w:sz w:val="25"/>
                      <w:szCs w:val="25"/>
                    </w:rPr>
                    <w:t>盖，且未设置</w:t>
                  </w:r>
                  <w:r>
                    <w:rPr>
                      <w:spacing w:val="2"/>
                      <w:sz w:val="25"/>
                      <w:szCs w:val="25"/>
                    </w:rPr>
                    <w:t xml:space="preserve"> </w:t>
                  </w:r>
                  <w:r>
                    <w:rPr>
                      <w:spacing w:val="-1"/>
                      <w:sz w:val="25"/>
                      <w:szCs w:val="25"/>
                    </w:rPr>
                    <w:t>抑尘设施。</w:t>
                  </w:r>
                </w:p>
              </w:tc>
              <w:tc>
                <w:tcPr>
                  <w:tcW w:w="2037" w:type="dxa"/>
                  <w:tcBorders>
                    <w:bottom w:val="nil"/>
                  </w:tcBorders>
                  <w:vAlign w:val="top"/>
                </w:tcPr>
                <w:p>
                  <w:pPr>
                    <w:spacing w:line="468" w:lineRule="auto"/>
                    <w:rPr>
                      <w:rFonts w:ascii="Arial"/>
                      <w:sz w:val="21"/>
                    </w:rPr>
                  </w:pPr>
                </w:p>
                <w:p>
                  <w:pPr>
                    <w:pStyle w:val="TableText"/>
                    <w:spacing w:before="81" w:line="233" w:lineRule="auto"/>
                    <w:ind w:left="141" w:right="114"/>
                    <w:jc w:val="both"/>
                    <w:rPr>
                      <w:sz w:val="25"/>
                      <w:szCs w:val="25"/>
                    </w:rPr>
                  </w:pPr>
                  <w:r>
                    <w:rPr>
                      <w:spacing w:val="3"/>
                      <w:sz w:val="25"/>
                      <w:szCs w:val="25"/>
                    </w:rPr>
                    <w:t>将堆场设为封闭</w:t>
                  </w:r>
                  <w:r>
                    <w:rPr>
                      <w:sz w:val="25"/>
                      <w:szCs w:val="25"/>
                    </w:rPr>
                    <w:t xml:space="preserve"> </w:t>
                  </w:r>
                  <w:r>
                    <w:rPr>
                      <w:spacing w:val="1"/>
                      <w:sz w:val="25"/>
                      <w:szCs w:val="25"/>
                    </w:rPr>
                    <w:t>料场并增设喷雾</w:t>
                  </w:r>
                  <w:r>
                    <w:rPr>
                      <w:spacing w:val="4"/>
                      <w:sz w:val="25"/>
                      <w:szCs w:val="25"/>
                    </w:rPr>
                    <w:t xml:space="preserve"> </w:t>
                  </w:r>
                  <w:r>
                    <w:rPr>
                      <w:spacing w:val="2"/>
                      <w:sz w:val="25"/>
                      <w:szCs w:val="25"/>
                    </w:rPr>
                    <w:t>降尘系统。</w:t>
                  </w:r>
                </w:p>
              </w:tc>
              <w:tc>
                <w:tcPr>
                  <w:tcW w:w="1098" w:type="dxa"/>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81" w:line="219" w:lineRule="auto"/>
                    <w:ind w:left="144"/>
                    <w:rPr>
                      <w:sz w:val="25"/>
                      <w:szCs w:val="25"/>
                    </w:rPr>
                  </w:pPr>
                  <w:r>
                    <w:rPr>
                      <w:spacing w:val="5"/>
                      <w:sz w:val="25"/>
                      <w:szCs w:val="25"/>
                    </w:rPr>
                    <w:t>符合</w:t>
                  </w:r>
                </w:p>
              </w:tc>
            </w:tr>
          </w:tbl>
          <w:p>
            <w:pPr>
              <w:spacing w:line="14" w:lineRule="auto"/>
              <w:rPr>
                <w:rFonts w:ascii="Arial"/>
                <w:sz w:val="2"/>
              </w:rPr>
            </w:pPr>
          </w:p>
        </w:tc>
      </w:tr>
    </w:tbl>
    <w:p>
      <w:pPr>
        <w:spacing w:line="479" w:lineRule="auto"/>
        <w:rPr>
          <w:rFonts w:ascii="Arial"/>
          <w:sz w:val="21"/>
        </w:rPr>
      </w:pPr>
    </w:p>
    <w:p>
      <w:pPr>
        <w:pStyle w:val="BodyText"/>
        <w:spacing w:before="127" w:line="184" w:lineRule="auto"/>
        <w:ind w:left="6259"/>
        <w:rPr>
          <w:sz w:val="39"/>
          <w:szCs w:val="39"/>
        </w:rPr>
      </w:pPr>
      <w:r>
        <w:rPr>
          <w:spacing w:val="-4"/>
          <w:sz w:val="39"/>
          <w:szCs w:val="39"/>
        </w:rPr>
        <w:t>—12—</w:t>
      </w:r>
    </w:p>
    <w:p>
      <w:pPr>
        <w:spacing w:line="184" w:lineRule="auto"/>
        <w:rPr>
          <w:sz w:val="39"/>
          <w:szCs w:val="39"/>
        </w:rPr>
        <w:sectPr>
          <w:headerReference w:type="default" r:id="rId15"/>
          <w:pgSz w:w="20000" w:h="28260"/>
          <w:pgMar w:top="400" w:right="3000" w:bottom="0" w:left="3000" w:header="0" w:footer="0" w:gutter="0"/>
          <w:pgNumType w:start="12"/>
          <w:cols w:space="708"/>
        </w:sectPr>
      </w:pPr>
    </w:p>
    <w:p>
      <w:pPr>
        <w:spacing w:before="30"/>
      </w:pPr>
    </w:p>
    <w:p>
      <w:pPr>
        <w:spacing w:before="30"/>
      </w:pPr>
    </w:p>
    <w:p>
      <w:pPr>
        <w:spacing w:before="29"/>
      </w:pPr>
    </w:p>
    <w:p>
      <w:pPr>
        <w:spacing w:before="29"/>
      </w:pPr>
    </w:p>
    <w:p>
      <w:pPr>
        <w:spacing w:before="29"/>
      </w:pPr>
    </w:p>
    <w:p>
      <w:pPr>
        <w:spacing w:before="29"/>
      </w:pPr>
    </w:p>
    <w:tbl>
      <w:tblPr>
        <w:tblStyle w:val="TableNormal11"/>
        <w:tblW w:w="10590" w:type="dxa"/>
        <w:tblInd w:w="1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24"/>
        <w:gridCol w:w="190"/>
        <w:gridCol w:w="510"/>
        <w:gridCol w:w="4376"/>
        <w:gridCol w:w="1848"/>
        <w:gridCol w:w="2038"/>
        <w:gridCol w:w="899"/>
        <w:gridCol w:w="205"/>
      </w:tblGrid>
      <w:tr>
        <w:tblPrEx>
          <w:tblW w:w="10590" w:type="dxa"/>
          <w:tblInd w:w="1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24"/>
        </w:trPr>
        <w:tc>
          <w:tcPr>
            <w:tcW w:w="524" w:type="dxa"/>
            <w:vMerge w:val="restart"/>
            <w:tcBorders>
              <w:bottom w:val="nil"/>
            </w:tcBorders>
            <w:vAlign w:val="top"/>
          </w:tcPr>
          <w:p>
            <w:pPr>
              <w:rPr>
                <w:rFonts w:ascii="Arial"/>
                <w:sz w:val="21"/>
              </w:rPr>
            </w:pPr>
          </w:p>
        </w:tc>
        <w:tc>
          <w:tcPr>
            <w:tcW w:w="190" w:type="dxa"/>
            <w:vMerge w:val="restart"/>
            <w:tcBorders>
              <w:bottom w:val="nil"/>
            </w:tcBorders>
            <w:vAlign w:val="top"/>
          </w:tcPr>
          <w:p>
            <w:pPr>
              <w:rPr>
                <w:rFonts w:ascii="Arial"/>
                <w:sz w:val="21"/>
              </w:rPr>
            </w:pPr>
          </w:p>
        </w:tc>
        <w:tc>
          <w:tcPr>
            <w:tcW w:w="510" w:type="dxa"/>
            <w:vAlign w:val="top"/>
          </w:tcPr>
          <w:p>
            <w:pPr>
              <w:spacing w:line="332" w:lineRule="auto"/>
              <w:rPr>
                <w:rFonts w:ascii="Arial"/>
                <w:sz w:val="21"/>
              </w:rPr>
            </w:pPr>
          </w:p>
          <w:p>
            <w:pPr>
              <w:spacing w:line="332" w:lineRule="auto"/>
              <w:rPr>
                <w:rFonts w:ascii="Arial"/>
                <w:sz w:val="21"/>
              </w:rPr>
            </w:pPr>
          </w:p>
          <w:p>
            <w:pPr>
              <w:pStyle w:val="TableText"/>
              <w:spacing w:before="87" w:line="183" w:lineRule="auto"/>
              <w:ind w:left="170"/>
              <w:rPr>
                <w:sz w:val="27"/>
                <w:szCs w:val="27"/>
              </w:rPr>
            </w:pPr>
            <w:r>
              <w:rPr>
                <w:sz w:val="27"/>
                <w:szCs w:val="27"/>
              </w:rPr>
              <w:t>3</w:t>
            </w:r>
          </w:p>
        </w:tc>
        <w:tc>
          <w:tcPr>
            <w:tcW w:w="4376" w:type="dxa"/>
            <w:vAlign w:val="top"/>
          </w:tcPr>
          <w:p>
            <w:pPr>
              <w:pStyle w:val="TableText"/>
              <w:spacing w:before="63" w:line="212" w:lineRule="auto"/>
              <w:ind w:left="10"/>
              <w:jc w:val="both"/>
              <w:rPr>
                <w:sz w:val="27"/>
                <w:szCs w:val="27"/>
              </w:rPr>
            </w:pPr>
            <w:r>
              <w:rPr>
                <w:spacing w:val="-14"/>
                <w:sz w:val="27"/>
                <w:szCs w:val="27"/>
              </w:rPr>
              <w:t>运输煤炭、垃圾、渣土、砂石、土方、</w:t>
            </w:r>
            <w:r>
              <w:rPr>
                <w:spacing w:val="1"/>
                <w:sz w:val="27"/>
                <w:szCs w:val="27"/>
              </w:rPr>
              <w:t xml:space="preserve"> </w:t>
            </w:r>
            <w:r>
              <w:rPr>
                <w:spacing w:val="-21"/>
                <w:sz w:val="27"/>
                <w:szCs w:val="27"/>
              </w:rPr>
              <w:t>灰浆等散装、流体物料的车辆应当采取</w:t>
            </w:r>
            <w:r>
              <w:rPr>
                <w:sz w:val="27"/>
                <w:szCs w:val="27"/>
              </w:rPr>
              <w:t xml:space="preserve">  </w:t>
            </w:r>
            <w:r>
              <w:rPr>
                <w:spacing w:val="-7"/>
                <w:sz w:val="27"/>
                <w:szCs w:val="27"/>
              </w:rPr>
              <w:t>密闭或者其他措施防止物料遗撒造成</w:t>
            </w:r>
            <w:r>
              <w:rPr>
                <w:spacing w:val="3"/>
                <w:sz w:val="27"/>
                <w:szCs w:val="27"/>
              </w:rPr>
              <w:t xml:space="preserve">  </w:t>
            </w:r>
            <w:r>
              <w:rPr>
                <w:spacing w:val="-21"/>
                <w:sz w:val="27"/>
                <w:szCs w:val="27"/>
              </w:rPr>
              <w:t>扬尘污染。装卸物料应当采取密闭或者</w:t>
            </w:r>
            <w:r>
              <w:rPr>
                <w:sz w:val="27"/>
                <w:szCs w:val="27"/>
              </w:rPr>
              <w:t xml:space="preserve">  </w:t>
            </w:r>
            <w:r>
              <w:rPr>
                <w:spacing w:val="1"/>
                <w:sz w:val="27"/>
                <w:szCs w:val="27"/>
              </w:rPr>
              <w:t>喷淋等方式防治扬尘污染。</w:t>
            </w:r>
          </w:p>
        </w:tc>
        <w:tc>
          <w:tcPr>
            <w:tcW w:w="1848" w:type="dxa"/>
            <w:vAlign w:val="top"/>
          </w:tcPr>
          <w:p>
            <w:pPr>
              <w:pStyle w:val="TableText"/>
              <w:spacing w:before="34" w:line="216" w:lineRule="auto"/>
              <w:ind w:left="105" w:right="47"/>
              <w:jc w:val="both"/>
              <w:rPr>
                <w:sz w:val="27"/>
                <w:szCs w:val="27"/>
              </w:rPr>
            </w:pPr>
            <w:r>
              <w:rPr>
                <w:spacing w:val="2"/>
                <w:sz w:val="27"/>
                <w:szCs w:val="27"/>
              </w:rPr>
              <w:t>项目在输送带</w:t>
            </w:r>
            <w:r>
              <w:rPr>
                <w:sz w:val="27"/>
                <w:szCs w:val="27"/>
              </w:rPr>
              <w:t xml:space="preserve"> </w:t>
            </w:r>
            <w:r>
              <w:rPr>
                <w:spacing w:val="2"/>
                <w:sz w:val="27"/>
                <w:szCs w:val="27"/>
              </w:rPr>
              <w:t>进出料口处设</w:t>
            </w:r>
            <w:r>
              <w:rPr>
                <w:sz w:val="27"/>
                <w:szCs w:val="27"/>
              </w:rPr>
              <w:t xml:space="preserve"> </w:t>
            </w:r>
            <w:r>
              <w:rPr>
                <w:spacing w:val="10"/>
                <w:sz w:val="27"/>
                <w:szCs w:val="27"/>
              </w:rPr>
              <w:t>置喷淋装置，</w:t>
            </w:r>
            <w:r>
              <w:rPr>
                <w:spacing w:val="4"/>
                <w:sz w:val="27"/>
                <w:szCs w:val="27"/>
              </w:rPr>
              <w:t xml:space="preserve"> </w:t>
            </w:r>
            <w:r>
              <w:rPr>
                <w:spacing w:val="2"/>
                <w:sz w:val="27"/>
                <w:szCs w:val="27"/>
              </w:rPr>
              <w:t>输送带未按要</w:t>
            </w:r>
            <w:r>
              <w:rPr>
                <w:sz w:val="27"/>
                <w:szCs w:val="27"/>
              </w:rPr>
              <w:t xml:space="preserve"> </w:t>
            </w:r>
            <w:r>
              <w:rPr>
                <w:spacing w:val="11"/>
                <w:sz w:val="27"/>
                <w:szCs w:val="27"/>
              </w:rPr>
              <w:t>求封闭，</w:t>
            </w:r>
          </w:p>
        </w:tc>
        <w:tc>
          <w:tcPr>
            <w:tcW w:w="2038" w:type="dxa"/>
            <w:vAlign w:val="top"/>
          </w:tcPr>
          <w:p>
            <w:pPr>
              <w:pStyle w:val="TableText"/>
              <w:spacing w:before="215" w:line="224" w:lineRule="auto"/>
              <w:ind w:left="66" w:right="57"/>
              <w:jc w:val="both"/>
              <w:rPr>
                <w:sz w:val="27"/>
                <w:szCs w:val="27"/>
              </w:rPr>
            </w:pPr>
            <w:r>
              <w:rPr>
                <w:spacing w:val="-2"/>
                <w:sz w:val="27"/>
                <w:szCs w:val="27"/>
              </w:rPr>
              <w:t>将输送带设为封</w:t>
            </w:r>
            <w:r>
              <w:rPr>
                <w:spacing w:val="4"/>
                <w:sz w:val="27"/>
                <w:szCs w:val="27"/>
              </w:rPr>
              <w:t xml:space="preserve"> </w:t>
            </w:r>
            <w:r>
              <w:rPr>
                <w:spacing w:val="1"/>
                <w:sz w:val="27"/>
                <w:szCs w:val="27"/>
              </w:rPr>
              <w:t>闭廊道，减少物</w:t>
            </w:r>
            <w:r>
              <w:rPr>
                <w:spacing w:val="5"/>
                <w:sz w:val="27"/>
                <w:szCs w:val="27"/>
              </w:rPr>
              <w:t xml:space="preserve"> </w:t>
            </w:r>
            <w:r>
              <w:rPr>
                <w:spacing w:val="1"/>
                <w:sz w:val="27"/>
                <w:szCs w:val="27"/>
              </w:rPr>
              <w:t>料输送过程的粉</w:t>
            </w:r>
            <w:r>
              <w:rPr>
                <w:spacing w:val="3"/>
                <w:sz w:val="27"/>
                <w:szCs w:val="27"/>
              </w:rPr>
              <w:t xml:space="preserve"> </w:t>
            </w:r>
            <w:r>
              <w:rPr>
                <w:spacing w:val="32"/>
                <w:sz w:val="27"/>
                <w:szCs w:val="27"/>
              </w:rPr>
              <w:t>尘。</w:t>
            </w:r>
          </w:p>
        </w:tc>
        <w:tc>
          <w:tcPr>
            <w:tcW w:w="899" w:type="dxa"/>
            <w:vAlign w:val="top"/>
          </w:tcPr>
          <w:p>
            <w:pPr>
              <w:spacing w:line="297" w:lineRule="auto"/>
              <w:rPr>
                <w:rFonts w:ascii="Arial"/>
                <w:sz w:val="21"/>
              </w:rPr>
            </w:pPr>
          </w:p>
          <w:p>
            <w:pPr>
              <w:spacing w:line="297" w:lineRule="auto"/>
              <w:rPr>
                <w:rFonts w:ascii="Arial"/>
                <w:sz w:val="21"/>
              </w:rPr>
            </w:pPr>
          </w:p>
          <w:p>
            <w:pPr>
              <w:pStyle w:val="TableText"/>
              <w:spacing w:before="88" w:line="219" w:lineRule="auto"/>
              <w:ind w:left="178"/>
              <w:rPr>
                <w:sz w:val="27"/>
                <w:szCs w:val="27"/>
              </w:rPr>
            </w:pPr>
            <w:r>
              <w:rPr>
                <w:spacing w:val="5"/>
                <w:sz w:val="27"/>
                <w:szCs w:val="27"/>
              </w:rPr>
              <w:t>符合</w:t>
            </w:r>
          </w:p>
        </w:tc>
        <w:tc>
          <w:tcPr>
            <w:tcW w:w="205" w:type="dxa"/>
            <w:vMerge w:val="restart"/>
            <w:tcBorders>
              <w:bottom w:val="nil"/>
            </w:tcBorders>
            <w:vAlign w:val="top"/>
          </w:tcPr>
          <w:p>
            <w:pPr>
              <w:rPr>
                <w:rFonts w:ascii="Arial"/>
                <w:sz w:val="21"/>
              </w:rPr>
            </w:pPr>
          </w:p>
        </w:tc>
      </w:tr>
      <w:tr>
        <w:tblPrEx>
          <w:tblW w:w="10590" w:type="dxa"/>
          <w:tblInd w:w="1670" w:type="dxa"/>
          <w:tblLayout w:type="fixed"/>
        </w:tblPrEx>
        <w:trPr>
          <w:trHeight w:val="1599"/>
        </w:trPr>
        <w:tc>
          <w:tcPr>
            <w:tcW w:w="524" w:type="dxa"/>
            <w:vMerge/>
            <w:tcBorders>
              <w:top w:val="nil"/>
              <w:bottom w:val="nil"/>
            </w:tcBorders>
            <w:vAlign w:val="top"/>
          </w:tcPr>
          <w:p>
            <w:pPr>
              <w:rPr>
                <w:rFonts w:ascii="Arial"/>
                <w:sz w:val="21"/>
              </w:rPr>
            </w:pPr>
          </w:p>
        </w:tc>
        <w:tc>
          <w:tcPr>
            <w:tcW w:w="190" w:type="dxa"/>
            <w:vMerge/>
            <w:tcBorders>
              <w:top w:val="nil"/>
            </w:tcBorders>
            <w:vAlign w:val="top"/>
          </w:tcPr>
          <w:p>
            <w:pPr>
              <w:rPr>
                <w:rFonts w:ascii="Arial"/>
                <w:sz w:val="21"/>
              </w:rPr>
            </w:pPr>
          </w:p>
        </w:tc>
        <w:tc>
          <w:tcPr>
            <w:tcW w:w="510" w:type="dxa"/>
            <w:vAlign w:val="top"/>
          </w:tcPr>
          <w:p>
            <w:pPr>
              <w:spacing w:line="324" w:lineRule="auto"/>
              <w:rPr>
                <w:rFonts w:ascii="Arial"/>
                <w:sz w:val="21"/>
              </w:rPr>
            </w:pPr>
          </w:p>
          <w:p>
            <w:pPr>
              <w:spacing w:line="325" w:lineRule="auto"/>
              <w:rPr>
                <w:rFonts w:ascii="Arial"/>
                <w:sz w:val="21"/>
              </w:rPr>
            </w:pPr>
          </w:p>
          <w:p>
            <w:pPr>
              <w:pStyle w:val="TableText"/>
              <w:spacing w:before="88" w:line="183" w:lineRule="auto"/>
              <w:ind w:left="170"/>
              <w:rPr>
                <w:sz w:val="27"/>
                <w:szCs w:val="27"/>
              </w:rPr>
            </w:pPr>
            <w:r>
              <w:rPr>
                <w:sz w:val="27"/>
                <w:szCs w:val="27"/>
              </w:rPr>
              <w:t>4</w:t>
            </w:r>
          </w:p>
        </w:tc>
        <w:tc>
          <w:tcPr>
            <w:tcW w:w="4376" w:type="dxa"/>
            <w:vAlign w:val="top"/>
          </w:tcPr>
          <w:p>
            <w:pPr>
              <w:pStyle w:val="TableText"/>
              <w:spacing w:before="61" w:line="212" w:lineRule="auto"/>
              <w:ind w:left="10" w:firstLine="9"/>
              <w:jc w:val="both"/>
              <w:rPr>
                <w:sz w:val="26"/>
                <w:szCs w:val="26"/>
              </w:rPr>
            </w:pPr>
            <w:r>
              <w:rPr>
                <w:spacing w:val="-7"/>
                <w:sz w:val="27"/>
                <w:szCs w:val="27"/>
              </w:rPr>
              <w:t>道路保洁应当采用低尘作业道路机械</w:t>
            </w:r>
            <w:r>
              <w:rPr>
                <w:sz w:val="27"/>
                <w:szCs w:val="27"/>
              </w:rPr>
              <w:t xml:space="preserve">  </w:t>
            </w:r>
            <w:r>
              <w:rPr>
                <w:spacing w:val="-21"/>
                <w:sz w:val="27"/>
                <w:szCs w:val="27"/>
              </w:rPr>
              <w:t>化清扫、洒水、喷雾等措施，并根据道</w:t>
            </w:r>
            <w:r>
              <w:rPr>
                <w:spacing w:val="6"/>
                <w:sz w:val="27"/>
                <w:szCs w:val="27"/>
              </w:rPr>
              <w:t xml:space="preserve"> </w:t>
            </w:r>
            <w:r>
              <w:rPr>
                <w:spacing w:val="-21"/>
                <w:sz w:val="27"/>
                <w:szCs w:val="27"/>
              </w:rPr>
              <w:t>路扬尘控制实际情况，合理安排作业时</w:t>
            </w:r>
            <w:r>
              <w:rPr>
                <w:spacing w:val="9"/>
                <w:sz w:val="27"/>
                <w:szCs w:val="27"/>
              </w:rPr>
              <w:t xml:space="preserve"> </w:t>
            </w:r>
            <w:r>
              <w:rPr>
                <w:spacing w:val="-19"/>
                <w:sz w:val="26"/>
                <w:szCs w:val="26"/>
              </w:rPr>
              <w:t>间，适时增加作业频次，提高作业质量，</w:t>
            </w:r>
            <w:r>
              <w:rPr>
                <w:spacing w:val="16"/>
                <w:sz w:val="26"/>
                <w:szCs w:val="26"/>
              </w:rPr>
              <w:t xml:space="preserve"> </w:t>
            </w:r>
            <w:r>
              <w:rPr>
                <w:spacing w:val="14"/>
                <w:sz w:val="26"/>
                <w:szCs w:val="26"/>
              </w:rPr>
              <w:t>降低道路扬尘污染。</w:t>
            </w:r>
          </w:p>
        </w:tc>
        <w:tc>
          <w:tcPr>
            <w:tcW w:w="1848" w:type="dxa"/>
            <w:vAlign w:val="top"/>
          </w:tcPr>
          <w:p>
            <w:pPr>
              <w:spacing w:line="440" w:lineRule="auto"/>
              <w:rPr>
                <w:rFonts w:ascii="Arial"/>
                <w:sz w:val="21"/>
              </w:rPr>
            </w:pPr>
          </w:p>
          <w:p>
            <w:pPr>
              <w:pStyle w:val="TableText"/>
              <w:spacing w:before="88" w:line="227" w:lineRule="auto"/>
              <w:ind w:left="175" w:right="48" w:hanging="70"/>
              <w:rPr>
                <w:sz w:val="27"/>
                <w:szCs w:val="27"/>
              </w:rPr>
            </w:pPr>
            <w:r>
              <w:rPr>
                <w:spacing w:val="1"/>
                <w:sz w:val="27"/>
                <w:szCs w:val="27"/>
              </w:rPr>
              <w:t>项目厂区道路</w:t>
            </w:r>
            <w:r>
              <w:rPr>
                <w:spacing w:val="3"/>
                <w:sz w:val="27"/>
                <w:szCs w:val="27"/>
              </w:rPr>
              <w:t xml:space="preserve"> </w:t>
            </w:r>
            <w:r>
              <w:rPr>
                <w:spacing w:val="-1"/>
                <w:sz w:val="27"/>
                <w:szCs w:val="27"/>
              </w:rPr>
              <w:t>未进行硬化。</w:t>
            </w:r>
          </w:p>
        </w:tc>
        <w:tc>
          <w:tcPr>
            <w:tcW w:w="2038" w:type="dxa"/>
            <w:vAlign w:val="top"/>
          </w:tcPr>
          <w:p>
            <w:pPr>
              <w:spacing w:line="459" w:lineRule="auto"/>
              <w:rPr>
                <w:rFonts w:ascii="Arial"/>
                <w:sz w:val="21"/>
              </w:rPr>
            </w:pPr>
          </w:p>
          <w:p>
            <w:pPr>
              <w:pStyle w:val="TableText"/>
              <w:spacing w:before="88" w:line="221" w:lineRule="auto"/>
              <w:ind w:left="266" w:right="58" w:hanging="200"/>
              <w:rPr>
                <w:sz w:val="27"/>
                <w:szCs w:val="27"/>
              </w:rPr>
            </w:pPr>
            <w:r>
              <w:rPr>
                <w:spacing w:val="1"/>
                <w:sz w:val="27"/>
                <w:szCs w:val="27"/>
              </w:rPr>
              <w:t>厂区道路采用水</w:t>
            </w:r>
            <w:r>
              <w:rPr>
                <w:spacing w:val="4"/>
                <w:sz w:val="27"/>
                <w:szCs w:val="27"/>
              </w:rPr>
              <w:t xml:space="preserve"> </w:t>
            </w:r>
            <w:r>
              <w:rPr>
                <w:sz w:val="27"/>
                <w:szCs w:val="27"/>
              </w:rPr>
              <w:t>泥硬化处理。</w:t>
            </w:r>
          </w:p>
        </w:tc>
        <w:tc>
          <w:tcPr>
            <w:tcW w:w="899" w:type="dxa"/>
            <w:vAlign w:val="top"/>
          </w:tcPr>
          <w:p>
            <w:pPr>
              <w:spacing w:line="290" w:lineRule="auto"/>
              <w:rPr>
                <w:rFonts w:ascii="Arial"/>
                <w:sz w:val="21"/>
              </w:rPr>
            </w:pPr>
          </w:p>
          <w:p>
            <w:pPr>
              <w:spacing w:line="290" w:lineRule="auto"/>
              <w:rPr>
                <w:rFonts w:ascii="Arial"/>
                <w:sz w:val="21"/>
              </w:rPr>
            </w:pPr>
          </w:p>
          <w:p>
            <w:pPr>
              <w:pStyle w:val="TableText"/>
              <w:spacing w:before="88" w:line="219" w:lineRule="auto"/>
              <w:ind w:left="178"/>
              <w:rPr>
                <w:sz w:val="27"/>
                <w:szCs w:val="27"/>
              </w:rPr>
            </w:pPr>
            <w:r>
              <w:rPr>
                <w:spacing w:val="5"/>
                <w:sz w:val="27"/>
                <w:szCs w:val="27"/>
              </w:rPr>
              <w:t>符合</w:t>
            </w:r>
          </w:p>
        </w:tc>
        <w:tc>
          <w:tcPr>
            <w:tcW w:w="205" w:type="dxa"/>
            <w:vMerge/>
            <w:tcBorders>
              <w:top w:val="nil"/>
            </w:tcBorders>
            <w:vAlign w:val="top"/>
          </w:tcPr>
          <w:p>
            <w:pPr>
              <w:rPr>
                <w:rFonts w:ascii="Arial"/>
                <w:sz w:val="21"/>
              </w:rPr>
            </w:pPr>
          </w:p>
        </w:tc>
      </w:tr>
      <w:tr>
        <w:tblPrEx>
          <w:tblW w:w="10590" w:type="dxa"/>
          <w:tblInd w:w="1670" w:type="dxa"/>
          <w:tblLayout w:type="fixed"/>
        </w:tblPrEx>
        <w:trPr>
          <w:trHeight w:val="12687"/>
        </w:trPr>
        <w:tc>
          <w:tcPr>
            <w:tcW w:w="524" w:type="dxa"/>
            <w:vMerge/>
            <w:tcBorders>
              <w:top w:val="nil"/>
            </w:tcBorders>
            <w:vAlign w:val="top"/>
          </w:tcPr>
          <w:p>
            <w:pPr>
              <w:rPr>
                <w:rFonts w:ascii="Arial"/>
                <w:sz w:val="21"/>
              </w:rPr>
            </w:pPr>
          </w:p>
        </w:tc>
        <w:tc>
          <w:tcPr>
            <w:tcW w:w="10066" w:type="dxa"/>
            <w:gridSpan w:val="7"/>
            <w:vAlign w:val="top"/>
          </w:tcPr>
          <w:p>
            <w:pPr>
              <w:spacing w:line="422" w:lineRule="auto"/>
              <w:rPr>
                <w:rFonts w:ascii="Arial"/>
                <w:sz w:val="21"/>
              </w:rPr>
            </w:pPr>
          </w:p>
          <w:p>
            <w:pPr>
              <w:pStyle w:val="TableText"/>
              <w:spacing w:before="88" w:line="550" w:lineRule="exact"/>
              <w:ind w:left="754"/>
              <w:rPr>
                <w:sz w:val="27"/>
                <w:szCs w:val="27"/>
              </w:rPr>
            </w:pPr>
            <w:r>
              <w:rPr>
                <w:b/>
                <w:bCs/>
                <w:spacing w:val="-6"/>
                <w:position w:val="21"/>
                <w:sz w:val="27"/>
                <w:szCs w:val="27"/>
              </w:rPr>
              <w:t>13、</w:t>
            </w:r>
            <w:r>
              <w:rPr>
                <w:spacing w:val="-23"/>
                <w:position w:val="21"/>
                <w:sz w:val="27"/>
                <w:szCs w:val="27"/>
              </w:rPr>
              <w:t xml:space="preserve"> </w:t>
            </w:r>
            <w:r>
              <w:rPr>
                <w:spacing w:val="-6"/>
                <w:position w:val="21"/>
                <w:sz w:val="27"/>
                <w:szCs w:val="27"/>
              </w:rPr>
              <w:t>与海南省“三线一单”的相符性分析</w:t>
            </w:r>
          </w:p>
          <w:p>
            <w:pPr>
              <w:pStyle w:val="TableText"/>
              <w:spacing w:line="219" w:lineRule="auto"/>
              <w:ind w:left="860"/>
              <w:rPr>
                <w:sz w:val="27"/>
                <w:szCs w:val="27"/>
              </w:rPr>
            </w:pPr>
            <w:r>
              <w:rPr>
                <w:spacing w:val="1"/>
                <w:sz w:val="27"/>
                <w:szCs w:val="27"/>
              </w:rPr>
              <w:t>(1)海南省生态保护红线区规划</w:t>
            </w:r>
          </w:p>
          <w:p>
            <w:pPr>
              <w:pStyle w:val="TableText"/>
              <w:spacing w:before="248" w:line="557" w:lineRule="exact"/>
              <w:ind w:left="700"/>
              <w:rPr>
                <w:sz w:val="27"/>
                <w:szCs w:val="27"/>
              </w:rPr>
            </w:pPr>
            <w:r>
              <w:rPr>
                <w:position w:val="21"/>
                <w:sz w:val="27"/>
                <w:szCs w:val="27"/>
              </w:rPr>
              <w:t>根据海南省国土空间基础信息平台发布的2021年海南省生态保护红线规划</w:t>
            </w:r>
          </w:p>
          <w:p>
            <w:pPr>
              <w:pStyle w:val="TableText"/>
              <w:spacing w:line="216" w:lineRule="auto"/>
              <w:ind w:left="300"/>
              <w:rPr>
                <w:sz w:val="27"/>
                <w:szCs w:val="27"/>
              </w:rPr>
            </w:pPr>
            <w:r>
              <w:rPr>
                <w:sz w:val="27"/>
                <w:szCs w:val="27"/>
              </w:rPr>
              <w:t>(详见附图5),项目选址不涉及生态保护红线，符合海南省生态红</w:t>
            </w:r>
            <w:r>
              <w:rPr>
                <w:spacing w:val="-1"/>
                <w:sz w:val="27"/>
                <w:szCs w:val="27"/>
              </w:rPr>
              <w:t>线保护规划。</w:t>
            </w:r>
          </w:p>
          <w:p>
            <w:pPr>
              <w:pStyle w:val="TableText"/>
              <w:spacing w:before="228" w:line="220" w:lineRule="auto"/>
              <w:ind w:left="850"/>
              <w:rPr>
                <w:sz w:val="27"/>
                <w:szCs w:val="27"/>
              </w:rPr>
            </w:pPr>
            <w:r>
              <w:rPr>
                <w:spacing w:val="1"/>
                <w:sz w:val="27"/>
                <w:szCs w:val="27"/>
              </w:rPr>
              <w:t>(2)环境质量底线</w:t>
            </w:r>
          </w:p>
          <w:p>
            <w:pPr>
              <w:pStyle w:val="TableText"/>
              <w:spacing w:before="246" w:line="551" w:lineRule="exact"/>
              <w:ind w:left="700"/>
              <w:rPr>
                <w:sz w:val="27"/>
                <w:szCs w:val="27"/>
              </w:rPr>
            </w:pPr>
            <w:r>
              <w:rPr>
                <w:position w:val="21"/>
                <w:sz w:val="27"/>
                <w:szCs w:val="27"/>
              </w:rPr>
              <w:t>本项目位于琼海市，2021年琼海市环境空气质量总体优良，项目区域环境</w:t>
            </w:r>
          </w:p>
          <w:p>
            <w:pPr>
              <w:pStyle w:val="TableText"/>
              <w:spacing w:line="219" w:lineRule="auto"/>
              <w:ind w:left="160"/>
              <w:rPr>
                <w:sz w:val="27"/>
                <w:szCs w:val="27"/>
              </w:rPr>
            </w:pPr>
            <w:r>
              <w:rPr>
                <w:sz w:val="27"/>
                <w:szCs w:val="27"/>
              </w:rPr>
              <w:t>空气质量满足《环境空气质量标准》(GB3095-2012)及修改单中的二级标准，</w:t>
            </w:r>
          </w:p>
          <w:p>
            <w:pPr>
              <w:pStyle w:val="TableText"/>
              <w:spacing w:before="239" w:line="380" w:lineRule="auto"/>
              <w:ind w:left="150" w:right="657" w:firstLine="20"/>
              <w:rPr>
                <w:sz w:val="27"/>
                <w:szCs w:val="27"/>
              </w:rPr>
            </w:pPr>
            <w:r>
              <w:rPr>
                <w:sz w:val="27"/>
                <w:szCs w:val="27"/>
              </w:rPr>
              <w:t>总体环境现状符合环境功能区划要求。建设单位落实生产区设为封闭车间，在</w:t>
            </w:r>
            <w:r>
              <w:rPr>
                <w:spacing w:val="13"/>
                <w:sz w:val="27"/>
                <w:szCs w:val="27"/>
              </w:rPr>
              <w:t xml:space="preserve"> </w:t>
            </w:r>
            <w:r>
              <w:rPr>
                <w:sz w:val="27"/>
                <w:szCs w:val="27"/>
              </w:rPr>
              <w:t>破碎、筛分设备产尘点设置集气罩+布袋除尘器处理废</w:t>
            </w:r>
            <w:r>
              <w:rPr>
                <w:spacing w:val="-1"/>
                <w:sz w:val="27"/>
                <w:szCs w:val="27"/>
              </w:rPr>
              <w:t>气，处理后的废气经1根</w:t>
            </w:r>
            <w:r>
              <w:rPr>
                <w:sz w:val="27"/>
                <w:szCs w:val="27"/>
              </w:rPr>
              <w:t xml:space="preserve"> </w:t>
            </w:r>
            <w:r>
              <w:rPr>
                <w:spacing w:val="1"/>
                <w:sz w:val="27"/>
                <w:szCs w:val="27"/>
              </w:rPr>
              <w:t>15 m高排气筒排放；将输送带设置为封闭廊道，减少物料输送过程</w:t>
            </w:r>
            <w:r>
              <w:rPr>
                <w:sz w:val="27"/>
                <w:szCs w:val="27"/>
              </w:rPr>
              <w:t xml:space="preserve">的粉尘；生 </w:t>
            </w:r>
            <w:r>
              <w:rPr>
                <w:spacing w:val="1"/>
                <w:sz w:val="27"/>
                <w:szCs w:val="27"/>
              </w:rPr>
              <w:t>产区地面、堆场地面及厂区道路采用水泥硬化处理；将堆场设为封闭</w:t>
            </w:r>
            <w:r>
              <w:rPr>
                <w:sz w:val="27"/>
                <w:szCs w:val="27"/>
              </w:rPr>
              <w:t xml:space="preserve">料场并增 </w:t>
            </w:r>
            <w:r>
              <w:rPr>
                <w:spacing w:val="1"/>
                <w:sz w:val="27"/>
                <w:szCs w:val="27"/>
              </w:rPr>
              <w:t>设喷雾降尘系统，项目整改后废气排放满足相应标准，不会降低当地</w:t>
            </w:r>
            <w:r>
              <w:rPr>
                <w:sz w:val="27"/>
                <w:szCs w:val="27"/>
              </w:rPr>
              <w:t xml:space="preserve">大气环境 </w:t>
            </w:r>
            <w:r>
              <w:rPr>
                <w:spacing w:val="1"/>
                <w:sz w:val="27"/>
                <w:szCs w:val="27"/>
              </w:rPr>
              <w:t xml:space="preserve">质量：项目生活污水经化粪池处理后用作农肥，不会降低当地水环境质量；项 </w:t>
            </w:r>
            <w:r>
              <w:rPr>
                <w:spacing w:val="2"/>
                <w:sz w:val="27"/>
                <w:szCs w:val="27"/>
              </w:rPr>
              <w:t>目的生产设备采取降噪及隔声措施后，生产过程不会降低当地声环境质量</w:t>
            </w:r>
            <w:r>
              <w:rPr>
                <w:spacing w:val="1"/>
                <w:sz w:val="27"/>
                <w:szCs w:val="27"/>
              </w:rPr>
              <w:t>。因</w:t>
            </w:r>
          </w:p>
          <w:p>
            <w:pPr>
              <w:pStyle w:val="TableText"/>
              <w:spacing w:line="218" w:lineRule="auto"/>
              <w:ind w:left="160"/>
              <w:rPr>
                <w:sz w:val="27"/>
                <w:szCs w:val="27"/>
              </w:rPr>
            </w:pPr>
            <w:r>
              <w:rPr>
                <w:spacing w:val="-1"/>
                <w:sz w:val="27"/>
                <w:szCs w:val="27"/>
              </w:rPr>
              <w:t>此，本项目的建设不降低区域环境质量。</w:t>
            </w:r>
          </w:p>
          <w:p>
            <w:pPr>
              <w:pStyle w:val="TableText"/>
              <w:spacing w:before="243" w:line="220" w:lineRule="auto"/>
              <w:ind w:left="860"/>
              <w:rPr>
                <w:sz w:val="27"/>
                <w:szCs w:val="27"/>
              </w:rPr>
            </w:pPr>
            <w:r>
              <w:rPr>
                <w:spacing w:val="1"/>
                <w:sz w:val="27"/>
                <w:szCs w:val="27"/>
              </w:rPr>
              <w:t>(3)资源利用上限</w:t>
            </w:r>
          </w:p>
          <w:p>
            <w:pPr>
              <w:pStyle w:val="TableText"/>
              <w:spacing w:before="225" w:line="219" w:lineRule="auto"/>
              <w:ind w:left="770"/>
              <w:rPr>
                <w:sz w:val="27"/>
                <w:szCs w:val="27"/>
              </w:rPr>
            </w:pPr>
            <w:r>
              <w:rPr>
                <w:sz w:val="27"/>
                <w:szCs w:val="27"/>
              </w:rPr>
              <w:t>本项目主要以石粉和渣土为原料进行加工生产，供电来源于</w:t>
            </w:r>
            <w:r>
              <w:rPr>
                <w:spacing w:val="-1"/>
                <w:sz w:val="27"/>
                <w:szCs w:val="27"/>
              </w:rPr>
              <w:t>独立变压器，</w:t>
            </w:r>
          </w:p>
          <w:p>
            <w:pPr>
              <w:pStyle w:val="TableText"/>
              <w:spacing w:before="221" w:line="570" w:lineRule="exact"/>
              <w:ind w:left="150"/>
              <w:rPr>
                <w:sz w:val="27"/>
                <w:szCs w:val="27"/>
              </w:rPr>
            </w:pPr>
            <w:r>
              <w:rPr>
                <w:position w:val="22"/>
                <w:sz w:val="27"/>
                <w:szCs w:val="27"/>
              </w:rPr>
              <w:t>项目生产补水取自现有租用养殖塘，生活用水取自地下水。本项目</w:t>
            </w:r>
            <w:r>
              <w:rPr>
                <w:spacing w:val="-1"/>
                <w:position w:val="22"/>
                <w:sz w:val="27"/>
                <w:szCs w:val="27"/>
              </w:rPr>
              <w:t>位于琼海市，</w:t>
            </w:r>
          </w:p>
          <w:p>
            <w:pPr>
              <w:pStyle w:val="TableText"/>
              <w:spacing w:line="218" w:lineRule="auto"/>
              <w:ind w:left="170"/>
              <w:rPr>
                <w:sz w:val="27"/>
                <w:szCs w:val="27"/>
              </w:rPr>
            </w:pPr>
            <w:r>
              <w:rPr>
                <w:sz w:val="27"/>
                <w:szCs w:val="27"/>
              </w:rPr>
              <w:t>不涉及琼海市地下水禁采区和限采区，项目生产过程中消耗一定量的电能和地</w:t>
            </w:r>
          </w:p>
          <w:p>
            <w:pPr>
              <w:pStyle w:val="TableText"/>
              <w:spacing w:before="242" w:line="219" w:lineRule="auto"/>
              <w:ind w:left="170"/>
              <w:rPr>
                <w:sz w:val="27"/>
                <w:szCs w:val="27"/>
              </w:rPr>
            </w:pPr>
            <w:r>
              <w:rPr>
                <w:sz w:val="27"/>
                <w:szCs w:val="27"/>
              </w:rPr>
              <w:t>下水，资源消耗量相对区域资源利用总量较小。且生产过程中沉淀池产生的污</w:t>
            </w:r>
          </w:p>
          <w:p>
            <w:pPr>
              <w:pStyle w:val="TableText"/>
              <w:spacing w:before="219" w:line="561" w:lineRule="exact"/>
              <w:ind w:left="160"/>
              <w:rPr>
                <w:sz w:val="27"/>
                <w:szCs w:val="27"/>
              </w:rPr>
            </w:pPr>
            <w:r>
              <w:rPr>
                <w:spacing w:val="-5"/>
                <w:position w:val="22"/>
                <w:sz w:val="27"/>
                <w:szCs w:val="27"/>
              </w:rPr>
              <w:t>泥可外售制砖，资源可以得到较好的综合利用。综</w:t>
            </w:r>
            <w:r>
              <w:rPr>
                <w:spacing w:val="-6"/>
                <w:position w:val="22"/>
                <w:sz w:val="27"/>
                <w:szCs w:val="27"/>
              </w:rPr>
              <w:t>上，</w:t>
            </w:r>
            <w:r>
              <w:rPr>
                <w:spacing w:val="26"/>
                <w:position w:val="22"/>
                <w:sz w:val="27"/>
                <w:szCs w:val="27"/>
              </w:rPr>
              <w:t xml:space="preserve">   </w:t>
            </w:r>
            <w:r>
              <w:rPr>
                <w:spacing w:val="-6"/>
                <w:position w:val="22"/>
                <w:sz w:val="27"/>
                <w:szCs w:val="27"/>
              </w:rPr>
              <w:t>项目建设符合资源利用</w:t>
            </w:r>
          </w:p>
          <w:p>
            <w:pPr>
              <w:pStyle w:val="TableText"/>
              <w:spacing w:line="220" w:lineRule="auto"/>
              <w:ind w:left="160"/>
              <w:rPr>
                <w:sz w:val="27"/>
                <w:szCs w:val="27"/>
              </w:rPr>
            </w:pPr>
            <w:r>
              <w:rPr>
                <w:spacing w:val="-1"/>
                <w:sz w:val="27"/>
                <w:szCs w:val="27"/>
              </w:rPr>
              <w:t>上限要求。</w:t>
            </w:r>
          </w:p>
        </w:tc>
      </w:tr>
    </w:tbl>
    <w:p>
      <w:pPr>
        <w:spacing w:line="440" w:lineRule="auto"/>
        <w:rPr>
          <w:rFonts w:ascii="Arial"/>
          <w:sz w:val="21"/>
        </w:rPr>
      </w:pPr>
    </w:p>
    <w:p>
      <w:pPr>
        <w:pStyle w:val="BodyText"/>
        <w:spacing w:before="126" w:line="184" w:lineRule="auto"/>
        <w:ind w:left="6259"/>
        <w:rPr>
          <w:sz w:val="39"/>
          <w:szCs w:val="39"/>
        </w:rPr>
      </w:pPr>
      <w:r>
        <w:rPr>
          <w:spacing w:val="-4"/>
          <w:sz w:val="39"/>
          <w:szCs w:val="39"/>
        </w:rPr>
        <w:t>—13</w:t>
      </w:r>
      <w:r>
        <w:rPr>
          <w:spacing w:val="12"/>
          <w:sz w:val="39"/>
          <w:szCs w:val="39"/>
        </w:rPr>
        <w:t xml:space="preserve">  </w:t>
      </w:r>
      <w:r>
        <w:rPr>
          <w:spacing w:val="-4"/>
          <w:sz w:val="39"/>
          <w:szCs w:val="39"/>
        </w:rPr>
        <w:t>—</w:t>
      </w:r>
    </w:p>
    <w:p>
      <w:pPr>
        <w:spacing w:line="184" w:lineRule="auto"/>
        <w:rPr>
          <w:sz w:val="39"/>
          <w:szCs w:val="39"/>
        </w:rPr>
        <w:sectPr>
          <w:headerReference w:type="default" r:id="rId16"/>
          <w:pgSz w:w="20000" w:h="28260"/>
          <w:pgMar w:top="400" w:right="3000" w:bottom="0" w:left="3000" w:header="0" w:footer="0" w:gutter="0"/>
          <w:pgNumType w:start="13"/>
          <w:cols w:space="708"/>
        </w:sectPr>
      </w:pPr>
    </w:p>
    <w:p>
      <w:pPr>
        <w:spacing w:line="263" w:lineRule="auto"/>
        <w:rPr>
          <w:rFonts w:ascii="Arial"/>
          <w:sz w:val="21"/>
        </w:rPr>
      </w:pPr>
      <w:r>
        <w:drawing>
          <wp:anchor distT="0" distB="0" distL="0" distR="0" simplePos="0" relativeHeight="251692032" behindDoc="0" locked="0" layoutInCell="0" allowOverlap="1">
            <wp:simplePos x="0" y="0"/>
            <wp:positionH relativeFrom="page">
              <wp:posOffset>2952750</wp:posOffset>
            </wp:positionH>
            <wp:positionV relativeFrom="page">
              <wp:posOffset>1282679</wp:posOffset>
            </wp:positionV>
            <wp:extent cx="6762750" cy="635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7"/>
                    <a:stretch>
                      <a:fillRect/>
                    </a:stretch>
                  </pic:blipFill>
                  <pic:spPr>
                    <a:xfrm>
                      <a:off x="0" y="0"/>
                      <a:ext cx="6762750" cy="6350"/>
                    </a:xfrm>
                    <a:prstGeom prst="rect">
                      <a:avLst/>
                    </a:prstGeom>
                  </pic:spPr>
                </pic:pic>
              </a:graphicData>
            </a:graphic>
          </wp:anchor>
        </w:drawing>
      </w: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BodyText"/>
        <w:spacing w:before="91" w:line="219" w:lineRule="auto"/>
        <w:ind w:left="3064"/>
      </w:pPr>
      <w:r>
        <w:rPr>
          <w:b/>
          <w:bCs/>
          <w:spacing w:val="5"/>
        </w:rPr>
        <w:t>(4)</w:t>
      </w:r>
      <w:r>
        <w:rPr>
          <w:spacing w:val="-42"/>
        </w:rPr>
        <w:t xml:space="preserve"> </w:t>
      </w:r>
      <w:r>
        <w:rPr>
          <w:spacing w:val="5"/>
        </w:rPr>
        <w:t>生态环境准入清单相符性分析</w:t>
      </w:r>
    </w:p>
    <w:p>
      <w:pPr>
        <w:pStyle w:val="BodyText"/>
        <w:spacing w:before="217" w:line="550" w:lineRule="exact"/>
        <w:ind w:left="2924"/>
      </w:pPr>
      <w:r>
        <w:rPr>
          <w:b/>
          <w:bCs/>
          <w:spacing w:val="6"/>
          <w:position w:val="20"/>
        </w:rPr>
        <w:t>1)</w:t>
      </w:r>
      <w:r>
        <w:rPr>
          <w:spacing w:val="6"/>
          <w:position w:val="20"/>
        </w:rPr>
        <w:t xml:space="preserve"> 与《关于海南省“三线一单”生态环境分区管控的实施意见》(琼办发</w:t>
      </w:r>
    </w:p>
    <w:p>
      <w:pPr>
        <w:pStyle w:val="BodyText"/>
        <w:spacing w:line="219" w:lineRule="auto"/>
        <w:ind w:left="2534"/>
      </w:pPr>
      <w:r>
        <w:rPr>
          <w:b/>
          <w:bCs/>
          <w:spacing w:val="23"/>
        </w:rPr>
        <w:t>(2021</w:t>
      </w:r>
      <w:r>
        <w:rPr>
          <w:spacing w:val="23"/>
        </w:rPr>
        <w:t>)7号)相符性分析</w:t>
      </w:r>
    </w:p>
    <w:p>
      <w:pPr>
        <w:pStyle w:val="BodyText"/>
        <w:spacing w:before="218" w:line="369" w:lineRule="auto"/>
        <w:ind w:left="2359" w:right="1855" w:firstLine="550"/>
        <w:jc w:val="both"/>
      </w:pPr>
      <w:r>
        <w:rPr>
          <w:spacing w:val="8"/>
        </w:rPr>
        <w:t>本项目选址位于海南省琼海市塔洋镇红花村委会官二村，根据“中共海南</w:t>
      </w:r>
      <w:r>
        <w:rPr>
          <w:spacing w:val="17"/>
        </w:rPr>
        <w:t xml:space="preserve"> </w:t>
      </w:r>
      <w:r>
        <w:rPr>
          <w:spacing w:val="7"/>
        </w:rPr>
        <w:t>省委办公厅海南省人民政府办公厅印发《关于海南省“三线一</w:t>
      </w:r>
      <w:r>
        <w:rPr>
          <w:spacing w:val="6"/>
        </w:rPr>
        <w:t>单”生态环境分</w:t>
      </w:r>
      <w:r>
        <w:t xml:space="preserve"> </w:t>
      </w:r>
      <w:r>
        <w:rPr>
          <w:spacing w:val="11"/>
        </w:rPr>
        <w:t>区管控的实施意见》的通知中附件1海南省陆域环境管控单元分布图可知，项</w:t>
      </w:r>
    </w:p>
    <w:p>
      <w:pPr>
        <w:pStyle w:val="BodyText"/>
        <w:spacing w:line="219" w:lineRule="auto"/>
        <w:ind w:left="2360"/>
      </w:pPr>
      <w:r>
        <w:rPr>
          <w:spacing w:val="7"/>
        </w:rPr>
        <w:t>目选址属于一般管控单元。在一般管控单元要求上，全省总体生态</w:t>
      </w:r>
      <w:r>
        <w:rPr>
          <w:spacing w:val="6"/>
        </w:rPr>
        <w:t>环境管控要</w:t>
      </w:r>
    </w:p>
    <w:p>
      <w:pPr>
        <w:spacing w:line="181" w:lineRule="exact"/>
      </w:pPr>
    </w:p>
    <w:tbl>
      <w:tblPr>
        <w:tblStyle w:val="TableNormal12"/>
        <w:tblW w:w="10580" w:type="dxa"/>
        <w:tblInd w:w="1690" w:type="dxa"/>
        <w:tblBorders>
          <w:top w:val="single" w:sz="4" w:space="0" w:color="000000"/>
          <w:left w:val="single" w:sz="4" w:space="0" w:color="000000"/>
          <w:bottom w:val="single" w:sz="4" w:space="0" w:color="000000"/>
          <w:right w:val="single" w:sz="4" w:space="0" w:color="000000"/>
        </w:tblBorders>
        <w:tblLayout w:type="fixed"/>
      </w:tblPr>
      <w:tblGrid>
        <w:gridCol w:w="10580"/>
      </w:tblGrid>
      <w:tr>
        <w:tblPrEx>
          <w:tblW w:w="10580" w:type="dxa"/>
          <w:tblInd w:w="1690" w:type="dxa"/>
          <w:tblBorders>
            <w:top w:val="single" w:sz="4" w:space="0" w:color="000000"/>
            <w:left w:val="single" w:sz="4" w:space="0" w:color="000000"/>
            <w:bottom w:val="single" w:sz="4" w:space="0" w:color="000000"/>
            <w:right w:val="single" w:sz="4" w:space="0" w:color="000000"/>
          </w:tblBorders>
          <w:tblLayout w:type="fixed"/>
        </w:tblPrEx>
        <w:trPr>
          <w:trHeight w:val="11529"/>
        </w:trPr>
        <w:tc>
          <w:tcPr>
            <w:tcW w:w="10580" w:type="dxa"/>
            <w:vAlign w:val="top"/>
          </w:tcPr>
          <w:tbl>
            <w:tblPr>
              <w:tblStyle w:val="TableNormal12"/>
              <w:tblW w:w="10060" w:type="dxa"/>
              <w:tblInd w:w="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84"/>
              <w:gridCol w:w="1877"/>
              <w:gridCol w:w="509"/>
              <w:gridCol w:w="2386"/>
              <w:gridCol w:w="340"/>
              <w:gridCol w:w="2876"/>
              <w:gridCol w:w="699"/>
              <w:gridCol w:w="889"/>
            </w:tblGrid>
            <w:tr>
              <w:tblPrEx>
                <w:tblW w:w="10060" w:type="dxa"/>
                <w:tblInd w:w="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88"/>
              </w:trPr>
              <w:tc>
                <w:tcPr>
                  <w:tcW w:w="10060" w:type="dxa"/>
                  <w:gridSpan w:val="8"/>
                  <w:tcBorders>
                    <w:top w:val="nil"/>
                    <w:right w:val="nil"/>
                  </w:tcBorders>
                  <w:vAlign w:val="top"/>
                </w:tcPr>
                <w:p>
                  <w:pPr>
                    <w:pStyle w:val="TableText"/>
                    <w:spacing w:before="25" w:line="219" w:lineRule="auto"/>
                    <w:ind w:left="125"/>
                    <w:rPr>
                      <w:sz w:val="25"/>
                      <w:szCs w:val="25"/>
                    </w:rPr>
                  </w:pPr>
                  <w:r>
                    <w:rPr>
                      <w:spacing w:val="-1"/>
                      <w:sz w:val="25"/>
                      <w:szCs w:val="25"/>
                    </w:rPr>
                    <w:t>求详见下表。</w:t>
                  </w:r>
                </w:p>
                <w:p>
                  <w:pPr>
                    <w:pStyle w:val="TableText"/>
                    <w:spacing w:before="273" w:line="219" w:lineRule="auto"/>
                    <w:ind w:left="3215"/>
                    <w:rPr>
                      <w:sz w:val="25"/>
                      <w:szCs w:val="25"/>
                    </w:rPr>
                  </w:pPr>
                  <w:r>
                    <w:rPr>
                      <w:spacing w:val="-1"/>
                      <w:sz w:val="25"/>
                      <w:szCs w:val="25"/>
                    </w:rPr>
                    <w:t>表</w:t>
                  </w:r>
                  <w:r>
                    <w:rPr>
                      <w:b/>
                      <w:bCs/>
                      <w:spacing w:val="-1"/>
                      <w:sz w:val="25"/>
                      <w:szCs w:val="25"/>
                    </w:rPr>
                    <w:t>1-8</w:t>
                  </w:r>
                  <w:r>
                    <w:rPr>
                      <w:spacing w:val="-1"/>
                      <w:sz w:val="25"/>
                      <w:szCs w:val="25"/>
                    </w:rPr>
                    <w:t>全省总体生态环境管控要求</w:t>
                  </w:r>
                </w:p>
              </w:tc>
            </w:tr>
            <w:tr>
              <w:tblPrEx>
                <w:tblW w:w="10060" w:type="dxa"/>
                <w:tblInd w:w="505" w:type="dxa"/>
                <w:tblLayout w:type="fixed"/>
              </w:tblPrEx>
              <w:trPr>
                <w:trHeight w:val="449"/>
              </w:trPr>
              <w:tc>
                <w:tcPr>
                  <w:tcW w:w="2361" w:type="dxa"/>
                  <w:gridSpan w:val="2"/>
                  <w:vAlign w:val="top"/>
                </w:tcPr>
                <w:p>
                  <w:pPr>
                    <w:pStyle w:val="TableText"/>
                    <w:spacing w:before="106" w:line="219" w:lineRule="auto"/>
                    <w:ind w:left="285"/>
                    <w:rPr>
                      <w:sz w:val="24"/>
                      <w:szCs w:val="24"/>
                    </w:rPr>
                  </w:pPr>
                  <w:r>
                    <w:pict>
                      <v:shape id="_x0000_s1041" style="width:0.5pt;height:23.05pt;margin-top:-0.65pt;margin-left:-111.05pt;mso-position-horizontal-relative:right-margin-area;mso-position-vertical-relative:top-margin-area;position:absolute;z-index:-251627520" coordorigin="0,0" coordsize="10,460" path="m5,l5,460e" filled="f" strokecolor="black" strokeweight="0.5pt">
                        <v:stroke joinstyle="miter"/>
                      </v:shape>
                    </w:pict>
                  </w:r>
                  <w:r>
                    <w:rPr>
                      <w:spacing w:val="1"/>
                      <w:sz w:val="24"/>
                      <w:szCs w:val="24"/>
                    </w:rPr>
                    <w:t>环境管控单元类型</w:t>
                  </w:r>
                </w:p>
              </w:tc>
              <w:tc>
                <w:tcPr>
                  <w:tcW w:w="3235" w:type="dxa"/>
                  <w:gridSpan w:val="3"/>
                  <w:vAlign w:val="top"/>
                </w:tcPr>
                <w:p>
                  <w:pPr>
                    <w:pStyle w:val="TableText"/>
                    <w:spacing w:before="106" w:line="219" w:lineRule="auto"/>
                    <w:ind w:left="173"/>
                    <w:rPr>
                      <w:sz w:val="24"/>
                      <w:szCs w:val="24"/>
                    </w:rPr>
                  </w:pPr>
                  <w:r>
                    <w:rPr>
                      <w:sz w:val="24"/>
                      <w:szCs w:val="24"/>
                    </w:rPr>
                    <w:t>全省总体生态环境管控要求</w:t>
                  </w:r>
                </w:p>
              </w:tc>
              <w:tc>
                <w:tcPr>
                  <w:tcW w:w="2876" w:type="dxa"/>
                  <w:vAlign w:val="top"/>
                </w:tcPr>
                <w:p>
                  <w:pPr>
                    <w:pStyle w:val="TableText"/>
                    <w:spacing w:before="105" w:line="219" w:lineRule="auto"/>
                    <w:ind w:left="849"/>
                    <w:rPr>
                      <w:sz w:val="24"/>
                      <w:szCs w:val="24"/>
                    </w:rPr>
                  </w:pPr>
                  <w:r>
                    <w:rPr>
                      <w:spacing w:val="2"/>
                      <w:sz w:val="24"/>
                      <w:szCs w:val="24"/>
                    </w:rPr>
                    <w:t>本项目情况</w:t>
                  </w:r>
                </w:p>
              </w:tc>
              <w:tc>
                <w:tcPr>
                  <w:tcW w:w="1588" w:type="dxa"/>
                  <w:gridSpan w:val="2"/>
                  <w:vAlign w:val="top"/>
                </w:tcPr>
                <w:p>
                  <w:pPr>
                    <w:pStyle w:val="TableText"/>
                    <w:spacing w:before="106" w:line="219" w:lineRule="auto"/>
                    <w:ind w:left="122"/>
                    <w:rPr>
                      <w:sz w:val="24"/>
                      <w:szCs w:val="24"/>
                    </w:rPr>
                  </w:pPr>
                  <w:r>
                    <w:rPr>
                      <w:spacing w:val="-2"/>
                      <w:sz w:val="24"/>
                      <w:szCs w:val="24"/>
                    </w:rPr>
                    <w:t>相符性分析</w:t>
                  </w:r>
                </w:p>
              </w:tc>
            </w:tr>
            <w:tr>
              <w:tblPrEx>
                <w:tblW w:w="10060" w:type="dxa"/>
                <w:tblInd w:w="505" w:type="dxa"/>
                <w:tblLayout w:type="fixed"/>
              </w:tblPrEx>
              <w:trPr>
                <w:trHeight w:val="1167"/>
              </w:trPr>
              <w:tc>
                <w:tcPr>
                  <w:tcW w:w="2361" w:type="dxa"/>
                  <w:gridSpan w:val="2"/>
                  <w:vAlign w:val="top"/>
                </w:tcPr>
                <w:p>
                  <w:pPr>
                    <w:spacing w:line="387" w:lineRule="auto"/>
                    <w:rPr>
                      <w:rFonts w:ascii="Arial"/>
                      <w:sz w:val="21"/>
                    </w:rPr>
                  </w:pPr>
                  <w:r>
                    <mc:AlternateContent>
                      <mc:Choice Requires="wps">
                        <w:drawing>
                          <wp:anchor distT="0" distB="0" distL="0" distR="0" simplePos="0" relativeHeight="251691008" behindDoc="1" locked="0" layoutInCell="1" allowOverlap="1">
                            <wp:simplePos x="0" y="0"/>
                            <wp:positionH relativeFrom="rightMargin">
                              <wp:posOffset>-1410335</wp:posOffset>
                            </wp:positionH>
                            <wp:positionV relativeFrom="topMargin">
                              <wp:posOffset>-7580</wp:posOffset>
                            </wp:positionV>
                            <wp:extent cx="6350" cy="749300"/>
                            <wp:effectExtent l="0" t="0" r="0" b="0"/>
                            <wp:wrapNone/>
                            <wp:docPr id="30" name="Rect 30"/>
                            <wp:cNvGraphicFramePr/>
                            <a:graphic xmlns:a="http://schemas.openxmlformats.org/drawingml/2006/main">
                              <a:graphicData uri="http://schemas.microsoft.com/office/word/2010/wordprocessingShape">
                                <wps:wsp xmlns:wps="http://schemas.microsoft.com/office/word/2010/wordprocessingShape">
                                  <wps:cNvSpPr/>
                                  <wps:spPr>
                                    <a:xfrm>
                                      <a:off x="-1410335" y="-7580"/>
                                      <a:ext cx="6350" cy="7493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0" o:spid="_x0000_s1042" style="width:0.5pt;height:59pt;margin-top:-0.6pt;margin-left:-111.05pt;mso-position-horizontal-relative:right-margin-area;mso-position-vertical-relative:top-margin-area;mso-wrap-distance-bottom:0;mso-wrap-distance-left:0;mso-wrap-distance-right:0;mso-wrap-distance-top:0;position:absolute;v-text-anchor:top;z-index:-251626496" fillcolor="black" stroked="f"/>
                        </w:pict>
                      </mc:Fallback>
                    </mc:AlternateContent>
                  </w:r>
                </w:p>
                <w:p>
                  <w:pPr>
                    <w:pStyle w:val="TableText"/>
                    <w:spacing w:before="78" w:line="219" w:lineRule="auto"/>
                    <w:ind w:left="524"/>
                    <w:rPr>
                      <w:sz w:val="24"/>
                      <w:szCs w:val="24"/>
                    </w:rPr>
                  </w:pPr>
                  <w:r>
                    <w:rPr>
                      <w:spacing w:val="1"/>
                      <w:sz w:val="24"/>
                      <w:szCs w:val="24"/>
                    </w:rPr>
                    <w:t>一般管控单元</w:t>
                  </w:r>
                </w:p>
              </w:tc>
              <w:tc>
                <w:tcPr>
                  <w:tcW w:w="3235" w:type="dxa"/>
                  <w:gridSpan w:val="3"/>
                  <w:vAlign w:val="top"/>
                </w:tcPr>
                <w:p>
                  <w:pPr>
                    <w:pStyle w:val="TableText"/>
                    <w:spacing w:before="116" w:line="258" w:lineRule="auto"/>
                    <w:ind w:left="173" w:right="50" w:firstLine="120"/>
                    <w:jc w:val="both"/>
                    <w:rPr>
                      <w:sz w:val="24"/>
                      <w:szCs w:val="24"/>
                    </w:rPr>
                  </w:pPr>
                  <w:r>
                    <w:rPr>
                      <w:spacing w:val="1"/>
                      <w:sz w:val="24"/>
                      <w:szCs w:val="24"/>
                    </w:rPr>
                    <w:t>执行生态环境保护的基本</w:t>
                  </w:r>
                  <w:r>
                    <w:rPr>
                      <w:sz w:val="24"/>
                      <w:szCs w:val="24"/>
                    </w:rPr>
                    <w:t xml:space="preserve">   </w:t>
                  </w:r>
                  <w:r>
                    <w:rPr>
                      <w:spacing w:val="10"/>
                      <w:sz w:val="24"/>
                      <w:szCs w:val="24"/>
                    </w:rPr>
                    <w:t>要求，重点加强农业面源、</w:t>
                  </w:r>
                  <w:r>
                    <w:rPr>
                      <w:sz w:val="24"/>
                      <w:szCs w:val="24"/>
                    </w:rPr>
                    <w:t xml:space="preserve"> </w:t>
                  </w:r>
                  <w:r>
                    <w:rPr>
                      <w:spacing w:val="5"/>
                      <w:sz w:val="24"/>
                      <w:szCs w:val="24"/>
                    </w:rPr>
                    <w:t>城镇生活污水等污染治理。</w:t>
                  </w:r>
                </w:p>
              </w:tc>
              <w:tc>
                <w:tcPr>
                  <w:tcW w:w="2876" w:type="dxa"/>
                  <w:vAlign w:val="top"/>
                </w:tcPr>
                <w:p>
                  <w:pPr>
                    <w:pStyle w:val="TableText"/>
                    <w:spacing w:before="117" w:line="219" w:lineRule="auto"/>
                    <w:jc w:val="right"/>
                    <w:rPr>
                      <w:sz w:val="24"/>
                      <w:szCs w:val="24"/>
                    </w:rPr>
                  </w:pPr>
                  <w:r>
                    <w:rPr>
                      <w:spacing w:val="-2"/>
                      <w:sz w:val="24"/>
                      <w:szCs w:val="24"/>
                    </w:rPr>
                    <w:t>项目生活污水经化粪池处</w:t>
                  </w:r>
                </w:p>
                <w:p>
                  <w:pPr>
                    <w:pStyle w:val="TableText"/>
                    <w:spacing w:before="84" w:line="252" w:lineRule="auto"/>
                    <w:ind w:left="39" w:firstLine="198"/>
                    <w:rPr>
                      <w:sz w:val="24"/>
                      <w:szCs w:val="24"/>
                    </w:rPr>
                  </w:pPr>
                  <w:r>
                    <w:rPr>
                      <w:spacing w:val="-2"/>
                      <w:sz w:val="24"/>
                      <w:szCs w:val="24"/>
                    </w:rPr>
                    <w:t>理后定期委托人清理，无</w:t>
                  </w:r>
                  <w:r>
                    <w:rPr>
                      <w:spacing w:val="9"/>
                      <w:sz w:val="24"/>
                      <w:szCs w:val="24"/>
                    </w:rPr>
                    <w:t xml:space="preserve"> </w:t>
                  </w:r>
                  <w:r>
                    <w:rPr>
                      <w:spacing w:val="-2"/>
                      <w:sz w:val="24"/>
                      <w:szCs w:val="24"/>
                    </w:rPr>
                    <w:t>生产废水产生。</w:t>
                  </w:r>
                </w:p>
              </w:tc>
              <w:tc>
                <w:tcPr>
                  <w:tcW w:w="1588" w:type="dxa"/>
                  <w:gridSpan w:val="2"/>
                  <w:vAlign w:val="top"/>
                </w:tcPr>
                <w:p>
                  <w:pPr>
                    <w:spacing w:line="387" w:lineRule="auto"/>
                    <w:rPr>
                      <w:rFonts w:ascii="Arial"/>
                      <w:sz w:val="21"/>
                    </w:rPr>
                  </w:pPr>
                </w:p>
                <w:p>
                  <w:pPr>
                    <w:pStyle w:val="TableText"/>
                    <w:spacing w:before="78" w:line="219" w:lineRule="auto"/>
                    <w:ind w:left="483"/>
                    <w:rPr>
                      <w:sz w:val="24"/>
                      <w:szCs w:val="24"/>
                    </w:rPr>
                  </w:pPr>
                  <w:r>
                    <w:rPr>
                      <w:spacing w:val="5"/>
                      <w:sz w:val="24"/>
                      <w:szCs w:val="24"/>
                    </w:rPr>
                    <w:t>符合</w:t>
                  </w:r>
                </w:p>
              </w:tc>
            </w:tr>
            <w:tr>
              <w:tblPrEx>
                <w:tblW w:w="10060" w:type="dxa"/>
                <w:tblInd w:w="505" w:type="dxa"/>
                <w:tblLayout w:type="fixed"/>
              </w:tblPrEx>
              <w:trPr>
                <w:trHeight w:val="569"/>
              </w:trPr>
              <w:tc>
                <w:tcPr>
                  <w:tcW w:w="10060" w:type="dxa"/>
                  <w:gridSpan w:val="8"/>
                  <w:tcBorders>
                    <w:right w:val="nil"/>
                  </w:tcBorders>
                  <w:vAlign w:val="top"/>
                </w:tcPr>
                <w:p>
                  <w:pPr>
                    <w:pStyle w:val="TableText"/>
                    <w:spacing w:before="51" w:line="219" w:lineRule="auto"/>
                    <w:ind w:left="1385"/>
                    <w:rPr>
                      <w:sz w:val="25"/>
                      <w:szCs w:val="25"/>
                    </w:rPr>
                  </w:pPr>
                  <w:r>
                    <w:rPr>
                      <w:spacing w:val="41"/>
                      <w:sz w:val="25"/>
                      <w:szCs w:val="25"/>
                    </w:rPr>
                    <w:t>表</w:t>
                  </w:r>
                  <w:r>
                    <w:rPr>
                      <w:b/>
                      <w:bCs/>
                      <w:spacing w:val="41"/>
                      <w:sz w:val="25"/>
                      <w:szCs w:val="25"/>
                    </w:rPr>
                    <w:t>1-9</w:t>
                  </w:r>
                  <w:r>
                    <w:rPr>
                      <w:spacing w:val="-26"/>
                      <w:sz w:val="25"/>
                      <w:szCs w:val="25"/>
                    </w:rPr>
                    <w:t xml:space="preserve"> </w:t>
                  </w:r>
                  <w:r>
                    <w:rPr>
                      <w:spacing w:val="41"/>
                      <w:sz w:val="25"/>
                      <w:szCs w:val="25"/>
                    </w:rPr>
                    <w:t>五大片区生态环境管控要求(节选与项</w:t>
                  </w:r>
                  <w:r>
                    <w:rPr>
                      <w:spacing w:val="40"/>
                      <w:sz w:val="25"/>
                      <w:szCs w:val="25"/>
                    </w:rPr>
                    <w:t>目相关要求)</w:t>
                  </w:r>
                </w:p>
              </w:tc>
            </w:tr>
            <w:tr>
              <w:tblPrEx>
                <w:tblW w:w="10060" w:type="dxa"/>
                <w:tblInd w:w="505" w:type="dxa"/>
                <w:tblLayout w:type="fixed"/>
              </w:tblPrEx>
              <w:trPr>
                <w:trHeight w:val="1188"/>
              </w:trPr>
              <w:tc>
                <w:tcPr>
                  <w:tcW w:w="484" w:type="dxa"/>
                  <w:textDirection w:val="tbRlV"/>
                  <w:vAlign w:val="top"/>
                </w:tcPr>
                <w:p>
                  <w:pPr>
                    <w:pStyle w:val="TableText"/>
                    <w:spacing w:before="49" w:line="217" w:lineRule="auto"/>
                    <w:ind w:left="258"/>
                    <w:rPr>
                      <w:sz w:val="25"/>
                      <w:szCs w:val="25"/>
                    </w:rPr>
                  </w:pPr>
                  <w:r>
                    <w:rPr>
                      <w:sz w:val="25"/>
                      <w:szCs w:val="25"/>
                    </w:rPr>
                    <w:t>序</w:t>
                  </w:r>
                  <w:r>
                    <w:rPr>
                      <w:spacing w:val="34"/>
                      <w:sz w:val="25"/>
                      <w:szCs w:val="25"/>
                    </w:rPr>
                    <w:t xml:space="preserve"> </w:t>
                  </w:r>
                  <w:r>
                    <w:rPr>
                      <w:sz w:val="25"/>
                      <w:szCs w:val="25"/>
                    </w:rPr>
                    <w:t>号</w:t>
                  </w:r>
                </w:p>
              </w:tc>
              <w:tc>
                <w:tcPr>
                  <w:tcW w:w="2386" w:type="dxa"/>
                  <w:gridSpan w:val="2"/>
                  <w:vAlign w:val="top"/>
                </w:tcPr>
                <w:p>
                  <w:pPr>
                    <w:pStyle w:val="TableText"/>
                    <w:spacing w:before="302" w:line="246" w:lineRule="auto"/>
                    <w:ind w:left="183" w:right="151" w:hanging="184"/>
                    <w:rPr>
                      <w:sz w:val="25"/>
                      <w:szCs w:val="25"/>
                    </w:rPr>
                  </w:pPr>
                  <w:r>
                    <w:rPr>
                      <w:spacing w:val="-3"/>
                      <w:sz w:val="25"/>
                      <w:szCs w:val="25"/>
                    </w:rPr>
                    <w:t>《海南省生态环境分</w:t>
                  </w:r>
                  <w:r>
                    <w:rPr>
                      <w:sz w:val="25"/>
                      <w:szCs w:val="25"/>
                    </w:rPr>
                    <w:t xml:space="preserve"> </w:t>
                  </w:r>
                  <w:r>
                    <w:rPr>
                      <w:spacing w:val="1"/>
                      <w:sz w:val="25"/>
                      <w:szCs w:val="25"/>
                    </w:rPr>
                    <w:t>区管控方案》要求</w:t>
                  </w:r>
                </w:p>
              </w:tc>
              <w:tc>
                <w:tcPr>
                  <w:tcW w:w="2386" w:type="dxa"/>
                  <w:vAlign w:val="top"/>
                </w:tcPr>
                <w:p>
                  <w:pPr>
                    <w:spacing w:line="386" w:lineRule="auto"/>
                    <w:rPr>
                      <w:rFonts w:ascii="Arial"/>
                      <w:sz w:val="21"/>
                    </w:rPr>
                  </w:pPr>
                </w:p>
                <w:p>
                  <w:pPr>
                    <w:pStyle w:val="TableText"/>
                    <w:spacing w:before="82" w:line="219" w:lineRule="auto"/>
                    <w:ind w:left="564"/>
                    <w:rPr>
                      <w:sz w:val="25"/>
                      <w:szCs w:val="25"/>
                    </w:rPr>
                  </w:pPr>
                  <w:r>
                    <w:rPr>
                      <w:spacing w:val="2"/>
                      <w:sz w:val="25"/>
                      <w:szCs w:val="25"/>
                    </w:rPr>
                    <w:t>本项目情况</w:t>
                  </w:r>
                </w:p>
              </w:tc>
              <w:tc>
                <w:tcPr>
                  <w:tcW w:w="3915" w:type="dxa"/>
                  <w:gridSpan w:val="3"/>
                  <w:vAlign w:val="top"/>
                </w:tcPr>
                <w:p>
                  <w:pPr>
                    <w:spacing w:line="388" w:lineRule="auto"/>
                    <w:rPr>
                      <w:rFonts w:ascii="Arial"/>
                      <w:sz w:val="21"/>
                    </w:rPr>
                  </w:pPr>
                </w:p>
                <w:p>
                  <w:pPr>
                    <w:pStyle w:val="TableText"/>
                    <w:spacing w:before="81" w:line="219" w:lineRule="auto"/>
                    <w:ind w:left="1458"/>
                    <w:rPr>
                      <w:sz w:val="25"/>
                      <w:szCs w:val="25"/>
                    </w:rPr>
                  </w:pPr>
                  <w:r>
                    <w:rPr>
                      <w:spacing w:val="2"/>
                      <w:sz w:val="25"/>
                      <w:szCs w:val="25"/>
                    </w:rPr>
                    <w:t>整改措施</w:t>
                  </w:r>
                </w:p>
              </w:tc>
              <w:tc>
                <w:tcPr>
                  <w:tcW w:w="889" w:type="dxa"/>
                  <w:vAlign w:val="top"/>
                </w:tcPr>
                <w:p>
                  <w:pPr>
                    <w:pStyle w:val="TableText"/>
                    <w:spacing w:before="102" w:line="219" w:lineRule="auto"/>
                    <w:ind w:left="123"/>
                    <w:rPr>
                      <w:sz w:val="25"/>
                      <w:szCs w:val="25"/>
                    </w:rPr>
                  </w:pPr>
                  <w:r>
                    <w:rPr>
                      <w:spacing w:val="-3"/>
                      <w:sz w:val="25"/>
                      <w:szCs w:val="25"/>
                    </w:rPr>
                    <w:t>相符</w:t>
                  </w:r>
                </w:p>
                <w:p>
                  <w:pPr>
                    <w:pStyle w:val="TableText"/>
                    <w:spacing w:before="94" w:line="220" w:lineRule="auto"/>
                    <w:ind w:left="123"/>
                    <w:rPr>
                      <w:sz w:val="25"/>
                      <w:szCs w:val="25"/>
                    </w:rPr>
                  </w:pPr>
                  <w:r>
                    <w:rPr>
                      <w:spacing w:val="5"/>
                      <w:sz w:val="25"/>
                      <w:szCs w:val="25"/>
                    </w:rPr>
                    <w:t>性分</w:t>
                  </w:r>
                </w:p>
                <w:p>
                  <w:pPr>
                    <w:pStyle w:val="TableText"/>
                    <w:spacing w:before="72" w:line="220" w:lineRule="auto"/>
                    <w:ind w:left="254"/>
                    <w:rPr>
                      <w:sz w:val="25"/>
                      <w:szCs w:val="25"/>
                    </w:rPr>
                  </w:pPr>
                  <w:r>
                    <w:rPr>
                      <w:sz w:val="25"/>
                      <w:szCs w:val="25"/>
                    </w:rPr>
                    <w:t>析</w:t>
                  </w:r>
                </w:p>
              </w:tc>
            </w:tr>
            <w:tr>
              <w:tblPrEx>
                <w:tblW w:w="10060" w:type="dxa"/>
                <w:tblInd w:w="505" w:type="dxa"/>
                <w:tblLayout w:type="fixed"/>
              </w:tblPrEx>
              <w:trPr>
                <w:trHeight w:val="3772"/>
              </w:trPr>
              <w:tc>
                <w:tcPr>
                  <w:tcW w:w="484" w:type="dxa"/>
                  <w:vAlign w:val="top"/>
                </w:tcPr>
                <w:p>
                  <w:pPr>
                    <w:rPr>
                      <w:rFonts w:ascii="Arial"/>
                      <w:sz w:val="21"/>
                    </w:rPr>
                  </w:pPr>
                </w:p>
              </w:tc>
              <w:tc>
                <w:tcPr>
                  <w:tcW w:w="2386" w:type="dxa"/>
                  <w:gridSpan w:val="2"/>
                  <w:vAlign w:val="top"/>
                </w:tcPr>
                <w:p>
                  <w:pPr>
                    <w:spacing w:line="405" w:lineRule="auto"/>
                    <w:rPr>
                      <w:rFonts w:ascii="Arial"/>
                      <w:sz w:val="21"/>
                    </w:rPr>
                  </w:pPr>
                </w:p>
                <w:p>
                  <w:pPr>
                    <w:pStyle w:val="TableText"/>
                    <w:spacing w:before="82" w:line="268" w:lineRule="auto"/>
                    <w:ind w:left="180" w:right="173"/>
                    <w:jc w:val="both"/>
                    <w:rPr>
                      <w:sz w:val="25"/>
                      <w:szCs w:val="25"/>
                    </w:rPr>
                  </w:pPr>
                  <w:r>
                    <w:rPr>
                      <w:spacing w:val="1"/>
                      <w:sz w:val="25"/>
                      <w:szCs w:val="25"/>
                    </w:rPr>
                    <w:t>大气环境布局敏感</w:t>
                  </w:r>
                  <w:r>
                    <w:rPr>
                      <w:spacing w:val="2"/>
                      <w:sz w:val="25"/>
                      <w:szCs w:val="25"/>
                    </w:rPr>
                    <w:t xml:space="preserve"> </w:t>
                  </w:r>
                  <w:r>
                    <w:rPr>
                      <w:spacing w:val="1"/>
                      <w:sz w:val="25"/>
                      <w:szCs w:val="25"/>
                    </w:rPr>
                    <w:t xml:space="preserve">重点管控区禁止高 </w:t>
                  </w:r>
                  <w:r>
                    <w:rPr>
                      <w:spacing w:val="1"/>
                      <w:sz w:val="25"/>
                      <w:szCs w:val="25"/>
                    </w:rPr>
                    <w:t xml:space="preserve">耗能、高污染、高 </w:t>
                  </w:r>
                  <w:r>
                    <w:rPr>
                      <w:spacing w:val="2"/>
                      <w:sz w:val="25"/>
                      <w:szCs w:val="25"/>
                    </w:rPr>
                    <w:t>排放产业和低端制</w:t>
                  </w:r>
                  <w:r>
                    <w:rPr>
                      <w:spacing w:val="4"/>
                      <w:sz w:val="25"/>
                      <w:szCs w:val="25"/>
                    </w:rPr>
                    <w:t xml:space="preserve"> </w:t>
                  </w:r>
                  <w:r>
                    <w:rPr>
                      <w:spacing w:val="-2"/>
                      <w:sz w:val="25"/>
                      <w:szCs w:val="25"/>
                    </w:rPr>
                    <w:t>造业，区域内已建</w:t>
                  </w:r>
                  <w:r>
                    <w:rPr>
                      <w:spacing w:val="6"/>
                      <w:sz w:val="25"/>
                      <w:szCs w:val="25"/>
                    </w:rPr>
                    <w:t xml:space="preserve"> </w:t>
                  </w:r>
                  <w:r>
                    <w:rPr>
                      <w:spacing w:val="1"/>
                      <w:sz w:val="25"/>
                      <w:szCs w:val="25"/>
                    </w:rPr>
                    <w:t>大气重污染企业实</w:t>
                  </w:r>
                  <w:r>
                    <w:rPr>
                      <w:spacing w:val="3"/>
                      <w:sz w:val="25"/>
                      <w:szCs w:val="25"/>
                    </w:rPr>
                    <w:t xml:space="preserve"> </w:t>
                  </w:r>
                  <w:r>
                    <w:rPr>
                      <w:spacing w:val="-2"/>
                      <w:sz w:val="25"/>
                      <w:szCs w:val="25"/>
                    </w:rPr>
                    <w:t>施搬迁改造或依法</w:t>
                  </w:r>
                  <w:r>
                    <w:rPr>
                      <w:spacing w:val="6"/>
                      <w:sz w:val="25"/>
                      <w:szCs w:val="25"/>
                    </w:rPr>
                    <w:t xml:space="preserve"> </w:t>
                  </w:r>
                  <w:r>
                    <w:rPr>
                      <w:spacing w:val="-2"/>
                      <w:sz w:val="25"/>
                      <w:szCs w:val="25"/>
                    </w:rPr>
                    <w:t>关闭。</w:t>
                  </w:r>
                </w:p>
              </w:tc>
              <w:tc>
                <w:tcPr>
                  <w:tcW w:w="2386" w:type="dxa"/>
                  <w:vAlign w:val="top"/>
                </w:tcPr>
                <w:p>
                  <w:pPr>
                    <w:pStyle w:val="TableText"/>
                    <w:spacing w:before="119" w:line="269" w:lineRule="auto"/>
                    <w:ind w:left="64" w:firstLine="116"/>
                    <w:rPr>
                      <w:sz w:val="25"/>
                      <w:szCs w:val="25"/>
                    </w:rPr>
                  </w:pPr>
                  <w:r>
                    <w:rPr>
                      <w:spacing w:val="-6"/>
                      <w:sz w:val="25"/>
                      <w:szCs w:val="25"/>
                    </w:rPr>
                    <w:t>本项目生产区的破</w:t>
                  </w:r>
                  <w:r>
                    <w:rPr>
                      <w:spacing w:val="1"/>
                      <w:sz w:val="25"/>
                      <w:szCs w:val="25"/>
                    </w:rPr>
                    <w:t xml:space="preserve">   </w:t>
                  </w:r>
                  <w:r>
                    <w:rPr>
                      <w:spacing w:val="6"/>
                      <w:sz w:val="25"/>
                      <w:szCs w:val="25"/>
                    </w:rPr>
                    <w:t>碎筛分工序未设置</w:t>
                  </w:r>
                  <w:r>
                    <w:rPr>
                      <w:spacing w:val="1"/>
                      <w:sz w:val="25"/>
                      <w:szCs w:val="25"/>
                    </w:rPr>
                    <w:t xml:space="preserve">   </w:t>
                  </w:r>
                  <w:r>
                    <w:rPr>
                      <w:spacing w:val="8"/>
                      <w:sz w:val="25"/>
                      <w:szCs w:val="25"/>
                    </w:rPr>
                    <w:t xml:space="preserve">收尘设施，生产区  </w:t>
                  </w:r>
                  <w:r>
                    <w:rPr>
                      <w:spacing w:val="8"/>
                      <w:sz w:val="25"/>
                      <w:szCs w:val="25"/>
                    </w:rPr>
                    <w:t xml:space="preserve">及输送带未按要求  </w:t>
                  </w:r>
                  <w:r>
                    <w:rPr>
                      <w:spacing w:val="6"/>
                      <w:sz w:val="25"/>
                      <w:szCs w:val="25"/>
                    </w:rPr>
                    <w:t xml:space="preserve">封闭：生产区地面、 </w:t>
                  </w:r>
                  <w:r>
                    <w:rPr>
                      <w:spacing w:val="8"/>
                      <w:sz w:val="25"/>
                      <w:szCs w:val="25"/>
                    </w:rPr>
                    <w:t xml:space="preserve">堆场地面及厂区道  </w:t>
                  </w:r>
                  <w:r>
                    <w:rPr>
                      <w:spacing w:val="8"/>
                      <w:sz w:val="25"/>
                      <w:szCs w:val="25"/>
                    </w:rPr>
                    <w:t xml:space="preserve">路未进行硬化；原  </w:t>
                  </w:r>
                  <w:r>
                    <w:rPr>
                      <w:spacing w:val="8"/>
                      <w:sz w:val="25"/>
                      <w:szCs w:val="25"/>
                    </w:rPr>
                    <w:t xml:space="preserve">料堆场和成品堆场  </w:t>
                  </w:r>
                  <w:r>
                    <w:rPr>
                      <w:spacing w:val="8"/>
                      <w:sz w:val="25"/>
                      <w:szCs w:val="25"/>
                    </w:rPr>
                    <w:t xml:space="preserve">均未遮盖，且未设  </w:t>
                  </w:r>
                  <w:r>
                    <w:rPr>
                      <w:spacing w:val="10"/>
                      <w:sz w:val="25"/>
                      <w:szCs w:val="25"/>
                    </w:rPr>
                    <w:t>置抑尘设施。</w:t>
                  </w:r>
                </w:p>
              </w:tc>
              <w:tc>
                <w:tcPr>
                  <w:tcW w:w="3915" w:type="dxa"/>
                  <w:gridSpan w:val="3"/>
                  <w:vAlign w:val="top"/>
                </w:tcPr>
                <w:p>
                  <w:pPr>
                    <w:pStyle w:val="TableText"/>
                    <w:spacing w:before="132" w:line="260" w:lineRule="auto"/>
                    <w:ind w:left="138" w:right="128" w:firstLine="70"/>
                    <w:jc w:val="both"/>
                    <w:rPr>
                      <w:sz w:val="25"/>
                      <w:szCs w:val="25"/>
                    </w:rPr>
                  </w:pPr>
                  <w:r>
                    <w:rPr>
                      <w:spacing w:val="-1"/>
                      <w:sz w:val="25"/>
                      <w:szCs w:val="25"/>
                    </w:rPr>
                    <w:t>①将生产区设为封闭车间，在破</w:t>
                  </w:r>
                  <w:r>
                    <w:rPr>
                      <w:spacing w:val="4"/>
                      <w:sz w:val="25"/>
                      <w:szCs w:val="25"/>
                    </w:rPr>
                    <w:t xml:space="preserve"> </w:t>
                  </w:r>
                  <w:r>
                    <w:rPr>
                      <w:sz w:val="25"/>
                      <w:szCs w:val="25"/>
                    </w:rPr>
                    <w:t>碎、筛分设备产尘点设置集气罩+</w:t>
                  </w:r>
                  <w:r>
                    <w:rPr>
                      <w:spacing w:val="11"/>
                      <w:sz w:val="25"/>
                      <w:szCs w:val="25"/>
                    </w:rPr>
                    <w:t xml:space="preserve"> </w:t>
                  </w:r>
                  <w:r>
                    <w:rPr>
                      <w:spacing w:val="6"/>
                      <w:sz w:val="25"/>
                      <w:szCs w:val="25"/>
                    </w:rPr>
                    <w:t>布袋除尘器处理废气，处理后的</w:t>
                  </w:r>
                  <w:r>
                    <w:rPr>
                      <w:spacing w:val="4"/>
                      <w:sz w:val="25"/>
                      <w:szCs w:val="25"/>
                    </w:rPr>
                    <w:t xml:space="preserve"> </w:t>
                  </w:r>
                  <w:r>
                    <w:rPr>
                      <w:spacing w:val="9"/>
                      <w:sz w:val="25"/>
                      <w:szCs w:val="25"/>
                    </w:rPr>
                    <w:t>废气经1根15m高排气筒排放；</w:t>
                  </w:r>
                </w:p>
                <w:p>
                  <w:pPr>
                    <w:pStyle w:val="TableText"/>
                    <w:spacing w:before="89" w:line="263" w:lineRule="auto"/>
                    <w:ind w:left="208" w:right="140"/>
                    <w:jc w:val="both"/>
                    <w:rPr>
                      <w:sz w:val="25"/>
                      <w:szCs w:val="25"/>
                    </w:rPr>
                  </w:pPr>
                  <w:r>
                    <w:rPr>
                      <w:sz w:val="25"/>
                      <w:szCs w:val="25"/>
                    </w:rPr>
                    <w:t>②将输送带设置为封闭廊道，减</w:t>
                  </w:r>
                  <w:r>
                    <w:rPr>
                      <w:spacing w:val="11"/>
                      <w:sz w:val="25"/>
                      <w:szCs w:val="25"/>
                    </w:rPr>
                    <w:t xml:space="preserve"> </w:t>
                  </w:r>
                  <w:r>
                    <w:rPr>
                      <w:spacing w:val="1"/>
                      <w:sz w:val="25"/>
                      <w:szCs w:val="25"/>
                    </w:rPr>
                    <w:t>少物料输送过程的粉尘；③生产</w:t>
                  </w:r>
                  <w:r>
                    <w:rPr>
                      <w:sz w:val="25"/>
                      <w:szCs w:val="25"/>
                    </w:rPr>
                    <w:t xml:space="preserve"> </w:t>
                  </w:r>
                  <w:r>
                    <w:rPr>
                      <w:sz w:val="25"/>
                      <w:szCs w:val="25"/>
                    </w:rPr>
                    <w:t>区地面、维场地面及厂区道路采</w:t>
                  </w:r>
                  <w:r>
                    <w:rPr>
                      <w:spacing w:val="9"/>
                      <w:sz w:val="25"/>
                      <w:szCs w:val="25"/>
                    </w:rPr>
                    <w:t xml:space="preserve"> </w:t>
                  </w:r>
                  <w:r>
                    <w:rPr>
                      <w:sz w:val="25"/>
                      <w:szCs w:val="25"/>
                    </w:rPr>
                    <w:t>用水泥硬化处理；④将堆场设为</w:t>
                  </w:r>
                  <w:r>
                    <w:rPr>
                      <w:spacing w:val="11"/>
                      <w:sz w:val="25"/>
                      <w:szCs w:val="25"/>
                    </w:rPr>
                    <w:t xml:space="preserve"> </w:t>
                  </w:r>
                  <w:r>
                    <w:rPr>
                      <w:spacing w:val="3"/>
                      <w:sz w:val="25"/>
                      <w:szCs w:val="25"/>
                    </w:rPr>
                    <w:t>封闭料场并增设喷雾降尘系统，</w:t>
                  </w:r>
                </w:p>
              </w:tc>
              <w:tc>
                <w:tcPr>
                  <w:tcW w:w="889" w:type="dxa"/>
                  <w:textDirection w:val="tbRlV"/>
                  <w:vAlign w:val="top"/>
                </w:tcPr>
                <w:p>
                  <w:pPr>
                    <w:spacing w:line="399" w:lineRule="auto"/>
                    <w:rPr>
                      <w:rFonts w:ascii="Arial"/>
                      <w:sz w:val="21"/>
                    </w:rPr>
                  </w:pPr>
                </w:p>
                <w:p>
                  <w:pPr>
                    <w:pStyle w:val="TableText"/>
                    <w:spacing w:before="83" w:line="216" w:lineRule="auto"/>
                    <w:ind w:left="1551"/>
                    <w:rPr>
                      <w:sz w:val="25"/>
                      <w:szCs w:val="25"/>
                    </w:rPr>
                  </w:pPr>
                  <w:r>
                    <w:rPr>
                      <w:sz w:val="25"/>
                      <w:szCs w:val="25"/>
                    </w:rPr>
                    <w:t>符</w:t>
                  </w:r>
                  <w:r>
                    <w:rPr>
                      <w:spacing w:val="36"/>
                      <w:sz w:val="25"/>
                      <w:szCs w:val="25"/>
                    </w:rPr>
                    <w:t xml:space="preserve"> </w:t>
                  </w:r>
                  <w:r>
                    <w:rPr>
                      <w:sz w:val="25"/>
                      <w:szCs w:val="25"/>
                    </w:rPr>
                    <w:t>合</w:t>
                  </w:r>
                </w:p>
              </w:tc>
            </w:tr>
            <w:tr>
              <w:tblPrEx>
                <w:tblW w:w="10060" w:type="dxa"/>
                <w:tblInd w:w="505" w:type="dxa"/>
                <w:tblLayout w:type="fixed"/>
              </w:tblPrEx>
              <w:trPr>
                <w:trHeight w:val="2006"/>
              </w:trPr>
              <w:tc>
                <w:tcPr>
                  <w:tcW w:w="484" w:type="dxa"/>
                  <w:vAlign w:val="top"/>
                </w:tcPr>
                <w:p>
                  <w:pPr>
                    <w:spacing w:line="289" w:lineRule="auto"/>
                    <w:rPr>
                      <w:rFonts w:ascii="Arial"/>
                      <w:sz w:val="21"/>
                    </w:rPr>
                  </w:pPr>
                </w:p>
                <w:p>
                  <w:pPr>
                    <w:spacing w:line="290" w:lineRule="auto"/>
                    <w:rPr>
                      <w:rFonts w:ascii="Arial"/>
                      <w:sz w:val="21"/>
                    </w:rPr>
                  </w:pPr>
                </w:p>
                <w:p>
                  <w:pPr>
                    <w:spacing w:line="290" w:lineRule="auto"/>
                    <w:rPr>
                      <w:rFonts w:ascii="Arial"/>
                      <w:sz w:val="21"/>
                    </w:rPr>
                  </w:pPr>
                </w:p>
                <w:p>
                  <w:pPr>
                    <w:pStyle w:val="TableText"/>
                    <w:spacing w:before="82" w:line="183" w:lineRule="auto"/>
                    <w:ind w:left="235"/>
                    <w:rPr>
                      <w:sz w:val="25"/>
                      <w:szCs w:val="25"/>
                    </w:rPr>
                  </w:pPr>
                  <w:r>
                    <w:rPr>
                      <w:sz w:val="25"/>
                      <w:szCs w:val="25"/>
                    </w:rPr>
                    <w:t>2</w:t>
                  </w:r>
                </w:p>
              </w:tc>
              <w:tc>
                <w:tcPr>
                  <w:tcW w:w="2386" w:type="dxa"/>
                  <w:gridSpan w:val="2"/>
                  <w:vAlign w:val="top"/>
                </w:tcPr>
                <w:p>
                  <w:pPr>
                    <w:spacing w:line="287" w:lineRule="auto"/>
                    <w:rPr>
                      <w:rFonts w:ascii="Arial"/>
                      <w:sz w:val="21"/>
                    </w:rPr>
                  </w:pPr>
                </w:p>
                <w:p>
                  <w:pPr>
                    <w:pStyle w:val="TableText"/>
                    <w:spacing w:before="81" w:line="243" w:lineRule="auto"/>
                    <w:ind w:left="180" w:right="185"/>
                    <w:rPr>
                      <w:sz w:val="25"/>
                      <w:szCs w:val="25"/>
                    </w:rPr>
                  </w:pPr>
                  <w:r>
                    <w:rPr>
                      <w:spacing w:val="-2"/>
                      <w:sz w:val="25"/>
                      <w:szCs w:val="25"/>
                    </w:rPr>
                    <w:t>提高污水收集处理</w:t>
                  </w:r>
                  <w:r>
                    <w:rPr>
                      <w:spacing w:val="4"/>
                      <w:sz w:val="25"/>
                      <w:szCs w:val="25"/>
                    </w:rPr>
                    <w:t xml:space="preserve"> </w:t>
                  </w:r>
                  <w:r>
                    <w:rPr>
                      <w:spacing w:val="1"/>
                      <w:sz w:val="25"/>
                      <w:szCs w:val="25"/>
                    </w:rPr>
                    <w:t>率，加强城镇生活</w:t>
                  </w:r>
                </w:p>
                <w:p>
                  <w:pPr>
                    <w:pStyle w:val="TableText"/>
                    <w:spacing w:before="73" w:line="244" w:lineRule="auto"/>
                    <w:ind w:left="160" w:right="304" w:firstLine="150"/>
                    <w:rPr>
                      <w:sz w:val="25"/>
                      <w:szCs w:val="25"/>
                    </w:rPr>
                  </w:pPr>
                  <w:r>
                    <w:rPr>
                      <w:spacing w:val="1"/>
                      <w:sz w:val="25"/>
                      <w:szCs w:val="25"/>
                    </w:rPr>
                    <w:t>污水处理设施建</w:t>
                  </w:r>
                  <w:r>
                    <w:rPr>
                      <w:spacing w:val="2"/>
                      <w:sz w:val="25"/>
                      <w:szCs w:val="25"/>
                    </w:rPr>
                    <w:t xml:space="preserve"> </w:t>
                  </w:r>
                  <w:r>
                    <w:rPr>
                      <w:spacing w:val="-2"/>
                      <w:sz w:val="25"/>
                      <w:szCs w:val="25"/>
                    </w:rPr>
                    <w:t>设。</w:t>
                  </w:r>
                </w:p>
              </w:tc>
              <w:tc>
                <w:tcPr>
                  <w:tcW w:w="2386" w:type="dxa"/>
                  <w:vAlign w:val="top"/>
                </w:tcPr>
                <w:p>
                  <w:pPr>
                    <w:pStyle w:val="TableText"/>
                    <w:spacing w:before="142" w:line="232" w:lineRule="auto"/>
                    <w:ind w:left="34" w:right="48" w:firstLine="30"/>
                    <w:rPr>
                      <w:sz w:val="25"/>
                      <w:szCs w:val="25"/>
                    </w:rPr>
                  </w:pPr>
                  <w:r>
                    <w:rPr>
                      <w:spacing w:val="1"/>
                      <w:sz w:val="25"/>
                      <w:szCs w:val="25"/>
                    </w:rPr>
                    <w:t>项目生活污水经化粪</w:t>
                  </w:r>
                  <w:r>
                    <w:rPr>
                      <w:sz w:val="25"/>
                      <w:szCs w:val="25"/>
                    </w:rPr>
                    <w:t xml:space="preserve"> </w:t>
                  </w:r>
                  <w:r>
                    <w:rPr>
                      <w:spacing w:val="4"/>
                      <w:sz w:val="25"/>
                      <w:szCs w:val="25"/>
                    </w:rPr>
                    <w:t>池处理后定期委托清</w:t>
                  </w:r>
                  <w:r>
                    <w:rPr>
                      <w:spacing w:val="5"/>
                      <w:sz w:val="25"/>
                      <w:szCs w:val="25"/>
                    </w:rPr>
                    <w:t xml:space="preserve"> </w:t>
                  </w:r>
                  <w:r>
                    <w:rPr>
                      <w:spacing w:val="4"/>
                      <w:sz w:val="25"/>
                      <w:szCs w:val="25"/>
                    </w:rPr>
                    <w:t xml:space="preserve">理。项目废水沉淀池 </w:t>
                  </w:r>
                  <w:r>
                    <w:rPr>
                      <w:spacing w:val="1"/>
                      <w:sz w:val="25"/>
                      <w:szCs w:val="25"/>
                    </w:rPr>
                    <w:t>设置不符合环保要</w:t>
                  </w:r>
                </w:p>
                <w:p>
                  <w:pPr>
                    <w:pStyle w:val="TableText"/>
                    <w:spacing w:before="22" w:line="212" w:lineRule="auto"/>
                    <w:ind w:left="34" w:right="51" w:firstLine="30"/>
                    <w:rPr>
                      <w:sz w:val="25"/>
                      <w:szCs w:val="25"/>
                    </w:rPr>
                  </w:pPr>
                  <w:r>
                    <w:rPr>
                      <w:spacing w:val="1"/>
                      <w:sz w:val="25"/>
                      <w:szCs w:val="25"/>
                    </w:rPr>
                    <w:t>求；未设置雨水的收</w:t>
                  </w:r>
                  <w:r>
                    <w:rPr>
                      <w:sz w:val="25"/>
                      <w:szCs w:val="25"/>
                    </w:rPr>
                    <w:t xml:space="preserve"> </w:t>
                  </w:r>
                  <w:r>
                    <w:rPr>
                      <w:spacing w:val="-1"/>
                      <w:sz w:val="25"/>
                      <w:szCs w:val="25"/>
                    </w:rPr>
                    <w:t>集及排放设施。</w:t>
                  </w:r>
                </w:p>
              </w:tc>
              <w:tc>
                <w:tcPr>
                  <w:tcW w:w="3915" w:type="dxa"/>
                  <w:gridSpan w:val="3"/>
                  <w:vAlign w:val="top"/>
                </w:tcPr>
                <w:p>
                  <w:pPr>
                    <w:spacing w:line="449" w:lineRule="auto"/>
                    <w:rPr>
                      <w:rFonts w:ascii="Arial"/>
                      <w:sz w:val="21"/>
                    </w:rPr>
                  </w:pPr>
                </w:p>
                <w:p>
                  <w:pPr>
                    <w:pStyle w:val="TableText"/>
                    <w:spacing w:before="81" w:line="257" w:lineRule="auto"/>
                    <w:ind w:left="159" w:right="179" w:firstLine="49"/>
                    <w:jc w:val="both"/>
                    <w:rPr>
                      <w:sz w:val="25"/>
                      <w:szCs w:val="25"/>
                    </w:rPr>
                  </w:pPr>
                  <w:r>
                    <w:rPr>
                      <w:spacing w:val="-1"/>
                      <w:sz w:val="25"/>
                      <w:szCs w:val="25"/>
                    </w:rPr>
                    <w:t>洗砂废水经三级沉淀池沉淀处理</w:t>
                  </w:r>
                  <w:r>
                    <w:rPr>
                      <w:spacing w:val="4"/>
                      <w:sz w:val="25"/>
                      <w:szCs w:val="25"/>
                    </w:rPr>
                    <w:t xml:space="preserve"> </w:t>
                  </w:r>
                  <w:r>
                    <w:rPr>
                      <w:spacing w:val="4"/>
                      <w:sz w:val="25"/>
                      <w:szCs w:val="25"/>
                    </w:rPr>
                    <w:t>后回用于生产，初期雨水经初期</w:t>
                  </w:r>
                  <w:r>
                    <w:rPr>
                      <w:spacing w:val="9"/>
                      <w:sz w:val="25"/>
                      <w:szCs w:val="25"/>
                    </w:rPr>
                    <w:t xml:space="preserve"> </w:t>
                  </w:r>
                  <w:r>
                    <w:rPr>
                      <w:spacing w:val="4"/>
                      <w:sz w:val="25"/>
                      <w:szCs w:val="25"/>
                    </w:rPr>
                    <w:t>雨水沉淀池沉淀处理后回用于喷</w:t>
                  </w:r>
                  <w:r>
                    <w:rPr>
                      <w:spacing w:val="3"/>
                      <w:sz w:val="25"/>
                      <w:szCs w:val="25"/>
                    </w:rPr>
                    <w:t xml:space="preserve"> </w:t>
                  </w:r>
                  <w:r>
                    <w:rPr>
                      <w:spacing w:val="3"/>
                      <w:sz w:val="25"/>
                      <w:szCs w:val="25"/>
                    </w:rPr>
                    <w:t>淋降尘</w:t>
                  </w:r>
                </w:p>
              </w:tc>
              <w:tc>
                <w:tcPr>
                  <w:tcW w:w="889" w:type="dxa"/>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81" w:line="219" w:lineRule="auto"/>
                    <w:ind w:left="124"/>
                    <w:rPr>
                      <w:sz w:val="25"/>
                      <w:szCs w:val="25"/>
                    </w:rPr>
                  </w:pPr>
                  <w:r>
                    <w:rPr>
                      <w:spacing w:val="5"/>
                      <w:sz w:val="25"/>
                      <w:szCs w:val="25"/>
                    </w:rPr>
                    <w:t>符合</w:t>
                  </w:r>
                </w:p>
              </w:tc>
            </w:tr>
            <w:tr>
              <w:tblPrEx>
                <w:tblW w:w="10060" w:type="dxa"/>
                <w:tblInd w:w="505" w:type="dxa"/>
                <w:tblLayout w:type="fixed"/>
              </w:tblPrEx>
              <w:trPr>
                <w:trHeight w:val="1208"/>
              </w:trPr>
              <w:tc>
                <w:tcPr>
                  <w:tcW w:w="484" w:type="dxa"/>
                  <w:tcBorders>
                    <w:bottom w:val="nil"/>
                  </w:tcBorders>
                  <w:vAlign w:val="top"/>
                </w:tcPr>
                <w:p>
                  <w:pPr>
                    <w:spacing w:line="476" w:lineRule="auto"/>
                    <w:rPr>
                      <w:rFonts w:ascii="Arial"/>
                      <w:sz w:val="21"/>
                    </w:rPr>
                  </w:pPr>
                </w:p>
                <w:p>
                  <w:pPr>
                    <w:pStyle w:val="TableText"/>
                    <w:spacing w:before="81" w:line="183" w:lineRule="auto"/>
                    <w:ind w:left="235"/>
                    <w:rPr>
                      <w:sz w:val="25"/>
                      <w:szCs w:val="25"/>
                    </w:rPr>
                  </w:pPr>
                  <w:r>
                    <w:rPr>
                      <w:sz w:val="25"/>
                      <w:szCs w:val="25"/>
                    </w:rPr>
                    <w:t>3</w:t>
                  </w:r>
                </w:p>
              </w:tc>
              <w:tc>
                <w:tcPr>
                  <w:tcW w:w="2386" w:type="dxa"/>
                  <w:gridSpan w:val="2"/>
                  <w:tcBorders>
                    <w:bottom w:val="nil"/>
                  </w:tcBorders>
                  <w:vAlign w:val="top"/>
                </w:tcPr>
                <w:p>
                  <w:pPr>
                    <w:spacing w:line="242" w:lineRule="auto"/>
                    <w:rPr>
                      <w:rFonts w:ascii="Arial"/>
                      <w:sz w:val="21"/>
                    </w:rPr>
                  </w:pPr>
                </w:p>
                <w:p>
                  <w:pPr>
                    <w:pStyle w:val="TableText"/>
                    <w:spacing w:before="81" w:line="251" w:lineRule="auto"/>
                    <w:ind w:left="240" w:right="130" w:hanging="60"/>
                    <w:rPr>
                      <w:sz w:val="25"/>
                      <w:szCs w:val="25"/>
                    </w:rPr>
                  </w:pPr>
                  <w:r>
                    <w:rPr>
                      <w:spacing w:val="1"/>
                      <w:sz w:val="25"/>
                      <w:szCs w:val="25"/>
                    </w:rPr>
                    <w:t>禁止明显破坏生态</w:t>
                  </w:r>
                  <w:r>
                    <w:rPr>
                      <w:spacing w:val="3"/>
                      <w:sz w:val="25"/>
                      <w:szCs w:val="25"/>
                    </w:rPr>
                    <w:t xml:space="preserve"> </w:t>
                  </w:r>
                  <w:r>
                    <w:rPr>
                      <w:sz w:val="25"/>
                      <w:szCs w:val="25"/>
                    </w:rPr>
                    <w:t>环境的建设活动。</w:t>
                  </w:r>
                </w:p>
              </w:tc>
              <w:tc>
                <w:tcPr>
                  <w:tcW w:w="2386" w:type="dxa"/>
                  <w:tcBorders>
                    <w:bottom w:val="nil"/>
                  </w:tcBorders>
                  <w:vAlign w:val="top"/>
                </w:tcPr>
                <w:p>
                  <w:pPr>
                    <w:pStyle w:val="TableText"/>
                    <w:spacing w:before="158" w:line="255" w:lineRule="auto"/>
                    <w:ind w:left="64" w:right="6"/>
                    <w:jc w:val="both"/>
                    <w:rPr>
                      <w:sz w:val="25"/>
                      <w:szCs w:val="25"/>
                    </w:rPr>
                  </w:pPr>
                  <w:r>
                    <w:rPr>
                      <w:spacing w:val="2"/>
                      <w:sz w:val="25"/>
                      <w:szCs w:val="25"/>
                    </w:rPr>
                    <w:t>项目不涉及生态保护</w:t>
                  </w:r>
                  <w:r>
                    <w:rPr>
                      <w:sz w:val="25"/>
                      <w:szCs w:val="25"/>
                    </w:rPr>
                    <w:t xml:space="preserve"> </w:t>
                  </w:r>
                  <w:r>
                    <w:rPr>
                      <w:spacing w:val="1"/>
                      <w:sz w:val="25"/>
                      <w:szCs w:val="25"/>
                    </w:rPr>
                    <w:t xml:space="preserve">红线，不存在破坏生 </w:t>
                  </w:r>
                  <w:r>
                    <w:rPr>
                      <w:spacing w:val="6"/>
                      <w:sz w:val="25"/>
                      <w:szCs w:val="25"/>
                    </w:rPr>
                    <w:t>态环境的建设活动。</w:t>
                  </w:r>
                </w:p>
              </w:tc>
              <w:tc>
                <w:tcPr>
                  <w:tcW w:w="3915" w:type="dxa"/>
                  <w:gridSpan w:val="3"/>
                  <w:tcBorders>
                    <w:bottom w:val="nil"/>
                  </w:tcBorders>
                  <w:vAlign w:val="top"/>
                </w:tcPr>
                <w:p>
                  <w:pPr>
                    <w:spacing w:line="419" w:lineRule="auto"/>
                    <w:rPr>
                      <w:rFonts w:ascii="Arial"/>
                      <w:sz w:val="21"/>
                    </w:rPr>
                  </w:pPr>
                </w:p>
                <w:p>
                  <w:pPr>
                    <w:pStyle w:val="TableText"/>
                    <w:spacing w:before="81" w:line="224" w:lineRule="auto"/>
                    <w:ind w:left="1888"/>
                    <w:rPr>
                      <w:sz w:val="25"/>
                      <w:szCs w:val="25"/>
                    </w:rPr>
                  </w:pPr>
                  <w:r>
                    <w:rPr>
                      <w:sz w:val="25"/>
                      <w:szCs w:val="25"/>
                    </w:rPr>
                    <w:t>/</w:t>
                  </w:r>
                </w:p>
              </w:tc>
              <w:tc>
                <w:tcPr>
                  <w:tcW w:w="889" w:type="dxa"/>
                  <w:tcBorders>
                    <w:bottom w:val="nil"/>
                  </w:tcBorders>
                  <w:vAlign w:val="top"/>
                </w:tcPr>
                <w:p>
                  <w:pPr>
                    <w:spacing w:line="412" w:lineRule="auto"/>
                    <w:rPr>
                      <w:rFonts w:ascii="Arial"/>
                      <w:sz w:val="21"/>
                    </w:rPr>
                  </w:pPr>
                </w:p>
                <w:p>
                  <w:pPr>
                    <w:pStyle w:val="TableText"/>
                    <w:spacing w:before="81" w:line="219" w:lineRule="auto"/>
                    <w:ind w:left="124"/>
                    <w:rPr>
                      <w:sz w:val="25"/>
                      <w:szCs w:val="25"/>
                    </w:rPr>
                  </w:pPr>
                  <w:r>
                    <w:rPr>
                      <w:spacing w:val="5"/>
                      <w:sz w:val="25"/>
                      <w:szCs w:val="25"/>
                    </w:rPr>
                    <w:t>符合</w:t>
                  </w:r>
                </w:p>
              </w:tc>
            </w:tr>
          </w:tbl>
          <w:p>
            <w:pPr>
              <w:spacing w:line="14" w:lineRule="auto"/>
              <w:rPr>
                <w:rFonts w:ascii="Arial"/>
                <w:sz w:val="2"/>
              </w:rPr>
            </w:pPr>
            <w:r>
              <mc:AlternateContent>
                <mc:Choice Requires="wps">
                  <w:drawing>
                    <wp:anchor distT="0" distB="0" distL="0" distR="0" simplePos="0" relativeHeight="251687936" behindDoc="1" locked="0" layoutInCell="1" allowOverlap="1">
                      <wp:simplePos x="0" y="0"/>
                      <wp:positionH relativeFrom="rightMargin">
                        <wp:posOffset>-6305550</wp:posOffset>
                      </wp:positionH>
                      <wp:positionV relativeFrom="topMargin">
                        <wp:posOffset>2098555</wp:posOffset>
                      </wp:positionV>
                      <wp:extent cx="6350" cy="5226684"/>
                      <wp:effectExtent l="0" t="0" r="0" b="0"/>
                      <wp:wrapNone/>
                      <wp:docPr id="32" name="Rect 32"/>
                      <wp:cNvGraphicFramePr/>
                      <a:graphic xmlns:a="http://schemas.openxmlformats.org/drawingml/2006/main">
                        <a:graphicData uri="http://schemas.microsoft.com/office/word/2010/wordprocessingShape">
                          <wps:wsp xmlns:wps="http://schemas.microsoft.com/office/word/2010/wordprocessingShape">
                            <wps:cNvSpPr/>
                            <wps:spPr>
                              <a:xfrm>
                                <a:off x="-6305550" y="2098555"/>
                                <a:ext cx="6350" cy="52266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2" o:spid="_x0000_s1043" style="width:0.5pt;height:411.55pt;margin-top:165.24pt;margin-left:-496.5pt;mso-position-horizontal-relative:right-margin-area;mso-position-vertical-relative:top-margin-area;mso-wrap-distance-bottom:0;mso-wrap-distance-left:0;mso-wrap-distance-right:0;mso-wrap-distance-top:0;position:absolute;v-text-anchor:top;z-index:-251629568" fillcolor="black" stroked="f"/>
                  </w:pict>
                </mc:Fallback>
              </mc:AlternateContent>
            </w:r>
          </w:p>
        </w:tc>
      </w:tr>
    </w:tbl>
    <w:p>
      <w:pPr>
        <w:spacing w:line="312" w:lineRule="auto"/>
        <w:rPr>
          <w:rFonts w:ascii="Arial"/>
          <w:sz w:val="21"/>
        </w:rPr>
      </w:pPr>
    </w:p>
    <w:p>
      <w:pPr>
        <w:spacing w:line="312" w:lineRule="auto"/>
        <w:rPr>
          <w:rFonts w:ascii="Arial"/>
          <w:sz w:val="21"/>
        </w:rPr>
      </w:pPr>
    </w:p>
    <w:p>
      <w:pPr>
        <w:spacing w:line="312" w:lineRule="auto"/>
        <w:rPr>
          <w:rFonts w:ascii="Arial"/>
          <w:sz w:val="21"/>
        </w:rPr>
      </w:pPr>
    </w:p>
    <w:p>
      <w:pPr>
        <w:pStyle w:val="BodyText"/>
        <w:spacing w:before="127" w:line="184" w:lineRule="auto"/>
        <w:ind w:left="6319"/>
        <w:rPr>
          <w:sz w:val="39"/>
          <w:szCs w:val="39"/>
        </w:rPr>
      </w:pPr>
      <w:r>
        <w:rPr>
          <w:spacing w:val="-4"/>
          <w:sz w:val="39"/>
          <w:szCs w:val="39"/>
        </w:rPr>
        <w:t>—14—</w:t>
      </w:r>
    </w:p>
    <w:p>
      <w:pPr>
        <w:spacing w:line="184" w:lineRule="auto"/>
        <w:rPr>
          <w:sz w:val="39"/>
          <w:szCs w:val="39"/>
        </w:rPr>
        <w:sectPr>
          <w:headerReference w:type="default" r:id="rId18"/>
          <w:pgSz w:w="20000" w:h="28260"/>
          <w:pgMar w:top="400" w:right="3000" w:bottom="0" w:left="3000" w:header="0" w:footer="0" w:gutter="0"/>
          <w:pgNumType w:start="14"/>
          <w:cols w:space="708"/>
        </w:sectPr>
      </w:pPr>
    </w:p>
    <w:p>
      <w:pPr>
        <w:spacing w:before="26"/>
      </w:pPr>
    </w:p>
    <w:p>
      <w:pPr>
        <w:spacing w:before="26"/>
      </w:pPr>
    </w:p>
    <w:p>
      <w:pPr>
        <w:spacing w:before="26"/>
      </w:pPr>
    </w:p>
    <w:p>
      <w:pPr>
        <w:spacing w:before="26"/>
      </w:pPr>
    </w:p>
    <w:p>
      <w:pPr>
        <w:spacing w:before="26"/>
      </w:pPr>
    </w:p>
    <w:p>
      <w:pPr>
        <w:spacing w:before="26"/>
      </w:pPr>
    </w:p>
    <w:tbl>
      <w:tblPr>
        <w:tblStyle w:val="TableNormal13"/>
        <w:tblW w:w="10610" w:type="dxa"/>
        <w:tblInd w:w="1700" w:type="dxa"/>
        <w:tblBorders>
          <w:top w:val="single" w:sz="4" w:space="0" w:color="000000"/>
          <w:left w:val="single" w:sz="4" w:space="0" w:color="000000"/>
          <w:bottom w:val="single" w:sz="4" w:space="0" w:color="000000"/>
          <w:right w:val="single" w:sz="4" w:space="0" w:color="000000"/>
        </w:tblBorders>
        <w:tblLayout w:type="fixed"/>
      </w:tblPr>
      <w:tblGrid>
        <w:gridCol w:w="10610"/>
      </w:tblGrid>
      <w:tr>
        <w:tblPrEx>
          <w:tblW w:w="10610" w:type="dxa"/>
          <w:tblInd w:w="1700" w:type="dxa"/>
          <w:tblBorders>
            <w:top w:val="single" w:sz="4" w:space="0" w:color="000000"/>
            <w:left w:val="single" w:sz="4" w:space="0" w:color="000000"/>
            <w:bottom w:val="single" w:sz="4" w:space="0" w:color="000000"/>
            <w:right w:val="single" w:sz="4" w:space="0" w:color="000000"/>
          </w:tblBorders>
          <w:tblLayout w:type="fixed"/>
        </w:tblPrEx>
        <w:trPr>
          <w:trHeight w:val="15779"/>
        </w:trPr>
        <w:tc>
          <w:tcPr>
            <w:tcW w:w="10610" w:type="dxa"/>
            <w:vAlign w:val="top"/>
          </w:tcPr>
          <w:tbl>
            <w:tblPr>
              <w:tblStyle w:val="TableNormal13"/>
              <w:tblW w:w="10124" w:type="dxa"/>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09"/>
              <w:gridCol w:w="2379"/>
              <w:gridCol w:w="2309"/>
              <w:gridCol w:w="3928"/>
              <w:gridCol w:w="999"/>
            </w:tblGrid>
            <w:tr>
              <w:tblPrEx>
                <w:tblW w:w="10124" w:type="dxa"/>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479"/>
              </w:trPr>
              <w:tc>
                <w:tcPr>
                  <w:tcW w:w="509" w:type="dxa"/>
                  <w:tcBorders>
                    <w:top w:val="nil"/>
                    <w:left w:val="nil"/>
                  </w:tcBorders>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92" w:line="183" w:lineRule="auto"/>
                    <w:ind w:left="260"/>
                  </w:pPr>
                  <w:r>
                    <w:t>4</w:t>
                  </w:r>
                </w:p>
              </w:tc>
              <w:tc>
                <w:tcPr>
                  <w:tcW w:w="2379" w:type="dxa"/>
                  <w:tcBorders>
                    <w:top w:val="nil"/>
                  </w:tcBorders>
                  <w:vAlign w:val="top"/>
                </w:tcPr>
                <w:p>
                  <w:pPr>
                    <w:spacing w:line="293" w:lineRule="auto"/>
                    <w:rPr>
                      <w:rFonts w:ascii="Arial"/>
                      <w:sz w:val="21"/>
                    </w:rPr>
                  </w:pPr>
                </w:p>
                <w:p>
                  <w:pPr>
                    <w:pStyle w:val="TableText"/>
                    <w:spacing w:before="91" w:line="244" w:lineRule="auto"/>
                    <w:ind w:left="65" w:right="45"/>
                    <w:jc w:val="both"/>
                  </w:pPr>
                  <w:r>
                    <w:rPr>
                      <w:spacing w:val="1"/>
                    </w:rPr>
                    <w:t>积极开展生活垃圾</w:t>
                  </w:r>
                  <w:r>
                    <w:rPr>
                      <w:spacing w:val="3"/>
                    </w:rPr>
                    <w:t xml:space="preserve"> </w:t>
                  </w:r>
                  <w:r>
                    <w:rPr>
                      <w:spacing w:val="1"/>
                    </w:rPr>
                    <w:t>分类试点，到2022</w:t>
                  </w:r>
                  <w:r>
                    <w:rPr>
                      <w:spacing w:val="6"/>
                    </w:rPr>
                    <w:t xml:space="preserve"> </w:t>
                  </w:r>
                  <w:r>
                    <w:rPr>
                      <w:spacing w:val="1"/>
                    </w:rPr>
                    <w:t>年所辖范围内全面</w:t>
                  </w:r>
                </w:p>
                <w:p>
                  <w:pPr>
                    <w:pStyle w:val="TableText"/>
                    <w:spacing w:before="39" w:line="225" w:lineRule="auto"/>
                    <w:ind w:left="135" w:right="191" w:firstLine="70"/>
                  </w:pPr>
                  <w:r>
                    <w:rPr>
                      <w:spacing w:val="1"/>
                    </w:rPr>
                    <w:t>推行生活垃圾分</w:t>
                  </w:r>
                  <w:r>
                    <w:rPr>
                      <w:spacing w:val="4"/>
                    </w:rPr>
                    <w:t xml:space="preserve"> </w:t>
                  </w:r>
                  <w:r>
                    <w:t>类。</w:t>
                  </w:r>
                </w:p>
              </w:tc>
              <w:tc>
                <w:tcPr>
                  <w:tcW w:w="2309" w:type="dxa"/>
                  <w:tcBorders>
                    <w:top w:val="nil"/>
                  </w:tcBorders>
                  <w:vAlign w:val="top"/>
                </w:tcPr>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TableText"/>
                    <w:spacing w:before="91" w:line="225" w:lineRule="auto"/>
                    <w:ind w:left="46" w:hanging="29"/>
                  </w:pPr>
                  <w:r>
                    <w:rPr>
                      <w:spacing w:val="-25"/>
                      <w:w w:val="98"/>
                    </w:rPr>
                    <w:t>企业</w:t>
                  </w:r>
                  <w:r>
                    <w:rPr>
                      <w:spacing w:val="-24"/>
                      <w:w w:val="98"/>
                    </w:rPr>
                    <w:t>实行生活垃圾</w:t>
                  </w:r>
                  <w:r>
                    <w:rPr>
                      <w:spacing w:val="-13"/>
                      <w:w w:val="98"/>
                    </w:rPr>
                    <w:t>分</w:t>
                  </w:r>
                  <w:r>
                    <w:rPr>
                      <w:spacing w:val="18"/>
                    </w:rPr>
                    <w:t xml:space="preserve"> </w:t>
                  </w:r>
                  <w:r>
                    <w:rPr>
                      <w:spacing w:val="-1"/>
                    </w:rPr>
                    <w:t>类。</w:t>
                  </w:r>
                </w:p>
              </w:tc>
              <w:tc>
                <w:tcPr>
                  <w:tcW w:w="3928" w:type="dxa"/>
                  <w:tcBorders>
                    <w:top w:val="nil"/>
                  </w:tcBorders>
                  <w:vAlign w:val="top"/>
                </w:tcPr>
                <w:p>
                  <w:pPr>
                    <w:rPr>
                      <w:rFonts w:ascii="Arial"/>
                      <w:sz w:val="21"/>
                    </w:rPr>
                  </w:pPr>
                </w:p>
              </w:tc>
              <w:tc>
                <w:tcPr>
                  <w:tcW w:w="999" w:type="dxa"/>
                  <w:tcBorders>
                    <w:top w:val="nil"/>
                    <w:right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TableText"/>
                    <w:spacing w:before="91" w:line="219" w:lineRule="auto"/>
                    <w:ind w:left="19"/>
                  </w:pPr>
                  <w:r>
                    <w:rPr>
                      <w:spacing w:val="6"/>
                    </w:rPr>
                    <w:t>符合</w:t>
                  </w:r>
                </w:p>
              </w:tc>
            </w:tr>
          </w:tbl>
          <w:p>
            <w:pPr>
              <w:pStyle w:val="TableText"/>
              <w:spacing w:before="235" w:line="550" w:lineRule="exact"/>
              <w:ind w:left="1254"/>
            </w:pPr>
            <w:r>
              <mc:AlternateContent>
                <mc:Choice Requires="wps">
                  <w:drawing>
                    <wp:anchor distT="0" distB="0" distL="0" distR="0" simplePos="0" relativeHeight="251696128" behindDoc="1" locked="0" layoutInCell="1" allowOverlap="1">
                      <wp:simplePos x="0" y="0"/>
                      <wp:positionH relativeFrom="rightMargin">
                        <wp:posOffset>-6330950</wp:posOffset>
                      </wp:positionH>
                      <wp:positionV relativeFrom="topMargin">
                        <wp:posOffset>-3175</wp:posOffset>
                      </wp:positionV>
                      <wp:extent cx="6350" cy="1581150"/>
                      <wp:effectExtent l="0" t="0" r="0" b="0"/>
                      <wp:wrapNone/>
                      <wp:docPr id="34" name="Rect 34"/>
                      <wp:cNvGraphicFramePr/>
                      <a:graphic xmlns:a="http://schemas.openxmlformats.org/drawingml/2006/main">
                        <a:graphicData uri="http://schemas.microsoft.com/office/word/2010/wordprocessingShape">
                          <wps:wsp xmlns:wps="http://schemas.microsoft.com/office/word/2010/wordprocessingShape">
                            <wps:cNvSpPr/>
                            <wps:spPr>
                              <a:xfrm>
                                <a:off x="-6330950" y="-3175"/>
                                <a:ext cx="6350" cy="15811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4" o:spid="_x0000_s1044" style="width:0.5pt;height:124.5pt;margin-top:-0.25pt;margin-left:-498.5pt;mso-position-horizontal-relative:right-margin-area;mso-position-vertical-relative:top-margin-area;mso-wrap-distance-bottom:0;mso-wrap-distance-left:0;mso-wrap-distance-right:0;mso-wrap-distance-top:0;position:absolute;v-text-anchor:top;z-index:-251621376" fillcolor="black" stroked="f"/>
                  </w:pict>
                </mc:Fallback>
              </mc:AlternateContent>
            </w:r>
            <w:r>
              <mc:AlternateContent>
                <mc:Choice Requires="wps">
                  <w:drawing>
                    <wp:anchor distT="0" distB="0" distL="0" distR="0" simplePos="0" relativeHeight="251694080" behindDoc="1" locked="0" layoutInCell="1" allowOverlap="1">
                      <wp:simplePos x="0" y="0"/>
                      <wp:positionH relativeFrom="rightMargin">
                        <wp:posOffset>-165100</wp:posOffset>
                      </wp:positionH>
                      <wp:positionV relativeFrom="topMargin">
                        <wp:posOffset>-3175</wp:posOffset>
                      </wp:positionV>
                      <wp:extent cx="6350" cy="1581150"/>
                      <wp:effectExtent l="0" t="0" r="0" b="0"/>
                      <wp:wrapNone/>
                      <wp:docPr id="36" name="Rect 36"/>
                      <wp:cNvGraphicFramePr/>
                      <a:graphic xmlns:a="http://schemas.openxmlformats.org/drawingml/2006/main">
                        <a:graphicData uri="http://schemas.microsoft.com/office/word/2010/wordprocessingShape">
                          <wps:wsp xmlns:wps="http://schemas.microsoft.com/office/word/2010/wordprocessingShape">
                            <wps:cNvSpPr/>
                            <wps:spPr>
                              <a:xfrm>
                                <a:off x="-165100" y="-3175"/>
                                <a:ext cx="6350" cy="15811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6" o:spid="_x0000_s1045" style="width:0.5pt;height:124.5pt;margin-top:-0.25pt;margin-left:-13pt;mso-position-horizontal-relative:right-margin-area;mso-position-vertical-relative:top-margin-area;mso-wrap-distance-bottom:0;mso-wrap-distance-left:0;mso-wrap-distance-right:0;mso-wrap-distance-top:0;position:absolute;v-text-anchor:top;z-index:-251623424" fillcolor="black" stroked="f"/>
                  </w:pict>
                </mc:Fallback>
              </mc:AlternateContent>
            </w:r>
            <w:r>
              <mc:AlternateContent>
                <mc:Choice Requires="wps">
                  <w:drawing>
                    <wp:anchor distT="0" distB="0" distL="0" distR="0" simplePos="0" relativeHeight="251698176" behindDoc="1" locked="0" layoutInCell="1" allowOverlap="1">
                      <wp:simplePos x="0" y="0"/>
                      <wp:positionH relativeFrom="rightMargin">
                        <wp:posOffset>-6432550</wp:posOffset>
                      </wp:positionH>
                      <wp:positionV relativeFrom="topMargin">
                        <wp:posOffset>-3175</wp:posOffset>
                      </wp:positionV>
                      <wp:extent cx="6350" cy="10026650"/>
                      <wp:effectExtent l="0" t="0" r="0" b="0"/>
                      <wp:wrapNone/>
                      <wp:docPr id="38" name="Rect 38"/>
                      <wp:cNvGraphicFramePr/>
                      <a:graphic xmlns:a="http://schemas.openxmlformats.org/drawingml/2006/main">
                        <a:graphicData uri="http://schemas.microsoft.com/office/word/2010/wordprocessingShape">
                          <wps:wsp xmlns:wps="http://schemas.microsoft.com/office/word/2010/wordprocessingShape">
                            <wps:cNvSpPr/>
                            <wps:spPr>
                              <a:xfrm>
                                <a:off x="-6432550" y="-3175"/>
                                <a:ext cx="6350" cy="10026650"/>
                              </a:xfrm>
                              <a:prstGeom prst="rect">
                                <a:avLst/>
                              </a:prstGeom>
                              <a:solidFill>
                                <a:srgbClr val="000000">
                                  <a:alpha val="75294"/>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8" o:spid="_x0000_s1046" style="width:0.5pt;height:789.5pt;margin-top:-0.25pt;margin-left:-506.5pt;mso-position-horizontal-relative:right-margin-area;mso-position-vertical-relative:top-margin-area;mso-wrap-distance-bottom:0;mso-wrap-distance-left:0;mso-wrap-distance-right:0;mso-wrap-distance-top:0;position:absolute;v-text-anchor:top;z-index:-251619328" fillcolor="#000000" stroked="f">
                      <v:fill opacity="49345f"/>
                    </v:rect>
                  </w:pict>
                </mc:Fallback>
              </mc:AlternateContent>
            </w:r>
            <w:r>
              <w:pict>
                <v:shapetype id="_x0000_t202" coordsize="21600,21600" o:spt="202" path="m,l,21600r21600,l21600,xe">
                  <v:stroke joinstyle="miter"/>
                  <v:path gradientshapeok="t" o:connecttype="rect"/>
                </v:shapetype>
                <v:shape id="_x0000_s1047" type="#_x0000_t202" style="width:18.85pt;height:45.1pt;margin-top:735.41pt;margin-left:-500.56pt;mso-position-horizontal-relative:right-margin-area;mso-position-vertical-relative:top-margin-area;position:absolute;z-index:251702272" filled="f" stroked="f">
                  <o:lock v:ext="edit" aspectratio="f"/>
                  <v:textbox style="layout-flow:vertical-ideographic" inset="0,0,0,0">
                    <w:txbxContent>
                      <w:p>
                        <w:pPr>
                          <w:pStyle w:val="TableText"/>
                          <w:spacing w:before="20" w:line="215" w:lineRule="auto"/>
                          <w:ind w:left="20"/>
                        </w:pPr>
                        <w:r>
                          <w:rPr>
                            <w:spacing w:val="7"/>
                          </w:rPr>
                          <w:t>空间布</w:t>
                        </w:r>
                      </w:p>
                    </w:txbxContent>
                  </v:textbox>
                </v:shape>
              </w:pict>
            </w:r>
            <w:r>
              <w:rPr>
                <w:position w:val="20"/>
              </w:rPr>
              <w:t>根据表1-7及表1-8所述，经环评要求整改后，本项目的建设符合《关于海</w:t>
            </w:r>
          </w:p>
          <w:p>
            <w:pPr>
              <w:pStyle w:val="TableText"/>
              <w:spacing w:line="219" w:lineRule="auto"/>
              <w:ind w:left="685"/>
            </w:pPr>
            <w:r>
              <w:t>南省“三线一单”生态环境分区管控的实施意见》的相关要求。</w:t>
            </w:r>
          </w:p>
          <w:p>
            <w:pPr>
              <w:pStyle w:val="TableText"/>
              <w:spacing w:before="227" w:line="560" w:lineRule="exact"/>
              <w:jc w:val="right"/>
            </w:pPr>
            <w:r>
              <w:rPr>
                <w:spacing w:val="-11"/>
                <w:position w:val="21"/>
              </w:rPr>
              <w:t>2)与《琼海市“三线一单”生态环境分区管控的实施意见》(琼海党办〔</w:t>
            </w:r>
            <w:r>
              <w:rPr>
                <w:b/>
                <w:bCs/>
                <w:spacing w:val="-11"/>
                <w:position w:val="21"/>
              </w:rPr>
              <w:t>2021</w:t>
            </w:r>
            <w:r>
              <w:rPr>
                <w:spacing w:val="-11"/>
                <w:position w:val="21"/>
              </w:rPr>
              <w:t>〕</w:t>
            </w:r>
          </w:p>
          <w:p>
            <w:pPr>
              <w:pStyle w:val="TableText"/>
              <w:spacing w:line="219" w:lineRule="auto"/>
              <w:ind w:left="615"/>
            </w:pPr>
            <w:r>
              <w:rPr>
                <w:spacing w:val="1"/>
              </w:rPr>
              <w:t>37号)相符性分析</w:t>
            </w:r>
          </w:p>
          <w:p>
            <w:pPr>
              <w:pStyle w:val="TableText"/>
              <w:spacing w:before="206" w:line="560" w:lineRule="exact"/>
              <w:ind w:left="1254"/>
            </w:pPr>
            <w:r>
              <w:rPr>
                <w:position w:val="21"/>
              </w:rPr>
              <w:t>本项目选址位于海南省琼海市塔洋镇红花村委会官二村，根据中共琼海市</w:t>
            </w:r>
          </w:p>
          <w:p>
            <w:pPr>
              <w:pStyle w:val="TableText"/>
              <w:spacing w:before="1" w:line="218" w:lineRule="auto"/>
              <w:ind w:left="895"/>
            </w:pPr>
            <w:r>
              <w:rPr>
                <w:spacing w:val="1"/>
              </w:rPr>
              <w:t>委办公室琼海市人民政府办公室印发《关于琼海市</w:t>
            </w:r>
            <w:r>
              <w:t>“三线一单”生态环境分区</w:t>
            </w:r>
          </w:p>
          <w:p>
            <w:pPr>
              <w:pStyle w:val="TableText"/>
              <w:spacing w:before="219" w:line="551" w:lineRule="exact"/>
              <w:ind w:left="685"/>
            </w:pPr>
            <w:r>
              <w:rPr>
                <w:position w:val="20"/>
              </w:rPr>
              <w:t>管控的实施意见》(琼海党办(2021)37号)的通知中附件-琼海市陆域环境管</w:t>
            </w:r>
          </w:p>
          <w:p>
            <w:pPr>
              <w:pStyle w:val="TableText"/>
              <w:spacing w:line="219" w:lineRule="auto"/>
              <w:ind w:left="655"/>
            </w:pPr>
            <w:r>
              <w:t>控单元图可知，项目选址属于一般管控单元。</w:t>
            </w:r>
          </w:p>
          <w:p>
            <w:pPr>
              <w:pStyle w:val="TableText"/>
              <w:spacing w:before="226" w:line="219" w:lineRule="auto"/>
              <w:ind w:left="1255"/>
            </w:pPr>
            <w:r>
              <w:t>经查询海南省三线一单成果发布系统(详见附件1)可知，本项目属于琼海</w:t>
            </w:r>
          </w:p>
          <w:p>
            <w:pPr>
              <w:pStyle w:val="TableText"/>
              <w:spacing w:before="195" w:line="554" w:lineRule="exact"/>
              <w:ind w:left="695"/>
            </w:pPr>
            <w:r>
              <w:rPr>
                <w:spacing w:val="2"/>
                <w:position w:val="17"/>
              </w:rPr>
              <w:t xml:space="preserve">市一般管控单元，管控单元编号为             </w:t>
            </w:r>
            <w:r>
              <w:rPr>
                <w:spacing w:val="1"/>
                <w:position w:val="17"/>
              </w:rPr>
              <w:t xml:space="preserve">   </w:t>
            </w:r>
            <w:r>
              <w:rPr>
                <w:spacing w:val="1"/>
                <w:position w:val="19"/>
              </w:rPr>
              <w:t>,经分析，项目符合准入条</w:t>
            </w:r>
          </w:p>
          <w:p>
            <w:pPr>
              <w:pStyle w:val="TableText"/>
              <w:spacing w:before="1" w:line="219" w:lineRule="auto"/>
              <w:ind w:left="695"/>
            </w:pPr>
            <w:r>
              <w:t>件。同时该项目所选地块不涉及近岸海域管控分区，符合准入标准。</w:t>
            </w:r>
          </w:p>
          <w:p>
            <w:pPr>
              <w:pStyle w:val="TableText"/>
              <w:spacing w:before="226" w:line="219" w:lineRule="auto"/>
              <w:ind w:left="1235"/>
            </w:pPr>
            <w:r>
              <w:t>综上，本项目与琼海市生态环境准入清单相</w:t>
            </w:r>
            <w:r>
              <w:rPr>
                <w:spacing w:val="-1"/>
              </w:rPr>
              <w:t>符。</w:t>
            </w:r>
          </w:p>
          <w:p>
            <w:pPr>
              <w:pStyle w:val="TableText"/>
              <w:spacing w:before="239" w:line="540" w:lineRule="exact"/>
              <w:ind w:left="1235"/>
            </w:pPr>
            <w:r>
              <w:rPr>
                <w:spacing w:val="-1"/>
                <w:position w:val="19"/>
              </w:rPr>
              <w:t>3)与《海南省生态环境准入清单(</w:t>
            </w:r>
            <w:r>
              <w:rPr>
                <w:b/>
                <w:bCs/>
                <w:spacing w:val="-1"/>
                <w:position w:val="19"/>
              </w:rPr>
              <w:t>2021</w:t>
            </w:r>
            <w:r>
              <w:rPr>
                <w:spacing w:val="-1"/>
                <w:position w:val="19"/>
              </w:rPr>
              <w:t>年版)》(琼环</w:t>
            </w:r>
            <w:r>
              <w:rPr>
                <w:spacing w:val="-2"/>
                <w:position w:val="19"/>
              </w:rPr>
              <w:t>函(</w:t>
            </w:r>
            <w:r>
              <w:rPr>
                <w:b/>
                <w:bCs/>
                <w:spacing w:val="-2"/>
                <w:position w:val="19"/>
              </w:rPr>
              <w:t>2021</w:t>
            </w:r>
            <w:r>
              <w:rPr>
                <w:spacing w:val="-2"/>
                <w:position w:val="19"/>
              </w:rPr>
              <w:t>)</w:t>
            </w:r>
            <w:r>
              <w:rPr>
                <w:b/>
                <w:bCs/>
                <w:spacing w:val="-2"/>
                <w:position w:val="19"/>
              </w:rPr>
              <w:t>287</w:t>
            </w:r>
            <w:r>
              <w:rPr>
                <w:spacing w:val="-2"/>
                <w:position w:val="19"/>
              </w:rPr>
              <w:t>号</w:t>
            </w:r>
            <w:r>
              <w:rPr>
                <w:spacing w:val="-49"/>
                <w:position w:val="19"/>
              </w:rPr>
              <w:t xml:space="preserve"> </w:t>
            </w:r>
            <w:r>
              <w:rPr>
                <w:spacing w:val="-2"/>
                <w:position w:val="19"/>
              </w:rPr>
              <w:t>)</w:t>
            </w:r>
          </w:p>
          <w:p>
            <w:pPr>
              <w:pStyle w:val="TableText"/>
              <w:spacing w:before="1" w:line="219" w:lineRule="auto"/>
              <w:ind w:left="624"/>
            </w:pPr>
            <w:r>
              <w:rPr>
                <w:spacing w:val="2"/>
              </w:rPr>
              <w:t>相符性分析</w:t>
            </w:r>
          </w:p>
          <w:p>
            <w:pPr>
              <w:pStyle w:val="TableText"/>
              <w:spacing w:before="216" w:line="355" w:lineRule="auto"/>
              <w:ind w:left="615" w:right="369" w:firstLine="640"/>
            </w:pPr>
            <w:r>
              <w:t>项目位于海南省琼海市塔洋镇红花村委会官二村，属于一般管控单元，管</w:t>
            </w:r>
            <w:r>
              <w:rPr>
                <w:spacing w:val="14"/>
              </w:rPr>
              <w:t xml:space="preserve"> </w:t>
            </w:r>
            <w:r>
              <w:rPr>
                <w:spacing w:val="-2"/>
                <w:position w:val="2"/>
              </w:rPr>
              <w:t xml:space="preserve">控单元编号为               </w:t>
            </w:r>
            <w:r>
              <w:rPr>
                <w:spacing w:val="-2"/>
              </w:rPr>
              <w:t>。根据《海南省生态环境准入清单(2021年版)》</w:t>
            </w:r>
          </w:p>
          <w:p>
            <w:pPr>
              <w:pStyle w:val="TableText"/>
              <w:spacing w:before="1" w:line="216" w:lineRule="auto"/>
              <w:ind w:left="834"/>
            </w:pPr>
            <w:r>
              <w:t>(琼环函〔2021〕287号),项目与分区管控单元相关要求的相符性见表1-10。</w:t>
            </w:r>
          </w:p>
          <w:p>
            <w:pPr>
              <w:pStyle w:val="TableText"/>
              <w:spacing w:before="236" w:line="219" w:lineRule="auto"/>
              <w:ind w:left="1255"/>
            </w:pPr>
            <w:r>
              <w:rPr>
                <w:spacing w:val="1"/>
              </w:rPr>
              <w:t>表</w:t>
            </w:r>
            <w:r>
              <w:rPr>
                <w:b/>
                <w:bCs/>
                <w:spacing w:val="1"/>
              </w:rPr>
              <w:t>1-10</w:t>
            </w:r>
            <w:r>
              <w:rPr>
                <w:spacing w:val="1"/>
              </w:rPr>
              <w:t>项目与分区管控单元相关要求相符性分析(节选与项目相关部分)</w:t>
            </w:r>
          </w:p>
          <w:p>
            <w:pPr>
              <w:spacing w:line="161" w:lineRule="exact"/>
            </w:pPr>
          </w:p>
          <w:tbl>
            <w:tblPr>
              <w:tblStyle w:val="TableNormal13"/>
              <w:tblW w:w="10125" w:type="dxa"/>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197"/>
              <w:gridCol w:w="1979"/>
              <w:gridCol w:w="2949"/>
            </w:tblGrid>
            <w:tr>
              <w:tblPrEx>
                <w:tblW w:w="10125" w:type="dxa"/>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930"/>
              </w:trPr>
              <w:tc>
                <w:tcPr>
                  <w:tcW w:w="5197" w:type="dxa"/>
                  <w:tcBorders>
                    <w:left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91" w:line="219" w:lineRule="auto"/>
                    <w:ind w:left="2170"/>
                  </w:pPr>
                  <w:r>
                    <w:rPr>
                      <w:spacing w:val="3"/>
                    </w:rPr>
                    <w:t>管控要求</w:t>
                  </w:r>
                </w:p>
              </w:tc>
              <w:tc>
                <w:tcPr>
                  <w:tcW w:w="1979" w:type="dxa"/>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TableText"/>
                    <w:spacing w:before="91" w:line="219" w:lineRule="auto"/>
                    <w:ind w:left="288"/>
                  </w:pPr>
                  <w:r>
                    <w:rPr>
                      <w:spacing w:val="2"/>
                    </w:rPr>
                    <w:t>本项目情况</w:t>
                  </w:r>
                </w:p>
              </w:tc>
              <w:tc>
                <w:tcPr>
                  <w:tcW w:w="2949" w:type="dxa"/>
                  <w:tcBorders>
                    <w:right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91" w:line="219" w:lineRule="auto"/>
                    <w:ind w:left="579"/>
                  </w:pPr>
                  <w:r>
                    <w:rPr>
                      <w:spacing w:val="3"/>
                    </w:rPr>
                    <w:t>整改措施</w:t>
                  </w:r>
                </w:p>
              </w:tc>
            </w:tr>
          </w:tbl>
          <w:p>
            <w:pPr>
              <w:pStyle w:val="TableText"/>
              <w:spacing w:before="145" w:line="371" w:lineRule="exact"/>
              <w:ind w:left="2235"/>
            </w:pPr>
            <w:r>
              <w:pict>
                <v:shape id="_x0000_s1048" type="#_x0000_t202" style="width:494.5pt;height:160.55pt;margin-top:-98.25pt;margin-left:30.5pt;position:absolute;z-index:251699200" filled="f" stroked="f">
                  <o:lock v:ext="edit" aspectratio="f"/>
                  <v:textbox inset="0,0,0,0">
                    <w:txbxContent>
                      <w:p>
                        <w:pPr>
                          <w:spacing w:line="20" w:lineRule="exact"/>
                        </w:pPr>
                      </w:p>
                      <w:tbl>
                        <w:tblPr>
                          <w:tblStyle w:val="TableNormal13"/>
                          <w:tblW w:w="9839"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295"/>
                          <w:gridCol w:w="544"/>
                        </w:tblGrid>
                        <w:tr>
                          <w:tblPrEx>
                            <w:tblW w:w="9839"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70"/>
                          </w:trPr>
                          <w:tc>
                            <w:tcPr>
                              <w:tcW w:w="9295" w:type="dxa"/>
                              <w:tcBorders>
                                <w:top w:val="nil"/>
                                <w:bottom w:val="nil"/>
                              </w:tcBorders>
                              <w:vAlign w:val="top"/>
                            </w:tcPr>
                            <w:p>
                              <w:pPr>
                                <w:spacing w:before="1"/>
                              </w:pPr>
                            </w:p>
                            <w:p>
                              <w:pPr>
                                <w:spacing w:before="1"/>
                              </w:pPr>
                            </w:p>
                            <w:p>
                              <w:pPr>
                                <w:spacing w:before="1"/>
                              </w:pPr>
                            </w:p>
                            <w:p>
                              <w:pPr>
                                <w:spacing w:before="1"/>
                              </w:pPr>
                            </w:p>
                            <w:p>
                              <w:pPr>
                                <w:spacing w:before="1"/>
                              </w:pPr>
                            </w:p>
                            <w:p>
                              <w:pPr>
                                <w:spacing w:before="1"/>
                              </w:pPr>
                            </w:p>
                            <w:p>
                              <w:pPr>
                                <w:spacing w:before="1"/>
                              </w:pPr>
                            </w:p>
                            <w:p>
                              <w:pPr>
                                <w:spacing w:before="1"/>
                              </w:pPr>
                            </w:p>
                            <w:tbl>
                              <w:tblPr>
                                <w:tblStyle w:val="TableNormal13"/>
                                <w:tblW w:w="6669"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73"/>
                                <w:gridCol w:w="3514"/>
                                <w:gridCol w:w="1982"/>
                              </w:tblGrid>
                              <w:tr>
                                <w:tblPrEx>
                                  <w:tblW w:w="6669"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18"/>
                                </w:trPr>
                                <w:tc>
                                  <w:tcPr>
                                    <w:tcW w:w="1173" w:type="dxa"/>
                                    <w:tcBorders>
                                      <w:top w:val="nil"/>
                                      <w:bottom w:val="nil"/>
                                    </w:tcBorders>
                                    <w:vAlign w:val="top"/>
                                  </w:tcPr>
                                  <w:p>
                                    <w:pPr>
                                      <w:rPr>
                                        <w:rFonts w:ascii="Arial"/>
                                        <w:sz w:val="21"/>
                                      </w:rPr>
                                    </w:pPr>
                                  </w:p>
                                </w:tc>
                                <w:tc>
                                  <w:tcPr>
                                    <w:tcW w:w="3514" w:type="dxa"/>
                                    <w:tcBorders>
                                      <w:top w:val="nil"/>
                                      <w:bottom w:val="nil"/>
                                    </w:tcBorders>
                                    <w:vAlign w:val="top"/>
                                  </w:tcPr>
                                  <w:p>
                                    <w:pPr>
                                      <w:rPr>
                                        <w:rFonts w:ascii="Arial"/>
                                        <w:sz w:val="21"/>
                                      </w:rPr>
                                    </w:pPr>
                                  </w:p>
                                </w:tc>
                                <w:tc>
                                  <w:tcPr>
                                    <w:tcW w:w="1982" w:type="dxa"/>
                                    <w:tcBorders>
                                      <w:top w:val="nil"/>
                                      <w:bottom w:val="nil"/>
                                    </w:tcBorders>
                                    <w:vAlign w:val="top"/>
                                  </w:tcPr>
                                  <w:p>
                                    <w:pPr>
                                      <w:rPr>
                                        <w:rFonts w:ascii="Arial"/>
                                        <w:sz w:val="21"/>
                                      </w:rPr>
                                    </w:pPr>
                                  </w:p>
                                </w:tc>
                              </w:tr>
                            </w:tbl>
                            <w:p>
                              <w:pPr>
                                <w:spacing w:line="14" w:lineRule="auto"/>
                                <w:rPr>
                                  <w:rFonts w:ascii="Arial"/>
                                  <w:sz w:val="2"/>
                                </w:rPr>
                              </w:pPr>
                            </w:p>
                          </w:tc>
                          <w:tc>
                            <w:tcPr>
                              <w:tcW w:w="544" w:type="dxa"/>
                              <w:tcBorders>
                                <w:top w:val="nil"/>
                                <w:bottom w:val="nil"/>
                              </w:tcBorders>
                              <w:textDirection w:val="tbRlV"/>
                              <w:vAlign w:val="top"/>
                            </w:tcPr>
                            <w:p>
                              <w:pPr>
                                <w:pStyle w:val="TableText"/>
                                <w:spacing w:before="74" w:line="222" w:lineRule="auto"/>
                                <w:ind w:left="94"/>
                              </w:pPr>
                              <w:r>
                                <w:rPr>
                                  <w:spacing w:val="3"/>
                                </w:rPr>
                                <w:t>相</w:t>
                              </w:r>
                              <w:r>
                                <w:rPr>
                                  <w:spacing w:val="-53"/>
                                </w:rPr>
                                <w:t xml:space="preserve"> </w:t>
                              </w:r>
                              <w:r>
                                <w:rPr>
                                  <w:spacing w:val="3"/>
                                </w:rPr>
                                <w:t>符</w:t>
                              </w:r>
                              <w:r>
                                <w:rPr>
                                  <w:spacing w:val="-54"/>
                                </w:rPr>
                                <w:t xml:space="preserve"> </w:t>
                              </w:r>
                              <w:r>
                                <w:rPr>
                                  <w:spacing w:val="3"/>
                                </w:rPr>
                                <w:t>性</w:t>
                              </w:r>
                              <w:r>
                                <w:rPr>
                                  <w:spacing w:val="-55"/>
                                </w:rPr>
                                <w:t xml:space="preserve"> </w:t>
                              </w:r>
                              <w:r>
                                <w:rPr>
                                  <w:spacing w:val="3"/>
                                </w:rPr>
                                <w:t>分</w:t>
                              </w:r>
                              <w:r>
                                <w:rPr>
                                  <w:spacing w:val="-55"/>
                                </w:rPr>
                                <w:t xml:space="preserve"> </w:t>
                              </w:r>
                              <w:r>
                                <w:rPr>
                                  <w:spacing w:val="3"/>
                                </w:rPr>
                                <w:t>析</w:t>
                              </w:r>
                              <w:r>
                                <w:t xml:space="preserve">   </w:t>
                              </w:r>
                              <w:r>
                                <w:rPr>
                                  <w:spacing w:val="3"/>
                                </w:rPr>
                                <w:t>符合</w:t>
                              </w:r>
                            </w:p>
                          </w:tc>
                        </w:tr>
                      </w:tbl>
                      <w:p>
                        <w:pPr>
                          <w:rPr>
                            <w:rFonts w:ascii="Arial"/>
                            <w:sz w:val="21"/>
                          </w:rPr>
                        </w:pPr>
                      </w:p>
                    </w:txbxContent>
                  </v:textbox>
                </v:shape>
              </w:pict>
            </w:r>
            <w:r>
              <w:pict>
                <v:shape id="_x0000_s1049" type="#_x0000_t202" style="width:51.8pt;height:55.15pt;margin-top:5.32pt;margin-left:52.75pt;position:absolute;z-index:251700224" filled="f" stroked="f">
                  <o:lock v:ext="edit" aspectratio="f"/>
                  <v:textbox inset="0,0,0,0">
                    <w:txbxContent>
                      <w:p>
                        <w:pPr>
                          <w:pStyle w:val="TableText"/>
                          <w:spacing w:before="17" w:line="234" w:lineRule="auto"/>
                          <w:ind w:left="20" w:right="20" w:firstLine="69"/>
                          <w:jc w:val="both"/>
                        </w:pPr>
                        <w:r>
                          <w:rPr>
                            <w:spacing w:val="3"/>
                          </w:rPr>
                          <w:t>1.执行</w:t>
                        </w:r>
                        <w:r>
                          <w:rPr>
                            <w:spacing w:val="1"/>
                          </w:rPr>
                          <w:t xml:space="preserve"> </w:t>
                        </w:r>
                        <w:r>
                          <w:rPr>
                            <w:spacing w:val="28"/>
                          </w:rPr>
                          <w:t>全省要</w:t>
                        </w:r>
                        <w:r>
                          <w:t xml:space="preserve"> </w:t>
                        </w:r>
                        <w:r>
                          <w:rPr>
                            <w:spacing w:val="3"/>
                          </w:rPr>
                          <w:t>素类(一</w:t>
                        </w:r>
                      </w:p>
                    </w:txbxContent>
                  </v:textbox>
                </v:shape>
              </w:pict>
            </w:r>
            <w:r>
              <w:pict>
                <v:shape id="_x0000_s1050" type="#_x0000_t202" style="width:8.55pt;height:19.05pt;margin-top:23.2pt;margin-left:435.25pt;position:absolute;z-index:251701248" filled="f" stroked="f">
                  <o:lock v:ext="edit" aspectratio="f"/>
                  <v:textbox inset="0,0,0,0">
                    <w:txbxContent>
                      <w:p>
                        <w:pPr>
                          <w:pStyle w:val="TableText"/>
                          <w:spacing w:before="20" w:line="224" w:lineRule="auto"/>
                          <w:ind w:left="20"/>
                        </w:pPr>
                        <w:r>
                          <w:t>/</w:t>
                        </w:r>
                      </w:p>
                    </w:txbxContent>
                  </v:textbox>
                </v:shape>
              </w:pict>
            </w:r>
            <w:r>
              <w:rPr>
                <w:spacing w:val="1"/>
                <w:position w:val="6"/>
              </w:rPr>
              <w:t>采砂单位和个人应依照批准</w:t>
            </w:r>
            <w:r>
              <w:rPr>
                <w:spacing w:val="-51"/>
                <w:position w:val="6"/>
              </w:rPr>
              <w:t xml:space="preserve"> </w:t>
            </w:r>
            <w:r>
              <w:rPr>
                <w:spacing w:val="1"/>
                <w:position w:val="6"/>
              </w:rPr>
              <w:t>本项目所用原料</w:t>
            </w:r>
          </w:p>
          <w:p>
            <w:pPr>
              <w:pStyle w:val="TableText"/>
              <w:spacing w:line="219" w:lineRule="auto"/>
              <w:ind w:left="2235"/>
            </w:pPr>
            <w:r>
              <w:rPr>
                <w:spacing w:val="1"/>
              </w:rPr>
              <w:t>的采砂范围、数量、方式进</w:t>
            </w:r>
            <w:r>
              <w:rPr>
                <w:spacing w:val="-48"/>
              </w:rPr>
              <w:t xml:space="preserve"> </w:t>
            </w:r>
            <w:r>
              <w:rPr>
                <w:spacing w:val="1"/>
              </w:rPr>
              <w:t>为外购合法来源</w:t>
            </w:r>
          </w:p>
          <w:p>
            <w:pPr>
              <w:pStyle w:val="TableText"/>
              <w:spacing w:before="38" w:line="213" w:lineRule="auto"/>
              <w:ind w:left="2235"/>
            </w:pPr>
            <w:r>
              <w:rPr>
                <w:spacing w:val="-12"/>
              </w:rPr>
              <w:t>行开采，不得破坏河床、河</w:t>
            </w:r>
            <w:r>
              <w:rPr>
                <w:spacing w:val="-46"/>
              </w:rPr>
              <w:t xml:space="preserve"> </w:t>
            </w:r>
            <w:r>
              <w:rPr>
                <w:spacing w:val="-12"/>
              </w:rPr>
              <w:t>的石粉和渣土，建</w:t>
            </w:r>
          </w:p>
        </w:tc>
      </w:tr>
    </w:tbl>
    <w:p>
      <w:pPr>
        <w:spacing w:line="304" w:lineRule="auto"/>
        <w:rPr>
          <w:rFonts w:ascii="Arial"/>
          <w:sz w:val="21"/>
        </w:rPr>
      </w:pPr>
    </w:p>
    <w:p>
      <w:pPr>
        <w:spacing w:line="304" w:lineRule="auto"/>
        <w:rPr>
          <w:rFonts w:ascii="Arial"/>
          <w:sz w:val="21"/>
        </w:rPr>
      </w:pPr>
    </w:p>
    <w:p>
      <w:pPr>
        <w:pStyle w:val="BodyText"/>
        <w:spacing w:before="127" w:line="184" w:lineRule="auto"/>
        <w:ind w:left="6259"/>
        <w:rPr>
          <w:sz w:val="39"/>
          <w:szCs w:val="39"/>
        </w:rPr>
      </w:pPr>
      <w:r>
        <w:rPr>
          <w:spacing w:val="-4"/>
          <w:sz w:val="39"/>
          <w:szCs w:val="39"/>
        </w:rPr>
        <w:t>—15—</w:t>
      </w:r>
    </w:p>
    <w:p>
      <w:pPr>
        <w:spacing w:line="184" w:lineRule="auto"/>
        <w:rPr>
          <w:sz w:val="39"/>
          <w:szCs w:val="39"/>
        </w:rPr>
        <w:sectPr>
          <w:headerReference w:type="default" r:id="rId19"/>
          <w:pgSz w:w="20000" w:h="28260"/>
          <w:pgMar w:top="400" w:right="3000" w:bottom="0" w:left="3000" w:header="0" w:footer="0" w:gutter="0"/>
          <w:pgNumType w:start="15"/>
          <w:cols w:space="708"/>
        </w:sectPr>
      </w:pPr>
    </w:p>
    <w:p>
      <w:pPr>
        <w:spacing w:before="26"/>
      </w:pPr>
      <w:r>
        <mc:AlternateContent>
          <mc:Choice Requires="wps">
            <w:drawing>
              <wp:anchor distT="0" distB="0" distL="0" distR="0" simplePos="0" relativeHeight="251706368" behindDoc="1" locked="0" layoutInCell="0" allowOverlap="1">
                <wp:simplePos x="0" y="0"/>
                <wp:positionH relativeFrom="page">
                  <wp:posOffset>9598025</wp:posOffset>
                </wp:positionH>
                <wp:positionV relativeFrom="page">
                  <wp:posOffset>1276435</wp:posOffset>
                </wp:positionV>
                <wp:extent cx="6350" cy="10096500"/>
                <wp:effectExtent l="0" t="0" r="0" b="0"/>
                <wp:wrapNone/>
                <wp:docPr id="40" name="Rect 40"/>
                <wp:cNvGraphicFramePr/>
                <a:graphic xmlns:a="http://schemas.openxmlformats.org/drawingml/2006/main">
                  <a:graphicData uri="http://schemas.microsoft.com/office/word/2010/wordprocessingShape">
                    <wps:wsp xmlns:wps="http://schemas.microsoft.com/office/word/2010/wordprocessingShape">
                      <wps:cNvSpPr/>
                      <wps:spPr>
                        <a:xfrm>
                          <a:off x="9598025" y="1276435"/>
                          <a:ext cx="6350" cy="100965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0" o:spid="_x0000_s1051" style="width:0.5pt;height:795pt;margin-top:100.51pt;margin-left:755.75pt;mso-position-horizontal-relative:page;mso-position-vertical-relative:page;mso-wrap-distance-bottom:0;mso-wrap-distance-left:0;mso-wrap-distance-right:0;mso-wrap-distance-top:0;position:absolute;v-text-anchor:top;z-index:-251611136" o:allowincell="f" fillcolor="black" stroked="f"/>
            </w:pict>
          </mc:Fallback>
        </mc:AlternateContent>
      </w:r>
    </w:p>
    <w:p>
      <w:pPr>
        <w:spacing w:before="26"/>
      </w:pPr>
    </w:p>
    <w:p>
      <w:pPr>
        <w:spacing w:before="26"/>
      </w:pPr>
    </w:p>
    <w:p>
      <w:pPr>
        <w:spacing w:before="26"/>
      </w:pPr>
    </w:p>
    <w:p>
      <w:pPr>
        <w:spacing w:before="26"/>
      </w:pPr>
    </w:p>
    <w:p>
      <w:pPr>
        <w:spacing w:before="26"/>
      </w:pPr>
    </w:p>
    <w:tbl>
      <w:tblPr>
        <w:tblStyle w:val="TableNormal14"/>
        <w:tblW w:w="10560" w:type="dxa"/>
        <w:tblInd w:w="1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44"/>
        <w:gridCol w:w="350"/>
        <w:gridCol w:w="1189"/>
        <w:gridCol w:w="3427"/>
        <w:gridCol w:w="1988"/>
        <w:gridCol w:w="2288"/>
        <w:gridCol w:w="674"/>
      </w:tblGrid>
      <w:tr>
        <w:tblPrEx>
          <w:tblW w:w="10560" w:type="dxa"/>
          <w:tblInd w:w="16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72"/>
        </w:trPr>
        <w:tc>
          <w:tcPr>
            <w:tcW w:w="644" w:type="dxa"/>
            <w:vMerge w:val="restart"/>
            <w:tcBorders>
              <w:bottom w:val="nil"/>
            </w:tcBorders>
            <w:vAlign w:val="top"/>
          </w:tcPr>
          <w:p>
            <w:pPr>
              <w:rPr>
                <w:rFonts w:ascii="Arial"/>
                <w:sz w:val="21"/>
              </w:rPr>
            </w:pPr>
            <w:r>
              <w:pict>
                <v:rect id="_x0000_s1052" style="width:0.5pt;height:795pt;margin-top:-0.25pt;margin-left:-6.7pt;mso-position-horizontal-relative:right-margin-area;mso-position-vertical-relative:top-margin-area;position:absolute;z-index:251709440" filled="t" fillcolor="black" stroked="f">
                  <v:fill opacity="49345f"/>
                </v:rect>
              </w:pict>
            </w:r>
          </w:p>
        </w:tc>
        <w:tc>
          <w:tcPr>
            <w:tcW w:w="350" w:type="dxa"/>
            <w:vMerge w:val="restart"/>
            <w:tcBorders>
              <w:bottom w:val="nil"/>
            </w:tcBorders>
            <w:textDirection w:val="tbRlV"/>
            <w:vAlign w:val="top"/>
          </w:tcPr>
          <w:p>
            <w:pPr>
              <w:pStyle w:val="TableText"/>
              <w:spacing w:before="29" w:line="216" w:lineRule="auto"/>
              <w:ind w:left="111"/>
              <w:rPr>
                <w:sz w:val="25"/>
                <w:szCs w:val="25"/>
              </w:rPr>
            </w:pPr>
            <w:r>
              <w:rPr>
                <w:spacing w:val="1"/>
                <w:sz w:val="25"/>
                <w:szCs w:val="25"/>
              </w:rPr>
              <w:t>局 约 束</w:t>
            </w:r>
          </w:p>
        </w:tc>
        <w:tc>
          <w:tcPr>
            <w:tcW w:w="1189" w:type="dxa"/>
            <w:vAlign w:val="top"/>
          </w:tcPr>
          <w:p>
            <w:pPr>
              <w:pStyle w:val="TableText"/>
              <w:spacing w:before="136" w:line="262" w:lineRule="auto"/>
              <w:ind w:left="140" w:right="148" w:firstLine="70"/>
              <w:jc w:val="both"/>
              <w:rPr>
                <w:sz w:val="25"/>
                <w:szCs w:val="25"/>
              </w:rPr>
            </w:pPr>
            <w:r>
              <w:rPr>
                <w:spacing w:val="-3"/>
                <w:sz w:val="25"/>
                <w:szCs w:val="25"/>
              </w:rPr>
              <w:t>般管控</w:t>
            </w:r>
            <w:r>
              <w:rPr>
                <w:sz w:val="25"/>
                <w:szCs w:val="25"/>
              </w:rPr>
              <w:t xml:space="preserve"> </w:t>
            </w:r>
            <w:r>
              <w:rPr>
                <w:spacing w:val="3"/>
                <w:sz w:val="25"/>
                <w:szCs w:val="25"/>
              </w:rPr>
              <w:t>区)普适</w:t>
            </w:r>
            <w:r>
              <w:rPr>
                <w:spacing w:val="1"/>
                <w:sz w:val="25"/>
                <w:szCs w:val="25"/>
              </w:rPr>
              <w:t xml:space="preserve"> </w:t>
            </w:r>
            <w:r>
              <w:rPr>
                <w:spacing w:val="26"/>
                <w:sz w:val="25"/>
                <w:szCs w:val="25"/>
              </w:rPr>
              <w:t>性管控</w:t>
            </w:r>
            <w:r>
              <w:rPr>
                <w:spacing w:val="1"/>
                <w:sz w:val="25"/>
                <w:szCs w:val="25"/>
              </w:rPr>
              <w:t xml:space="preserve"> </w:t>
            </w:r>
            <w:r>
              <w:rPr>
                <w:spacing w:val="8"/>
                <w:sz w:val="25"/>
                <w:szCs w:val="25"/>
              </w:rPr>
              <w:t>要求。</w:t>
            </w:r>
          </w:p>
        </w:tc>
        <w:tc>
          <w:tcPr>
            <w:tcW w:w="3427" w:type="dxa"/>
            <w:vAlign w:val="top"/>
          </w:tcPr>
          <w:p>
            <w:pPr>
              <w:pStyle w:val="TableText"/>
              <w:spacing w:before="148" w:line="266" w:lineRule="auto"/>
              <w:ind w:left="81" w:firstLine="118"/>
              <w:rPr>
                <w:sz w:val="25"/>
                <w:szCs w:val="25"/>
              </w:rPr>
            </w:pPr>
            <w:r>
              <w:rPr>
                <w:spacing w:val="-3"/>
                <w:sz w:val="25"/>
                <w:szCs w:val="25"/>
              </w:rPr>
              <w:t>岸、蓄水河坝、桥梁、流域</w:t>
            </w:r>
            <w:r>
              <w:rPr>
                <w:spacing w:val="3"/>
                <w:sz w:val="25"/>
                <w:szCs w:val="25"/>
              </w:rPr>
              <w:t xml:space="preserve">   </w:t>
            </w:r>
            <w:r>
              <w:rPr>
                <w:spacing w:val="7"/>
                <w:sz w:val="25"/>
                <w:szCs w:val="25"/>
              </w:rPr>
              <w:t>生态环境及海岸线、海域生</w:t>
            </w:r>
            <w:r>
              <w:rPr>
                <w:spacing w:val="3"/>
                <w:sz w:val="25"/>
                <w:szCs w:val="25"/>
              </w:rPr>
              <w:t xml:space="preserve">   </w:t>
            </w:r>
            <w:r>
              <w:rPr>
                <w:spacing w:val="6"/>
                <w:sz w:val="25"/>
                <w:szCs w:val="25"/>
              </w:rPr>
              <w:t>态环境；禁止在江河的河床、</w:t>
            </w:r>
            <w:r>
              <w:rPr>
                <w:spacing w:val="5"/>
                <w:sz w:val="25"/>
                <w:szCs w:val="25"/>
              </w:rPr>
              <w:t xml:space="preserve"> </w:t>
            </w:r>
            <w:r>
              <w:rPr>
                <w:spacing w:val="6"/>
                <w:sz w:val="25"/>
                <w:szCs w:val="25"/>
              </w:rPr>
              <w:t>河滩以及江中沙洲上建设建</w:t>
            </w:r>
            <w:r>
              <w:rPr>
                <w:sz w:val="25"/>
                <w:szCs w:val="25"/>
              </w:rPr>
              <w:t xml:space="preserve">   </w:t>
            </w:r>
            <w:r>
              <w:rPr>
                <w:spacing w:val="7"/>
                <w:sz w:val="25"/>
                <w:szCs w:val="25"/>
              </w:rPr>
              <w:t>筑物、构筑物。因重点建设</w:t>
            </w:r>
            <w:r>
              <w:rPr>
                <w:spacing w:val="3"/>
                <w:sz w:val="25"/>
                <w:szCs w:val="25"/>
              </w:rPr>
              <w:t xml:space="preserve">   </w:t>
            </w:r>
            <w:r>
              <w:rPr>
                <w:spacing w:val="7"/>
                <w:sz w:val="25"/>
                <w:szCs w:val="25"/>
              </w:rPr>
              <w:t xml:space="preserve">项目需要占用的，应当报省  </w:t>
            </w:r>
            <w:r>
              <w:rPr>
                <w:spacing w:val="13"/>
                <w:sz w:val="25"/>
                <w:szCs w:val="25"/>
              </w:rPr>
              <w:t>人民政府审批。</w:t>
            </w:r>
          </w:p>
        </w:tc>
        <w:tc>
          <w:tcPr>
            <w:tcW w:w="1988" w:type="dxa"/>
            <w:vAlign w:val="top"/>
          </w:tcPr>
          <w:p>
            <w:pPr>
              <w:pStyle w:val="TableText"/>
              <w:spacing w:before="132" w:line="270" w:lineRule="auto"/>
              <w:ind w:left="15" w:firstLine="96"/>
              <w:rPr>
                <w:sz w:val="25"/>
                <w:szCs w:val="25"/>
              </w:rPr>
            </w:pPr>
            <w:r>
              <w:rPr>
                <w:spacing w:val="-8"/>
                <w:sz w:val="25"/>
                <w:szCs w:val="25"/>
              </w:rPr>
              <w:t>设单位已跟琼海</w:t>
            </w:r>
            <w:r>
              <w:rPr>
                <w:spacing w:val="1"/>
                <w:sz w:val="25"/>
                <w:szCs w:val="25"/>
              </w:rPr>
              <w:t xml:space="preserve">  </w:t>
            </w:r>
            <w:r>
              <w:rPr>
                <w:spacing w:val="6"/>
                <w:sz w:val="25"/>
                <w:szCs w:val="25"/>
              </w:rPr>
              <w:t>华建兴建材有限</w:t>
            </w:r>
            <w:r>
              <w:rPr>
                <w:spacing w:val="2"/>
                <w:sz w:val="25"/>
                <w:szCs w:val="25"/>
              </w:rPr>
              <w:t xml:space="preserve">  </w:t>
            </w:r>
            <w:r>
              <w:rPr>
                <w:spacing w:val="6"/>
                <w:sz w:val="25"/>
                <w:szCs w:val="25"/>
              </w:rPr>
              <w:t>公司签订了石粉</w:t>
            </w:r>
            <w:r>
              <w:rPr>
                <w:sz w:val="25"/>
                <w:szCs w:val="25"/>
              </w:rPr>
              <w:t xml:space="preserve">  </w:t>
            </w:r>
            <w:r>
              <w:rPr>
                <w:spacing w:val="-11"/>
                <w:sz w:val="25"/>
                <w:szCs w:val="25"/>
              </w:rPr>
              <w:t>供料合同，和贵州</w:t>
            </w:r>
            <w:r>
              <w:rPr>
                <w:spacing w:val="6"/>
                <w:sz w:val="25"/>
                <w:szCs w:val="25"/>
              </w:rPr>
              <w:t xml:space="preserve"> </w:t>
            </w:r>
            <w:r>
              <w:rPr>
                <w:spacing w:val="6"/>
                <w:sz w:val="25"/>
                <w:szCs w:val="25"/>
              </w:rPr>
              <w:t>中博伦建筑工程</w:t>
            </w:r>
            <w:r>
              <w:rPr>
                <w:sz w:val="25"/>
                <w:szCs w:val="25"/>
              </w:rPr>
              <w:t xml:space="preserve">  </w:t>
            </w:r>
            <w:r>
              <w:rPr>
                <w:spacing w:val="6"/>
                <w:sz w:val="25"/>
                <w:szCs w:val="25"/>
              </w:rPr>
              <w:t>有限公司海南椰</w:t>
            </w:r>
            <w:r>
              <w:rPr>
                <w:spacing w:val="1"/>
                <w:sz w:val="25"/>
                <w:szCs w:val="25"/>
              </w:rPr>
              <w:t xml:space="preserve">  </w:t>
            </w:r>
            <w:r>
              <w:rPr>
                <w:spacing w:val="9"/>
                <w:sz w:val="25"/>
                <w:szCs w:val="25"/>
              </w:rPr>
              <w:t>邦分公司签订了</w:t>
            </w:r>
            <w:r>
              <w:rPr>
                <w:spacing w:val="1"/>
                <w:sz w:val="25"/>
                <w:szCs w:val="25"/>
              </w:rPr>
              <w:t xml:space="preserve">  </w:t>
            </w:r>
            <w:r>
              <w:rPr>
                <w:spacing w:val="-11"/>
                <w:sz w:val="25"/>
                <w:szCs w:val="25"/>
              </w:rPr>
              <w:t>渣土供料合同。项</w:t>
            </w:r>
            <w:r>
              <w:rPr>
                <w:spacing w:val="6"/>
                <w:sz w:val="25"/>
                <w:szCs w:val="25"/>
              </w:rPr>
              <w:t xml:space="preserve"> </w:t>
            </w:r>
            <w:r>
              <w:rPr>
                <w:spacing w:val="-5"/>
                <w:sz w:val="25"/>
                <w:szCs w:val="25"/>
              </w:rPr>
              <w:t>目石料来源合法，</w:t>
            </w:r>
            <w:r>
              <w:rPr>
                <w:spacing w:val="2"/>
                <w:sz w:val="25"/>
                <w:szCs w:val="25"/>
              </w:rPr>
              <w:t xml:space="preserve"> </w:t>
            </w:r>
            <w:r>
              <w:rPr>
                <w:spacing w:val="6"/>
                <w:sz w:val="25"/>
                <w:szCs w:val="25"/>
              </w:rPr>
              <w:t>项目选址不涉及</w:t>
            </w:r>
            <w:r>
              <w:rPr>
                <w:spacing w:val="2"/>
                <w:sz w:val="25"/>
                <w:szCs w:val="25"/>
              </w:rPr>
              <w:t xml:space="preserve">  </w:t>
            </w:r>
            <w:r>
              <w:rPr>
                <w:spacing w:val="-6"/>
                <w:sz w:val="25"/>
                <w:szCs w:val="25"/>
              </w:rPr>
              <w:t>生态保护红线，</w:t>
            </w:r>
          </w:p>
        </w:tc>
        <w:tc>
          <w:tcPr>
            <w:tcW w:w="2288" w:type="dxa"/>
            <w:vAlign w:val="top"/>
          </w:tcPr>
          <w:p>
            <w:pPr>
              <w:rPr>
                <w:rFonts w:ascii="Arial"/>
                <w:sz w:val="21"/>
              </w:rPr>
            </w:pPr>
          </w:p>
        </w:tc>
        <w:tc>
          <w:tcPr>
            <w:tcW w:w="674" w:type="dxa"/>
            <w:vAlign w:val="top"/>
          </w:tcPr>
          <w:p>
            <w:pPr>
              <w:rPr>
                <w:rFonts w:ascii="Arial"/>
                <w:sz w:val="21"/>
              </w:rPr>
            </w:pPr>
            <w:r>
              <mc:AlternateContent>
                <mc:Choice Requires="wps">
                  <w:drawing>
                    <wp:anchor distT="0" distB="0" distL="0" distR="0" simplePos="0" relativeHeight="251704320" behindDoc="1" locked="0" layoutInCell="1" allowOverlap="1">
                      <wp:simplePos x="0" y="0"/>
                      <wp:positionH relativeFrom="rightMargin">
                        <wp:posOffset>-82550</wp:posOffset>
                      </wp:positionH>
                      <wp:positionV relativeFrom="topMargin">
                        <wp:posOffset>-3175</wp:posOffset>
                      </wp:positionV>
                      <wp:extent cx="6350" cy="2654300"/>
                      <wp:effectExtent l="0" t="0" r="0" b="0"/>
                      <wp:wrapNone/>
                      <wp:docPr id="42" name="Rect 42"/>
                      <wp:cNvGraphicFramePr/>
                      <a:graphic xmlns:a="http://schemas.openxmlformats.org/drawingml/2006/main">
                        <a:graphicData uri="http://schemas.microsoft.com/office/word/2010/wordprocessingShape">
                          <wps:wsp xmlns:wps="http://schemas.microsoft.com/office/word/2010/wordprocessingShape">
                            <wps:cNvSpPr/>
                            <wps:spPr>
                              <a:xfrm>
                                <a:off x="-82550" y="-3175"/>
                                <a:ext cx="6350" cy="26543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2" o:spid="_x0000_s1053" style="width:0.5pt;height:209pt;margin-top:-0.25pt;margin-left:-6.5pt;mso-position-horizontal-relative:right-margin-area;mso-position-vertical-relative:top-margin-area;mso-wrap-distance-bottom:0;mso-wrap-distance-left:0;mso-wrap-distance-right:0;mso-wrap-distance-top:0;position:absolute;v-text-anchor:top;z-index:-251613184" fillcolor="black" stroked="f"/>
                  </w:pict>
                </mc:Fallback>
              </mc:AlternateContent>
            </w:r>
          </w:p>
        </w:tc>
      </w:tr>
      <w:tr>
        <w:tblPrEx>
          <w:tblW w:w="10560" w:type="dxa"/>
          <w:tblInd w:w="1690" w:type="dxa"/>
          <w:tblLayout w:type="fixed"/>
        </w:tblPrEx>
        <w:trPr>
          <w:trHeight w:val="6775"/>
        </w:trPr>
        <w:tc>
          <w:tcPr>
            <w:tcW w:w="644" w:type="dxa"/>
            <w:vMerge/>
            <w:tcBorders>
              <w:top w:val="nil"/>
              <w:bottom w:val="nil"/>
            </w:tcBorders>
            <w:vAlign w:val="top"/>
          </w:tcPr>
          <w:p>
            <w:pPr>
              <w:rPr>
                <w:rFonts w:ascii="Arial"/>
                <w:sz w:val="21"/>
              </w:rPr>
            </w:pPr>
          </w:p>
        </w:tc>
        <w:tc>
          <w:tcPr>
            <w:tcW w:w="350" w:type="dxa"/>
            <w:vMerge/>
            <w:tcBorders>
              <w:top w:val="nil"/>
              <w:bottom w:val="nil"/>
            </w:tcBorders>
            <w:textDirection w:val="tbRlV"/>
            <w:vAlign w:val="top"/>
          </w:tcPr>
          <w:p>
            <w:pPr>
              <w:rPr>
                <w:rFonts w:ascii="Arial"/>
                <w:sz w:val="21"/>
              </w:rPr>
            </w:pPr>
          </w:p>
        </w:tc>
        <w:tc>
          <w:tcPr>
            <w:tcW w:w="1189" w:type="dxa"/>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81" w:line="269" w:lineRule="auto"/>
              <w:ind w:left="140" w:right="33" w:firstLine="70"/>
              <w:jc w:val="both"/>
              <w:rPr>
                <w:sz w:val="25"/>
                <w:szCs w:val="25"/>
              </w:rPr>
            </w:pPr>
            <w:r>
              <w:rPr>
                <w:spacing w:val="3"/>
                <w:sz w:val="25"/>
                <w:szCs w:val="25"/>
              </w:rPr>
              <w:t>2.执行</w:t>
            </w:r>
            <w:r>
              <w:rPr>
                <w:sz w:val="25"/>
                <w:szCs w:val="25"/>
              </w:rPr>
              <w:t xml:space="preserve">  </w:t>
            </w:r>
            <w:r>
              <w:rPr>
                <w:spacing w:val="27"/>
                <w:sz w:val="25"/>
                <w:szCs w:val="25"/>
              </w:rPr>
              <w:t>土壤环</w:t>
            </w:r>
            <w:r>
              <w:rPr>
                <w:sz w:val="25"/>
                <w:szCs w:val="25"/>
              </w:rPr>
              <w:t xml:space="preserve">  </w:t>
            </w:r>
            <w:r>
              <w:rPr>
                <w:spacing w:val="4"/>
                <w:sz w:val="25"/>
                <w:szCs w:val="25"/>
              </w:rPr>
              <w:t>境(建设</w:t>
            </w:r>
            <w:r>
              <w:rPr>
                <w:sz w:val="25"/>
                <w:szCs w:val="25"/>
              </w:rPr>
              <w:t xml:space="preserve">  </w:t>
            </w:r>
            <w:r>
              <w:rPr>
                <w:spacing w:val="27"/>
                <w:sz w:val="25"/>
                <w:szCs w:val="25"/>
              </w:rPr>
              <w:t>用地污</w:t>
            </w:r>
            <w:r>
              <w:rPr>
                <w:sz w:val="25"/>
                <w:szCs w:val="25"/>
              </w:rPr>
              <w:t xml:space="preserve">  </w:t>
            </w:r>
            <w:r>
              <w:rPr>
                <w:spacing w:val="26"/>
                <w:sz w:val="25"/>
                <w:szCs w:val="25"/>
              </w:rPr>
              <w:t>染风险</w:t>
            </w:r>
            <w:r>
              <w:rPr>
                <w:sz w:val="25"/>
                <w:szCs w:val="25"/>
              </w:rPr>
              <w:t xml:space="preserve">  </w:t>
            </w:r>
            <w:r>
              <w:rPr>
                <w:spacing w:val="27"/>
                <w:sz w:val="25"/>
                <w:szCs w:val="25"/>
              </w:rPr>
              <w:t>重点管</w:t>
            </w:r>
            <w:r>
              <w:rPr>
                <w:sz w:val="25"/>
                <w:szCs w:val="25"/>
              </w:rPr>
              <w:t xml:space="preserve">  </w:t>
            </w:r>
            <w:r>
              <w:rPr>
                <w:spacing w:val="3"/>
                <w:sz w:val="25"/>
                <w:szCs w:val="25"/>
              </w:rPr>
              <w:t>控区)普</w:t>
            </w:r>
            <w:r>
              <w:rPr>
                <w:spacing w:val="1"/>
                <w:sz w:val="25"/>
                <w:szCs w:val="25"/>
              </w:rPr>
              <w:t xml:space="preserve">  </w:t>
            </w:r>
            <w:r>
              <w:rPr>
                <w:spacing w:val="27"/>
                <w:sz w:val="25"/>
                <w:szCs w:val="25"/>
              </w:rPr>
              <w:t>适性管</w:t>
            </w:r>
            <w:r>
              <w:rPr>
                <w:sz w:val="25"/>
                <w:szCs w:val="25"/>
              </w:rPr>
              <w:t xml:space="preserve">  </w:t>
            </w:r>
            <w:r>
              <w:rPr>
                <w:spacing w:val="1"/>
                <w:sz w:val="25"/>
                <w:szCs w:val="25"/>
              </w:rPr>
              <w:t>控要求。</w:t>
            </w:r>
          </w:p>
        </w:tc>
        <w:tc>
          <w:tcPr>
            <w:tcW w:w="3427" w:type="dxa"/>
            <w:vAlign w:val="top"/>
          </w:tcPr>
          <w:p>
            <w:pPr>
              <w:pStyle w:val="TableText"/>
              <w:spacing w:before="135" w:line="270" w:lineRule="auto"/>
              <w:ind w:left="81" w:firstLine="118"/>
              <w:rPr>
                <w:sz w:val="25"/>
                <w:szCs w:val="25"/>
              </w:rPr>
            </w:pPr>
            <w:r>
              <w:rPr>
                <w:spacing w:val="-2"/>
                <w:sz w:val="25"/>
                <w:szCs w:val="25"/>
              </w:rPr>
              <w:t>1.严格执行相关行业企业布</w:t>
            </w:r>
            <w:r>
              <w:rPr>
                <w:sz w:val="25"/>
                <w:szCs w:val="25"/>
              </w:rPr>
              <w:t xml:space="preserve">   </w:t>
            </w:r>
            <w:r>
              <w:rPr>
                <w:spacing w:val="6"/>
                <w:sz w:val="25"/>
                <w:szCs w:val="25"/>
              </w:rPr>
              <w:t>局选址要求，禁止在居民区、</w:t>
            </w:r>
            <w:r>
              <w:rPr>
                <w:spacing w:val="5"/>
                <w:sz w:val="25"/>
                <w:szCs w:val="25"/>
              </w:rPr>
              <w:t xml:space="preserve"> </w:t>
            </w:r>
            <w:r>
              <w:rPr>
                <w:spacing w:val="7"/>
                <w:sz w:val="25"/>
                <w:szCs w:val="25"/>
              </w:rPr>
              <w:t xml:space="preserve">学校、医疗和养老机构等周  </w:t>
            </w:r>
            <w:r>
              <w:rPr>
                <w:spacing w:val="6"/>
                <w:sz w:val="25"/>
                <w:szCs w:val="25"/>
              </w:rPr>
              <w:t>边新建有色金属冶炼、焦化</w:t>
            </w:r>
            <w:r>
              <w:rPr>
                <w:sz w:val="25"/>
                <w:szCs w:val="25"/>
              </w:rPr>
              <w:t xml:space="preserve">   </w:t>
            </w:r>
            <w:r>
              <w:rPr>
                <w:spacing w:val="7"/>
                <w:sz w:val="25"/>
                <w:szCs w:val="25"/>
              </w:rPr>
              <w:t xml:space="preserve">等行业企业；结合推进新型  </w:t>
            </w:r>
            <w:r>
              <w:rPr>
                <w:spacing w:val="7"/>
                <w:sz w:val="25"/>
                <w:szCs w:val="25"/>
              </w:rPr>
              <w:t>城镇化、产业结构调整和化</w:t>
            </w:r>
            <w:r>
              <w:rPr>
                <w:spacing w:val="2"/>
                <w:sz w:val="25"/>
                <w:szCs w:val="25"/>
              </w:rPr>
              <w:t xml:space="preserve">   </w:t>
            </w:r>
            <w:r>
              <w:rPr>
                <w:spacing w:val="7"/>
                <w:sz w:val="25"/>
                <w:szCs w:val="25"/>
              </w:rPr>
              <w:t>解过剩产能等，有序搬迁或</w:t>
            </w:r>
            <w:r>
              <w:rPr>
                <w:spacing w:val="3"/>
                <w:sz w:val="25"/>
                <w:szCs w:val="25"/>
              </w:rPr>
              <w:t xml:space="preserve">   </w:t>
            </w:r>
            <w:r>
              <w:rPr>
                <w:spacing w:val="7"/>
                <w:sz w:val="25"/>
                <w:szCs w:val="25"/>
              </w:rPr>
              <w:t>依法关闭对土壤造成严重污</w:t>
            </w:r>
            <w:r>
              <w:rPr>
                <w:spacing w:val="3"/>
                <w:sz w:val="25"/>
                <w:szCs w:val="25"/>
              </w:rPr>
              <w:t xml:space="preserve">   </w:t>
            </w:r>
            <w:r>
              <w:rPr>
                <w:spacing w:val="7"/>
                <w:sz w:val="25"/>
                <w:szCs w:val="25"/>
              </w:rPr>
              <w:t xml:space="preserve">染的现有企业。结合区域功  </w:t>
            </w:r>
            <w:r>
              <w:rPr>
                <w:spacing w:val="8"/>
                <w:sz w:val="25"/>
                <w:szCs w:val="25"/>
              </w:rPr>
              <w:t>能定位和土壤污染防治需</w:t>
            </w:r>
          </w:p>
          <w:p>
            <w:pPr>
              <w:pStyle w:val="TableText"/>
              <w:spacing w:before="72" w:line="255" w:lineRule="auto"/>
              <w:ind w:left="199" w:hanging="118"/>
              <w:rPr>
                <w:sz w:val="25"/>
                <w:szCs w:val="25"/>
              </w:rPr>
            </w:pPr>
            <w:r>
              <w:rPr>
                <w:spacing w:val="6"/>
                <w:sz w:val="25"/>
                <w:szCs w:val="25"/>
              </w:rPr>
              <w:t>要，科学布局生活垃圾处理、</w:t>
            </w:r>
            <w:r>
              <w:rPr>
                <w:spacing w:val="5"/>
                <w:sz w:val="25"/>
                <w:szCs w:val="25"/>
              </w:rPr>
              <w:t xml:space="preserve"> </w:t>
            </w:r>
            <w:r>
              <w:rPr>
                <w:spacing w:val="-3"/>
                <w:sz w:val="25"/>
                <w:szCs w:val="25"/>
              </w:rPr>
              <w:t>危险废物处置、废旧资源再</w:t>
            </w:r>
            <w:r>
              <w:rPr>
                <w:spacing w:val="3"/>
                <w:sz w:val="25"/>
                <w:szCs w:val="25"/>
              </w:rPr>
              <w:t xml:space="preserve">   </w:t>
            </w:r>
            <w:r>
              <w:rPr>
                <w:spacing w:val="-3"/>
                <w:sz w:val="25"/>
                <w:szCs w:val="25"/>
              </w:rPr>
              <w:t>生利用等设施和场所，合理</w:t>
            </w:r>
          </w:p>
          <w:p>
            <w:pPr>
              <w:pStyle w:val="TableText"/>
              <w:spacing w:before="91" w:line="260" w:lineRule="auto"/>
              <w:ind w:left="181" w:right="149" w:firstLine="80"/>
              <w:jc w:val="both"/>
              <w:rPr>
                <w:sz w:val="25"/>
                <w:szCs w:val="25"/>
              </w:rPr>
            </w:pPr>
            <w:r>
              <w:rPr>
                <w:sz w:val="25"/>
                <w:szCs w:val="25"/>
              </w:rPr>
              <w:t>确定畜禽养殖布局和规模。</w:t>
            </w:r>
            <w:r>
              <w:rPr>
                <w:spacing w:val="4"/>
                <w:sz w:val="25"/>
                <w:szCs w:val="25"/>
              </w:rPr>
              <w:t xml:space="preserve"> </w:t>
            </w:r>
            <w:r>
              <w:rPr>
                <w:spacing w:val="2"/>
                <w:sz w:val="25"/>
                <w:szCs w:val="25"/>
              </w:rPr>
              <w:t>2.禁止将重金属或者其他有</w:t>
            </w:r>
            <w:r>
              <w:rPr>
                <w:spacing w:val="5"/>
                <w:sz w:val="25"/>
                <w:szCs w:val="25"/>
              </w:rPr>
              <w:t xml:space="preserve"> </w:t>
            </w:r>
            <w:r>
              <w:rPr>
                <w:spacing w:val="2"/>
                <w:sz w:val="25"/>
                <w:szCs w:val="25"/>
              </w:rPr>
              <w:t>毒有害物质含量超标的工业</w:t>
            </w:r>
            <w:r>
              <w:rPr>
                <w:spacing w:val="3"/>
                <w:sz w:val="25"/>
                <w:szCs w:val="25"/>
              </w:rPr>
              <w:t xml:space="preserve"> </w:t>
            </w:r>
            <w:r>
              <w:rPr>
                <w:spacing w:val="2"/>
                <w:sz w:val="25"/>
                <w:szCs w:val="25"/>
              </w:rPr>
              <w:t>固体废物、生活垃圾或者污</w:t>
            </w:r>
            <w:r>
              <w:rPr>
                <w:spacing w:val="7"/>
                <w:sz w:val="25"/>
                <w:szCs w:val="25"/>
              </w:rPr>
              <w:t xml:space="preserve"> </w:t>
            </w:r>
            <w:r>
              <w:rPr>
                <w:spacing w:val="-1"/>
                <w:sz w:val="25"/>
                <w:szCs w:val="25"/>
              </w:rPr>
              <w:t>染土壤用于土地复垦。</w:t>
            </w:r>
          </w:p>
        </w:tc>
        <w:tc>
          <w:tcPr>
            <w:tcW w:w="1988"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81" w:line="269" w:lineRule="auto"/>
              <w:ind w:left="15" w:firstLine="98"/>
              <w:rPr>
                <w:sz w:val="25"/>
                <w:szCs w:val="25"/>
              </w:rPr>
            </w:pPr>
            <w:r>
              <w:rPr>
                <w:spacing w:val="-2"/>
                <w:sz w:val="25"/>
                <w:szCs w:val="25"/>
              </w:rPr>
              <w:t>本项目为机制砂</w:t>
            </w:r>
            <w:r>
              <w:rPr>
                <w:spacing w:val="2"/>
                <w:sz w:val="25"/>
                <w:szCs w:val="25"/>
              </w:rPr>
              <w:t xml:space="preserve">  </w:t>
            </w:r>
            <w:r>
              <w:rPr>
                <w:spacing w:val="-5"/>
                <w:sz w:val="25"/>
                <w:szCs w:val="25"/>
              </w:rPr>
              <w:t>生产项目，不属于</w:t>
            </w:r>
            <w:r>
              <w:rPr>
                <w:sz w:val="25"/>
                <w:szCs w:val="25"/>
              </w:rPr>
              <w:t xml:space="preserve"> </w:t>
            </w:r>
            <w:r>
              <w:rPr>
                <w:spacing w:val="-5"/>
                <w:sz w:val="25"/>
                <w:szCs w:val="25"/>
              </w:rPr>
              <w:t>有色金属冶炼、焦</w:t>
            </w:r>
            <w:r>
              <w:rPr>
                <w:spacing w:val="1"/>
                <w:sz w:val="25"/>
                <w:szCs w:val="25"/>
              </w:rPr>
              <w:t xml:space="preserve"> </w:t>
            </w:r>
            <w:r>
              <w:rPr>
                <w:spacing w:val="-5"/>
                <w:sz w:val="25"/>
                <w:szCs w:val="25"/>
              </w:rPr>
              <w:t>化等行业，厂界外</w:t>
            </w:r>
            <w:r>
              <w:rPr>
                <w:spacing w:val="1"/>
                <w:sz w:val="25"/>
                <w:szCs w:val="25"/>
              </w:rPr>
              <w:t xml:space="preserve"> </w:t>
            </w:r>
            <w:r>
              <w:rPr>
                <w:spacing w:val="9"/>
                <w:sz w:val="25"/>
                <w:szCs w:val="25"/>
              </w:rPr>
              <w:t>东北向450m处为</w:t>
            </w:r>
            <w:r>
              <w:rPr>
                <w:spacing w:val="2"/>
                <w:sz w:val="25"/>
                <w:szCs w:val="25"/>
              </w:rPr>
              <w:t xml:space="preserve">  </w:t>
            </w:r>
            <w:r>
              <w:rPr>
                <w:spacing w:val="-5"/>
                <w:sz w:val="25"/>
                <w:szCs w:val="25"/>
              </w:rPr>
              <w:t>裕山村居民区。项</w:t>
            </w:r>
            <w:r>
              <w:rPr>
                <w:spacing w:val="2"/>
                <w:sz w:val="25"/>
                <w:szCs w:val="25"/>
              </w:rPr>
              <w:t xml:space="preserve"> </w:t>
            </w:r>
            <w:r>
              <w:rPr>
                <w:spacing w:val="12"/>
                <w:sz w:val="25"/>
                <w:szCs w:val="25"/>
              </w:rPr>
              <w:t>目生产过程中不</w:t>
            </w:r>
            <w:r>
              <w:rPr>
                <w:spacing w:val="1"/>
                <w:sz w:val="25"/>
                <w:szCs w:val="25"/>
              </w:rPr>
              <w:t xml:space="preserve">  </w:t>
            </w:r>
            <w:r>
              <w:rPr>
                <w:spacing w:val="12"/>
                <w:sz w:val="25"/>
                <w:szCs w:val="25"/>
              </w:rPr>
              <w:t>会土壤造成严重</w:t>
            </w:r>
            <w:r>
              <w:rPr>
                <w:sz w:val="25"/>
                <w:szCs w:val="25"/>
              </w:rPr>
              <w:t xml:space="preserve">  </w:t>
            </w:r>
            <w:r>
              <w:rPr>
                <w:spacing w:val="-3"/>
                <w:sz w:val="25"/>
                <w:szCs w:val="25"/>
              </w:rPr>
              <w:t>污染，</w:t>
            </w:r>
          </w:p>
          <w:p>
            <w:pPr>
              <w:spacing w:line="282" w:lineRule="auto"/>
              <w:rPr>
                <w:rFonts w:ascii="Arial"/>
                <w:sz w:val="21"/>
              </w:rPr>
            </w:pPr>
          </w:p>
          <w:p>
            <w:pPr>
              <w:spacing w:line="282" w:lineRule="auto"/>
              <w:rPr>
                <w:rFonts w:ascii="Arial"/>
                <w:sz w:val="21"/>
              </w:rPr>
            </w:pPr>
          </w:p>
          <w:p>
            <w:pPr>
              <w:pStyle w:val="TableText"/>
              <w:spacing w:before="20" w:line="40" w:lineRule="exact"/>
              <w:ind w:left="715"/>
              <w:rPr>
                <w:sz w:val="6"/>
                <w:szCs w:val="6"/>
              </w:rPr>
            </w:pPr>
            <w:r>
              <w:rPr>
                <w:position w:val="-1"/>
                <w:sz w:val="6"/>
                <w:szCs w:val="6"/>
              </w:rPr>
              <w:t>—</w:t>
            </w:r>
          </w:p>
        </w:tc>
        <w:tc>
          <w:tcPr>
            <w:tcW w:w="2288" w:type="dxa"/>
            <w:vAlign w:val="top"/>
          </w:tcPr>
          <w:p>
            <w:pPr>
              <w:rPr>
                <w:rFonts w:ascii="Arial"/>
                <w:sz w:val="21"/>
              </w:rPr>
            </w:pPr>
          </w:p>
        </w:tc>
        <w:tc>
          <w:tcPr>
            <w:tcW w:w="674" w:type="dxa"/>
            <w:textDirection w:val="tbRlV"/>
            <w:vAlign w:val="top"/>
          </w:tcPr>
          <w:p>
            <w:pPr>
              <w:pStyle w:val="TableText"/>
              <w:spacing w:before="235" w:line="216" w:lineRule="auto"/>
              <w:ind w:left="3070"/>
              <w:rPr>
                <w:sz w:val="25"/>
                <w:szCs w:val="25"/>
              </w:rPr>
            </w:pPr>
            <w:r>
              <w:pict>
                <v:shape id="_x0000_s1054" style="width:0.5pt;height:339.55pt;margin-top:-0.35pt;margin-left:-6.5pt;mso-position-horizontal-relative:right-margin-area;mso-position-vertical-relative:top-margin-area;position:absolute;z-index:-251609088" coordorigin="0,0" coordsize="10,6790" path="m5,l5,6790e" filled="f" strokecolor="black" strokeweight="0.5pt">
                  <v:stroke joinstyle="miter"/>
                </v:shape>
              </w:pict>
            </w:r>
            <w:r>
              <w:rPr>
                <w:spacing w:val="-2"/>
                <w:sz w:val="25"/>
                <w:szCs w:val="25"/>
              </w:rPr>
              <w:t>符 合</w:t>
            </w:r>
          </w:p>
        </w:tc>
      </w:tr>
      <w:tr>
        <w:tblPrEx>
          <w:tblW w:w="10560" w:type="dxa"/>
          <w:tblInd w:w="1690" w:type="dxa"/>
          <w:tblLayout w:type="fixed"/>
        </w:tblPrEx>
        <w:trPr>
          <w:trHeight w:val="4922"/>
        </w:trPr>
        <w:tc>
          <w:tcPr>
            <w:tcW w:w="644" w:type="dxa"/>
            <w:vMerge/>
            <w:tcBorders>
              <w:top w:val="nil"/>
            </w:tcBorders>
            <w:vAlign w:val="top"/>
          </w:tcPr>
          <w:p>
            <w:pPr>
              <w:rPr>
                <w:rFonts w:ascii="Arial"/>
                <w:sz w:val="21"/>
              </w:rPr>
            </w:pPr>
          </w:p>
        </w:tc>
        <w:tc>
          <w:tcPr>
            <w:tcW w:w="350" w:type="dxa"/>
            <w:vMerge/>
            <w:tcBorders>
              <w:top w:val="nil"/>
            </w:tcBorders>
            <w:textDirection w:val="tbRlV"/>
            <w:vAlign w:val="top"/>
          </w:tcPr>
          <w:p>
            <w:pPr>
              <w:rPr>
                <w:rFonts w:ascii="Arial"/>
                <w:sz w:val="21"/>
              </w:rPr>
            </w:pPr>
          </w:p>
        </w:tc>
        <w:tc>
          <w:tcPr>
            <w:tcW w:w="1189"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pStyle w:val="TableText"/>
              <w:spacing w:before="81" w:line="267" w:lineRule="auto"/>
              <w:ind w:left="140" w:right="103" w:firstLine="70"/>
              <w:jc w:val="both"/>
              <w:rPr>
                <w:sz w:val="25"/>
                <w:szCs w:val="25"/>
              </w:rPr>
            </w:pPr>
            <w:r>
              <w:rPr>
                <w:spacing w:val="1"/>
                <w:sz w:val="25"/>
                <w:szCs w:val="25"/>
              </w:rPr>
              <w:t xml:space="preserve">3.执行 </w:t>
            </w:r>
            <w:r>
              <w:rPr>
                <w:spacing w:val="29"/>
                <w:sz w:val="25"/>
                <w:szCs w:val="25"/>
              </w:rPr>
              <w:t>自然资</w:t>
            </w:r>
            <w:r>
              <w:rPr>
                <w:sz w:val="25"/>
                <w:szCs w:val="25"/>
              </w:rPr>
              <w:t xml:space="preserve"> </w:t>
            </w:r>
            <w:r>
              <w:rPr>
                <w:spacing w:val="4"/>
                <w:sz w:val="25"/>
                <w:szCs w:val="25"/>
              </w:rPr>
              <w:t>源(高污</w:t>
            </w:r>
            <w:r>
              <w:rPr>
                <w:sz w:val="25"/>
                <w:szCs w:val="25"/>
              </w:rPr>
              <w:t xml:space="preserve"> </w:t>
            </w:r>
            <w:r>
              <w:rPr>
                <w:spacing w:val="26"/>
                <w:sz w:val="25"/>
                <w:szCs w:val="25"/>
              </w:rPr>
              <w:t>染燃料</w:t>
            </w:r>
            <w:r>
              <w:rPr>
                <w:sz w:val="25"/>
                <w:szCs w:val="25"/>
              </w:rPr>
              <w:t xml:space="preserve">  </w:t>
            </w:r>
            <w:r>
              <w:rPr>
                <w:spacing w:val="14"/>
                <w:sz w:val="25"/>
                <w:szCs w:val="25"/>
              </w:rPr>
              <w:t>禁燃区)</w:t>
            </w:r>
            <w:r>
              <w:rPr>
                <w:spacing w:val="2"/>
                <w:sz w:val="25"/>
                <w:szCs w:val="25"/>
              </w:rPr>
              <w:t xml:space="preserve"> </w:t>
            </w:r>
            <w:r>
              <w:rPr>
                <w:spacing w:val="20"/>
                <w:sz w:val="25"/>
                <w:szCs w:val="25"/>
              </w:rPr>
              <w:t>普适性</w:t>
            </w:r>
            <w:r>
              <w:rPr>
                <w:sz w:val="25"/>
                <w:szCs w:val="25"/>
              </w:rPr>
              <w:t xml:space="preserve">  </w:t>
            </w:r>
            <w:r>
              <w:rPr>
                <w:spacing w:val="27"/>
                <w:sz w:val="25"/>
                <w:szCs w:val="25"/>
              </w:rPr>
              <w:t>管控要</w:t>
            </w:r>
            <w:r>
              <w:rPr>
                <w:sz w:val="25"/>
                <w:szCs w:val="25"/>
              </w:rPr>
              <w:t xml:space="preserve"> </w:t>
            </w:r>
            <w:r>
              <w:rPr>
                <w:spacing w:val="7"/>
                <w:sz w:val="25"/>
                <w:szCs w:val="25"/>
              </w:rPr>
              <w:t>求。</w:t>
            </w:r>
          </w:p>
        </w:tc>
        <w:tc>
          <w:tcPr>
            <w:tcW w:w="3427" w:type="dxa"/>
            <w:vAlign w:val="top"/>
          </w:tcPr>
          <w:p>
            <w:pPr>
              <w:pStyle w:val="TableText"/>
              <w:spacing w:before="138" w:line="268" w:lineRule="auto"/>
              <w:ind w:left="81" w:firstLine="118"/>
              <w:jc w:val="both"/>
              <w:rPr>
                <w:sz w:val="25"/>
                <w:szCs w:val="25"/>
              </w:rPr>
            </w:pPr>
            <w:r>
              <w:rPr>
                <w:spacing w:val="-2"/>
                <w:sz w:val="25"/>
                <w:szCs w:val="25"/>
              </w:rPr>
              <w:t>1.禁止销售、燃用高污染燃</w:t>
            </w:r>
            <w:r>
              <w:rPr>
                <w:sz w:val="25"/>
                <w:szCs w:val="25"/>
              </w:rPr>
              <w:t xml:space="preserve">   </w:t>
            </w:r>
            <w:r>
              <w:rPr>
                <w:spacing w:val="7"/>
                <w:sz w:val="25"/>
                <w:szCs w:val="25"/>
              </w:rPr>
              <w:t>料；禁止新建、扩建燃用高</w:t>
            </w:r>
            <w:r>
              <w:rPr>
                <w:spacing w:val="2"/>
                <w:sz w:val="25"/>
                <w:szCs w:val="25"/>
              </w:rPr>
              <w:t xml:space="preserve">   </w:t>
            </w:r>
            <w:r>
              <w:rPr>
                <w:spacing w:val="1"/>
                <w:sz w:val="25"/>
                <w:szCs w:val="25"/>
              </w:rPr>
              <w:t>污染燃料的设施：已建成的，</w:t>
            </w:r>
            <w:r>
              <w:rPr>
                <w:spacing w:val="3"/>
                <w:sz w:val="25"/>
                <w:szCs w:val="25"/>
              </w:rPr>
              <w:t xml:space="preserve"> </w:t>
            </w:r>
            <w:r>
              <w:rPr>
                <w:spacing w:val="7"/>
                <w:sz w:val="25"/>
                <w:szCs w:val="25"/>
              </w:rPr>
              <w:t xml:space="preserve">应当在城市人民政府规定的  </w:t>
            </w:r>
            <w:r>
              <w:rPr>
                <w:spacing w:val="6"/>
                <w:sz w:val="25"/>
                <w:szCs w:val="25"/>
              </w:rPr>
              <w:t>期限内改用天然气、页岩气、</w:t>
            </w:r>
            <w:r>
              <w:rPr>
                <w:spacing w:val="5"/>
                <w:sz w:val="25"/>
                <w:szCs w:val="25"/>
              </w:rPr>
              <w:t xml:space="preserve"> </w:t>
            </w:r>
            <w:r>
              <w:rPr>
                <w:spacing w:val="7"/>
                <w:sz w:val="25"/>
                <w:szCs w:val="25"/>
              </w:rPr>
              <w:t>液化石油气、电或者其他清</w:t>
            </w:r>
            <w:r>
              <w:rPr>
                <w:spacing w:val="3"/>
                <w:sz w:val="25"/>
                <w:szCs w:val="25"/>
              </w:rPr>
              <w:t xml:space="preserve">   </w:t>
            </w:r>
            <w:r>
              <w:rPr>
                <w:spacing w:val="13"/>
                <w:sz w:val="25"/>
                <w:szCs w:val="25"/>
              </w:rPr>
              <w:t>洁能源。</w:t>
            </w:r>
          </w:p>
          <w:p>
            <w:pPr>
              <w:pStyle w:val="TableText"/>
              <w:spacing w:before="79" w:line="219" w:lineRule="auto"/>
              <w:ind w:left="81"/>
              <w:rPr>
                <w:sz w:val="25"/>
                <w:szCs w:val="25"/>
              </w:rPr>
            </w:pPr>
            <w:r>
              <w:rPr>
                <w:sz w:val="25"/>
                <w:szCs w:val="25"/>
              </w:rPr>
              <w:t>2.禁燃区内禁止燃用《高污染</w:t>
            </w:r>
          </w:p>
          <w:p>
            <w:pPr>
              <w:pStyle w:val="TableText"/>
              <w:spacing w:before="73" w:line="219" w:lineRule="auto"/>
              <w:ind w:left="201"/>
              <w:rPr>
                <w:sz w:val="25"/>
                <w:szCs w:val="25"/>
              </w:rPr>
            </w:pPr>
            <w:r>
              <w:rPr>
                <w:spacing w:val="4"/>
                <w:sz w:val="25"/>
                <w:szCs w:val="25"/>
              </w:rPr>
              <w:t>燃料目录》中的Ⅲ类(严格)</w:t>
            </w:r>
          </w:p>
          <w:p>
            <w:pPr>
              <w:pStyle w:val="TableText"/>
              <w:spacing w:before="53" w:line="219" w:lineRule="auto"/>
              <w:ind w:left="261"/>
              <w:rPr>
                <w:sz w:val="25"/>
                <w:szCs w:val="25"/>
              </w:rPr>
            </w:pPr>
            <w:r>
              <w:rPr>
                <w:sz w:val="25"/>
                <w:szCs w:val="25"/>
              </w:rPr>
              <w:t>燃料，禁燃区内禁止新建，</w:t>
            </w:r>
          </w:p>
          <w:p>
            <w:pPr>
              <w:pStyle w:val="TableText"/>
              <w:spacing w:before="93" w:line="219" w:lineRule="auto"/>
              <w:ind w:left="201"/>
              <w:rPr>
                <w:sz w:val="25"/>
                <w:szCs w:val="25"/>
              </w:rPr>
            </w:pPr>
            <w:r>
              <w:rPr>
                <w:spacing w:val="10"/>
                <w:sz w:val="25"/>
                <w:szCs w:val="25"/>
              </w:rPr>
              <w:t>改建、扩建以煤或煤制品、</w:t>
            </w:r>
          </w:p>
          <w:p>
            <w:pPr>
              <w:pStyle w:val="TableText"/>
              <w:spacing w:before="74" w:line="220" w:lineRule="auto"/>
              <w:jc w:val="right"/>
              <w:rPr>
                <w:sz w:val="25"/>
                <w:szCs w:val="25"/>
              </w:rPr>
            </w:pPr>
            <w:r>
              <w:rPr>
                <w:spacing w:val="6"/>
                <w:sz w:val="25"/>
                <w:szCs w:val="25"/>
              </w:rPr>
              <w:t>重油、渣油及各种可燃废物、</w:t>
            </w:r>
          </w:p>
          <w:p>
            <w:pPr>
              <w:pStyle w:val="TableText"/>
              <w:spacing w:before="72" w:line="220" w:lineRule="auto"/>
              <w:ind w:left="261"/>
              <w:rPr>
                <w:sz w:val="25"/>
                <w:szCs w:val="25"/>
              </w:rPr>
            </w:pPr>
            <w:r>
              <w:rPr>
                <w:spacing w:val="1"/>
                <w:sz w:val="25"/>
                <w:szCs w:val="25"/>
              </w:rPr>
              <w:t>直接燃用的生物质燃料(木</w:t>
            </w:r>
          </w:p>
        </w:tc>
        <w:tc>
          <w:tcPr>
            <w:tcW w:w="1988"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82" w:line="219" w:lineRule="auto"/>
              <w:ind w:left="115"/>
              <w:rPr>
                <w:sz w:val="25"/>
                <w:szCs w:val="25"/>
              </w:rPr>
            </w:pPr>
            <w:r>
              <w:rPr>
                <w:spacing w:val="-2"/>
                <w:sz w:val="25"/>
                <w:szCs w:val="25"/>
              </w:rPr>
              <w:t>本项目使用清洁</w:t>
            </w:r>
          </w:p>
          <w:p>
            <w:pPr>
              <w:pStyle w:val="TableText"/>
              <w:spacing w:before="51" w:line="261" w:lineRule="auto"/>
              <w:ind w:left="15" w:firstLine="159"/>
              <w:rPr>
                <w:sz w:val="25"/>
                <w:szCs w:val="25"/>
              </w:rPr>
            </w:pPr>
            <w:r>
              <w:rPr>
                <w:sz w:val="25"/>
                <w:szCs w:val="25"/>
              </w:rPr>
              <w:t>能源(电能),不</w:t>
            </w:r>
            <w:r>
              <w:rPr>
                <w:spacing w:val="1"/>
                <w:sz w:val="25"/>
                <w:szCs w:val="25"/>
              </w:rPr>
              <w:t xml:space="preserve">  </w:t>
            </w:r>
            <w:r>
              <w:rPr>
                <w:spacing w:val="-5"/>
                <w:sz w:val="25"/>
                <w:szCs w:val="25"/>
              </w:rPr>
              <w:t>使用《高污染燃料</w:t>
            </w:r>
            <w:r>
              <w:rPr>
                <w:spacing w:val="2"/>
                <w:sz w:val="25"/>
                <w:szCs w:val="25"/>
              </w:rPr>
              <w:t xml:space="preserve"> </w:t>
            </w:r>
            <w:r>
              <w:rPr>
                <w:spacing w:val="15"/>
                <w:sz w:val="25"/>
                <w:szCs w:val="25"/>
              </w:rPr>
              <w:t>目录》中的Ⅲ类</w:t>
            </w:r>
          </w:p>
          <w:p>
            <w:pPr>
              <w:pStyle w:val="TableText"/>
              <w:spacing w:before="73" w:line="219" w:lineRule="auto"/>
              <w:ind w:left="165"/>
              <w:rPr>
                <w:sz w:val="25"/>
                <w:szCs w:val="25"/>
              </w:rPr>
            </w:pPr>
            <w:r>
              <w:rPr>
                <w:spacing w:val="-1"/>
                <w:sz w:val="25"/>
                <w:szCs w:val="25"/>
              </w:rPr>
              <w:t>(严格)燃料。</w:t>
            </w:r>
          </w:p>
        </w:tc>
        <w:tc>
          <w:tcPr>
            <w:tcW w:w="2288"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pStyle w:val="TableText"/>
              <w:spacing w:before="81" w:line="224" w:lineRule="auto"/>
              <w:ind w:left="1106"/>
              <w:rPr>
                <w:sz w:val="25"/>
                <w:szCs w:val="25"/>
              </w:rPr>
            </w:pPr>
            <w:r>
              <w:rPr>
                <w:sz w:val="25"/>
                <w:szCs w:val="25"/>
              </w:rPr>
              <w:t>/</w:t>
            </w:r>
          </w:p>
        </w:tc>
        <w:tc>
          <w:tcPr>
            <w:tcW w:w="674" w:type="dxa"/>
            <w:textDirection w:val="tbRlV"/>
            <w:vAlign w:val="top"/>
          </w:tcPr>
          <w:p>
            <w:pPr>
              <w:pStyle w:val="TableText"/>
              <w:spacing w:before="255" w:line="216" w:lineRule="auto"/>
              <w:ind w:left="2145"/>
              <w:rPr>
                <w:sz w:val="25"/>
                <w:szCs w:val="25"/>
              </w:rPr>
            </w:pPr>
            <w:r>
              <w:pict>
                <v:shape id="_x0000_s1055" style="width:0.5pt;height:246.5pt;margin-top:-0.1pt;margin-left:-6.5pt;mso-position-horizontal-relative:right-margin-area;mso-position-vertical-relative:top-margin-area;position:absolute;z-index:251708416" coordorigin="0,0" coordsize="10,4930" path="m5,l5,4929e" filled="f" strokecolor="black" strokeweight="0.5pt">
                  <v:stroke joinstyle="miter"/>
                </v:shape>
              </w:pict>
            </w:r>
            <w:r>
              <w:rPr>
                <w:spacing w:val="-2"/>
                <w:sz w:val="25"/>
                <w:szCs w:val="25"/>
              </w:rPr>
              <w:t>符 合</w:t>
            </w:r>
          </w:p>
        </w:tc>
      </w:tr>
    </w:tbl>
    <w:p>
      <w:pPr>
        <w:spacing w:line="249" w:lineRule="auto"/>
        <w:rPr>
          <w:rFonts w:ascii="Arial"/>
          <w:sz w:val="21"/>
        </w:rPr>
      </w:pPr>
    </w:p>
    <w:p>
      <w:pPr>
        <w:spacing w:line="250" w:lineRule="auto"/>
        <w:rPr>
          <w:rFonts w:ascii="Arial"/>
          <w:sz w:val="21"/>
        </w:rPr>
      </w:pPr>
    </w:p>
    <w:p>
      <w:pPr>
        <w:pStyle w:val="BodyText"/>
        <w:spacing w:before="127" w:line="184" w:lineRule="auto"/>
        <w:ind w:left="6259"/>
        <w:rPr>
          <w:sz w:val="39"/>
          <w:szCs w:val="39"/>
        </w:rPr>
      </w:pPr>
      <w:r>
        <w:rPr>
          <w:spacing w:val="-4"/>
          <w:sz w:val="39"/>
          <w:szCs w:val="39"/>
        </w:rPr>
        <w:t>—16</w:t>
      </w:r>
      <w:r>
        <w:rPr>
          <w:spacing w:val="12"/>
          <w:sz w:val="39"/>
          <w:szCs w:val="39"/>
        </w:rPr>
        <w:t xml:space="preserve">  </w:t>
      </w:r>
      <w:r>
        <w:rPr>
          <w:spacing w:val="-4"/>
          <w:sz w:val="39"/>
          <w:szCs w:val="39"/>
        </w:rPr>
        <w:t>—</w:t>
      </w:r>
    </w:p>
    <w:p>
      <w:pPr>
        <w:spacing w:line="184" w:lineRule="auto"/>
        <w:rPr>
          <w:sz w:val="39"/>
          <w:szCs w:val="39"/>
        </w:rPr>
        <w:sectPr>
          <w:headerReference w:type="default" r:id="rId20"/>
          <w:pgSz w:w="20000" w:h="28260"/>
          <w:pgMar w:top="400" w:right="3000" w:bottom="0" w:left="3000" w:header="0" w:footer="0" w:gutter="0"/>
          <w:pgNumType w:start="16"/>
          <w:cols w:space="708"/>
        </w:sectPr>
      </w:pPr>
    </w:p>
    <w:p>
      <w:pPr>
        <w:spacing w:before="26"/>
      </w:pPr>
      <w:r>
        <mc:AlternateContent>
          <mc:Choice Requires="wps">
            <w:drawing>
              <wp:anchor distT="0" distB="0" distL="0" distR="0" simplePos="0" relativeHeight="251711488" behindDoc="1" locked="0" layoutInCell="0" allowOverlap="1">
                <wp:simplePos x="0" y="0"/>
                <wp:positionH relativeFrom="page">
                  <wp:posOffset>9604375</wp:posOffset>
                </wp:positionH>
                <wp:positionV relativeFrom="page">
                  <wp:posOffset>1276435</wp:posOffset>
                </wp:positionV>
                <wp:extent cx="6350" cy="9956800"/>
                <wp:effectExtent l="0" t="0" r="0" b="0"/>
                <wp:wrapNone/>
                <wp:docPr id="44" name="Rect 44"/>
                <wp:cNvGraphicFramePr/>
                <a:graphic xmlns:a="http://schemas.openxmlformats.org/drawingml/2006/main">
                  <a:graphicData uri="http://schemas.microsoft.com/office/word/2010/wordprocessingShape">
                    <wps:wsp xmlns:wps="http://schemas.microsoft.com/office/word/2010/wordprocessingShape">
                      <wps:cNvSpPr/>
                      <wps:spPr>
                        <a:xfrm>
                          <a:off x="9604375" y="1276435"/>
                          <a:ext cx="6350" cy="99568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4" o:spid="_x0000_s1056" style="width:0.5pt;height:784pt;margin-top:100.51pt;margin-left:756.25pt;mso-position-horizontal-relative:page;mso-position-vertical-relative:page;mso-wrap-distance-bottom:0;mso-wrap-distance-left:0;mso-wrap-distance-right:0;mso-wrap-distance-top:0;position:absolute;v-text-anchor:top;z-index:-251606016" o:allowincell="f" fillcolor="black" stroked="f"/>
            </w:pict>
          </mc:Fallback>
        </mc:AlternateContent>
      </w:r>
    </w:p>
    <w:p>
      <w:pPr>
        <w:spacing w:before="26"/>
      </w:pPr>
    </w:p>
    <w:p>
      <w:pPr>
        <w:spacing w:before="26"/>
      </w:pPr>
    </w:p>
    <w:p>
      <w:pPr>
        <w:spacing w:before="26"/>
      </w:pPr>
    </w:p>
    <w:p>
      <w:pPr>
        <w:spacing w:before="26"/>
      </w:pPr>
    </w:p>
    <w:p>
      <w:pPr>
        <w:spacing w:before="26"/>
      </w:pPr>
    </w:p>
    <w:tbl>
      <w:tblPr>
        <w:tblStyle w:val="TableNormal15"/>
        <w:tblW w:w="10570" w:type="dxa"/>
        <w:tblInd w:w="1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64"/>
        <w:gridCol w:w="350"/>
        <w:gridCol w:w="1169"/>
        <w:gridCol w:w="3457"/>
        <w:gridCol w:w="1958"/>
        <w:gridCol w:w="2318"/>
        <w:gridCol w:w="654"/>
      </w:tblGrid>
      <w:tr>
        <w:tblPrEx>
          <w:tblW w:w="10570" w:type="dxa"/>
          <w:tblInd w:w="16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64"/>
        </w:trPr>
        <w:tc>
          <w:tcPr>
            <w:tcW w:w="664" w:type="dxa"/>
            <w:vMerge w:val="restart"/>
            <w:tcBorders>
              <w:bottom w:val="nil"/>
            </w:tcBorders>
            <w:vAlign w:val="top"/>
          </w:tcPr>
          <w:p>
            <w:pPr>
              <w:rPr>
                <w:rFonts w:ascii="Arial"/>
                <w:sz w:val="21"/>
              </w:rPr>
            </w:pPr>
            <w:r>
              <w:pict>
                <v:rect id="_x0000_s1057" style="width:0.5pt;height:784pt;margin-top:-0.25pt;margin-left:-8.2pt;mso-position-horizontal-relative:right-margin-area;mso-position-vertical-relative:top-margin-area;position:absolute;z-index:251712512" filled="t" fillcolor="black" stroked="f"/>
              </w:pict>
            </w:r>
          </w:p>
        </w:tc>
        <w:tc>
          <w:tcPr>
            <w:tcW w:w="350" w:type="dxa"/>
            <w:vAlign w:val="top"/>
          </w:tcPr>
          <w:p>
            <w:pPr>
              <w:rPr>
                <w:rFonts w:ascii="Arial"/>
                <w:sz w:val="21"/>
              </w:rPr>
            </w:pPr>
          </w:p>
        </w:tc>
        <w:tc>
          <w:tcPr>
            <w:tcW w:w="1169" w:type="dxa"/>
            <w:vAlign w:val="top"/>
          </w:tcPr>
          <w:p>
            <w:pPr>
              <w:rPr>
                <w:rFonts w:ascii="Arial"/>
                <w:sz w:val="21"/>
              </w:rPr>
            </w:pPr>
          </w:p>
        </w:tc>
        <w:tc>
          <w:tcPr>
            <w:tcW w:w="3457" w:type="dxa"/>
            <w:vAlign w:val="top"/>
          </w:tcPr>
          <w:p>
            <w:pPr>
              <w:pStyle w:val="TableText"/>
              <w:spacing w:before="132" w:line="262" w:lineRule="auto"/>
              <w:ind w:left="211" w:right="194" w:firstLine="70"/>
              <w:jc w:val="both"/>
              <w:rPr>
                <w:sz w:val="25"/>
                <w:szCs w:val="25"/>
              </w:rPr>
            </w:pPr>
            <w:r>
              <w:rPr>
                <w:spacing w:val="4"/>
                <w:sz w:val="25"/>
                <w:szCs w:val="25"/>
              </w:rPr>
              <w:t>柴、木屑、秸秆、稻壳等)</w:t>
            </w:r>
            <w:r>
              <w:rPr>
                <w:sz w:val="25"/>
                <w:szCs w:val="25"/>
              </w:rPr>
              <w:t xml:space="preserve"> </w:t>
            </w:r>
            <w:r>
              <w:rPr>
                <w:spacing w:val="1"/>
                <w:sz w:val="25"/>
                <w:szCs w:val="25"/>
              </w:rPr>
              <w:t>等高污染燃料作为燃料的设</w:t>
            </w:r>
            <w:r>
              <w:rPr>
                <w:spacing w:val="8"/>
                <w:sz w:val="25"/>
                <w:szCs w:val="25"/>
              </w:rPr>
              <w:t xml:space="preserve"> </w:t>
            </w:r>
            <w:r>
              <w:rPr>
                <w:spacing w:val="3"/>
                <w:sz w:val="25"/>
                <w:szCs w:val="25"/>
              </w:rPr>
              <w:t xml:space="preserve">施，现有的高污染燃料燃用 </w:t>
            </w:r>
            <w:r>
              <w:rPr>
                <w:spacing w:val="-1"/>
                <w:sz w:val="25"/>
                <w:szCs w:val="25"/>
              </w:rPr>
              <w:t>设施改用清洁能源。</w:t>
            </w:r>
          </w:p>
        </w:tc>
        <w:tc>
          <w:tcPr>
            <w:tcW w:w="1958" w:type="dxa"/>
            <w:vAlign w:val="top"/>
          </w:tcPr>
          <w:p>
            <w:pPr>
              <w:rPr>
                <w:rFonts w:ascii="Arial"/>
                <w:sz w:val="21"/>
              </w:rPr>
            </w:pPr>
          </w:p>
        </w:tc>
        <w:tc>
          <w:tcPr>
            <w:tcW w:w="2318" w:type="dxa"/>
            <w:vAlign w:val="top"/>
          </w:tcPr>
          <w:p>
            <w:pPr>
              <w:rPr>
                <w:rFonts w:ascii="Arial"/>
                <w:sz w:val="21"/>
              </w:rPr>
            </w:pPr>
          </w:p>
        </w:tc>
        <w:tc>
          <w:tcPr>
            <w:tcW w:w="654" w:type="dxa"/>
            <w:vAlign w:val="top"/>
          </w:tcPr>
          <w:p>
            <w:pPr>
              <w:rPr>
                <w:rFonts w:ascii="Arial"/>
                <w:sz w:val="21"/>
              </w:rPr>
            </w:pPr>
          </w:p>
        </w:tc>
      </w:tr>
      <w:tr>
        <w:tblPrEx>
          <w:tblW w:w="10570" w:type="dxa"/>
          <w:tblInd w:w="1680" w:type="dxa"/>
          <w:tblLayout w:type="fixed"/>
        </w:tblPrEx>
        <w:trPr>
          <w:trHeight w:val="4927"/>
        </w:trPr>
        <w:tc>
          <w:tcPr>
            <w:tcW w:w="664" w:type="dxa"/>
            <w:vMerge/>
            <w:tcBorders>
              <w:top w:val="nil"/>
              <w:bottom w:val="nil"/>
            </w:tcBorders>
            <w:vAlign w:val="top"/>
          </w:tcPr>
          <w:p>
            <w:pPr>
              <w:rPr>
                <w:rFonts w:ascii="Arial"/>
                <w:sz w:val="21"/>
              </w:rPr>
            </w:pPr>
          </w:p>
        </w:tc>
        <w:tc>
          <w:tcPr>
            <w:tcW w:w="350" w:type="dxa"/>
            <w:vMerge w:val="restart"/>
            <w:tcBorders>
              <w:bottom w:val="nil"/>
            </w:tcBorders>
            <w:textDirection w:val="tbRlV"/>
            <w:vAlign w:val="top"/>
          </w:tcPr>
          <w:p>
            <w:pPr>
              <w:pStyle w:val="TableText"/>
              <w:spacing w:before="29" w:line="216" w:lineRule="auto"/>
              <w:ind w:left="2742"/>
              <w:rPr>
                <w:sz w:val="25"/>
                <w:szCs w:val="25"/>
              </w:rPr>
            </w:pPr>
            <w:r>
              <w:rPr>
                <w:spacing w:val="-2"/>
                <w:sz w:val="25"/>
                <w:szCs w:val="25"/>
              </w:rPr>
              <w:t>污 染 物 排</w:t>
            </w:r>
            <w:r>
              <w:rPr>
                <w:spacing w:val="-5"/>
                <w:sz w:val="25"/>
                <w:szCs w:val="25"/>
              </w:rPr>
              <w:t xml:space="preserve"> </w:t>
            </w:r>
            <w:r>
              <w:rPr>
                <w:spacing w:val="-2"/>
                <w:sz w:val="25"/>
                <w:szCs w:val="25"/>
              </w:rPr>
              <w:t>放</w:t>
            </w:r>
            <w:r>
              <w:rPr>
                <w:spacing w:val="-6"/>
                <w:sz w:val="25"/>
                <w:szCs w:val="25"/>
              </w:rPr>
              <w:t xml:space="preserve"> </w:t>
            </w:r>
            <w:r>
              <w:rPr>
                <w:spacing w:val="-2"/>
                <w:sz w:val="25"/>
                <w:szCs w:val="25"/>
              </w:rPr>
              <w:t>管</w:t>
            </w:r>
            <w:r>
              <w:rPr>
                <w:spacing w:val="-6"/>
                <w:sz w:val="25"/>
                <w:szCs w:val="25"/>
              </w:rPr>
              <w:t xml:space="preserve"> </w:t>
            </w:r>
            <w:r>
              <w:rPr>
                <w:spacing w:val="-2"/>
                <w:sz w:val="25"/>
                <w:szCs w:val="25"/>
              </w:rPr>
              <w:t>控</w:t>
            </w:r>
          </w:p>
        </w:tc>
        <w:tc>
          <w:tcPr>
            <w:tcW w:w="1169" w:type="dxa"/>
            <w:vAlign w:val="top"/>
          </w:tcPr>
          <w:p>
            <w:pPr>
              <w:spacing w:line="290" w:lineRule="auto"/>
              <w:rPr>
                <w:rFonts w:ascii="Arial"/>
                <w:sz w:val="21"/>
              </w:r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pStyle w:val="TableText"/>
              <w:spacing w:before="81" w:line="267" w:lineRule="auto"/>
              <w:ind w:left="130" w:right="134" w:firstLine="70"/>
              <w:jc w:val="both"/>
              <w:rPr>
                <w:sz w:val="25"/>
                <w:szCs w:val="25"/>
              </w:rPr>
            </w:pPr>
            <w:r>
              <w:rPr>
                <w:spacing w:val="3"/>
                <w:sz w:val="25"/>
                <w:szCs w:val="25"/>
              </w:rPr>
              <w:t>1.执行</w:t>
            </w:r>
            <w:r>
              <w:rPr>
                <w:sz w:val="25"/>
                <w:szCs w:val="25"/>
              </w:rPr>
              <w:t xml:space="preserve"> </w:t>
            </w:r>
            <w:r>
              <w:rPr>
                <w:spacing w:val="27"/>
                <w:sz w:val="25"/>
                <w:szCs w:val="25"/>
              </w:rPr>
              <w:t>全省要</w:t>
            </w:r>
            <w:r>
              <w:rPr>
                <w:sz w:val="25"/>
                <w:szCs w:val="25"/>
              </w:rPr>
              <w:t xml:space="preserve"> </w:t>
            </w:r>
            <w:r>
              <w:rPr>
                <w:spacing w:val="4"/>
                <w:sz w:val="25"/>
                <w:szCs w:val="25"/>
              </w:rPr>
              <w:t>素类(一</w:t>
            </w:r>
            <w:r>
              <w:rPr>
                <w:spacing w:val="1"/>
                <w:sz w:val="25"/>
                <w:szCs w:val="25"/>
              </w:rPr>
              <w:t xml:space="preserve"> </w:t>
            </w:r>
            <w:r>
              <w:rPr>
                <w:spacing w:val="20"/>
                <w:sz w:val="25"/>
                <w:szCs w:val="25"/>
              </w:rPr>
              <w:t>般管控</w:t>
            </w:r>
            <w:r>
              <w:rPr>
                <w:sz w:val="25"/>
                <w:szCs w:val="25"/>
              </w:rPr>
              <w:t xml:space="preserve"> </w:t>
            </w:r>
            <w:r>
              <w:rPr>
                <w:spacing w:val="3"/>
                <w:sz w:val="25"/>
                <w:szCs w:val="25"/>
              </w:rPr>
              <w:t>区)普适</w:t>
            </w:r>
            <w:r>
              <w:rPr>
                <w:spacing w:val="1"/>
                <w:sz w:val="25"/>
                <w:szCs w:val="25"/>
              </w:rPr>
              <w:t xml:space="preserve"> </w:t>
            </w:r>
            <w:r>
              <w:rPr>
                <w:spacing w:val="26"/>
                <w:sz w:val="25"/>
                <w:szCs w:val="25"/>
              </w:rPr>
              <w:t>性管控</w:t>
            </w:r>
            <w:r>
              <w:rPr>
                <w:spacing w:val="1"/>
                <w:sz w:val="25"/>
                <w:szCs w:val="25"/>
              </w:rPr>
              <w:t xml:space="preserve"> </w:t>
            </w:r>
            <w:r>
              <w:rPr>
                <w:spacing w:val="11"/>
                <w:sz w:val="25"/>
                <w:szCs w:val="25"/>
              </w:rPr>
              <w:t>要求。</w:t>
            </w:r>
          </w:p>
        </w:tc>
        <w:tc>
          <w:tcPr>
            <w:tcW w:w="3457"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81" w:line="260" w:lineRule="auto"/>
              <w:ind w:left="191" w:right="99" w:firstLine="29"/>
              <w:jc w:val="both"/>
              <w:rPr>
                <w:sz w:val="25"/>
                <w:szCs w:val="25"/>
              </w:rPr>
            </w:pPr>
            <w:r>
              <w:rPr>
                <w:sz w:val="25"/>
                <w:szCs w:val="25"/>
              </w:rPr>
              <w:t>1.统筹规划农村污水、垃圾</w:t>
            </w:r>
            <w:r>
              <w:rPr>
                <w:spacing w:val="4"/>
                <w:sz w:val="25"/>
                <w:szCs w:val="25"/>
              </w:rPr>
              <w:t xml:space="preserve">  </w:t>
            </w:r>
            <w:r>
              <w:rPr>
                <w:spacing w:val="12"/>
                <w:sz w:val="25"/>
                <w:szCs w:val="25"/>
              </w:rPr>
              <w:t>处理设施，采取人工湿地、</w:t>
            </w:r>
            <w:r>
              <w:rPr>
                <w:spacing w:val="10"/>
                <w:sz w:val="25"/>
                <w:szCs w:val="25"/>
              </w:rPr>
              <w:t xml:space="preserve"> </w:t>
            </w:r>
            <w:r>
              <w:rPr>
                <w:spacing w:val="3"/>
                <w:sz w:val="25"/>
                <w:szCs w:val="25"/>
              </w:rPr>
              <w:t>一体化处理设施等方式处理</w:t>
            </w:r>
            <w:r>
              <w:rPr>
                <w:sz w:val="25"/>
                <w:szCs w:val="25"/>
              </w:rPr>
              <w:t xml:space="preserve">  </w:t>
            </w:r>
            <w:r>
              <w:rPr>
                <w:spacing w:val="-1"/>
                <w:sz w:val="25"/>
                <w:szCs w:val="25"/>
              </w:rPr>
              <w:t>农村生活污水。</w:t>
            </w:r>
          </w:p>
          <w:p>
            <w:pPr>
              <w:pStyle w:val="TableText"/>
              <w:spacing w:before="84" w:line="219" w:lineRule="auto"/>
              <w:ind w:left="91"/>
              <w:rPr>
                <w:sz w:val="25"/>
                <w:szCs w:val="25"/>
              </w:rPr>
            </w:pPr>
            <w:r>
              <w:rPr>
                <w:spacing w:val="1"/>
                <w:sz w:val="25"/>
                <w:szCs w:val="25"/>
              </w:rPr>
              <w:t>2.企业按照环保规范要求，加</w:t>
            </w:r>
          </w:p>
          <w:p>
            <w:pPr>
              <w:pStyle w:val="TableText"/>
              <w:spacing w:before="53" w:line="260" w:lineRule="auto"/>
              <w:ind w:left="191" w:right="39" w:hanging="39"/>
              <w:jc w:val="both"/>
              <w:rPr>
                <w:sz w:val="25"/>
                <w:szCs w:val="25"/>
              </w:rPr>
            </w:pPr>
            <w:r>
              <w:rPr>
                <w:sz w:val="25"/>
                <w:szCs w:val="25"/>
              </w:rPr>
              <w:t>强内部管理，增加资金投入，</w:t>
            </w:r>
            <w:r>
              <w:rPr>
                <w:spacing w:val="4"/>
                <w:sz w:val="25"/>
                <w:szCs w:val="25"/>
              </w:rPr>
              <w:t xml:space="preserve"> </w:t>
            </w:r>
            <w:r>
              <w:rPr>
                <w:spacing w:val="1"/>
                <w:sz w:val="25"/>
                <w:szCs w:val="25"/>
              </w:rPr>
              <w:t>采用先进的生产工艺和治理</w:t>
            </w:r>
            <w:r>
              <w:rPr>
                <w:spacing w:val="4"/>
                <w:sz w:val="25"/>
                <w:szCs w:val="25"/>
              </w:rPr>
              <w:t xml:space="preserve">  </w:t>
            </w:r>
            <w:r>
              <w:rPr>
                <w:spacing w:val="-1"/>
                <w:sz w:val="25"/>
                <w:szCs w:val="25"/>
              </w:rPr>
              <w:t>技术，确保达标排放。</w:t>
            </w:r>
          </w:p>
        </w:tc>
        <w:tc>
          <w:tcPr>
            <w:tcW w:w="1958" w:type="dxa"/>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TableText"/>
              <w:spacing w:before="81" w:line="239" w:lineRule="auto"/>
              <w:ind w:left="15"/>
              <w:rPr>
                <w:sz w:val="25"/>
                <w:szCs w:val="25"/>
              </w:rPr>
            </w:pPr>
            <w:r>
              <w:rPr>
                <w:spacing w:val="-8"/>
                <w:sz w:val="25"/>
                <w:szCs w:val="25"/>
              </w:rPr>
              <w:t>1.项目生活污水</w:t>
            </w:r>
            <w:r>
              <w:rPr>
                <w:spacing w:val="1"/>
                <w:sz w:val="25"/>
                <w:szCs w:val="25"/>
              </w:rPr>
              <w:t xml:space="preserve">   </w:t>
            </w:r>
            <w:r>
              <w:rPr>
                <w:spacing w:val="-7"/>
                <w:sz w:val="25"/>
                <w:szCs w:val="25"/>
              </w:rPr>
              <w:t>经化粪池处理后</w:t>
            </w:r>
            <w:r>
              <w:rPr>
                <w:spacing w:val="2"/>
                <w:sz w:val="25"/>
                <w:szCs w:val="25"/>
              </w:rPr>
              <w:t xml:space="preserve">  </w:t>
            </w:r>
            <w:r>
              <w:rPr>
                <w:spacing w:val="-17"/>
                <w:sz w:val="25"/>
                <w:szCs w:val="25"/>
              </w:rPr>
              <w:t>定期委托清理。项</w:t>
            </w:r>
            <w:r>
              <w:rPr>
                <w:spacing w:val="1"/>
                <w:sz w:val="25"/>
                <w:szCs w:val="25"/>
              </w:rPr>
              <w:t xml:space="preserve"> </w:t>
            </w:r>
            <w:r>
              <w:rPr>
                <w:spacing w:val="-4"/>
                <w:sz w:val="25"/>
                <w:szCs w:val="25"/>
              </w:rPr>
              <w:t>目废水沉淀池设</w:t>
            </w:r>
            <w:r>
              <w:rPr>
                <w:spacing w:val="2"/>
                <w:sz w:val="25"/>
                <w:szCs w:val="25"/>
              </w:rPr>
              <w:t xml:space="preserve">  </w:t>
            </w:r>
            <w:r>
              <w:rPr>
                <w:spacing w:val="-6"/>
                <w:sz w:val="25"/>
                <w:szCs w:val="25"/>
              </w:rPr>
              <w:t xml:space="preserve">置不符合环保要  </w:t>
            </w:r>
            <w:r>
              <w:rPr>
                <w:spacing w:val="-17"/>
                <w:sz w:val="25"/>
                <w:szCs w:val="25"/>
              </w:rPr>
              <w:t>求；未设置雨水的</w:t>
            </w:r>
            <w:r>
              <w:rPr>
                <w:spacing w:val="4"/>
                <w:sz w:val="25"/>
                <w:szCs w:val="25"/>
              </w:rPr>
              <w:t xml:space="preserve"> </w:t>
            </w:r>
            <w:r>
              <w:rPr>
                <w:spacing w:val="-11"/>
                <w:sz w:val="25"/>
                <w:szCs w:val="25"/>
              </w:rPr>
              <w:t>收集及排放设施。</w:t>
            </w:r>
            <w:r>
              <w:rPr>
                <w:spacing w:val="5"/>
                <w:sz w:val="25"/>
                <w:szCs w:val="25"/>
              </w:rPr>
              <w:t xml:space="preserve"> </w:t>
            </w:r>
            <w:r>
              <w:rPr>
                <w:spacing w:val="-5"/>
                <w:sz w:val="25"/>
                <w:szCs w:val="25"/>
              </w:rPr>
              <w:t xml:space="preserve">2.本项目生产区  </w:t>
            </w:r>
            <w:r>
              <w:rPr>
                <w:spacing w:val="-9"/>
                <w:sz w:val="25"/>
                <w:szCs w:val="25"/>
              </w:rPr>
              <w:t>的破碎筛分工序</w:t>
            </w:r>
            <w:r>
              <w:rPr>
                <w:spacing w:val="1"/>
                <w:sz w:val="25"/>
                <w:szCs w:val="25"/>
              </w:rPr>
              <w:t xml:space="preserve">   </w:t>
            </w:r>
            <w:r>
              <w:rPr>
                <w:spacing w:val="-9"/>
                <w:sz w:val="25"/>
                <w:szCs w:val="25"/>
              </w:rPr>
              <w:t>未设置收尘设施。</w:t>
            </w:r>
          </w:p>
        </w:tc>
        <w:tc>
          <w:tcPr>
            <w:tcW w:w="2318" w:type="dxa"/>
            <w:vAlign w:val="top"/>
          </w:tcPr>
          <w:p>
            <w:pPr>
              <w:pStyle w:val="TableText"/>
              <w:spacing w:before="113" w:line="265" w:lineRule="auto"/>
              <w:ind w:left="156" w:right="131" w:firstLine="120"/>
              <w:rPr>
                <w:sz w:val="25"/>
                <w:szCs w:val="25"/>
              </w:rPr>
            </w:pPr>
            <w:r>
              <w:rPr>
                <w:spacing w:val="-2"/>
                <w:sz w:val="25"/>
                <w:szCs w:val="25"/>
              </w:rPr>
              <w:t>将生产区设为封</w:t>
            </w:r>
            <w:r>
              <w:rPr>
                <w:spacing w:val="2"/>
                <w:sz w:val="25"/>
                <w:szCs w:val="25"/>
              </w:rPr>
              <w:t xml:space="preserve">  </w:t>
            </w:r>
            <w:r>
              <w:rPr>
                <w:spacing w:val="2"/>
                <w:sz w:val="25"/>
                <w:szCs w:val="25"/>
              </w:rPr>
              <w:t>闭车间，增设集气</w:t>
            </w:r>
            <w:r>
              <w:rPr>
                <w:sz w:val="25"/>
                <w:szCs w:val="25"/>
              </w:rPr>
              <w:t xml:space="preserve"> </w:t>
            </w:r>
            <w:r>
              <w:rPr>
                <w:spacing w:val="4"/>
                <w:sz w:val="25"/>
                <w:szCs w:val="25"/>
              </w:rPr>
              <w:t xml:space="preserve">罩+布袋除尘器处 </w:t>
            </w:r>
            <w:r>
              <w:rPr>
                <w:spacing w:val="2"/>
                <w:sz w:val="25"/>
                <w:szCs w:val="25"/>
              </w:rPr>
              <w:t xml:space="preserve">理废气，处理后的 </w:t>
            </w:r>
            <w:r>
              <w:rPr>
                <w:spacing w:val="33"/>
                <w:sz w:val="25"/>
                <w:szCs w:val="25"/>
              </w:rPr>
              <w:t>废气经1根15</w:t>
            </w:r>
            <w:r>
              <w:rPr>
                <w:spacing w:val="91"/>
                <w:sz w:val="25"/>
                <w:szCs w:val="25"/>
              </w:rPr>
              <w:t xml:space="preserve"> </w:t>
            </w:r>
            <w:r>
              <w:rPr>
                <w:spacing w:val="33"/>
                <w:sz w:val="25"/>
                <w:szCs w:val="25"/>
              </w:rPr>
              <w:t>m</w:t>
            </w:r>
            <w:r>
              <w:rPr>
                <w:sz w:val="25"/>
                <w:szCs w:val="25"/>
              </w:rPr>
              <w:t xml:space="preserve"> </w:t>
            </w:r>
            <w:r>
              <w:rPr>
                <w:spacing w:val="3"/>
                <w:sz w:val="25"/>
                <w:szCs w:val="25"/>
              </w:rPr>
              <w:t>高排气简排放。</w:t>
            </w:r>
          </w:p>
          <w:p>
            <w:pPr>
              <w:pStyle w:val="TableText"/>
              <w:spacing w:before="100" w:line="266" w:lineRule="auto"/>
              <w:ind w:left="157" w:right="137" w:firstLine="119"/>
              <w:rPr>
                <w:sz w:val="25"/>
                <w:szCs w:val="25"/>
              </w:rPr>
            </w:pPr>
            <w:r>
              <w:rPr>
                <w:spacing w:val="2"/>
                <w:sz w:val="25"/>
                <w:szCs w:val="25"/>
              </w:rPr>
              <w:t>洗砂废水经三级</w:t>
            </w:r>
            <w:r>
              <w:rPr>
                <w:sz w:val="25"/>
                <w:szCs w:val="25"/>
              </w:rPr>
              <w:t xml:space="preserve">  </w:t>
            </w:r>
            <w:r>
              <w:rPr>
                <w:spacing w:val="15"/>
                <w:sz w:val="25"/>
                <w:szCs w:val="25"/>
              </w:rPr>
              <w:t>沉淀池沉淀处理</w:t>
            </w:r>
            <w:r>
              <w:rPr>
                <w:spacing w:val="2"/>
                <w:sz w:val="25"/>
                <w:szCs w:val="25"/>
              </w:rPr>
              <w:t xml:space="preserve">  </w:t>
            </w:r>
            <w:r>
              <w:rPr>
                <w:spacing w:val="1"/>
                <w:sz w:val="25"/>
                <w:szCs w:val="25"/>
              </w:rPr>
              <w:t>后回用于生产，初</w:t>
            </w:r>
            <w:r>
              <w:rPr>
                <w:spacing w:val="4"/>
                <w:sz w:val="25"/>
                <w:szCs w:val="25"/>
              </w:rPr>
              <w:t xml:space="preserve"> </w:t>
            </w:r>
            <w:r>
              <w:rPr>
                <w:spacing w:val="19"/>
                <w:sz w:val="25"/>
                <w:szCs w:val="25"/>
              </w:rPr>
              <w:t>期雨水经初期雨</w:t>
            </w:r>
            <w:r>
              <w:rPr>
                <w:spacing w:val="2"/>
                <w:sz w:val="25"/>
                <w:szCs w:val="25"/>
              </w:rPr>
              <w:t xml:space="preserve">  </w:t>
            </w:r>
            <w:r>
              <w:rPr>
                <w:spacing w:val="18"/>
                <w:sz w:val="25"/>
                <w:szCs w:val="25"/>
              </w:rPr>
              <w:t>水沉淀池沉淀处</w:t>
            </w:r>
            <w:r>
              <w:rPr>
                <w:spacing w:val="1"/>
                <w:sz w:val="25"/>
                <w:szCs w:val="25"/>
              </w:rPr>
              <w:t xml:space="preserve">  </w:t>
            </w:r>
            <w:r>
              <w:rPr>
                <w:spacing w:val="18"/>
                <w:sz w:val="25"/>
                <w:szCs w:val="25"/>
              </w:rPr>
              <w:t>理后回用于喷淋</w:t>
            </w:r>
            <w:r>
              <w:rPr>
                <w:spacing w:val="1"/>
                <w:sz w:val="25"/>
                <w:szCs w:val="25"/>
              </w:rPr>
              <w:t xml:space="preserve">  </w:t>
            </w:r>
            <w:r>
              <w:rPr>
                <w:spacing w:val="19"/>
                <w:sz w:val="25"/>
                <w:szCs w:val="25"/>
              </w:rPr>
              <w:t>降尘</w:t>
            </w:r>
          </w:p>
        </w:tc>
        <w:tc>
          <w:tcPr>
            <w:tcW w:w="654" w:type="dxa"/>
            <w:textDirection w:val="tbRlV"/>
            <w:vAlign w:val="top"/>
          </w:tcPr>
          <w:p>
            <w:pPr>
              <w:pStyle w:val="TableText"/>
              <w:spacing w:before="275" w:line="216" w:lineRule="auto"/>
              <w:ind w:left="2128"/>
              <w:rPr>
                <w:sz w:val="25"/>
                <w:szCs w:val="25"/>
              </w:rPr>
            </w:pPr>
            <w:r>
              <w:rPr>
                <w:sz w:val="25"/>
                <w:szCs w:val="25"/>
              </w:rPr>
              <w:t>符</w:t>
            </w:r>
            <w:r>
              <w:rPr>
                <w:spacing w:val="36"/>
                <w:sz w:val="25"/>
                <w:szCs w:val="25"/>
              </w:rPr>
              <w:t xml:space="preserve"> </w:t>
            </w:r>
            <w:r>
              <w:rPr>
                <w:sz w:val="25"/>
                <w:szCs w:val="25"/>
              </w:rPr>
              <w:t>合</w:t>
            </w:r>
          </w:p>
        </w:tc>
      </w:tr>
      <w:tr>
        <w:tblPrEx>
          <w:tblW w:w="10570" w:type="dxa"/>
          <w:tblInd w:w="1680" w:type="dxa"/>
          <w:tblLayout w:type="fixed"/>
        </w:tblPrEx>
        <w:trPr>
          <w:trHeight w:val="3028"/>
        </w:trPr>
        <w:tc>
          <w:tcPr>
            <w:tcW w:w="664" w:type="dxa"/>
            <w:vMerge/>
            <w:tcBorders>
              <w:top w:val="nil"/>
              <w:bottom w:val="nil"/>
            </w:tcBorders>
            <w:vAlign w:val="top"/>
          </w:tcPr>
          <w:p>
            <w:pPr>
              <w:rPr>
                <w:rFonts w:ascii="Arial"/>
                <w:sz w:val="21"/>
              </w:rPr>
            </w:pPr>
          </w:p>
        </w:tc>
        <w:tc>
          <w:tcPr>
            <w:tcW w:w="350" w:type="dxa"/>
            <w:vMerge/>
            <w:tcBorders>
              <w:top w:val="nil"/>
            </w:tcBorders>
            <w:textDirection w:val="tbRlV"/>
            <w:vAlign w:val="top"/>
          </w:tcPr>
          <w:p>
            <w:pPr>
              <w:rPr>
                <w:rFonts w:ascii="Arial"/>
                <w:sz w:val="21"/>
              </w:rPr>
            </w:pPr>
          </w:p>
        </w:tc>
        <w:tc>
          <w:tcPr>
            <w:tcW w:w="1169" w:type="dxa"/>
            <w:vAlign w:val="top"/>
          </w:tcPr>
          <w:p>
            <w:pPr>
              <w:pStyle w:val="TableText"/>
              <w:spacing w:before="125" w:line="267" w:lineRule="auto"/>
              <w:ind w:left="130" w:right="93" w:firstLine="70"/>
              <w:jc w:val="both"/>
              <w:rPr>
                <w:sz w:val="25"/>
                <w:szCs w:val="25"/>
              </w:rPr>
            </w:pPr>
            <w:r>
              <w:rPr>
                <w:spacing w:val="1"/>
                <w:sz w:val="25"/>
                <w:szCs w:val="25"/>
              </w:rPr>
              <w:t xml:space="preserve">2.执行 </w:t>
            </w:r>
            <w:r>
              <w:rPr>
                <w:spacing w:val="29"/>
                <w:sz w:val="25"/>
                <w:szCs w:val="25"/>
              </w:rPr>
              <w:t>自然资</w:t>
            </w:r>
            <w:r>
              <w:rPr>
                <w:sz w:val="25"/>
                <w:szCs w:val="25"/>
              </w:rPr>
              <w:t xml:space="preserve"> </w:t>
            </w:r>
            <w:r>
              <w:rPr>
                <w:spacing w:val="4"/>
                <w:sz w:val="25"/>
                <w:szCs w:val="25"/>
              </w:rPr>
              <w:t>源(高污</w:t>
            </w:r>
            <w:r>
              <w:rPr>
                <w:sz w:val="25"/>
                <w:szCs w:val="25"/>
              </w:rPr>
              <w:t xml:space="preserve"> </w:t>
            </w:r>
            <w:r>
              <w:rPr>
                <w:spacing w:val="26"/>
                <w:sz w:val="25"/>
                <w:szCs w:val="25"/>
              </w:rPr>
              <w:t>染燃料</w:t>
            </w:r>
            <w:r>
              <w:rPr>
                <w:sz w:val="25"/>
                <w:szCs w:val="25"/>
              </w:rPr>
              <w:t xml:space="preserve">  </w:t>
            </w:r>
            <w:r>
              <w:rPr>
                <w:spacing w:val="14"/>
                <w:sz w:val="25"/>
                <w:szCs w:val="25"/>
              </w:rPr>
              <w:t>禁燃区)</w:t>
            </w:r>
            <w:r>
              <w:rPr>
                <w:spacing w:val="2"/>
                <w:sz w:val="25"/>
                <w:szCs w:val="25"/>
              </w:rPr>
              <w:t xml:space="preserve"> </w:t>
            </w:r>
            <w:r>
              <w:rPr>
                <w:spacing w:val="20"/>
                <w:sz w:val="25"/>
                <w:szCs w:val="25"/>
              </w:rPr>
              <w:t>普适性</w:t>
            </w:r>
            <w:r>
              <w:rPr>
                <w:sz w:val="25"/>
                <w:szCs w:val="25"/>
              </w:rPr>
              <w:t xml:space="preserve">  </w:t>
            </w:r>
            <w:r>
              <w:rPr>
                <w:spacing w:val="27"/>
                <w:sz w:val="25"/>
                <w:szCs w:val="25"/>
              </w:rPr>
              <w:t>管控要</w:t>
            </w:r>
            <w:r>
              <w:rPr>
                <w:sz w:val="25"/>
                <w:szCs w:val="25"/>
              </w:rPr>
              <w:t xml:space="preserve"> </w:t>
            </w:r>
            <w:r>
              <w:rPr>
                <w:spacing w:val="12"/>
                <w:sz w:val="25"/>
                <w:szCs w:val="25"/>
              </w:rPr>
              <w:t>求。</w:t>
            </w:r>
          </w:p>
        </w:tc>
        <w:tc>
          <w:tcPr>
            <w:tcW w:w="3457" w:type="dxa"/>
            <w:vAlign w:val="top"/>
          </w:tcPr>
          <w:p>
            <w:pPr>
              <w:spacing w:line="299" w:lineRule="auto"/>
              <w:rPr>
                <w:rFonts w:ascii="Arial"/>
                <w:sz w:val="21"/>
              </w:rPr>
            </w:pPr>
          </w:p>
          <w:p>
            <w:pPr>
              <w:spacing w:line="300" w:lineRule="auto"/>
              <w:rPr>
                <w:rFonts w:ascii="Arial"/>
                <w:sz w:val="21"/>
              </w:rPr>
            </w:pPr>
          </w:p>
          <w:p>
            <w:pPr>
              <w:pStyle w:val="TableText"/>
              <w:spacing w:before="81" w:line="219" w:lineRule="auto"/>
              <w:ind w:left="91"/>
              <w:rPr>
                <w:sz w:val="25"/>
                <w:szCs w:val="25"/>
              </w:rPr>
            </w:pPr>
            <w:r>
              <w:rPr>
                <w:spacing w:val="1"/>
                <w:sz w:val="25"/>
                <w:szCs w:val="25"/>
              </w:rPr>
              <w:t>1.使用管道天然气、液化石油</w:t>
            </w:r>
          </w:p>
          <w:p>
            <w:pPr>
              <w:pStyle w:val="TableText"/>
              <w:spacing w:before="53" w:line="219" w:lineRule="auto"/>
              <w:ind w:left="221"/>
              <w:rPr>
                <w:sz w:val="25"/>
                <w:szCs w:val="25"/>
              </w:rPr>
            </w:pPr>
            <w:r>
              <w:rPr>
                <w:sz w:val="25"/>
                <w:szCs w:val="25"/>
              </w:rPr>
              <w:t>气、电、生物质成型燃料等</w:t>
            </w:r>
          </w:p>
          <w:p>
            <w:pPr>
              <w:pStyle w:val="TableText"/>
              <w:spacing w:before="103" w:line="247" w:lineRule="auto"/>
              <w:ind w:left="341" w:right="214" w:hanging="120"/>
              <w:rPr>
                <w:sz w:val="25"/>
                <w:szCs w:val="25"/>
              </w:rPr>
            </w:pPr>
            <w:r>
              <w:rPr>
                <w:sz w:val="25"/>
                <w:szCs w:val="25"/>
              </w:rPr>
              <w:t>清洁能源，确保排放的污染</w:t>
            </w:r>
            <w:r>
              <w:rPr>
                <w:spacing w:val="9"/>
                <w:sz w:val="25"/>
                <w:szCs w:val="25"/>
              </w:rPr>
              <w:t xml:space="preserve"> </w:t>
            </w:r>
            <w:r>
              <w:rPr>
                <w:spacing w:val="-1"/>
                <w:sz w:val="25"/>
                <w:szCs w:val="25"/>
              </w:rPr>
              <w:t>物达到国家规定的排放标</w:t>
            </w:r>
          </w:p>
          <w:p>
            <w:pPr>
              <w:pStyle w:val="TableText"/>
              <w:spacing w:before="62" w:line="221" w:lineRule="auto"/>
              <w:ind w:left="161"/>
              <w:rPr>
                <w:sz w:val="25"/>
                <w:szCs w:val="25"/>
              </w:rPr>
            </w:pPr>
            <w:r>
              <w:rPr>
                <w:spacing w:val="-2"/>
                <w:sz w:val="25"/>
                <w:szCs w:val="25"/>
              </w:rPr>
              <w:t>准。</w:t>
            </w:r>
          </w:p>
        </w:tc>
        <w:tc>
          <w:tcPr>
            <w:tcW w:w="1958" w:type="dxa"/>
            <w:vAlign w:val="top"/>
          </w:tcPr>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TableText"/>
              <w:spacing w:before="82" w:line="252" w:lineRule="auto"/>
              <w:ind w:left="25" w:right="163" w:firstLine="20"/>
              <w:rPr>
                <w:sz w:val="25"/>
                <w:szCs w:val="25"/>
              </w:rPr>
            </w:pPr>
            <w:r>
              <w:rPr>
                <w:spacing w:val="-2"/>
                <w:sz w:val="25"/>
                <w:szCs w:val="25"/>
              </w:rPr>
              <w:t>本项目使用清洁</w:t>
            </w:r>
            <w:r>
              <w:rPr>
                <w:spacing w:val="2"/>
                <w:sz w:val="25"/>
                <w:szCs w:val="25"/>
              </w:rPr>
              <w:t xml:space="preserve"> </w:t>
            </w:r>
            <w:r>
              <w:rPr>
                <w:spacing w:val="-1"/>
                <w:sz w:val="25"/>
                <w:szCs w:val="25"/>
              </w:rPr>
              <w:t>能源(电能)。</w:t>
            </w:r>
          </w:p>
        </w:tc>
        <w:tc>
          <w:tcPr>
            <w:tcW w:w="2318" w:type="dxa"/>
            <w:vAlign w:val="top"/>
          </w:tcPr>
          <w:p>
            <w:pPr>
              <w:rPr>
                <w:rFonts w:ascii="Arial"/>
                <w:sz w:val="21"/>
              </w:rPr>
            </w:pPr>
          </w:p>
        </w:tc>
        <w:tc>
          <w:tcPr>
            <w:tcW w:w="654" w:type="dxa"/>
            <w:textDirection w:val="tbRlV"/>
            <w:vAlign w:val="top"/>
          </w:tcPr>
          <w:p>
            <w:pPr>
              <w:pStyle w:val="TableText"/>
              <w:spacing w:before="235" w:line="216" w:lineRule="auto"/>
              <w:ind w:left="1201"/>
              <w:rPr>
                <w:sz w:val="25"/>
                <w:szCs w:val="25"/>
              </w:rPr>
            </w:pPr>
            <w:r>
              <w:rPr>
                <w:spacing w:val="-2"/>
                <w:sz w:val="25"/>
                <w:szCs w:val="25"/>
              </w:rPr>
              <w:t>符 合</w:t>
            </w:r>
          </w:p>
        </w:tc>
      </w:tr>
      <w:tr>
        <w:tblPrEx>
          <w:tblW w:w="10570" w:type="dxa"/>
          <w:tblInd w:w="1680" w:type="dxa"/>
          <w:tblLayout w:type="fixed"/>
        </w:tblPrEx>
        <w:trPr>
          <w:trHeight w:val="4916"/>
        </w:trPr>
        <w:tc>
          <w:tcPr>
            <w:tcW w:w="664" w:type="dxa"/>
            <w:vMerge/>
            <w:tcBorders>
              <w:top w:val="nil"/>
              <w:bottom w:val="nil"/>
            </w:tcBorders>
            <w:vAlign w:val="top"/>
          </w:tcPr>
          <w:p>
            <w:pPr>
              <w:rPr>
                <w:rFonts w:ascii="Arial"/>
                <w:sz w:val="21"/>
              </w:rPr>
            </w:pPr>
          </w:p>
        </w:tc>
        <w:tc>
          <w:tcPr>
            <w:tcW w:w="350" w:type="dxa"/>
            <w:vMerge w:val="restart"/>
            <w:tcBorders>
              <w:bottom w:val="nil"/>
            </w:tcBorders>
            <w:textDirection w:val="tbRlV"/>
            <w:vAlign w:val="top"/>
          </w:tcPr>
          <w:p>
            <w:pPr>
              <w:pStyle w:val="TableText"/>
              <w:spacing w:before="48" w:line="217" w:lineRule="auto"/>
              <w:ind w:left="1974"/>
              <w:rPr>
                <w:sz w:val="25"/>
                <w:szCs w:val="25"/>
              </w:rPr>
            </w:pPr>
            <w:r>
              <w:rPr>
                <w:spacing w:val="1"/>
                <w:sz w:val="25"/>
                <w:szCs w:val="25"/>
              </w:rPr>
              <w:t>环 境 风 险</w:t>
            </w:r>
            <w:r>
              <w:rPr>
                <w:spacing w:val="8"/>
                <w:sz w:val="25"/>
                <w:szCs w:val="25"/>
              </w:rPr>
              <w:t xml:space="preserve"> </w:t>
            </w:r>
            <w:r>
              <w:rPr>
                <w:spacing w:val="1"/>
                <w:sz w:val="25"/>
                <w:szCs w:val="25"/>
              </w:rPr>
              <w:t>防</w:t>
            </w:r>
            <w:r>
              <w:rPr>
                <w:spacing w:val="4"/>
                <w:sz w:val="25"/>
                <w:szCs w:val="25"/>
              </w:rPr>
              <w:t xml:space="preserve"> </w:t>
            </w:r>
            <w:r>
              <w:rPr>
                <w:spacing w:val="1"/>
                <w:sz w:val="25"/>
                <w:szCs w:val="25"/>
              </w:rPr>
              <w:t>控</w:t>
            </w:r>
          </w:p>
        </w:tc>
        <w:tc>
          <w:tcPr>
            <w:tcW w:w="1169" w:type="dxa"/>
            <w:vAlign w:val="top"/>
          </w:tcPr>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pStyle w:val="TableText"/>
              <w:spacing w:before="81" w:line="268" w:lineRule="auto"/>
              <w:ind w:left="130" w:right="134" w:firstLine="70"/>
              <w:jc w:val="both"/>
              <w:rPr>
                <w:sz w:val="25"/>
                <w:szCs w:val="25"/>
              </w:rPr>
            </w:pPr>
            <w:r>
              <w:rPr>
                <w:spacing w:val="3"/>
                <w:sz w:val="25"/>
                <w:szCs w:val="25"/>
              </w:rPr>
              <w:t>1.执行</w:t>
            </w:r>
            <w:r>
              <w:rPr>
                <w:sz w:val="25"/>
                <w:szCs w:val="25"/>
              </w:rPr>
              <w:t xml:space="preserve"> </w:t>
            </w:r>
            <w:r>
              <w:rPr>
                <w:spacing w:val="27"/>
                <w:sz w:val="25"/>
                <w:szCs w:val="25"/>
              </w:rPr>
              <w:t>全省要</w:t>
            </w:r>
            <w:r>
              <w:rPr>
                <w:sz w:val="25"/>
                <w:szCs w:val="25"/>
              </w:rPr>
              <w:t xml:space="preserve"> </w:t>
            </w:r>
            <w:r>
              <w:rPr>
                <w:spacing w:val="4"/>
                <w:sz w:val="25"/>
                <w:szCs w:val="25"/>
              </w:rPr>
              <w:t>素类(一</w:t>
            </w:r>
            <w:r>
              <w:rPr>
                <w:spacing w:val="1"/>
                <w:sz w:val="25"/>
                <w:szCs w:val="25"/>
              </w:rPr>
              <w:t xml:space="preserve"> </w:t>
            </w:r>
            <w:r>
              <w:rPr>
                <w:spacing w:val="20"/>
                <w:sz w:val="25"/>
                <w:szCs w:val="25"/>
              </w:rPr>
              <w:t>般管控</w:t>
            </w:r>
            <w:r>
              <w:rPr>
                <w:sz w:val="25"/>
                <w:szCs w:val="25"/>
              </w:rPr>
              <w:t xml:space="preserve"> </w:t>
            </w:r>
            <w:r>
              <w:rPr>
                <w:spacing w:val="3"/>
                <w:sz w:val="25"/>
                <w:szCs w:val="25"/>
              </w:rPr>
              <w:t>区)普适</w:t>
            </w:r>
            <w:r>
              <w:rPr>
                <w:spacing w:val="1"/>
                <w:sz w:val="25"/>
                <w:szCs w:val="25"/>
              </w:rPr>
              <w:t xml:space="preserve"> </w:t>
            </w:r>
            <w:r>
              <w:rPr>
                <w:spacing w:val="26"/>
                <w:sz w:val="25"/>
                <w:szCs w:val="25"/>
              </w:rPr>
              <w:t>性管控</w:t>
            </w:r>
            <w:r>
              <w:rPr>
                <w:spacing w:val="1"/>
                <w:sz w:val="25"/>
                <w:szCs w:val="25"/>
              </w:rPr>
              <w:t xml:space="preserve"> </w:t>
            </w:r>
            <w:r>
              <w:rPr>
                <w:spacing w:val="11"/>
                <w:sz w:val="25"/>
                <w:szCs w:val="25"/>
              </w:rPr>
              <w:t>要求。</w:t>
            </w:r>
          </w:p>
        </w:tc>
        <w:tc>
          <w:tcPr>
            <w:tcW w:w="3457" w:type="dxa"/>
            <w:vAlign w:val="top"/>
          </w:tcPr>
          <w:p>
            <w:pPr>
              <w:pStyle w:val="TableText"/>
              <w:spacing w:before="154" w:line="260" w:lineRule="auto"/>
              <w:ind w:left="221" w:right="170"/>
              <w:jc w:val="both"/>
              <w:rPr>
                <w:sz w:val="25"/>
                <w:szCs w:val="25"/>
              </w:rPr>
            </w:pPr>
            <w:r>
              <w:rPr>
                <w:spacing w:val="-1"/>
                <w:sz w:val="25"/>
                <w:szCs w:val="25"/>
              </w:rPr>
              <w:t>矿山企业应当采取科学的开</w:t>
            </w:r>
            <w:r>
              <w:rPr>
                <w:spacing w:val="2"/>
                <w:sz w:val="25"/>
                <w:szCs w:val="25"/>
              </w:rPr>
              <w:t xml:space="preserve"> </w:t>
            </w:r>
            <w:r>
              <w:rPr>
                <w:spacing w:val="-1"/>
                <w:sz w:val="25"/>
                <w:szCs w:val="25"/>
              </w:rPr>
              <w:t>采方法和选矿工艺，减少尾</w:t>
            </w:r>
            <w:r>
              <w:rPr>
                <w:spacing w:val="2"/>
                <w:sz w:val="25"/>
                <w:szCs w:val="25"/>
              </w:rPr>
              <w:t xml:space="preserve"> </w:t>
            </w:r>
            <w:r>
              <w:rPr>
                <w:spacing w:val="2"/>
                <w:sz w:val="25"/>
                <w:szCs w:val="25"/>
              </w:rPr>
              <w:t>矿、煤矸石、废石等矿业固</w:t>
            </w:r>
            <w:r>
              <w:rPr>
                <w:sz w:val="25"/>
                <w:szCs w:val="25"/>
              </w:rPr>
              <w:t xml:space="preserve"> </w:t>
            </w:r>
            <w:r>
              <w:rPr>
                <w:spacing w:val="4"/>
                <w:sz w:val="25"/>
                <w:szCs w:val="25"/>
              </w:rPr>
              <w:t>体废物的产生量和贮存量。</w:t>
            </w:r>
          </w:p>
          <w:p>
            <w:pPr>
              <w:pStyle w:val="TableText"/>
              <w:spacing w:before="75" w:line="264" w:lineRule="auto"/>
              <w:ind w:left="91" w:firstLine="129"/>
              <w:jc w:val="right"/>
              <w:rPr>
                <w:sz w:val="25"/>
                <w:szCs w:val="25"/>
              </w:rPr>
            </w:pPr>
            <w:r>
              <w:rPr>
                <w:spacing w:val="-1"/>
                <w:sz w:val="25"/>
                <w:szCs w:val="25"/>
              </w:rPr>
              <w:t>国家鼓励采取先进工艺对尾</w:t>
            </w:r>
            <w:r>
              <w:rPr>
                <w:spacing w:val="1"/>
                <w:sz w:val="25"/>
                <w:szCs w:val="25"/>
              </w:rPr>
              <w:t xml:space="preserve">   </w:t>
            </w:r>
            <w:r>
              <w:rPr>
                <w:spacing w:val="8"/>
                <w:sz w:val="25"/>
                <w:szCs w:val="25"/>
              </w:rPr>
              <w:t xml:space="preserve">矿、煤矸石、废石等矿业固  </w:t>
            </w:r>
            <w:r>
              <w:rPr>
                <w:spacing w:val="8"/>
                <w:sz w:val="25"/>
                <w:szCs w:val="25"/>
              </w:rPr>
              <w:t>体废物进行综合利用。尾矿、</w:t>
            </w:r>
            <w:r>
              <w:rPr>
                <w:sz w:val="25"/>
                <w:szCs w:val="25"/>
              </w:rPr>
              <w:t xml:space="preserve"> </w:t>
            </w:r>
            <w:r>
              <w:rPr>
                <w:spacing w:val="8"/>
                <w:sz w:val="25"/>
                <w:szCs w:val="25"/>
              </w:rPr>
              <w:t xml:space="preserve">煤矸石、废石等矿业固体废  </w:t>
            </w:r>
            <w:r>
              <w:rPr>
                <w:spacing w:val="8"/>
                <w:sz w:val="25"/>
                <w:szCs w:val="25"/>
              </w:rPr>
              <w:t xml:space="preserve">物贮存设施停止使用后，矿  </w:t>
            </w:r>
            <w:r>
              <w:rPr>
                <w:spacing w:val="-1"/>
                <w:sz w:val="25"/>
                <w:szCs w:val="25"/>
              </w:rPr>
              <w:t>山企业应当按照国家有关环</w:t>
            </w:r>
          </w:p>
          <w:p>
            <w:pPr>
              <w:pStyle w:val="TableText"/>
              <w:spacing w:before="93" w:line="243" w:lineRule="auto"/>
              <w:ind w:left="191" w:right="211" w:firstLine="30"/>
              <w:rPr>
                <w:sz w:val="25"/>
                <w:szCs w:val="25"/>
              </w:rPr>
            </w:pPr>
            <w:r>
              <w:rPr>
                <w:spacing w:val="1"/>
                <w:sz w:val="25"/>
                <w:szCs w:val="25"/>
              </w:rPr>
              <w:t>境保护等规定进行封场，防</w:t>
            </w:r>
            <w:r>
              <w:rPr>
                <w:sz w:val="25"/>
                <w:szCs w:val="25"/>
              </w:rPr>
              <w:t xml:space="preserve"> </w:t>
            </w:r>
            <w:r>
              <w:rPr>
                <w:sz w:val="25"/>
                <w:szCs w:val="25"/>
              </w:rPr>
              <w:t>止造成环境污染和生态破</w:t>
            </w:r>
          </w:p>
          <w:p>
            <w:pPr>
              <w:pStyle w:val="TableText"/>
              <w:spacing w:before="62" w:line="220" w:lineRule="auto"/>
              <w:ind w:left="151"/>
              <w:rPr>
                <w:sz w:val="25"/>
                <w:szCs w:val="25"/>
              </w:rPr>
            </w:pPr>
            <w:r>
              <w:rPr>
                <w:spacing w:val="-2"/>
                <w:sz w:val="25"/>
                <w:szCs w:val="25"/>
              </w:rPr>
              <w:t>坏。</w:t>
            </w:r>
          </w:p>
        </w:tc>
        <w:tc>
          <w:tcPr>
            <w:tcW w:w="1958" w:type="dxa"/>
            <w:vAlign w:val="top"/>
          </w:tcPr>
          <w:p>
            <w:pPr>
              <w:spacing w:line="281" w:lineRule="auto"/>
              <w:rPr>
                <w:rFonts w:ascii="Arial"/>
                <w:sz w:val="21"/>
              </w:rPr>
            </w:pPr>
          </w:p>
          <w:p>
            <w:pPr>
              <w:pStyle w:val="TableText"/>
              <w:spacing w:before="19" w:line="41" w:lineRule="exact"/>
              <w:ind w:left="695"/>
              <w:rPr>
                <w:sz w:val="6"/>
                <w:szCs w:val="6"/>
              </w:rPr>
            </w:pPr>
            <w:r>
              <w:rPr>
                <w:position w:val="-1"/>
                <w:sz w:val="6"/>
                <w:szCs w:val="6"/>
              </w:rPr>
              <w:t>—</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82" w:line="263" w:lineRule="auto"/>
              <w:ind w:left="15" w:firstLine="9"/>
              <w:rPr>
                <w:sz w:val="25"/>
                <w:szCs w:val="25"/>
              </w:rPr>
            </w:pPr>
            <w:r>
              <w:rPr>
                <w:spacing w:val="-10"/>
                <w:sz w:val="25"/>
                <w:szCs w:val="25"/>
              </w:rPr>
              <w:t>项目停产后，厂区</w:t>
            </w:r>
            <w:r>
              <w:rPr>
                <w:spacing w:val="2"/>
                <w:sz w:val="25"/>
                <w:szCs w:val="25"/>
              </w:rPr>
              <w:t xml:space="preserve"> </w:t>
            </w:r>
            <w:r>
              <w:rPr>
                <w:spacing w:val="-4"/>
                <w:sz w:val="25"/>
                <w:szCs w:val="25"/>
              </w:rPr>
              <w:t>将按照国家有关</w:t>
            </w:r>
            <w:r>
              <w:rPr>
                <w:spacing w:val="1"/>
                <w:sz w:val="25"/>
                <w:szCs w:val="25"/>
              </w:rPr>
              <w:t xml:space="preserve">  </w:t>
            </w:r>
            <w:r>
              <w:rPr>
                <w:spacing w:val="1"/>
                <w:sz w:val="25"/>
                <w:szCs w:val="25"/>
              </w:rPr>
              <w:t xml:space="preserve">环境保护等规定  </w:t>
            </w:r>
            <w:r>
              <w:rPr>
                <w:spacing w:val="-10"/>
                <w:sz w:val="25"/>
                <w:szCs w:val="25"/>
              </w:rPr>
              <w:t>进行封场，防止造</w:t>
            </w:r>
            <w:r>
              <w:rPr>
                <w:sz w:val="25"/>
                <w:szCs w:val="25"/>
              </w:rPr>
              <w:t xml:space="preserve"> </w:t>
            </w:r>
            <w:r>
              <w:rPr>
                <w:sz w:val="25"/>
                <w:szCs w:val="25"/>
              </w:rPr>
              <w:t>成环境污染和生</w:t>
            </w:r>
            <w:r>
              <w:rPr>
                <w:spacing w:val="2"/>
                <w:sz w:val="25"/>
                <w:szCs w:val="25"/>
              </w:rPr>
              <w:t xml:space="preserve">  </w:t>
            </w:r>
            <w:r>
              <w:rPr>
                <w:spacing w:val="-3"/>
                <w:sz w:val="25"/>
                <w:szCs w:val="25"/>
              </w:rPr>
              <w:t>态破坏。</w:t>
            </w:r>
          </w:p>
        </w:tc>
        <w:tc>
          <w:tcPr>
            <w:tcW w:w="2318" w:type="dxa"/>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81" w:line="224" w:lineRule="auto"/>
              <w:ind w:left="1086"/>
              <w:rPr>
                <w:sz w:val="25"/>
                <w:szCs w:val="25"/>
              </w:rPr>
            </w:pPr>
            <w:r>
              <w:rPr>
                <w:sz w:val="25"/>
                <w:szCs w:val="25"/>
              </w:rPr>
              <w:t>/</w:t>
            </w:r>
          </w:p>
        </w:tc>
        <w:tc>
          <w:tcPr>
            <w:tcW w:w="654" w:type="dxa"/>
            <w:textDirection w:val="tbRlV"/>
            <w:vAlign w:val="top"/>
          </w:tcPr>
          <w:p>
            <w:pPr>
              <w:pStyle w:val="TableText"/>
              <w:spacing w:before="235" w:line="216" w:lineRule="auto"/>
              <w:ind w:left="2143"/>
              <w:rPr>
                <w:sz w:val="25"/>
                <w:szCs w:val="25"/>
              </w:rPr>
            </w:pPr>
            <w:r>
              <w:rPr>
                <w:spacing w:val="-2"/>
                <w:sz w:val="25"/>
                <w:szCs w:val="25"/>
              </w:rPr>
              <w:t>符 合</w:t>
            </w:r>
          </w:p>
        </w:tc>
      </w:tr>
      <w:tr>
        <w:tblPrEx>
          <w:tblW w:w="10570" w:type="dxa"/>
          <w:tblInd w:w="1680" w:type="dxa"/>
          <w:tblLayout w:type="fixed"/>
        </w:tblPrEx>
        <w:trPr>
          <w:trHeight w:val="1194"/>
        </w:trPr>
        <w:tc>
          <w:tcPr>
            <w:tcW w:w="664" w:type="dxa"/>
            <w:vMerge/>
            <w:tcBorders>
              <w:top w:val="nil"/>
            </w:tcBorders>
            <w:vAlign w:val="top"/>
          </w:tcPr>
          <w:p>
            <w:pPr>
              <w:rPr>
                <w:rFonts w:ascii="Arial"/>
                <w:sz w:val="21"/>
              </w:rPr>
            </w:pPr>
          </w:p>
        </w:tc>
        <w:tc>
          <w:tcPr>
            <w:tcW w:w="350" w:type="dxa"/>
            <w:vMerge/>
            <w:tcBorders>
              <w:top w:val="nil"/>
            </w:tcBorders>
            <w:textDirection w:val="tbRlV"/>
            <w:vAlign w:val="top"/>
          </w:tcPr>
          <w:p>
            <w:pPr>
              <w:rPr>
                <w:rFonts w:ascii="Arial"/>
                <w:sz w:val="21"/>
              </w:rPr>
            </w:pPr>
          </w:p>
        </w:tc>
        <w:tc>
          <w:tcPr>
            <w:tcW w:w="1169" w:type="dxa"/>
            <w:vAlign w:val="top"/>
          </w:tcPr>
          <w:p>
            <w:pPr>
              <w:pStyle w:val="TableText"/>
              <w:spacing w:before="139" w:line="257" w:lineRule="auto"/>
              <w:ind w:left="130" w:right="136" w:firstLine="70"/>
              <w:jc w:val="both"/>
              <w:rPr>
                <w:sz w:val="25"/>
                <w:szCs w:val="25"/>
              </w:rPr>
            </w:pPr>
            <w:r>
              <w:rPr>
                <w:spacing w:val="3"/>
                <w:sz w:val="25"/>
                <w:szCs w:val="25"/>
              </w:rPr>
              <w:t>2.执行</w:t>
            </w:r>
            <w:r>
              <w:rPr>
                <w:sz w:val="25"/>
                <w:szCs w:val="25"/>
              </w:rPr>
              <w:t xml:space="preserve"> </w:t>
            </w:r>
            <w:r>
              <w:rPr>
                <w:spacing w:val="27"/>
                <w:sz w:val="25"/>
                <w:szCs w:val="25"/>
              </w:rPr>
              <w:t>土壤环</w:t>
            </w:r>
            <w:r>
              <w:rPr>
                <w:sz w:val="25"/>
                <w:szCs w:val="25"/>
              </w:rPr>
              <w:t xml:space="preserve"> </w:t>
            </w:r>
            <w:r>
              <w:rPr>
                <w:spacing w:val="4"/>
                <w:sz w:val="25"/>
                <w:szCs w:val="25"/>
              </w:rPr>
              <w:t>境(建设</w:t>
            </w:r>
          </w:p>
        </w:tc>
        <w:tc>
          <w:tcPr>
            <w:tcW w:w="3457" w:type="dxa"/>
            <w:vAlign w:val="top"/>
          </w:tcPr>
          <w:p>
            <w:pPr>
              <w:pStyle w:val="TableText"/>
              <w:spacing w:before="139" w:line="257" w:lineRule="auto"/>
              <w:ind w:left="221" w:right="214"/>
              <w:jc w:val="both"/>
              <w:rPr>
                <w:sz w:val="25"/>
                <w:szCs w:val="25"/>
              </w:rPr>
            </w:pPr>
            <w:r>
              <w:rPr>
                <w:sz w:val="25"/>
                <w:szCs w:val="25"/>
              </w:rPr>
              <w:t>1.产生工业固体废物的单位</w:t>
            </w:r>
            <w:r>
              <w:rPr>
                <w:spacing w:val="8"/>
                <w:sz w:val="25"/>
                <w:szCs w:val="25"/>
              </w:rPr>
              <w:t xml:space="preserve"> </w:t>
            </w:r>
            <w:r>
              <w:rPr>
                <w:sz w:val="25"/>
                <w:szCs w:val="25"/>
              </w:rPr>
              <w:t>应当根据经济、技术条件对</w:t>
            </w:r>
            <w:r>
              <w:rPr>
                <w:spacing w:val="9"/>
                <w:sz w:val="25"/>
                <w:szCs w:val="25"/>
              </w:rPr>
              <w:t xml:space="preserve"> </w:t>
            </w:r>
            <w:r>
              <w:rPr>
                <w:sz w:val="25"/>
                <w:szCs w:val="25"/>
              </w:rPr>
              <w:t>工业固体废物加以利用；对</w:t>
            </w:r>
          </w:p>
        </w:tc>
        <w:tc>
          <w:tcPr>
            <w:tcW w:w="1958" w:type="dxa"/>
            <w:vAlign w:val="top"/>
          </w:tcPr>
          <w:p>
            <w:pPr>
              <w:pStyle w:val="TableText"/>
              <w:spacing w:before="139" w:line="257" w:lineRule="auto"/>
              <w:ind w:left="15" w:right="132" w:firstLine="39"/>
              <w:jc w:val="both"/>
              <w:rPr>
                <w:sz w:val="25"/>
                <w:szCs w:val="25"/>
              </w:rPr>
            </w:pPr>
            <w:r>
              <w:rPr>
                <w:spacing w:val="1"/>
                <w:sz w:val="25"/>
                <w:szCs w:val="25"/>
              </w:rPr>
              <w:t xml:space="preserve">项目未设置收尘 </w:t>
            </w:r>
            <w:r>
              <w:rPr>
                <w:spacing w:val="7"/>
                <w:sz w:val="25"/>
                <w:szCs w:val="25"/>
              </w:rPr>
              <w:t>设施、危废暂存</w:t>
            </w:r>
            <w:r>
              <w:rPr>
                <w:sz w:val="25"/>
                <w:szCs w:val="25"/>
              </w:rPr>
              <w:t xml:space="preserve"> </w:t>
            </w:r>
            <w:r>
              <w:rPr>
                <w:spacing w:val="-15"/>
                <w:sz w:val="25"/>
                <w:szCs w:val="25"/>
              </w:rPr>
              <w:t>间</w:t>
            </w:r>
            <w:r>
              <w:rPr>
                <w:spacing w:val="-65"/>
                <w:sz w:val="25"/>
                <w:szCs w:val="25"/>
              </w:rPr>
              <w:t xml:space="preserve"> </w:t>
            </w:r>
            <w:r>
              <w:rPr>
                <w:spacing w:val="-15"/>
                <w:sz w:val="25"/>
                <w:szCs w:val="25"/>
              </w:rPr>
              <w:t>。</w:t>
            </w:r>
          </w:p>
        </w:tc>
        <w:tc>
          <w:tcPr>
            <w:tcW w:w="2318" w:type="dxa"/>
            <w:vAlign w:val="top"/>
          </w:tcPr>
          <w:p>
            <w:pPr>
              <w:pStyle w:val="TableText"/>
              <w:spacing w:before="135" w:line="258" w:lineRule="auto"/>
              <w:ind w:left="27" w:right="21" w:firstLine="129"/>
              <w:jc w:val="both"/>
              <w:rPr>
                <w:sz w:val="25"/>
                <w:szCs w:val="25"/>
              </w:rPr>
            </w:pPr>
            <w:r>
              <w:rPr>
                <w:spacing w:val="1"/>
                <w:sz w:val="25"/>
                <w:szCs w:val="25"/>
              </w:rPr>
              <w:t>1,将生产区设为封</w:t>
            </w:r>
            <w:r>
              <w:rPr>
                <w:sz w:val="25"/>
                <w:szCs w:val="25"/>
              </w:rPr>
              <w:t xml:space="preserve">  </w:t>
            </w:r>
            <w:r>
              <w:rPr>
                <w:spacing w:val="1"/>
                <w:sz w:val="25"/>
                <w:szCs w:val="25"/>
              </w:rPr>
              <w:t>闭车间，增设集气罩</w:t>
            </w:r>
            <w:r>
              <w:rPr>
                <w:sz w:val="25"/>
                <w:szCs w:val="25"/>
              </w:rPr>
              <w:t xml:space="preserve"> </w:t>
            </w:r>
            <w:r>
              <w:rPr>
                <w:spacing w:val="8"/>
                <w:sz w:val="25"/>
                <w:szCs w:val="25"/>
              </w:rPr>
              <w:t>+布袋除尘器处理废</w:t>
            </w:r>
          </w:p>
        </w:tc>
        <w:tc>
          <w:tcPr>
            <w:tcW w:w="654" w:type="dxa"/>
            <w:textDirection w:val="tbRlV"/>
            <w:vAlign w:val="top"/>
          </w:tcPr>
          <w:p>
            <w:pPr>
              <w:pStyle w:val="TableText"/>
              <w:spacing w:before="245" w:line="216" w:lineRule="auto"/>
              <w:ind w:left="277"/>
              <w:rPr>
                <w:sz w:val="25"/>
                <w:szCs w:val="25"/>
              </w:rPr>
            </w:pPr>
            <w:r>
              <w:rPr>
                <w:sz w:val="25"/>
                <w:szCs w:val="25"/>
              </w:rPr>
              <w:t>符</w:t>
            </w:r>
            <w:r>
              <w:rPr>
                <w:spacing w:val="16"/>
                <w:sz w:val="25"/>
                <w:szCs w:val="25"/>
              </w:rPr>
              <w:t xml:space="preserve"> </w:t>
            </w:r>
            <w:r>
              <w:rPr>
                <w:sz w:val="25"/>
                <w:szCs w:val="25"/>
              </w:rPr>
              <w:t>合</w:t>
            </w:r>
          </w:p>
        </w:tc>
      </w:tr>
    </w:tbl>
    <w:p>
      <w:pPr>
        <w:spacing w:line="359" w:lineRule="auto"/>
        <w:rPr>
          <w:rFonts w:ascii="Arial"/>
          <w:sz w:val="21"/>
        </w:rPr>
      </w:pPr>
    </w:p>
    <w:p>
      <w:pPr>
        <w:spacing w:line="359" w:lineRule="auto"/>
        <w:rPr>
          <w:rFonts w:ascii="Arial"/>
          <w:sz w:val="21"/>
        </w:rPr>
      </w:pPr>
    </w:p>
    <w:p>
      <w:pPr>
        <w:pStyle w:val="BodyText"/>
        <w:spacing w:before="127" w:line="184" w:lineRule="auto"/>
        <w:ind w:left="6259"/>
        <w:rPr>
          <w:sz w:val="39"/>
          <w:szCs w:val="39"/>
        </w:rPr>
      </w:pPr>
      <w:r>
        <w:rPr>
          <w:spacing w:val="-4"/>
          <w:sz w:val="39"/>
          <w:szCs w:val="39"/>
        </w:rPr>
        <w:t>—17</w:t>
      </w:r>
      <w:r>
        <w:rPr>
          <w:spacing w:val="12"/>
          <w:sz w:val="39"/>
          <w:szCs w:val="39"/>
        </w:rPr>
        <w:t xml:space="preserve">  </w:t>
      </w:r>
      <w:r>
        <w:rPr>
          <w:spacing w:val="-4"/>
          <w:sz w:val="39"/>
          <w:szCs w:val="39"/>
        </w:rPr>
        <w:t>—</w:t>
      </w:r>
    </w:p>
    <w:p>
      <w:pPr>
        <w:spacing w:line="184" w:lineRule="auto"/>
        <w:rPr>
          <w:sz w:val="39"/>
          <w:szCs w:val="39"/>
        </w:rPr>
        <w:sectPr>
          <w:headerReference w:type="default" r:id="rId21"/>
          <w:pgSz w:w="20000" w:h="28260"/>
          <w:pgMar w:top="400" w:right="3000" w:bottom="0" w:left="3000" w:header="0" w:footer="0" w:gutter="0"/>
          <w:pgNumType w:start="17"/>
          <w:cols w:space="708"/>
        </w:sectPr>
      </w:pPr>
    </w:p>
    <w:p>
      <w:pPr>
        <w:spacing w:before="30"/>
      </w:pPr>
    </w:p>
    <w:p>
      <w:pPr>
        <w:spacing w:before="30"/>
      </w:pPr>
    </w:p>
    <w:p>
      <w:pPr>
        <w:spacing w:before="29"/>
      </w:pPr>
    </w:p>
    <w:p>
      <w:pPr>
        <w:spacing w:before="29"/>
      </w:pPr>
    </w:p>
    <w:p>
      <w:pPr>
        <w:spacing w:before="29"/>
      </w:pPr>
    </w:p>
    <w:p>
      <w:pPr>
        <w:spacing w:before="29"/>
      </w:pPr>
    </w:p>
    <w:tbl>
      <w:tblPr>
        <w:tblStyle w:val="TableNormal16"/>
        <w:tblW w:w="10600" w:type="dxa"/>
        <w:tblInd w:w="1680" w:type="dxa"/>
        <w:tblBorders>
          <w:top w:val="single" w:sz="4" w:space="0" w:color="000000"/>
          <w:left w:val="single" w:sz="4" w:space="0" w:color="000000"/>
          <w:bottom w:val="single" w:sz="4" w:space="0" w:color="000000"/>
          <w:right w:val="single" w:sz="4" w:space="0" w:color="000000"/>
        </w:tblBorders>
        <w:tblLayout w:type="fixed"/>
      </w:tblPr>
      <w:tblGrid>
        <w:gridCol w:w="10600"/>
      </w:tblGrid>
      <w:tr>
        <w:tblPrEx>
          <w:tblW w:w="10600" w:type="dxa"/>
          <w:tblInd w:w="1680" w:type="dxa"/>
          <w:tblBorders>
            <w:top w:val="single" w:sz="4" w:space="0" w:color="000000"/>
            <w:left w:val="single" w:sz="4" w:space="0" w:color="000000"/>
            <w:bottom w:val="single" w:sz="4" w:space="0" w:color="000000"/>
            <w:right w:val="single" w:sz="4" w:space="0" w:color="000000"/>
          </w:tblBorders>
          <w:tblLayout w:type="fixed"/>
        </w:tblPrEx>
        <w:trPr>
          <w:trHeight w:val="14420"/>
        </w:trPr>
        <w:tc>
          <w:tcPr>
            <w:tcW w:w="10600" w:type="dxa"/>
            <w:vAlign w:val="top"/>
          </w:tcPr>
          <w:p>
            <w:pPr>
              <w:pStyle w:val="TableText"/>
              <w:spacing w:before="116" w:line="379" w:lineRule="exact"/>
              <w:ind w:left="2474"/>
              <w:rPr>
                <w:sz w:val="26"/>
                <w:szCs w:val="26"/>
              </w:rPr>
            </w:pPr>
            <w:r>
              <w:pict>
                <v:shape id="_x0000_s1058" type="#_x0000_t202" style="width:54pt;height:110.95pt;margin-top:4.38pt;margin-left:56.25pt;position:absolute;z-index:251737088" filled="f" stroked="f">
                  <o:lock v:ext="edit" aspectratio="f"/>
                  <v:textbox inset="0,0,0,0">
                    <w:txbxContent>
                      <w:p>
                        <w:pPr>
                          <w:pStyle w:val="TableText"/>
                          <w:spacing w:before="18" w:line="258" w:lineRule="auto"/>
                          <w:ind w:left="20" w:right="20" w:firstLine="59"/>
                          <w:jc w:val="both"/>
                          <w:rPr>
                            <w:sz w:val="26"/>
                            <w:szCs w:val="26"/>
                          </w:rPr>
                        </w:pPr>
                        <w:r>
                          <w:rPr>
                            <w:spacing w:val="4"/>
                            <w:sz w:val="26"/>
                            <w:szCs w:val="26"/>
                          </w:rPr>
                          <w:t>用地污</w:t>
                        </w:r>
                        <w:r>
                          <w:rPr>
                            <w:sz w:val="26"/>
                            <w:szCs w:val="26"/>
                          </w:rPr>
                          <w:t xml:space="preserve">  </w:t>
                        </w:r>
                        <w:r>
                          <w:rPr>
                            <w:spacing w:val="23"/>
                            <w:sz w:val="26"/>
                            <w:szCs w:val="26"/>
                          </w:rPr>
                          <w:t>染风险</w:t>
                        </w:r>
                        <w:r>
                          <w:rPr>
                            <w:sz w:val="26"/>
                            <w:szCs w:val="26"/>
                          </w:rPr>
                          <w:t xml:space="preserve">  </w:t>
                        </w:r>
                        <w:r>
                          <w:rPr>
                            <w:spacing w:val="24"/>
                            <w:sz w:val="26"/>
                            <w:szCs w:val="26"/>
                          </w:rPr>
                          <w:t>重点管</w:t>
                        </w:r>
                        <w:r>
                          <w:rPr>
                            <w:sz w:val="26"/>
                            <w:szCs w:val="26"/>
                          </w:rPr>
                          <w:t xml:space="preserve">  </w:t>
                        </w:r>
                        <w:r>
                          <w:rPr>
                            <w:spacing w:val="2"/>
                            <w:sz w:val="26"/>
                            <w:szCs w:val="26"/>
                          </w:rPr>
                          <w:t>控区)普</w:t>
                        </w:r>
                        <w:r>
                          <w:rPr>
                            <w:spacing w:val="1"/>
                            <w:sz w:val="26"/>
                            <w:szCs w:val="26"/>
                          </w:rPr>
                          <w:t xml:space="preserve">  </w:t>
                        </w:r>
                        <w:r>
                          <w:rPr>
                            <w:spacing w:val="24"/>
                            <w:sz w:val="26"/>
                            <w:szCs w:val="26"/>
                          </w:rPr>
                          <w:t>适性管</w:t>
                        </w:r>
                        <w:r>
                          <w:rPr>
                            <w:sz w:val="26"/>
                            <w:szCs w:val="26"/>
                          </w:rPr>
                          <w:t xml:space="preserve">  </w:t>
                        </w:r>
                        <w:r>
                          <w:rPr>
                            <w:sz w:val="26"/>
                            <w:szCs w:val="26"/>
                          </w:rPr>
                          <w:t>控要求。</w:t>
                        </w:r>
                      </w:p>
                    </w:txbxContent>
                  </v:textbox>
                </v:shape>
              </w:pict>
            </w:r>
            <w:r>
              <w:pict>
                <v:shape id="_x0000_s1059" type="#_x0000_t202" style="width:115.95pt;height:288.5pt;margin-top:4.83pt;margin-left:381.25pt;position:absolute;z-index:-251586560" filled="f" stroked="f">
                  <o:lock v:ext="edit" aspectratio="f"/>
                  <v:textbox inset="0,0,0,0">
                    <w:txbxContent>
                      <w:p>
                        <w:pPr>
                          <w:pStyle w:val="TableText"/>
                          <w:spacing w:before="20" w:line="220" w:lineRule="auto"/>
                          <w:ind w:left="60"/>
                          <w:rPr>
                            <w:sz w:val="26"/>
                            <w:szCs w:val="26"/>
                          </w:rPr>
                        </w:pPr>
                        <w:r>
                          <w:rPr>
                            <w:spacing w:val="-12"/>
                            <w:sz w:val="26"/>
                            <w:szCs w:val="26"/>
                          </w:rPr>
                          <w:t>气，处理后的废气经</w:t>
                        </w:r>
                      </w:p>
                      <w:p>
                        <w:pPr>
                          <w:pStyle w:val="TableText"/>
                          <w:spacing w:before="69" w:line="219" w:lineRule="auto"/>
                          <w:ind w:left="60"/>
                          <w:rPr>
                            <w:sz w:val="26"/>
                            <w:szCs w:val="26"/>
                          </w:rPr>
                        </w:pPr>
                        <w:r>
                          <w:rPr>
                            <w:spacing w:val="1"/>
                            <w:sz w:val="26"/>
                            <w:szCs w:val="26"/>
                          </w:rPr>
                          <w:t>1根15m高排气筒排</w:t>
                        </w:r>
                      </w:p>
                      <w:p>
                        <w:pPr>
                          <w:pStyle w:val="TableText"/>
                          <w:spacing w:before="60" w:line="242" w:lineRule="auto"/>
                          <w:ind w:left="70" w:right="33" w:hanging="10"/>
                          <w:rPr>
                            <w:sz w:val="26"/>
                            <w:szCs w:val="26"/>
                          </w:rPr>
                        </w:pPr>
                        <w:r>
                          <w:rPr>
                            <w:spacing w:val="-14"/>
                            <w:sz w:val="26"/>
                            <w:szCs w:val="26"/>
                          </w:rPr>
                          <w:t>放。粉尘收集后暂存</w:t>
                        </w:r>
                        <w:r>
                          <w:rPr>
                            <w:spacing w:val="5"/>
                            <w:sz w:val="26"/>
                            <w:szCs w:val="26"/>
                          </w:rPr>
                          <w:t xml:space="preserve"> </w:t>
                        </w:r>
                        <w:r>
                          <w:rPr>
                            <w:spacing w:val="-14"/>
                            <w:sz w:val="26"/>
                            <w:szCs w:val="26"/>
                          </w:rPr>
                          <w:t>于成品堆场，定期外</w:t>
                        </w:r>
                      </w:p>
                      <w:p>
                        <w:pPr>
                          <w:pStyle w:val="TableText"/>
                          <w:spacing w:before="50" w:line="221" w:lineRule="auto"/>
                          <w:ind w:left="40"/>
                          <w:rPr>
                            <w:sz w:val="26"/>
                            <w:szCs w:val="26"/>
                          </w:rPr>
                        </w:pPr>
                        <w:r>
                          <w:rPr>
                            <w:sz w:val="26"/>
                            <w:szCs w:val="26"/>
                          </w:rPr>
                          <w:t>售。</w:t>
                        </w:r>
                      </w:p>
                      <w:p>
                        <w:pPr>
                          <w:pStyle w:val="TableText"/>
                          <w:spacing w:before="47" w:line="219" w:lineRule="auto"/>
                          <w:ind w:left="20"/>
                          <w:rPr>
                            <w:sz w:val="26"/>
                            <w:szCs w:val="26"/>
                          </w:rPr>
                        </w:pPr>
                        <w:r>
                          <w:rPr>
                            <w:spacing w:val="-8"/>
                            <w:sz w:val="26"/>
                            <w:szCs w:val="26"/>
                          </w:rPr>
                          <w:t>2.根据《危险废物贮</w:t>
                        </w:r>
                      </w:p>
                      <w:p>
                        <w:pPr>
                          <w:pStyle w:val="TableText"/>
                          <w:spacing w:before="31" w:line="219" w:lineRule="auto"/>
                          <w:ind w:left="50"/>
                          <w:rPr>
                            <w:sz w:val="26"/>
                            <w:szCs w:val="26"/>
                          </w:rPr>
                        </w:pPr>
                        <w:r>
                          <w:rPr>
                            <w:spacing w:val="-3"/>
                            <w:sz w:val="26"/>
                            <w:szCs w:val="26"/>
                          </w:rPr>
                          <w:t>存污染控制标准》</w:t>
                        </w:r>
                      </w:p>
                      <w:p>
                        <w:pPr>
                          <w:pStyle w:val="TableText"/>
                          <w:spacing w:before="22" w:line="220" w:lineRule="auto"/>
                          <w:ind w:left="170"/>
                          <w:rPr>
                            <w:sz w:val="26"/>
                            <w:szCs w:val="26"/>
                          </w:rPr>
                        </w:pPr>
                        <w:r>
                          <w:rPr>
                            <w:spacing w:val="2"/>
                            <w:sz w:val="26"/>
                            <w:szCs w:val="26"/>
                          </w:rPr>
                          <w:t>(</w:t>
                        </w:r>
                        <w:r>
                          <w:rPr>
                            <w:sz w:val="26"/>
                            <w:szCs w:val="26"/>
                          </w:rPr>
                          <w:t>GB</w:t>
                        </w:r>
                        <w:r>
                          <w:rPr>
                            <w:spacing w:val="2"/>
                            <w:sz w:val="26"/>
                            <w:szCs w:val="26"/>
                          </w:rPr>
                          <w:t>18597-2023)中</w:t>
                        </w:r>
                      </w:p>
                      <w:p>
                        <w:pPr>
                          <w:pStyle w:val="TableText"/>
                          <w:spacing w:before="31" w:line="219" w:lineRule="auto"/>
                          <w:ind w:left="40"/>
                          <w:rPr>
                            <w:sz w:val="26"/>
                            <w:szCs w:val="26"/>
                          </w:rPr>
                        </w:pPr>
                        <w:r>
                          <w:rPr>
                            <w:spacing w:val="1"/>
                            <w:sz w:val="26"/>
                            <w:szCs w:val="26"/>
                          </w:rPr>
                          <w:t>有关规定建设危废</w:t>
                        </w:r>
                      </w:p>
                      <w:p>
                        <w:pPr>
                          <w:pStyle w:val="TableText"/>
                          <w:spacing w:line="219" w:lineRule="auto"/>
                          <w:ind w:left="50"/>
                          <w:rPr>
                            <w:sz w:val="26"/>
                            <w:szCs w:val="26"/>
                          </w:rPr>
                        </w:pPr>
                        <w:r>
                          <w:rPr>
                            <w:spacing w:val="-10"/>
                            <w:sz w:val="26"/>
                            <w:szCs w:val="26"/>
                          </w:rPr>
                          <w:t>暂存间，并与有资质</w:t>
                        </w:r>
                      </w:p>
                      <w:p>
                        <w:pPr>
                          <w:pStyle w:val="TableText"/>
                          <w:spacing w:before="13" w:line="227" w:lineRule="auto"/>
                          <w:ind w:left="30" w:right="177" w:firstLine="20"/>
                          <w:rPr>
                            <w:sz w:val="26"/>
                            <w:szCs w:val="26"/>
                          </w:rPr>
                        </w:pPr>
                        <w:r>
                          <w:rPr>
                            <w:spacing w:val="1"/>
                            <w:sz w:val="26"/>
                            <w:szCs w:val="26"/>
                          </w:rPr>
                          <w:t>的单位签订委托处</w:t>
                        </w:r>
                        <w:r>
                          <w:rPr>
                            <w:spacing w:val="2"/>
                            <w:sz w:val="26"/>
                            <w:szCs w:val="26"/>
                          </w:rPr>
                          <w:t xml:space="preserve"> </w:t>
                        </w:r>
                        <w:r>
                          <w:rPr>
                            <w:spacing w:val="-1"/>
                            <w:sz w:val="26"/>
                            <w:szCs w:val="26"/>
                          </w:rPr>
                          <w:t>理协议。</w:t>
                        </w:r>
                      </w:p>
                      <w:p>
                        <w:pPr>
                          <w:pStyle w:val="TableText"/>
                          <w:spacing w:before="20" w:line="223" w:lineRule="auto"/>
                          <w:ind w:left="60" w:right="34" w:hanging="30"/>
                          <w:rPr>
                            <w:sz w:val="26"/>
                            <w:szCs w:val="26"/>
                          </w:rPr>
                        </w:pPr>
                        <w:r>
                          <w:rPr>
                            <w:spacing w:val="-9"/>
                            <w:sz w:val="26"/>
                            <w:szCs w:val="26"/>
                          </w:rPr>
                          <w:t>3.项目停产前，事先</w:t>
                        </w:r>
                        <w:r>
                          <w:rPr>
                            <w:spacing w:val="2"/>
                            <w:sz w:val="26"/>
                            <w:szCs w:val="26"/>
                          </w:rPr>
                          <w:t xml:space="preserve"> </w:t>
                        </w:r>
                        <w:r>
                          <w:rPr>
                            <w:spacing w:val="-13"/>
                            <w:sz w:val="26"/>
                            <w:szCs w:val="26"/>
                          </w:rPr>
                          <w:t>对收集的粉尘、沉淀</w:t>
                        </w:r>
                      </w:p>
                      <w:p>
                        <w:pPr>
                          <w:pStyle w:val="TableText"/>
                          <w:spacing w:before="10" w:line="219" w:lineRule="auto"/>
                          <w:ind w:left="40"/>
                          <w:rPr>
                            <w:sz w:val="26"/>
                            <w:szCs w:val="26"/>
                          </w:rPr>
                        </w:pPr>
                        <w:r>
                          <w:rPr>
                            <w:spacing w:val="2"/>
                            <w:sz w:val="26"/>
                            <w:szCs w:val="26"/>
                          </w:rPr>
                          <w:t>池底泥及废机油作</w:t>
                        </w:r>
                      </w:p>
                      <w:p>
                        <w:pPr>
                          <w:pStyle w:val="TableText"/>
                          <w:spacing w:before="24" w:line="220" w:lineRule="auto"/>
                          <w:ind w:left="50"/>
                          <w:rPr>
                            <w:sz w:val="26"/>
                            <w:szCs w:val="26"/>
                          </w:rPr>
                        </w:pPr>
                        <w:r>
                          <w:rPr>
                            <w:spacing w:val="-11"/>
                            <w:sz w:val="26"/>
                            <w:szCs w:val="26"/>
                          </w:rPr>
                          <w:t>出妥善处置，防止污</w:t>
                        </w:r>
                      </w:p>
                      <w:p>
                        <w:pPr>
                          <w:pStyle w:val="TableText"/>
                          <w:spacing w:line="220" w:lineRule="auto"/>
                          <w:ind w:left="30"/>
                          <w:rPr>
                            <w:sz w:val="26"/>
                            <w:szCs w:val="26"/>
                          </w:rPr>
                        </w:pPr>
                        <w:r>
                          <w:rPr>
                            <w:sz w:val="26"/>
                            <w:szCs w:val="26"/>
                          </w:rPr>
                          <w:t>染环境。</w:t>
                        </w:r>
                      </w:p>
                    </w:txbxContent>
                  </v:textbox>
                </v:shape>
              </w:pict>
            </w:r>
            <w:r>
              <mc:AlternateContent>
                <mc:Choice Requires="wps">
                  <w:drawing>
                    <wp:anchor distT="0" distB="0" distL="0" distR="0" simplePos="0" relativeHeight="251731968" behindDoc="1" locked="0" layoutInCell="1" allowOverlap="1">
                      <wp:simplePos x="0" y="0"/>
                      <wp:positionH relativeFrom="rightMargin">
                        <wp:posOffset>-438150</wp:posOffset>
                      </wp:positionH>
                      <wp:positionV relativeFrom="topMargin">
                        <wp:posOffset>-3175</wp:posOffset>
                      </wp:positionV>
                      <wp:extent cx="6350" cy="4293234"/>
                      <wp:effectExtent l="0" t="0" r="0" b="0"/>
                      <wp:wrapNone/>
                      <wp:docPr id="46" name="Rect 46"/>
                      <wp:cNvGraphicFramePr/>
                      <a:graphic xmlns:a="http://schemas.openxmlformats.org/drawingml/2006/main">
                        <a:graphicData uri="http://schemas.microsoft.com/office/word/2010/wordprocessingShape">
                          <wps:wsp xmlns:wps="http://schemas.microsoft.com/office/word/2010/wordprocessingShape">
                            <wps:cNvSpPr/>
                            <wps:spPr>
                              <a:xfrm>
                                <a:off x="-438150" y="-3175"/>
                                <a:ext cx="6350" cy="42932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6" o:spid="_x0000_s1060" style="width:0.5pt;height:338.05pt;margin-top:-0.25pt;margin-left:-34.5pt;mso-position-horizontal-relative:right-margin-area;mso-position-vertical-relative:top-margin-area;mso-wrap-distance-bottom:0;mso-wrap-distance-left:0;mso-wrap-distance-right:0;mso-wrap-distance-top:0;position:absolute;v-text-anchor:top;z-index:-251585536" fillcolor="black" stroked="f"/>
                  </w:pict>
                </mc:Fallback>
              </mc:AlternateContent>
            </w:r>
            <w:r>
              <w:pict>
                <v:rect id="_x0000_s1061" style="width:27pt;height:0.5pt;margin-top:337.5pt;margin-left:-34.25pt;mso-position-horizontal-relative:right-margin-area;mso-position-vertical-relative:top-margin-area;position:absolute;z-index:251732992" filled="t" fillcolor="black" stroked="f"/>
              </w:pict>
            </w:r>
            <w:r>
              <mc:AlternateContent>
                <mc:Choice Requires="wps">
                  <w:drawing>
                    <wp:anchor distT="0" distB="0" distL="0" distR="0" simplePos="0" relativeHeight="251726848" behindDoc="1" locked="0" layoutInCell="1" allowOverlap="1">
                      <wp:simplePos x="0" y="0"/>
                      <wp:positionH relativeFrom="rightMargin">
                        <wp:posOffset>-1892300</wp:posOffset>
                      </wp:positionH>
                      <wp:positionV relativeFrom="topMargin">
                        <wp:posOffset>-3175</wp:posOffset>
                      </wp:positionV>
                      <wp:extent cx="6350" cy="6477634"/>
                      <wp:effectExtent l="0" t="0" r="0" b="0"/>
                      <wp:wrapNone/>
                      <wp:docPr id="48" name="Rect 48"/>
                      <wp:cNvGraphicFramePr/>
                      <a:graphic xmlns:a="http://schemas.openxmlformats.org/drawingml/2006/main">
                        <a:graphicData uri="http://schemas.microsoft.com/office/word/2010/wordprocessingShape">
                          <wps:wsp xmlns:wps="http://schemas.microsoft.com/office/word/2010/wordprocessingShape">
                            <wps:cNvSpPr/>
                            <wps:spPr>
                              <a:xfrm>
                                <a:off x="-1892300" y="-3175"/>
                                <a:ext cx="6350" cy="6477634"/>
                              </a:xfrm>
                              <a:prstGeom prst="rect">
                                <a:avLst/>
                              </a:prstGeom>
                              <a:solidFill>
                                <a:srgbClr val="000000">
                                  <a:alpha val="50196"/>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8" o:spid="_x0000_s1062" style="width:0.5pt;height:510.05pt;margin-top:-0.25pt;margin-left:-149pt;mso-position-horizontal-relative:right-margin-area;mso-position-vertical-relative:top-margin-area;mso-wrap-distance-bottom:0;mso-wrap-distance-left:0;mso-wrap-distance-right:0;mso-wrap-distance-top:0;position:absolute;v-text-anchor:top;z-index:-251590656" fillcolor="#000000" stroked="f">
                      <v:fill opacity="32897f"/>
                    </v:rect>
                  </w:pict>
                </mc:Fallback>
              </mc:AlternateContent>
            </w:r>
            <w:r>
              <mc:AlternateContent>
                <mc:Choice Requires="wps">
                  <w:drawing>
                    <wp:anchor distT="0" distB="0" distL="0" distR="0" simplePos="0" relativeHeight="251723776" behindDoc="1" locked="0" layoutInCell="1" allowOverlap="1">
                      <wp:simplePos x="0" y="0"/>
                      <wp:positionH relativeFrom="rightMargin">
                        <wp:posOffset>-6083300</wp:posOffset>
                      </wp:positionH>
                      <wp:positionV relativeFrom="topMargin">
                        <wp:posOffset>-3175</wp:posOffset>
                      </wp:positionV>
                      <wp:extent cx="6350" cy="6477634"/>
                      <wp:effectExtent l="0" t="0" r="0" b="0"/>
                      <wp:wrapNone/>
                      <wp:docPr id="50" name="Rect 50"/>
                      <wp:cNvGraphicFramePr/>
                      <a:graphic xmlns:a="http://schemas.openxmlformats.org/drawingml/2006/main">
                        <a:graphicData uri="http://schemas.microsoft.com/office/word/2010/wordprocessingShape">
                          <wps:wsp xmlns:wps="http://schemas.microsoft.com/office/word/2010/wordprocessingShape">
                            <wps:cNvSpPr/>
                            <wps:spPr>
                              <a:xfrm>
                                <a:off x="-6083300" y="-3175"/>
                                <a:ext cx="6350" cy="6477634"/>
                              </a:xfrm>
                              <a:prstGeom prst="rect">
                                <a:avLst/>
                              </a:prstGeom>
                              <a:solidFill>
                                <a:srgbClr val="000000">
                                  <a:alpha val="75294"/>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50" o:spid="_x0000_s1063" style="width:0.5pt;height:510.05pt;margin-top:-0.25pt;margin-left:-479pt;mso-position-horizontal-relative:right-margin-area;mso-position-vertical-relative:top-margin-area;mso-wrap-distance-bottom:0;mso-wrap-distance-left:0;mso-wrap-distance-right:0;mso-wrap-distance-top:0;position:absolute;v-text-anchor:top;z-index:-251593728" fillcolor="#000000" stroked="f">
                      <v:fill opacity="49345f"/>
                    </v:rect>
                  </w:pict>
                </mc:Fallback>
              </mc:AlternateContent>
            </w:r>
            <w:r>
              <mc:AlternateContent>
                <mc:Choice Requires="wps">
                  <w:drawing>
                    <wp:anchor distT="0" distB="0" distL="0" distR="0" simplePos="0" relativeHeight="251716608" behindDoc="1" locked="0" layoutInCell="1" allowOverlap="1">
                      <wp:simplePos x="0" y="0"/>
                      <wp:positionH relativeFrom="rightMargin">
                        <wp:posOffset>-5340350</wp:posOffset>
                      </wp:positionH>
                      <wp:positionV relativeFrom="topMargin">
                        <wp:posOffset>-3175</wp:posOffset>
                      </wp:positionV>
                      <wp:extent cx="6350" cy="4293234"/>
                      <wp:effectExtent l="0" t="0" r="0" b="0"/>
                      <wp:wrapNone/>
                      <wp:docPr id="52" name="Rect 52"/>
                      <wp:cNvGraphicFramePr/>
                      <a:graphic xmlns:a="http://schemas.openxmlformats.org/drawingml/2006/main">
                        <a:graphicData uri="http://schemas.microsoft.com/office/word/2010/wordprocessingShape">
                          <wps:wsp xmlns:wps="http://schemas.microsoft.com/office/word/2010/wordprocessingShape">
                            <wps:cNvSpPr/>
                            <wps:spPr>
                              <a:xfrm>
                                <a:off x="-5340350" y="-3175"/>
                                <a:ext cx="6350" cy="42932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52" o:spid="_x0000_s1064" style="width:0.5pt;height:338.05pt;margin-top:-0.25pt;margin-left:-420.5pt;mso-position-horizontal-relative:right-margin-area;mso-position-vertical-relative:top-margin-area;mso-wrap-distance-bottom:0;mso-wrap-distance-left:0;mso-wrap-distance-right:0;mso-wrap-distance-top:0;position:absolute;v-text-anchor:top;z-index:-251600896" fillcolor="black" stroked="f"/>
                  </w:pict>
                </mc:Fallback>
              </mc:AlternateContent>
            </w:r>
            <w:r>
              <mc:AlternateContent>
                <mc:Choice Requires="wps">
                  <w:drawing>
                    <wp:anchor distT="0" distB="0" distL="0" distR="0" simplePos="0" relativeHeight="251718656" behindDoc="1" locked="0" layoutInCell="1" allowOverlap="1">
                      <wp:simplePos x="0" y="0"/>
                      <wp:positionH relativeFrom="rightMargin">
                        <wp:posOffset>-3155950</wp:posOffset>
                      </wp:positionH>
                      <wp:positionV relativeFrom="topMargin">
                        <wp:posOffset>-3175</wp:posOffset>
                      </wp:positionV>
                      <wp:extent cx="6350" cy="6477634"/>
                      <wp:effectExtent l="0" t="0" r="0" b="0"/>
                      <wp:wrapNone/>
                      <wp:docPr id="54" name="Rect 54"/>
                      <wp:cNvGraphicFramePr/>
                      <a:graphic xmlns:a="http://schemas.openxmlformats.org/drawingml/2006/main">
                        <a:graphicData uri="http://schemas.microsoft.com/office/word/2010/wordprocessingShape">
                          <wps:wsp xmlns:wps="http://schemas.microsoft.com/office/word/2010/wordprocessingShape">
                            <wps:cNvSpPr/>
                            <wps:spPr>
                              <a:xfrm>
                                <a:off x="-3155950" y="-3175"/>
                                <a:ext cx="6350" cy="64776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54" o:spid="_x0000_s1065" style="width:0.5pt;height:510.05pt;margin-top:-0.25pt;margin-left:-248.5pt;mso-position-horizontal-relative:right-margin-area;mso-position-vertical-relative:top-margin-area;mso-wrap-distance-bottom:0;mso-wrap-distance-left:0;mso-wrap-distance-right:0;mso-wrap-distance-top:0;position:absolute;v-text-anchor:top;z-index:-251598848" fillcolor="black" stroked="f"/>
                  </w:pict>
                </mc:Fallback>
              </mc:AlternateContent>
            </w:r>
            <w:r>
              <mc:AlternateContent>
                <mc:Choice Requires="wps">
                  <w:drawing>
                    <wp:anchor distT="0" distB="0" distL="0" distR="0" simplePos="0" relativeHeight="251720704" behindDoc="1" locked="0" layoutInCell="1" allowOverlap="1">
                      <wp:simplePos x="0" y="0"/>
                      <wp:positionH relativeFrom="rightMargin">
                        <wp:posOffset>-6318250</wp:posOffset>
                      </wp:positionH>
                      <wp:positionV relativeFrom="topMargin">
                        <wp:posOffset>-3175</wp:posOffset>
                      </wp:positionV>
                      <wp:extent cx="6350" cy="6477634"/>
                      <wp:effectExtent l="0" t="0" r="0" b="0"/>
                      <wp:wrapNone/>
                      <wp:docPr id="56" name="Rect 56"/>
                      <wp:cNvGraphicFramePr/>
                      <a:graphic xmlns:a="http://schemas.openxmlformats.org/drawingml/2006/main">
                        <a:graphicData uri="http://schemas.microsoft.com/office/word/2010/wordprocessingShape">
                          <wps:wsp xmlns:wps="http://schemas.microsoft.com/office/word/2010/wordprocessingShape">
                            <wps:cNvSpPr/>
                            <wps:spPr>
                              <a:xfrm>
                                <a:off x="-6318250" y="-3175"/>
                                <a:ext cx="6350" cy="64776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56" o:spid="_x0000_s1066" style="width:0.5pt;height:510.05pt;margin-top:-0.25pt;margin-left:-497.5pt;mso-position-horizontal-relative:right-margin-area;mso-position-vertical-relative:top-margin-area;mso-wrap-distance-bottom:0;mso-wrap-distance-left:0;mso-wrap-distance-right:0;mso-wrap-distance-top:0;position:absolute;v-text-anchor:top;z-index:-251596800" fillcolor="black" stroked="f"/>
                  </w:pict>
                </mc:Fallback>
              </mc:AlternateContent>
            </w:r>
            <w:r>
              <mc:AlternateContent>
                <mc:Choice Requires="wps">
                  <w:drawing>
                    <wp:anchor distT="0" distB="0" distL="0" distR="0" simplePos="0" relativeHeight="251728896" behindDoc="1" locked="0" layoutInCell="1" allowOverlap="1">
                      <wp:simplePos x="0" y="0"/>
                      <wp:positionH relativeFrom="rightMargin">
                        <wp:posOffset>-6400800</wp:posOffset>
                      </wp:positionH>
                      <wp:positionV relativeFrom="topMargin">
                        <wp:posOffset>6473929</wp:posOffset>
                      </wp:positionV>
                      <wp:extent cx="6350" cy="2686050"/>
                      <wp:effectExtent l="0" t="0" r="0" b="0"/>
                      <wp:wrapNone/>
                      <wp:docPr id="58" name="Rect 58"/>
                      <wp:cNvGraphicFramePr/>
                      <a:graphic xmlns:a="http://schemas.openxmlformats.org/drawingml/2006/main">
                        <a:graphicData uri="http://schemas.microsoft.com/office/word/2010/wordprocessingShape">
                          <wps:wsp xmlns:wps="http://schemas.microsoft.com/office/word/2010/wordprocessingShape">
                            <wps:cNvSpPr/>
                            <wps:spPr>
                              <a:xfrm>
                                <a:off x="-6400800" y="6473929"/>
                                <a:ext cx="6350" cy="26860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58" o:spid="_x0000_s1067" style="width:0.5pt;height:211.5pt;margin-top:509.76pt;margin-left:-7in;mso-position-horizontal-relative:right-margin-area;mso-position-vertical-relative:top-margin-area;mso-wrap-distance-bottom:0;mso-wrap-distance-left:0;mso-wrap-distance-right:0;mso-wrap-distance-top:0;position:absolute;v-text-anchor:top;z-index:-251588608" fillcolor="black" stroked="f"/>
                  </w:pict>
                </mc:Fallback>
              </mc:AlternateContent>
            </w:r>
            <w:r>
              <w:pict>
                <v:shape id="_x0000_s1068" style="width:7in;height:0.5pt;margin-top:509.51pt;margin-left:-503.75pt;mso-position-horizontal-relative:right-margin-area;mso-position-vertical-relative:top-margin-area;position:absolute;z-index:-251601920" coordorigin="0,0" coordsize="10080,10" path="m,5l10080,5e" filled="f" strokecolor="black" strokeweight="0.5pt">
                  <v:stroke joinstyle="miter"/>
                </v:shape>
              </w:pict>
            </w:r>
            <w:r>
              <w:pict>
                <v:shape id="_x0000_s1069" style="width:0.5pt;height:510.05pt;margin-top:-0.25pt;margin-left:-7.5pt;mso-position-horizontal-relative:right-margin-area;mso-position-vertical-relative:top-margin-area;position:absolute;z-index:-251602944" coordorigin="0,0" coordsize="10,10200" path="m5,l5,10200m5,6760l5,10200e" filled="f" strokecolor="black" strokeweight="0.5pt">
                  <v:stroke joinstyle="miter"/>
                </v:shape>
              </w:pict>
            </w:r>
            <w:r>
              <w:pict>
                <v:shape id="_x0000_s1070" type="#_x0000_t202" style="width:17.7pt;height:29.15pt;margin-top:409.12pt;margin-left:-29.41pt;mso-position-horizontal-relative:right-margin-area;mso-position-vertical-relative:top-margin-area;position:absolute;z-index:251738112" filled="f" stroked="f">
                  <o:lock v:ext="edit" aspectratio="f"/>
                  <v:textbox style="layout-flow:vertical-ideographic" inset="0,0,0,0">
                    <w:txbxContent>
                      <w:p>
                        <w:pPr>
                          <w:pStyle w:val="TableText"/>
                          <w:spacing w:before="20" w:line="216" w:lineRule="auto"/>
                          <w:ind w:left="20"/>
                          <w:rPr>
                            <w:sz w:val="26"/>
                            <w:szCs w:val="26"/>
                          </w:rPr>
                        </w:pPr>
                        <w:r>
                          <w:rPr>
                            <w:spacing w:val="11"/>
                            <w:sz w:val="26"/>
                            <w:szCs w:val="26"/>
                          </w:rPr>
                          <w:t>符合</w:t>
                        </w:r>
                      </w:p>
                    </w:txbxContent>
                  </v:textbox>
                </v:shape>
              </w:pict>
            </w:r>
            <w:r>
              <w:pict>
                <v:shape id="_x0000_s1071" style="width:0.5pt;height:172.05pt;margin-top:337.75pt;margin-left:-34.5pt;mso-position-horizontal-relative:right-margin-area;mso-position-vertical-relative:top-margin-area;position:absolute;z-index:251739136" coordorigin="0,0" coordsize="10,3441" path="m5,l5,3440e" filled="f" strokecolor="black" strokeweight="0.5pt">
                  <v:stroke joinstyle="miter"/>
                </v:shape>
              </w:pict>
            </w:r>
            <w:r>
              <w:pict>
                <v:shape id="_x0000_s1072" style="width:0.5pt;height:721.55pt;margin-top:-0.25pt;margin-left:-7in;mso-position-horizontal-relative:right-margin-area;mso-position-vertical-relative:top-margin-area;position:absolute;z-index:-251594752" coordorigin="0,0" coordsize="10,14430" path="m5,l5,14430m5,l5,10200e" filled="f" strokecolor="black" strokeweight="0.5pt">
                  <v:stroke joinstyle="miter"/>
                </v:shape>
              </w:pict>
            </w:r>
            <w:r>
              <w:rPr>
                <w:spacing w:val="2"/>
                <w:position w:val="8"/>
                <w:sz w:val="26"/>
                <w:szCs w:val="26"/>
              </w:rPr>
              <w:t>暂时不利用或者不能利用</w:t>
            </w:r>
          </w:p>
          <w:p>
            <w:pPr>
              <w:pStyle w:val="TableText"/>
              <w:spacing w:line="219" w:lineRule="auto"/>
              <w:ind w:left="2344"/>
              <w:rPr>
                <w:sz w:val="26"/>
                <w:szCs w:val="26"/>
              </w:rPr>
            </w:pPr>
            <w:r>
              <w:rPr>
                <w:spacing w:val="1"/>
                <w:sz w:val="26"/>
                <w:szCs w:val="26"/>
              </w:rPr>
              <w:t>的，应当按照国务院生态环</w:t>
            </w:r>
          </w:p>
          <w:p>
            <w:pPr>
              <w:pStyle w:val="TableText"/>
              <w:spacing w:before="61" w:line="219" w:lineRule="auto"/>
              <w:ind w:left="2345"/>
              <w:rPr>
                <w:sz w:val="26"/>
                <w:szCs w:val="26"/>
              </w:rPr>
            </w:pPr>
            <w:r>
              <w:rPr>
                <w:sz w:val="26"/>
                <w:szCs w:val="26"/>
              </w:rPr>
              <w:t>境等主管部门的规定建设贮</w:t>
            </w:r>
          </w:p>
          <w:p>
            <w:pPr>
              <w:pStyle w:val="TableText"/>
              <w:spacing w:before="61" w:line="219" w:lineRule="auto"/>
              <w:ind w:left="2345"/>
              <w:rPr>
                <w:sz w:val="26"/>
                <w:szCs w:val="26"/>
              </w:rPr>
            </w:pPr>
            <w:r>
              <w:rPr>
                <w:sz w:val="26"/>
                <w:szCs w:val="26"/>
              </w:rPr>
              <w:t>存设施、场所，安全分类存</w:t>
            </w:r>
          </w:p>
          <w:p>
            <w:pPr>
              <w:pStyle w:val="TableText"/>
              <w:spacing w:before="59" w:line="219" w:lineRule="auto"/>
              <w:ind w:left="2344"/>
              <w:rPr>
                <w:sz w:val="26"/>
                <w:szCs w:val="26"/>
              </w:rPr>
            </w:pPr>
            <w:r>
              <w:rPr>
                <w:spacing w:val="1"/>
                <w:sz w:val="26"/>
                <w:szCs w:val="26"/>
              </w:rPr>
              <w:t>放，或者采取无害化处置措</w:t>
            </w:r>
          </w:p>
          <w:p>
            <w:pPr>
              <w:pStyle w:val="TableText"/>
              <w:spacing w:before="74" w:line="219" w:lineRule="auto"/>
              <w:ind w:left="2345"/>
              <w:rPr>
                <w:sz w:val="26"/>
                <w:szCs w:val="26"/>
              </w:rPr>
            </w:pPr>
            <w:r>
              <w:rPr>
                <w:spacing w:val="2"/>
                <w:sz w:val="26"/>
                <w:szCs w:val="26"/>
              </w:rPr>
              <w:t>施。贮存工业固体废物应当</w:t>
            </w:r>
          </w:p>
          <w:p>
            <w:pPr>
              <w:pStyle w:val="TableText"/>
              <w:spacing w:before="60" w:line="219" w:lineRule="auto"/>
              <w:ind w:left="2345"/>
              <w:rPr>
                <w:sz w:val="26"/>
                <w:szCs w:val="26"/>
              </w:rPr>
            </w:pPr>
            <w:r>
              <w:rPr>
                <w:spacing w:val="1"/>
                <w:sz w:val="26"/>
                <w:szCs w:val="26"/>
              </w:rPr>
              <w:t>采取符合国家环境保护标准</w:t>
            </w:r>
          </w:p>
          <w:p>
            <w:pPr>
              <w:pStyle w:val="TableText"/>
              <w:spacing w:before="63" w:line="220" w:lineRule="auto"/>
              <w:ind w:left="2344"/>
              <w:rPr>
                <w:sz w:val="26"/>
                <w:szCs w:val="26"/>
              </w:rPr>
            </w:pPr>
            <w:r>
              <w:rPr>
                <w:sz w:val="26"/>
                <w:szCs w:val="26"/>
              </w:rPr>
              <w:t>的防护措施。建设工业固体</w:t>
            </w:r>
          </w:p>
          <w:p>
            <w:pPr>
              <w:pStyle w:val="TableText"/>
              <w:spacing w:before="60" w:line="219" w:lineRule="auto"/>
              <w:ind w:left="2345"/>
              <w:rPr>
                <w:sz w:val="26"/>
                <w:szCs w:val="26"/>
              </w:rPr>
            </w:pPr>
            <w:r>
              <w:rPr>
                <w:spacing w:val="1"/>
                <w:sz w:val="26"/>
                <w:szCs w:val="26"/>
              </w:rPr>
              <w:t>废物贮存、处置的设施、场</w:t>
            </w:r>
          </w:p>
          <w:p>
            <w:pPr>
              <w:pStyle w:val="TableText"/>
              <w:spacing w:before="62" w:line="219" w:lineRule="auto"/>
              <w:ind w:left="2344"/>
              <w:rPr>
                <w:sz w:val="26"/>
                <w:szCs w:val="26"/>
              </w:rPr>
            </w:pPr>
            <w:r>
              <w:rPr>
                <w:spacing w:val="1"/>
                <w:sz w:val="26"/>
                <w:szCs w:val="26"/>
              </w:rPr>
              <w:t>所，应当符合国家环境保护</w:t>
            </w:r>
          </w:p>
          <w:p>
            <w:pPr>
              <w:pStyle w:val="TableText"/>
              <w:spacing w:before="72" w:line="220" w:lineRule="auto"/>
              <w:ind w:left="2365"/>
              <w:rPr>
                <w:sz w:val="26"/>
                <w:szCs w:val="26"/>
              </w:rPr>
            </w:pPr>
            <w:r>
              <w:rPr>
                <w:sz w:val="26"/>
                <w:szCs w:val="26"/>
              </w:rPr>
              <w:t>标准。</w:t>
            </w:r>
          </w:p>
          <w:p>
            <w:pPr>
              <w:pStyle w:val="TableText"/>
              <w:spacing w:before="69" w:line="370" w:lineRule="exact"/>
              <w:ind w:left="2344"/>
              <w:rPr>
                <w:sz w:val="26"/>
                <w:szCs w:val="26"/>
              </w:rPr>
            </w:pPr>
            <w:r>
              <w:rPr>
                <w:position w:val="7"/>
                <w:sz w:val="26"/>
                <w:szCs w:val="26"/>
              </w:rPr>
              <w:t>2.产生工业固体废物的单位</w:t>
            </w:r>
          </w:p>
          <w:p>
            <w:pPr>
              <w:pStyle w:val="TableText"/>
              <w:spacing w:line="219" w:lineRule="auto"/>
              <w:ind w:left="2345"/>
              <w:rPr>
                <w:sz w:val="26"/>
                <w:szCs w:val="26"/>
              </w:rPr>
            </w:pPr>
            <w:r>
              <w:rPr>
                <w:spacing w:val="1"/>
                <w:sz w:val="26"/>
                <w:szCs w:val="26"/>
              </w:rPr>
              <w:t>需要终止的，应当事先对工</w:t>
            </w:r>
          </w:p>
          <w:p>
            <w:pPr>
              <w:pStyle w:val="TableText"/>
              <w:spacing w:before="62" w:line="219" w:lineRule="auto"/>
              <w:ind w:left="2345"/>
              <w:rPr>
                <w:sz w:val="26"/>
                <w:szCs w:val="26"/>
              </w:rPr>
            </w:pPr>
            <w:r>
              <w:rPr>
                <w:spacing w:val="1"/>
                <w:sz w:val="26"/>
                <w:szCs w:val="26"/>
              </w:rPr>
              <w:t>业固体废物的贮存、处置的</w:t>
            </w:r>
          </w:p>
          <w:p>
            <w:pPr>
              <w:pStyle w:val="TableText"/>
              <w:spacing w:before="60" w:line="219" w:lineRule="auto"/>
              <w:ind w:left="2345"/>
              <w:rPr>
                <w:sz w:val="26"/>
                <w:szCs w:val="26"/>
              </w:rPr>
            </w:pPr>
            <w:r>
              <w:rPr>
                <w:spacing w:val="1"/>
                <w:sz w:val="26"/>
                <w:szCs w:val="26"/>
              </w:rPr>
              <w:t>设施、场所采取污染防治措</w:t>
            </w:r>
          </w:p>
          <w:p>
            <w:pPr>
              <w:pStyle w:val="TableText"/>
              <w:spacing w:before="43" w:line="219" w:lineRule="auto"/>
              <w:ind w:left="2345"/>
              <w:rPr>
                <w:sz w:val="26"/>
                <w:szCs w:val="26"/>
              </w:rPr>
            </w:pPr>
            <w:r>
              <w:rPr>
                <w:sz w:val="26"/>
                <w:szCs w:val="26"/>
              </w:rPr>
              <w:t>施，并对未处置的工业固体</w:t>
            </w:r>
          </w:p>
          <w:p>
            <w:pPr>
              <w:pStyle w:val="TableText"/>
              <w:spacing w:before="92" w:line="220" w:lineRule="auto"/>
              <w:ind w:left="2345"/>
              <w:rPr>
                <w:sz w:val="26"/>
                <w:szCs w:val="26"/>
              </w:rPr>
            </w:pPr>
            <w:r>
              <w:rPr>
                <w:spacing w:val="1"/>
                <w:sz w:val="26"/>
                <w:szCs w:val="26"/>
              </w:rPr>
              <w:t>废物作出妥善处置，防止污</w:t>
            </w:r>
          </w:p>
          <w:p>
            <w:pPr>
              <w:pStyle w:val="TableText"/>
              <w:tabs>
                <w:tab w:val="left" w:pos="2375"/>
              </w:tabs>
              <w:spacing w:before="51" w:line="220" w:lineRule="auto"/>
              <w:ind w:left="1015"/>
              <w:rPr>
                <w:sz w:val="26"/>
                <w:szCs w:val="26"/>
              </w:rPr>
            </w:pPr>
            <w:r>
              <w:rPr>
                <w:sz w:val="26"/>
                <w:szCs w:val="26"/>
                <w:u w:val="single" w:color="auto"/>
              </w:rPr>
              <w:tab/>
            </w:r>
            <w:r>
              <w:rPr>
                <w:spacing w:val="-33"/>
                <w:sz w:val="26"/>
                <w:szCs w:val="26"/>
                <w:u w:val="single" w:color="auto"/>
              </w:rPr>
              <w:t>染环境。</w:t>
            </w:r>
            <w:r>
              <w:rPr>
                <w:sz w:val="26"/>
                <w:szCs w:val="26"/>
                <w:u w:val="single" w:color="auto"/>
              </w:rPr>
              <w:t xml:space="preserve">                                                   </w:t>
            </w:r>
          </w:p>
          <w:p>
            <w:pPr>
              <w:pStyle w:val="TableText"/>
              <w:spacing w:before="210" w:line="226" w:lineRule="auto"/>
              <w:ind w:left="5705"/>
              <w:rPr>
                <w:sz w:val="26"/>
                <w:szCs w:val="26"/>
              </w:rPr>
            </w:pPr>
            <w:r>
              <w:pict>
                <v:shape id="_x0000_s1073" type="#_x0000_t202" style="width:114.7pt;height:54.4pt;margin-top:7.03pt;margin-left:381.75pt;position:absolute;z-index:251734016" filled="f" stroked="f">
                  <o:lock v:ext="edit" aspectratio="f"/>
                  <v:textbox inset="0,0,0,0">
                    <w:txbxContent>
                      <w:p>
                        <w:pPr>
                          <w:pStyle w:val="TableText"/>
                          <w:spacing w:before="19" w:line="248" w:lineRule="auto"/>
                          <w:ind w:left="20" w:right="20" w:firstLine="19"/>
                          <w:rPr>
                            <w:sz w:val="26"/>
                            <w:szCs w:val="26"/>
                          </w:rPr>
                        </w:pPr>
                        <w:r>
                          <w:rPr>
                            <w:spacing w:val="-11"/>
                            <w:sz w:val="26"/>
                            <w:szCs w:val="26"/>
                          </w:rPr>
                          <w:t>1.增设沉淀池，沉淀</w:t>
                        </w:r>
                        <w:r>
                          <w:rPr>
                            <w:spacing w:val="2"/>
                            <w:sz w:val="26"/>
                            <w:szCs w:val="26"/>
                          </w:rPr>
                          <w:t xml:space="preserve"> </w:t>
                        </w:r>
                        <w:r>
                          <w:rPr>
                            <w:spacing w:val="1"/>
                            <w:sz w:val="26"/>
                            <w:szCs w:val="26"/>
                          </w:rPr>
                          <w:t xml:space="preserve">池混凝土浇注严格  </w:t>
                        </w:r>
                        <w:r>
                          <w:rPr>
                            <w:spacing w:val="5"/>
                            <w:sz w:val="26"/>
                            <w:szCs w:val="26"/>
                          </w:rPr>
                          <w:t>按照相关防渗规定</w:t>
                        </w:r>
                      </w:p>
                    </w:txbxContent>
                  </v:textbox>
                </v:shape>
              </w:pict>
            </w:r>
            <w:r>
              <w:rPr>
                <w:spacing w:val="1"/>
                <w:sz w:val="26"/>
                <w:szCs w:val="26"/>
              </w:rPr>
              <w:t>1.项目玻璃钢化</w:t>
            </w:r>
          </w:p>
          <w:p>
            <w:pPr>
              <w:pStyle w:val="TableText"/>
              <w:spacing w:before="1"/>
              <w:ind w:left="1105"/>
              <w:rPr>
                <w:sz w:val="26"/>
                <w:szCs w:val="26"/>
              </w:rPr>
            </w:pPr>
            <w:r>
              <w:rPr>
                <w:spacing w:val="1"/>
                <w:sz w:val="26"/>
                <w:szCs w:val="26"/>
              </w:rPr>
              <w:t>3.有效管控建设用地开发利用土壤环境</w:t>
            </w:r>
            <w:r>
              <w:rPr>
                <w:spacing w:val="39"/>
                <w:sz w:val="26"/>
                <w:szCs w:val="26"/>
              </w:rPr>
              <w:t xml:space="preserve"> </w:t>
            </w:r>
            <w:r>
              <w:rPr>
                <w:spacing w:val="1"/>
                <w:sz w:val="26"/>
                <w:szCs w:val="26"/>
              </w:rPr>
              <w:t>粪池底压实</w:t>
            </w:r>
            <w:r>
              <w:rPr>
                <w:sz w:val="26"/>
                <w:szCs w:val="26"/>
              </w:rPr>
              <w:t>平整</w:t>
            </w:r>
          </w:p>
          <w:p>
            <w:pPr>
              <w:pStyle w:val="TableText"/>
              <w:spacing w:before="31" w:line="360" w:lineRule="exact"/>
              <w:ind w:left="1194"/>
              <w:rPr>
                <w:sz w:val="26"/>
                <w:szCs w:val="26"/>
              </w:rPr>
            </w:pPr>
            <w:r>
              <w:rPr>
                <w:spacing w:val="-10"/>
                <w:position w:val="1"/>
                <w:sz w:val="26"/>
                <w:szCs w:val="26"/>
              </w:rPr>
              <w:t>风险，防范用地使用过程土壤环境污染，</w:t>
            </w:r>
            <w:r>
              <w:rPr>
                <w:spacing w:val="-39"/>
                <w:position w:val="1"/>
                <w:sz w:val="26"/>
                <w:szCs w:val="26"/>
              </w:rPr>
              <w:t xml:space="preserve"> </w:t>
            </w:r>
            <w:r>
              <w:rPr>
                <w:spacing w:val="-10"/>
                <w:position w:val="1"/>
                <w:sz w:val="26"/>
                <w:szCs w:val="26"/>
              </w:rPr>
              <w:t>后再进行混凝土</w:t>
            </w:r>
          </w:p>
          <w:p>
            <w:pPr>
              <w:pStyle w:val="TableText"/>
              <w:spacing w:before="10" w:line="350" w:lineRule="exact"/>
              <w:ind w:left="1105"/>
              <w:rPr>
                <w:sz w:val="26"/>
                <w:szCs w:val="26"/>
              </w:rPr>
            </w:pPr>
            <w:r>
              <w:pict>
                <v:shape id="_x0000_s1074" type="#_x0000_t202" style="width:208.6pt;height:19.85pt;margin-top:-0.44pt;margin-left:281.25pt;position:absolute;z-index:-251591680" filled="f" stroked="f">
                  <o:lock v:ext="edit" aspectratio="f"/>
                  <v:textbox inset="0,0,0,0">
                    <w:txbxContent>
                      <w:p>
                        <w:pPr>
                          <w:pStyle w:val="TableText"/>
                          <w:spacing w:before="20" w:line="356" w:lineRule="exact"/>
                          <w:ind w:left="20"/>
                          <w:rPr>
                            <w:sz w:val="26"/>
                            <w:szCs w:val="26"/>
                          </w:rPr>
                        </w:pPr>
                        <w:r>
                          <w:rPr>
                            <w:spacing w:val="-2"/>
                            <w:position w:val="1"/>
                            <w:sz w:val="26"/>
                            <w:szCs w:val="26"/>
                          </w:rPr>
                          <w:t>硬化；池体建设采防止出现混凝土裂</w:t>
                        </w:r>
                      </w:p>
                    </w:txbxContent>
                  </v:textbox>
                </v:shape>
              </w:pict>
            </w:r>
            <w:r>
              <w:pict>
                <v:shape id="_x0000_s1075" type="#_x0000_t202" style="width:120.05pt;height:93.05pt;margin-top:17.32pt;margin-left:380.75pt;position:absolute;z-index:251735040" filled="f" stroked="f">
                  <o:lock v:ext="edit" aspectratio="f"/>
                  <v:textbox inset="0,0,0,0">
                    <w:txbxContent>
                      <w:p>
                        <w:pPr>
                          <w:pStyle w:val="TableText"/>
                          <w:spacing w:before="19" w:line="224" w:lineRule="auto"/>
                          <w:ind w:left="20"/>
                          <w:rPr>
                            <w:sz w:val="26"/>
                            <w:szCs w:val="26"/>
                          </w:rPr>
                        </w:pPr>
                        <w:r>
                          <w:rPr>
                            <w:sz w:val="26"/>
                            <w:szCs w:val="26"/>
                          </w:rPr>
                          <w:t>缝。</w:t>
                        </w:r>
                      </w:p>
                      <w:p>
                        <w:pPr>
                          <w:pStyle w:val="TableText"/>
                          <w:spacing w:before="69" w:line="255" w:lineRule="auto"/>
                          <w:ind w:left="40" w:right="20"/>
                          <w:rPr>
                            <w:sz w:val="26"/>
                            <w:szCs w:val="26"/>
                          </w:rPr>
                        </w:pPr>
                        <w:r>
                          <w:rPr>
                            <w:sz w:val="26"/>
                            <w:szCs w:val="26"/>
                          </w:rPr>
                          <w:t xml:space="preserve">2.增设危废暂存间， </w:t>
                        </w:r>
                        <w:r>
                          <w:rPr>
                            <w:spacing w:val="1"/>
                            <w:sz w:val="26"/>
                            <w:szCs w:val="26"/>
                          </w:rPr>
                          <w:t>危废暂存间地面进</w:t>
                        </w:r>
                        <w:r>
                          <w:rPr>
                            <w:sz w:val="26"/>
                            <w:szCs w:val="26"/>
                          </w:rPr>
                          <w:t xml:space="preserve">   </w:t>
                        </w:r>
                        <w:r>
                          <w:rPr>
                            <w:spacing w:val="-10"/>
                            <w:sz w:val="26"/>
                            <w:szCs w:val="26"/>
                          </w:rPr>
                          <w:t>行防渗处理，铺设环</w:t>
                        </w:r>
                        <w:r>
                          <w:rPr>
                            <w:spacing w:val="1"/>
                            <w:sz w:val="26"/>
                            <w:szCs w:val="26"/>
                          </w:rPr>
                          <w:t xml:space="preserve"> </w:t>
                        </w:r>
                        <w:r>
                          <w:rPr>
                            <w:sz w:val="26"/>
                            <w:szCs w:val="26"/>
                          </w:rPr>
                          <w:t>氧地坪。</w:t>
                        </w:r>
                      </w:p>
                    </w:txbxContent>
                  </v:textbox>
                </v:shape>
              </w:pict>
            </w:r>
            <w:r>
              <w:pict>
                <v:shape id="_x0000_s1076" type="#_x0000_t202" style="width:96.6pt;height:86.4pt;margin-top:22.01pt;margin-left:281.25pt;position:absolute;z-index:251736064" filled="f" stroked="f">
                  <o:lock v:ext="edit" aspectratio="f"/>
                  <v:textbox inset="0,0,0,0">
                    <w:txbxContent>
                      <w:p>
                        <w:pPr>
                          <w:pStyle w:val="TableText"/>
                          <w:spacing w:before="21" w:line="235" w:lineRule="auto"/>
                          <w:ind w:left="30" w:right="20" w:firstLine="50"/>
                          <w:rPr>
                            <w:sz w:val="26"/>
                            <w:szCs w:val="26"/>
                          </w:rPr>
                        </w:pPr>
                        <w:r>
                          <w:rPr>
                            <w:spacing w:val="1"/>
                            <w:sz w:val="26"/>
                            <w:szCs w:val="26"/>
                          </w:rPr>
                          <w:t>用高标号防渗混</w:t>
                        </w:r>
                        <w:r>
                          <w:rPr>
                            <w:spacing w:val="3"/>
                            <w:sz w:val="26"/>
                            <w:szCs w:val="26"/>
                          </w:rPr>
                          <w:t xml:space="preserve"> </w:t>
                        </w:r>
                        <w:r>
                          <w:rPr>
                            <w:sz w:val="26"/>
                            <w:szCs w:val="26"/>
                          </w:rPr>
                          <w:t>凝土。</w:t>
                        </w:r>
                      </w:p>
                      <w:p>
                        <w:pPr>
                          <w:pStyle w:val="TableText"/>
                          <w:spacing w:before="69" w:line="226" w:lineRule="auto"/>
                          <w:ind w:left="20" w:right="20" w:firstLine="60"/>
                          <w:jc w:val="both"/>
                          <w:rPr>
                            <w:sz w:val="26"/>
                            <w:szCs w:val="26"/>
                          </w:rPr>
                        </w:pPr>
                        <w:r>
                          <w:rPr>
                            <w:spacing w:val="1"/>
                            <w:sz w:val="26"/>
                            <w:szCs w:val="26"/>
                          </w:rPr>
                          <w:t xml:space="preserve">2.项目未设置沉 </w:t>
                        </w:r>
                        <w:r>
                          <w:rPr>
                            <w:spacing w:val="10"/>
                            <w:sz w:val="26"/>
                            <w:szCs w:val="26"/>
                          </w:rPr>
                          <w:t>淀池、危废暂存</w:t>
                        </w:r>
                        <w:r>
                          <w:rPr>
                            <w:sz w:val="26"/>
                            <w:szCs w:val="26"/>
                          </w:rPr>
                          <w:t xml:space="preserve"> </w:t>
                        </w:r>
                        <w:r>
                          <w:rPr>
                            <w:spacing w:val="-16"/>
                            <w:sz w:val="26"/>
                            <w:szCs w:val="26"/>
                          </w:rPr>
                          <w:t>间</w:t>
                        </w:r>
                        <w:r>
                          <w:rPr>
                            <w:spacing w:val="-62"/>
                            <w:sz w:val="26"/>
                            <w:szCs w:val="26"/>
                          </w:rPr>
                          <w:t xml:space="preserve"> </w:t>
                        </w:r>
                        <w:r>
                          <w:rPr>
                            <w:spacing w:val="-16"/>
                            <w:sz w:val="26"/>
                            <w:szCs w:val="26"/>
                          </w:rPr>
                          <w:t>。</w:t>
                        </w:r>
                      </w:p>
                    </w:txbxContent>
                  </v:textbox>
                </v:shape>
              </w:pict>
            </w:r>
            <w:r>
              <w:rPr>
                <w:position w:val="6"/>
                <w:sz w:val="26"/>
                <w:szCs w:val="26"/>
              </w:rPr>
              <w:t>强化企业关闭搬迁后土壤环境监管，严</w:t>
            </w:r>
          </w:p>
          <w:p>
            <w:pPr>
              <w:pStyle w:val="TableText"/>
              <w:spacing w:before="1" w:line="219" w:lineRule="auto"/>
              <w:ind w:left="1104"/>
              <w:rPr>
                <w:sz w:val="26"/>
                <w:szCs w:val="26"/>
              </w:rPr>
            </w:pPr>
            <w:r>
              <w:rPr>
                <w:sz w:val="26"/>
                <w:szCs w:val="26"/>
              </w:rPr>
              <w:t>格污染地块再开发利用监管，有序推进</w:t>
            </w:r>
          </w:p>
          <w:p>
            <w:pPr>
              <w:pStyle w:val="TableText"/>
              <w:spacing w:before="101" w:line="219" w:lineRule="auto"/>
              <w:ind w:left="1104"/>
              <w:rPr>
                <w:sz w:val="26"/>
                <w:szCs w:val="26"/>
              </w:rPr>
            </w:pPr>
            <w:r>
              <w:rPr>
                <w:sz w:val="26"/>
                <w:szCs w:val="26"/>
              </w:rPr>
              <w:t>建设用地绿色可持续修复，加强暂不开</w:t>
            </w:r>
          </w:p>
          <w:p>
            <w:pPr>
              <w:pStyle w:val="TableText"/>
              <w:spacing w:before="22" w:line="219" w:lineRule="auto"/>
              <w:ind w:left="1105"/>
              <w:rPr>
                <w:sz w:val="26"/>
                <w:szCs w:val="26"/>
              </w:rPr>
            </w:pPr>
            <w:r>
              <w:rPr>
                <w:sz w:val="26"/>
                <w:szCs w:val="26"/>
              </w:rPr>
              <w:t>发利用污染地块风险管控，强化污染地</w:t>
            </w:r>
          </w:p>
          <w:p>
            <w:pPr>
              <w:pStyle w:val="TableText"/>
              <w:spacing w:before="82" w:line="219" w:lineRule="auto"/>
              <w:ind w:left="1184"/>
              <w:rPr>
                <w:sz w:val="26"/>
                <w:szCs w:val="26"/>
              </w:rPr>
            </w:pPr>
            <w:r>
              <w:rPr>
                <w:spacing w:val="-1"/>
                <w:sz w:val="26"/>
                <w:szCs w:val="26"/>
              </w:rPr>
              <w:t>块信息共享。</w:t>
            </w:r>
          </w:p>
          <w:p>
            <w:pPr>
              <w:spacing w:line="261" w:lineRule="auto"/>
              <w:rPr>
                <w:rFonts w:ascii="Arial"/>
                <w:sz w:val="21"/>
              </w:rPr>
            </w:pPr>
          </w:p>
          <w:p>
            <w:pPr>
              <w:spacing w:line="262" w:lineRule="auto"/>
              <w:rPr>
                <w:rFonts w:ascii="Arial"/>
                <w:sz w:val="21"/>
              </w:rPr>
            </w:pPr>
          </w:p>
          <w:p>
            <w:pPr>
              <w:pStyle w:val="TableText"/>
              <w:spacing w:before="84" w:line="570" w:lineRule="exact"/>
              <w:ind w:left="1254"/>
              <w:rPr>
                <w:sz w:val="26"/>
                <w:szCs w:val="26"/>
              </w:rPr>
            </w:pPr>
            <w:r>
              <w:rPr>
                <w:spacing w:val="1"/>
                <w:position w:val="23"/>
                <w:sz w:val="26"/>
                <w:szCs w:val="26"/>
              </w:rPr>
              <w:t>由上表可知，项目建设符合《海南省生态环境准入清单》(2</w:t>
            </w:r>
            <w:r>
              <w:rPr>
                <w:position w:val="23"/>
                <w:sz w:val="26"/>
                <w:szCs w:val="26"/>
              </w:rPr>
              <w:t>021年版)中</w:t>
            </w:r>
          </w:p>
          <w:p>
            <w:pPr>
              <w:pStyle w:val="TableText"/>
              <w:spacing w:before="1" w:line="219" w:lineRule="auto"/>
              <w:ind w:left="685"/>
              <w:rPr>
                <w:sz w:val="26"/>
                <w:szCs w:val="26"/>
              </w:rPr>
            </w:pPr>
            <w:r>
              <w:rPr>
                <w:sz w:val="26"/>
                <w:szCs w:val="26"/>
              </w:rPr>
              <w:t>琼海市生态环境准入清单要求。</w:t>
            </w:r>
          </w:p>
          <w:p>
            <w:pPr>
              <w:spacing w:line="334" w:lineRule="auto"/>
              <w:rPr>
                <w:rFonts w:ascii="Arial"/>
                <w:sz w:val="21"/>
              </w:rPr>
            </w:pPr>
          </w:p>
          <w:p>
            <w:pPr>
              <w:pStyle w:val="TableText"/>
              <w:spacing w:before="85" w:line="219" w:lineRule="auto"/>
              <w:ind w:left="1234"/>
              <w:rPr>
                <w:sz w:val="26"/>
                <w:szCs w:val="26"/>
              </w:rPr>
            </w:pPr>
            <w:r>
              <w:rPr>
                <w:sz w:val="26"/>
                <w:szCs w:val="26"/>
              </w:rPr>
              <w:t>综上所述，项目的建设符合海南省及琼海市“三线一单”的要求。</w:t>
            </w:r>
          </w:p>
        </w:tc>
      </w:tr>
    </w:tbl>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127" w:line="184" w:lineRule="auto"/>
        <w:ind w:left="6259"/>
        <w:rPr>
          <w:sz w:val="39"/>
          <w:szCs w:val="39"/>
        </w:rPr>
      </w:pPr>
      <w:r>
        <w:rPr>
          <w:spacing w:val="-4"/>
          <w:sz w:val="39"/>
          <w:szCs w:val="39"/>
        </w:rPr>
        <w:t>—18—</w:t>
      </w:r>
    </w:p>
    <w:p>
      <w:pPr>
        <w:spacing w:line="184" w:lineRule="auto"/>
        <w:rPr>
          <w:sz w:val="39"/>
          <w:szCs w:val="39"/>
        </w:rPr>
        <w:sectPr>
          <w:headerReference w:type="default" r:id="rId22"/>
          <w:pgSz w:w="20000" w:h="28260"/>
          <w:pgMar w:top="400" w:right="3000" w:bottom="0" w:left="3000" w:header="0" w:footer="0" w:gutter="0"/>
          <w:pgNumType w:start="18"/>
          <w:cols w:space="708"/>
        </w:sect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121" w:line="222" w:lineRule="auto"/>
        <w:ind w:left="5215"/>
        <w:outlineLvl w:val="0"/>
        <w:rPr>
          <w:rFonts w:ascii="SimHei" w:eastAsia="SimHei" w:hAnsi="SimHei" w:cs="SimHei"/>
          <w:sz w:val="37"/>
          <w:szCs w:val="37"/>
        </w:rPr>
      </w:pPr>
      <w:r>
        <w:rPr>
          <w:rFonts w:ascii="SimHei" w:eastAsia="SimHei" w:hAnsi="SimHei" w:cs="SimHei"/>
          <w:b/>
          <w:bCs/>
          <w:spacing w:val="-31"/>
          <w:sz w:val="37"/>
          <w:szCs w:val="37"/>
        </w:rPr>
        <w:t>二</w:t>
      </w:r>
      <w:r>
        <w:rPr>
          <w:rFonts w:ascii="SimHei" w:eastAsia="SimHei" w:hAnsi="SimHei" w:cs="SimHei"/>
          <w:spacing w:val="-70"/>
          <w:sz w:val="37"/>
          <w:szCs w:val="37"/>
        </w:rPr>
        <w:t xml:space="preserve"> </w:t>
      </w:r>
      <w:r>
        <w:rPr>
          <w:rFonts w:ascii="SimHei" w:eastAsia="SimHei" w:hAnsi="SimHei" w:cs="SimHei"/>
          <w:b/>
          <w:bCs/>
          <w:spacing w:val="-31"/>
          <w:sz w:val="37"/>
          <w:szCs w:val="37"/>
        </w:rPr>
        <w:t>、建设项目工程分析</w:t>
      </w:r>
    </w:p>
    <w:p>
      <w:pPr>
        <w:spacing w:before="80"/>
      </w:pPr>
    </w:p>
    <w:tbl>
      <w:tblPr>
        <w:tblStyle w:val="TableNormal17"/>
        <w:tblW w:w="10669" w:type="dxa"/>
        <w:tblInd w:w="1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24"/>
        <w:gridCol w:w="10145"/>
      </w:tblGrid>
      <w:tr>
        <w:tblPrEx>
          <w:tblW w:w="10669" w:type="dxa"/>
          <w:tblInd w:w="1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4410"/>
        </w:trPr>
        <w:tc>
          <w:tcPr>
            <w:tcW w:w="524" w:type="dxa"/>
            <w:textDirection w:val="tbRlV"/>
            <w:vAlign w:val="top"/>
          </w:tcPr>
          <w:p>
            <w:pPr>
              <w:pStyle w:val="TableText"/>
              <w:spacing w:before="119" w:line="216" w:lineRule="auto"/>
              <w:ind w:left="6490"/>
            </w:pPr>
            <w:r>
              <w:t>建</w:t>
            </w:r>
            <w:r>
              <w:rPr>
                <w:spacing w:val="-40"/>
              </w:rPr>
              <w:t xml:space="preserve"> </w:t>
            </w:r>
            <w:r>
              <w:t>设</w:t>
            </w:r>
            <w:r>
              <w:rPr>
                <w:spacing w:val="-40"/>
              </w:rPr>
              <w:t xml:space="preserve"> </w:t>
            </w:r>
            <w:r>
              <w:t>内</w:t>
            </w:r>
            <w:r>
              <w:rPr>
                <w:spacing w:val="-40"/>
              </w:rPr>
              <w:t xml:space="preserve"> </w:t>
            </w:r>
            <w:r>
              <w:t>容</w:t>
            </w:r>
          </w:p>
        </w:tc>
        <w:tc>
          <w:tcPr>
            <w:tcW w:w="10145" w:type="dxa"/>
            <w:vAlign w:val="top"/>
          </w:tcPr>
          <w:p>
            <w:pPr>
              <w:pStyle w:val="TableText"/>
              <w:spacing w:before="56" w:line="219" w:lineRule="auto"/>
              <w:ind w:left="130"/>
            </w:pPr>
            <w:r>
              <w:rPr>
                <w:spacing w:val="2"/>
              </w:rPr>
              <w:t>1、项目概况</w:t>
            </w:r>
          </w:p>
          <w:p>
            <w:pPr>
              <w:pStyle w:val="TableText"/>
              <w:spacing w:before="237" w:line="541" w:lineRule="exact"/>
              <w:ind w:left="710"/>
            </w:pPr>
            <w:r>
              <w:rPr>
                <w:position w:val="19"/>
              </w:rPr>
              <w:t>2021年，海南XX环境工程有限公司再生资源回收项目由海南XX环境工</w:t>
            </w:r>
          </w:p>
          <w:p>
            <w:pPr>
              <w:pStyle w:val="TableText"/>
              <w:spacing w:line="220" w:lineRule="auto"/>
              <w:ind w:left="160"/>
            </w:pPr>
            <w:r>
              <w:t>程有限公司投资建设，项目总投资200万元。该项目建设历程如下：</w:t>
            </w:r>
          </w:p>
          <w:p>
            <w:pPr>
              <w:pStyle w:val="TableText"/>
              <w:spacing w:before="245" w:line="219" w:lineRule="auto"/>
              <w:ind w:left="710"/>
            </w:pPr>
            <w:r>
              <w:t>海南XX环境工程有限公司于2016年8月26日取得营业执照，于2021年</w:t>
            </w:r>
          </w:p>
          <w:p>
            <w:pPr>
              <w:pStyle w:val="TableText"/>
              <w:spacing w:before="216" w:line="219" w:lineRule="auto"/>
              <w:ind w:left="140"/>
            </w:pPr>
            <w:r>
              <w:rPr>
                <w:spacing w:val="1"/>
              </w:rPr>
              <w:t>8月2日在海南省琼海市塔洋镇红花村委会官二村建设再生资源回收项目，项目</w:t>
            </w:r>
          </w:p>
          <w:p>
            <w:pPr>
              <w:pStyle w:val="TableText"/>
              <w:spacing w:before="199" w:line="219" w:lineRule="auto"/>
              <w:ind w:left="170"/>
            </w:pPr>
            <w:r>
              <w:t>已安装制砂设备一套，当时尚未建成投入使用，项目于2021年8月16日受到琼</w:t>
            </w:r>
          </w:p>
          <w:p>
            <w:pPr>
              <w:pStyle w:val="TableText"/>
              <w:spacing w:before="227" w:line="581" w:lineRule="exact"/>
              <w:ind w:left="160"/>
            </w:pPr>
            <w:r>
              <w:rPr>
                <w:position w:val="22"/>
              </w:rPr>
              <w:t>海市综合行政执法局责令改正违法行为决定书后，项目处于停产状态，生产设备</w:t>
            </w:r>
          </w:p>
          <w:p>
            <w:pPr>
              <w:pStyle w:val="TableText"/>
              <w:spacing w:line="219" w:lineRule="auto"/>
              <w:ind w:left="160"/>
            </w:pPr>
            <w:r>
              <w:t>停止运行，并进行处罚，项目已交付罚款。项目于2021年8月31日在海南省投</w:t>
            </w:r>
          </w:p>
          <w:p>
            <w:pPr>
              <w:pStyle w:val="TableText"/>
              <w:spacing w:before="228" w:line="219" w:lineRule="auto"/>
              <w:ind w:left="170"/>
            </w:pPr>
            <w:r>
              <w:t>资项目在线审批监管平台进行海南省企业投资项目备案证明，项目代码</w:t>
            </w:r>
          </w:p>
          <w:p>
            <w:pPr>
              <w:pStyle w:val="TableText"/>
              <w:spacing w:before="207" w:line="569" w:lineRule="exact"/>
              <w:ind w:left="160"/>
            </w:pPr>
            <w:r>
              <w:rPr>
                <w:spacing w:val="1"/>
                <w:position w:val="21"/>
              </w:rPr>
              <w:t>2108-469002-04-01-499794。后续项目建成后一直处于停产状态，但是由于项目</w:t>
            </w:r>
          </w:p>
          <w:p>
            <w:pPr>
              <w:pStyle w:val="TableText"/>
              <w:spacing w:before="1" w:line="218" w:lineRule="auto"/>
              <w:ind w:left="170"/>
            </w:pPr>
            <w:r>
              <w:t>未办理环评手续，项目于2022年11月10日再次收到琼海市生态环境局责令整</w:t>
            </w:r>
          </w:p>
          <w:p>
            <w:pPr>
              <w:pStyle w:val="TableText"/>
              <w:spacing w:before="198" w:line="572" w:lineRule="exact"/>
              <w:ind w:left="160"/>
            </w:pPr>
            <w:r>
              <w:rPr>
                <w:position w:val="22"/>
              </w:rPr>
              <w:t>改通知书，通知书要求项目完善用地手续后，应立即编制环评报告并向生态环境</w:t>
            </w:r>
          </w:p>
          <w:p>
            <w:pPr>
              <w:pStyle w:val="TableText"/>
              <w:spacing w:line="219" w:lineRule="auto"/>
              <w:ind w:left="140"/>
            </w:pPr>
            <w:r>
              <w:rPr>
                <w:spacing w:val="15"/>
              </w:rPr>
              <w:t>部门</w:t>
            </w:r>
          </w:p>
          <w:p>
            <w:pPr>
              <w:pStyle w:val="TableText"/>
              <w:spacing w:before="228" w:line="219" w:lineRule="auto"/>
              <w:ind w:left="170"/>
            </w:pPr>
            <w:r>
              <w:t>合格前不得投入生产。目前项目已完善用地手续，正在办理环评手续。</w:t>
            </w:r>
          </w:p>
          <w:p>
            <w:pPr>
              <w:pStyle w:val="TableText"/>
              <w:spacing w:before="213" w:line="564" w:lineRule="exact"/>
              <w:ind w:left="720"/>
            </w:pPr>
            <w:r>
              <w:rPr>
                <w:spacing w:val="4"/>
                <w:position w:val="21"/>
              </w:rPr>
              <w:t>现有项目占地面积3.7亩(2466m²),项目现有生产</w:t>
            </w:r>
            <w:r>
              <w:rPr>
                <w:spacing w:val="3"/>
                <w:position w:val="21"/>
              </w:rPr>
              <w:t>区、堆料区、办公楼，</w:t>
            </w:r>
          </w:p>
          <w:p>
            <w:pPr>
              <w:pStyle w:val="TableText"/>
              <w:spacing w:before="1" w:line="219" w:lineRule="auto"/>
              <w:ind w:left="160"/>
            </w:pPr>
            <w:r>
              <w:t>现有制砂生产线一条，原料根据批次不同分为渣土和石粉两种，产品为细砂</w:t>
            </w:r>
          </w:p>
          <w:p>
            <w:pPr>
              <w:pStyle w:val="TableText"/>
              <w:spacing w:before="210" w:line="230" w:lineRule="auto"/>
              <w:ind w:left="260"/>
            </w:pPr>
            <w:r>
              <w:rPr>
                <w:spacing w:val="-6"/>
              </w:rPr>
              <w:t>(&lt;4.75</w:t>
            </w:r>
            <w:r>
              <w:rPr>
                <w:spacing w:val="69"/>
              </w:rPr>
              <w:t xml:space="preserve"> </w:t>
            </w:r>
            <w:r>
              <w:rPr>
                <w:spacing w:val="-6"/>
              </w:rPr>
              <w:t xml:space="preserve">mm           </w:t>
            </w:r>
            <w:r>
              <w:rPr>
                <w:spacing w:val="-6"/>
                <w:position w:val="1"/>
              </w:rPr>
              <w:t>建</w:t>
            </w:r>
          </w:p>
          <w:p>
            <w:pPr>
              <w:pStyle w:val="TableText"/>
              <w:spacing w:before="218" w:line="540" w:lineRule="exact"/>
              <w:ind w:left="160"/>
            </w:pPr>
            <w:r>
              <w:rPr>
                <w:position w:val="19"/>
              </w:rPr>
              <w:t>截流沟、沉淀池和危废暂存间，将生产区设为封闭车间，并在其中安装除尘器等</w:t>
            </w:r>
          </w:p>
          <w:p>
            <w:pPr>
              <w:pStyle w:val="TableText"/>
              <w:spacing w:before="1" w:line="219" w:lineRule="auto"/>
              <w:ind w:left="160"/>
            </w:pPr>
            <w:r>
              <w:t>收尘设施，将堆料区整改为封闭料场并增设喷雾降尘系统等。</w:t>
            </w:r>
          </w:p>
          <w:p>
            <w:pPr>
              <w:pStyle w:val="TableText"/>
              <w:spacing w:before="224" w:line="216" w:lineRule="auto"/>
              <w:ind w:left="650"/>
            </w:pPr>
            <w:r>
              <w:rPr>
                <w:spacing w:val="8"/>
              </w:rPr>
              <w:t>本次整改完成后，占地面积3.7亩(246</w:t>
            </w:r>
            <w:r>
              <w:rPr>
                <w:spacing w:val="7"/>
              </w:rPr>
              <w:t>6m²),建筑面积915m²。整改内容</w:t>
            </w:r>
          </w:p>
          <w:p>
            <w:pPr>
              <w:pStyle w:val="TableText"/>
              <w:spacing w:before="224" w:line="373" w:lineRule="auto"/>
              <w:ind w:left="160" w:right="160"/>
            </w:pPr>
            <w:r>
              <w:t>主要包括增设截流沟、沉淀池、危废暂存间、封闭车间、封闭料场及其他环保设</w:t>
            </w:r>
            <w:r>
              <w:rPr>
                <w:spacing w:val="12"/>
              </w:rPr>
              <w:t xml:space="preserve"> </w:t>
            </w:r>
            <w:r>
              <w:t>施。项目整改建设后仍然为一条制砂生产线，原料根据批次不同分为渣土和石粉</w:t>
            </w:r>
          </w:p>
          <w:p>
            <w:pPr>
              <w:pStyle w:val="TableText"/>
              <w:spacing w:before="1" w:line="219" w:lineRule="auto"/>
              <w:ind w:left="150"/>
            </w:pPr>
            <w:r>
              <w:rPr>
                <w:spacing w:val="1"/>
              </w:rPr>
              <w:t>两种，年产细砂(&lt;4.75</w:t>
            </w:r>
            <w:r>
              <w:t>mm</w:t>
            </w:r>
            <w:r>
              <w:rPr>
                <w:spacing w:val="1"/>
              </w:rPr>
              <w:t>)50000t/a。项</w:t>
            </w:r>
            <w:r>
              <w:t>目组成一览表见表2-1。</w:t>
            </w:r>
          </w:p>
        </w:tc>
      </w:tr>
    </w:tbl>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BodyText"/>
        <w:spacing w:before="120" w:line="184" w:lineRule="auto"/>
        <w:ind w:left="6319"/>
        <w:rPr>
          <w:sz w:val="37"/>
          <w:szCs w:val="37"/>
        </w:rPr>
      </w:pPr>
      <w:r>
        <w:rPr>
          <w:spacing w:val="-3"/>
          <w:sz w:val="37"/>
          <w:szCs w:val="37"/>
        </w:rPr>
        <w:t>—19</w:t>
      </w:r>
      <w:r>
        <w:rPr>
          <w:spacing w:val="10"/>
          <w:sz w:val="37"/>
          <w:szCs w:val="37"/>
        </w:rPr>
        <w:t xml:space="preserve">  </w:t>
      </w:r>
      <w:r>
        <w:rPr>
          <w:spacing w:val="-3"/>
          <w:sz w:val="37"/>
          <w:szCs w:val="37"/>
        </w:rPr>
        <w:t>—</w:t>
      </w:r>
    </w:p>
    <w:p>
      <w:pPr>
        <w:spacing w:line="184" w:lineRule="auto"/>
        <w:rPr>
          <w:sz w:val="37"/>
          <w:szCs w:val="37"/>
        </w:rPr>
        <w:sectPr>
          <w:headerReference w:type="default" r:id="rId23"/>
          <w:pgSz w:w="20000" w:h="28260"/>
          <w:pgMar w:top="400" w:right="3000" w:bottom="0" w:left="3000" w:header="0" w:footer="0" w:gutter="0"/>
          <w:pgNumType w:start="19"/>
          <w:cols w:space="708"/>
        </w:sectPr>
      </w:pPr>
    </w:p>
    <w:p>
      <w:pPr>
        <w:spacing w:before="30"/>
      </w:pPr>
    </w:p>
    <w:p>
      <w:pPr>
        <w:spacing w:before="30"/>
      </w:pPr>
    </w:p>
    <w:p>
      <w:pPr>
        <w:spacing w:before="29"/>
      </w:pPr>
    </w:p>
    <w:p>
      <w:pPr>
        <w:spacing w:before="29"/>
      </w:pPr>
    </w:p>
    <w:p>
      <w:pPr>
        <w:spacing w:before="29"/>
      </w:pPr>
    </w:p>
    <w:p>
      <w:pPr>
        <w:spacing w:before="29"/>
      </w:pPr>
    </w:p>
    <w:tbl>
      <w:tblPr>
        <w:tblStyle w:val="TableNormal18"/>
        <w:tblW w:w="10662" w:type="dxa"/>
        <w:tblInd w:w="1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14"/>
        <w:gridCol w:w="430"/>
        <w:gridCol w:w="999"/>
        <w:gridCol w:w="4206"/>
        <w:gridCol w:w="4513"/>
      </w:tblGrid>
      <w:tr>
        <w:tblPrEx>
          <w:tblW w:w="10662" w:type="dxa"/>
          <w:tblInd w:w="1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24"/>
        </w:trPr>
        <w:tc>
          <w:tcPr>
            <w:tcW w:w="514" w:type="dxa"/>
            <w:vMerge w:val="restart"/>
            <w:tcBorders>
              <w:bottom w:val="nil"/>
            </w:tcBorders>
            <w:vAlign w:val="top"/>
          </w:tcPr>
          <w:p>
            <w:pPr>
              <w:rPr>
                <w:rFonts w:ascii="Arial"/>
                <w:sz w:val="21"/>
              </w:rPr>
            </w:pPr>
          </w:p>
        </w:tc>
        <w:tc>
          <w:tcPr>
            <w:tcW w:w="10148" w:type="dxa"/>
            <w:gridSpan w:val="4"/>
            <w:vAlign w:val="top"/>
          </w:tcPr>
          <w:p>
            <w:pPr>
              <w:pStyle w:val="TableText"/>
              <w:spacing w:before="25" w:line="219" w:lineRule="auto"/>
              <w:ind w:left="740"/>
              <w:rPr>
                <w:sz w:val="26"/>
                <w:szCs w:val="26"/>
              </w:rPr>
            </w:pPr>
            <w:r>
              <w:rPr>
                <w:spacing w:val="42"/>
                <w:sz w:val="26"/>
                <w:szCs w:val="26"/>
              </w:rPr>
              <w:t>(1)项目建设内容</w:t>
            </w:r>
          </w:p>
          <w:p>
            <w:pPr>
              <w:pStyle w:val="TableText"/>
              <w:spacing w:before="251" w:line="219" w:lineRule="auto"/>
              <w:ind w:left="3270"/>
              <w:rPr>
                <w:sz w:val="26"/>
                <w:szCs w:val="26"/>
              </w:rPr>
            </w:pPr>
            <w:r>
              <w:rPr>
                <w:sz w:val="26"/>
                <w:szCs w:val="26"/>
              </w:rPr>
              <w:t>表2-1项目建设内容一览表</w:t>
            </w:r>
          </w:p>
        </w:tc>
      </w:tr>
      <w:tr>
        <w:tblPrEx>
          <w:tblW w:w="10662" w:type="dxa"/>
          <w:tblInd w:w="1650" w:type="dxa"/>
          <w:tblLayout w:type="fixed"/>
        </w:tblPrEx>
        <w:trPr>
          <w:trHeight w:val="730"/>
        </w:trPr>
        <w:tc>
          <w:tcPr>
            <w:tcW w:w="514" w:type="dxa"/>
            <w:vMerge/>
            <w:tcBorders>
              <w:top w:val="nil"/>
              <w:bottom w:val="nil"/>
            </w:tcBorders>
            <w:vAlign w:val="top"/>
          </w:tcPr>
          <w:p>
            <w:pPr>
              <w:rPr>
                <w:rFonts w:ascii="Arial"/>
                <w:sz w:val="21"/>
              </w:rPr>
            </w:pPr>
          </w:p>
        </w:tc>
        <w:tc>
          <w:tcPr>
            <w:tcW w:w="430" w:type="dxa"/>
            <w:vAlign w:val="top"/>
          </w:tcPr>
          <w:p>
            <w:pPr>
              <w:pStyle w:val="TableText"/>
              <w:spacing w:before="92" w:line="192" w:lineRule="auto"/>
              <w:ind w:left="70"/>
              <w:rPr>
                <w:sz w:val="26"/>
                <w:szCs w:val="26"/>
              </w:rPr>
            </w:pPr>
            <w:r>
              <w:rPr>
                <w:sz w:val="26"/>
                <w:szCs w:val="26"/>
              </w:rPr>
              <w:t>类</w:t>
            </w:r>
          </w:p>
          <w:p>
            <w:pPr>
              <w:pStyle w:val="TableText"/>
              <w:spacing w:line="220" w:lineRule="auto"/>
              <w:ind w:left="70"/>
              <w:rPr>
                <w:sz w:val="26"/>
                <w:szCs w:val="26"/>
              </w:rPr>
            </w:pPr>
            <w:r>
              <w:rPr>
                <w:sz w:val="26"/>
                <w:szCs w:val="26"/>
              </w:rPr>
              <w:t>别</w:t>
            </w:r>
          </w:p>
        </w:tc>
        <w:tc>
          <w:tcPr>
            <w:tcW w:w="999" w:type="dxa"/>
            <w:vAlign w:val="top"/>
          </w:tcPr>
          <w:p>
            <w:pPr>
              <w:pStyle w:val="TableText"/>
              <w:spacing w:before="243" w:line="221" w:lineRule="auto"/>
              <w:ind w:left="230"/>
              <w:rPr>
                <w:sz w:val="26"/>
                <w:szCs w:val="26"/>
              </w:rPr>
            </w:pPr>
            <w:r>
              <w:rPr>
                <w:spacing w:val="6"/>
                <w:sz w:val="26"/>
                <w:szCs w:val="26"/>
              </w:rPr>
              <w:t>组成</w:t>
            </w:r>
          </w:p>
        </w:tc>
        <w:tc>
          <w:tcPr>
            <w:tcW w:w="4206" w:type="dxa"/>
            <w:vAlign w:val="top"/>
          </w:tcPr>
          <w:p>
            <w:pPr>
              <w:pStyle w:val="TableText"/>
              <w:spacing w:before="241" w:line="219" w:lineRule="auto"/>
              <w:ind w:left="1311"/>
              <w:rPr>
                <w:sz w:val="26"/>
                <w:szCs w:val="26"/>
              </w:rPr>
            </w:pPr>
            <w:r>
              <w:rPr>
                <w:spacing w:val="2"/>
                <w:sz w:val="26"/>
                <w:szCs w:val="26"/>
              </w:rPr>
              <w:t>己有建设内容</w:t>
            </w:r>
          </w:p>
        </w:tc>
        <w:tc>
          <w:tcPr>
            <w:tcW w:w="4513" w:type="dxa"/>
            <w:vAlign w:val="top"/>
          </w:tcPr>
          <w:p>
            <w:pPr>
              <w:pStyle w:val="TableText"/>
              <w:spacing w:before="241" w:line="219" w:lineRule="auto"/>
              <w:ind w:left="1465"/>
              <w:rPr>
                <w:sz w:val="26"/>
                <w:szCs w:val="26"/>
              </w:rPr>
            </w:pPr>
            <w:r>
              <w:rPr>
                <w:spacing w:val="2"/>
                <w:sz w:val="26"/>
                <w:szCs w:val="26"/>
              </w:rPr>
              <w:t>整改新建内容</w:t>
            </w:r>
          </w:p>
        </w:tc>
      </w:tr>
      <w:tr>
        <w:tblPrEx>
          <w:tblW w:w="10662" w:type="dxa"/>
          <w:tblInd w:w="1650" w:type="dxa"/>
          <w:tblLayout w:type="fixed"/>
        </w:tblPrEx>
        <w:trPr>
          <w:trHeight w:val="2018"/>
        </w:trPr>
        <w:tc>
          <w:tcPr>
            <w:tcW w:w="514" w:type="dxa"/>
            <w:vMerge/>
            <w:tcBorders>
              <w:top w:val="nil"/>
              <w:bottom w:val="nil"/>
            </w:tcBorders>
            <w:vAlign w:val="top"/>
          </w:tcPr>
          <w:p>
            <w:pPr>
              <w:rPr>
                <w:rFonts w:ascii="Arial"/>
                <w:sz w:val="21"/>
              </w:rPr>
            </w:pPr>
          </w:p>
        </w:tc>
        <w:tc>
          <w:tcPr>
            <w:tcW w:w="430" w:type="dxa"/>
            <w:textDirection w:val="tbRlV"/>
            <w:vAlign w:val="top"/>
          </w:tcPr>
          <w:p>
            <w:pPr>
              <w:pStyle w:val="TableText"/>
              <w:spacing w:before="98" w:line="209" w:lineRule="auto"/>
              <w:ind w:left="424"/>
              <w:rPr>
                <w:sz w:val="26"/>
                <w:szCs w:val="26"/>
              </w:rPr>
            </w:pPr>
            <w:r>
              <w:rPr>
                <w:spacing w:val="11"/>
                <w:sz w:val="26"/>
                <w:szCs w:val="26"/>
              </w:rPr>
              <w:t>主体</w:t>
            </w:r>
            <w:r>
              <w:rPr>
                <w:spacing w:val="-48"/>
                <w:sz w:val="26"/>
                <w:szCs w:val="26"/>
              </w:rPr>
              <w:t xml:space="preserve"> </w:t>
            </w:r>
            <w:r>
              <w:rPr>
                <w:spacing w:val="11"/>
                <w:sz w:val="26"/>
                <w:szCs w:val="26"/>
              </w:rPr>
              <w:t>工程</w:t>
            </w:r>
          </w:p>
        </w:tc>
        <w:tc>
          <w:tcPr>
            <w:tcW w:w="999"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85" w:line="219" w:lineRule="auto"/>
              <w:ind w:left="100"/>
              <w:rPr>
                <w:sz w:val="26"/>
                <w:szCs w:val="26"/>
              </w:rPr>
            </w:pPr>
            <w:r>
              <w:rPr>
                <w:spacing w:val="7"/>
                <w:sz w:val="26"/>
                <w:szCs w:val="26"/>
              </w:rPr>
              <w:t>生产区</w:t>
            </w:r>
          </w:p>
        </w:tc>
        <w:tc>
          <w:tcPr>
            <w:tcW w:w="4206" w:type="dxa"/>
            <w:vAlign w:val="top"/>
          </w:tcPr>
          <w:p>
            <w:pPr>
              <w:pStyle w:val="TableText"/>
              <w:spacing w:before="48" w:line="230" w:lineRule="auto"/>
              <w:ind w:left="11" w:firstLine="67"/>
              <w:jc w:val="both"/>
              <w:rPr>
                <w:sz w:val="26"/>
                <w:szCs w:val="26"/>
              </w:rPr>
            </w:pPr>
            <w:r>
              <w:rPr>
                <w:spacing w:val="5"/>
                <w:sz w:val="26"/>
                <w:szCs w:val="26"/>
              </w:rPr>
              <w:t>位于厂区北部，占地面积为150m²,</w:t>
            </w:r>
            <w:r>
              <w:rPr>
                <w:sz w:val="26"/>
                <w:szCs w:val="26"/>
              </w:rPr>
              <w:t xml:space="preserve">  </w:t>
            </w:r>
            <w:r>
              <w:rPr>
                <w:spacing w:val="-14"/>
                <w:sz w:val="26"/>
                <w:szCs w:val="26"/>
              </w:rPr>
              <w:t>车间内布置破碎、筛分、洗砂等工序。</w:t>
            </w:r>
            <w:r>
              <w:rPr>
                <w:spacing w:val="1"/>
                <w:sz w:val="26"/>
                <w:szCs w:val="26"/>
              </w:rPr>
              <w:t xml:space="preserve"> </w:t>
            </w:r>
            <w:r>
              <w:rPr>
                <w:spacing w:val="-7"/>
                <w:sz w:val="26"/>
                <w:szCs w:val="26"/>
              </w:rPr>
              <w:t>项目为一条制砂生产线，原料为渣土</w:t>
            </w:r>
          </w:p>
          <w:p>
            <w:pPr>
              <w:pStyle w:val="TableText"/>
              <w:spacing w:before="11" w:line="219" w:lineRule="auto"/>
              <w:ind w:left="141"/>
              <w:rPr>
                <w:sz w:val="26"/>
                <w:szCs w:val="26"/>
              </w:rPr>
            </w:pPr>
            <w:r>
              <w:rPr>
                <w:sz w:val="26"/>
                <w:szCs w:val="26"/>
              </w:rPr>
              <w:t>和石粉两种。年处理原料渣土</w:t>
            </w:r>
          </w:p>
          <w:p>
            <w:pPr>
              <w:pStyle w:val="TableText"/>
              <w:spacing w:before="8" w:line="228" w:lineRule="auto"/>
              <w:ind w:left="51" w:hanging="39"/>
              <w:rPr>
                <w:sz w:val="26"/>
                <w:szCs w:val="26"/>
              </w:rPr>
            </w:pPr>
            <w:r>
              <w:rPr>
                <w:spacing w:val="-4"/>
                <w:sz w:val="26"/>
                <w:szCs w:val="26"/>
              </w:rPr>
              <w:t>31300.25t/a,石粉27828.25t/a。产品</w:t>
            </w:r>
            <w:r>
              <w:rPr>
                <w:spacing w:val="4"/>
                <w:sz w:val="26"/>
                <w:szCs w:val="26"/>
              </w:rPr>
              <w:t xml:space="preserve"> </w:t>
            </w:r>
            <w:r>
              <w:rPr>
                <w:sz w:val="26"/>
                <w:szCs w:val="26"/>
              </w:rPr>
              <w:t>年产量总计细砂50000 ta。</w:t>
            </w:r>
          </w:p>
        </w:tc>
        <w:tc>
          <w:tcPr>
            <w:tcW w:w="4513" w:type="dxa"/>
            <w:vAlign w:val="top"/>
          </w:tcPr>
          <w:p>
            <w:pPr>
              <w:pStyle w:val="TableText"/>
              <w:spacing w:before="223" w:line="226" w:lineRule="auto"/>
              <w:ind w:left="35"/>
              <w:jc w:val="both"/>
              <w:rPr>
                <w:sz w:val="26"/>
                <w:szCs w:val="26"/>
              </w:rPr>
            </w:pPr>
            <w:r>
              <w:rPr>
                <w:spacing w:val="-5"/>
                <w:sz w:val="26"/>
                <w:szCs w:val="26"/>
              </w:rPr>
              <w:t>设置钢结构封闭车间(钢筋混凝土墙板，</w:t>
            </w:r>
            <w:r>
              <w:rPr>
                <w:spacing w:val="5"/>
                <w:sz w:val="26"/>
                <w:szCs w:val="26"/>
              </w:rPr>
              <w:t xml:space="preserve"> </w:t>
            </w:r>
            <w:r>
              <w:rPr>
                <w:spacing w:val="45"/>
                <w:sz w:val="26"/>
                <w:szCs w:val="26"/>
              </w:rPr>
              <w:t>厚度约150</w:t>
            </w:r>
            <w:r>
              <w:rPr>
                <w:sz w:val="26"/>
                <w:szCs w:val="26"/>
              </w:rPr>
              <w:t>mm</w:t>
            </w:r>
            <w:r>
              <w:rPr>
                <w:spacing w:val="45"/>
                <w:sz w:val="26"/>
                <w:szCs w:val="26"/>
              </w:rPr>
              <w:t>,高度约10m),对地</w:t>
            </w:r>
            <w:r>
              <w:rPr>
                <w:spacing w:val="2"/>
                <w:sz w:val="26"/>
                <w:szCs w:val="26"/>
              </w:rPr>
              <w:t xml:space="preserve">  </w:t>
            </w:r>
            <w:r>
              <w:rPr>
                <w:spacing w:val="-4"/>
                <w:sz w:val="26"/>
                <w:szCs w:val="26"/>
              </w:rPr>
              <w:t>面进行水泥硬化及防渗，破碎筛分工序</w:t>
            </w:r>
            <w:r>
              <w:rPr>
                <w:sz w:val="26"/>
                <w:szCs w:val="26"/>
              </w:rPr>
              <w:t xml:space="preserve">  </w:t>
            </w:r>
            <w:r>
              <w:rPr>
                <w:spacing w:val="-5"/>
                <w:sz w:val="26"/>
                <w:szCs w:val="26"/>
              </w:rPr>
              <w:t>设置布袋除尘器，粉尘收集处理后有组</w:t>
            </w:r>
            <w:r>
              <w:rPr>
                <w:spacing w:val="6"/>
                <w:sz w:val="26"/>
                <w:szCs w:val="26"/>
              </w:rPr>
              <w:t xml:space="preserve">  </w:t>
            </w:r>
            <w:r>
              <w:rPr>
                <w:spacing w:val="20"/>
                <w:sz w:val="26"/>
                <w:szCs w:val="26"/>
              </w:rPr>
              <w:t>织排放。</w:t>
            </w:r>
          </w:p>
        </w:tc>
      </w:tr>
      <w:tr>
        <w:tblPrEx>
          <w:tblW w:w="10662" w:type="dxa"/>
          <w:tblInd w:w="1650" w:type="dxa"/>
          <w:tblLayout w:type="fixed"/>
        </w:tblPrEx>
        <w:trPr>
          <w:trHeight w:val="1009"/>
        </w:trPr>
        <w:tc>
          <w:tcPr>
            <w:tcW w:w="514" w:type="dxa"/>
            <w:vMerge/>
            <w:tcBorders>
              <w:top w:val="nil"/>
              <w:bottom w:val="nil"/>
            </w:tcBorders>
            <w:vAlign w:val="top"/>
          </w:tcPr>
          <w:p>
            <w:pPr>
              <w:rPr>
                <w:rFonts w:ascii="Arial"/>
                <w:sz w:val="21"/>
              </w:rPr>
            </w:pPr>
          </w:p>
        </w:tc>
        <w:tc>
          <w:tcPr>
            <w:tcW w:w="430" w:type="dxa"/>
            <w:vMerge w:val="restart"/>
            <w:tcBorders>
              <w:bottom w:val="nil"/>
            </w:tcBorders>
            <w:textDirection w:val="tbRlV"/>
            <w:vAlign w:val="top"/>
          </w:tcPr>
          <w:p>
            <w:pPr>
              <w:pStyle w:val="TableText"/>
              <w:spacing w:before="97" w:line="230" w:lineRule="auto"/>
              <w:ind w:left="467"/>
              <w:rPr>
                <w:sz w:val="26"/>
                <w:szCs w:val="26"/>
              </w:rPr>
            </w:pPr>
            <w:r>
              <w:rPr>
                <w:spacing w:val="12"/>
                <w:position w:val="2"/>
                <w:sz w:val="26"/>
                <w:szCs w:val="26"/>
              </w:rPr>
              <w:t>蚀</w:t>
            </w:r>
            <w:r>
              <w:rPr>
                <w:spacing w:val="29"/>
                <w:position w:val="2"/>
                <w:sz w:val="26"/>
                <w:szCs w:val="26"/>
              </w:rPr>
              <w:t xml:space="preserve">  </w:t>
            </w:r>
            <w:r>
              <w:rPr>
                <w:spacing w:val="12"/>
                <w:position w:val="-1"/>
                <w:sz w:val="26"/>
                <w:szCs w:val="26"/>
              </w:rPr>
              <w:t>工程</w:t>
            </w:r>
          </w:p>
        </w:tc>
        <w:tc>
          <w:tcPr>
            <w:tcW w:w="999" w:type="dxa"/>
            <w:vAlign w:val="top"/>
          </w:tcPr>
          <w:p>
            <w:pPr>
              <w:spacing w:line="298" w:lineRule="auto"/>
              <w:rPr>
                <w:rFonts w:ascii="Arial"/>
                <w:sz w:val="21"/>
              </w:rPr>
            </w:pPr>
          </w:p>
          <w:p>
            <w:pPr>
              <w:pStyle w:val="TableText"/>
              <w:spacing w:before="84" w:line="220" w:lineRule="auto"/>
              <w:ind w:left="100"/>
              <w:rPr>
                <w:sz w:val="26"/>
                <w:szCs w:val="26"/>
              </w:rPr>
            </w:pPr>
            <w:r>
              <w:rPr>
                <w:spacing w:val="7"/>
                <w:sz w:val="26"/>
                <w:szCs w:val="26"/>
              </w:rPr>
              <w:t>原料区</w:t>
            </w:r>
          </w:p>
        </w:tc>
        <w:tc>
          <w:tcPr>
            <w:tcW w:w="4206" w:type="dxa"/>
            <w:vAlign w:val="top"/>
          </w:tcPr>
          <w:p>
            <w:pPr>
              <w:pStyle w:val="TableText"/>
              <w:spacing w:before="44" w:line="226" w:lineRule="auto"/>
              <w:ind w:left="11" w:firstLine="199"/>
              <w:rPr>
                <w:sz w:val="26"/>
                <w:szCs w:val="26"/>
              </w:rPr>
            </w:pPr>
            <w:r>
              <w:rPr>
                <w:sz w:val="26"/>
                <w:szCs w:val="26"/>
              </w:rPr>
              <w:t>位于厂区西北侧，占地面积为500</w:t>
            </w:r>
            <w:r>
              <w:rPr>
                <w:spacing w:val="4"/>
                <w:sz w:val="26"/>
                <w:szCs w:val="26"/>
              </w:rPr>
              <w:t xml:space="preserve">  </w:t>
            </w:r>
            <w:r>
              <w:rPr>
                <w:spacing w:val="9"/>
                <w:sz w:val="26"/>
                <w:szCs w:val="26"/>
              </w:rPr>
              <w:t>m²,用于堆放原料。本项目不设柴油</w:t>
            </w:r>
            <w:r>
              <w:rPr>
                <w:sz w:val="26"/>
                <w:szCs w:val="26"/>
              </w:rPr>
              <w:t xml:space="preserve"> </w:t>
            </w:r>
            <w:r>
              <w:rPr>
                <w:spacing w:val="39"/>
                <w:sz w:val="26"/>
                <w:szCs w:val="26"/>
              </w:rPr>
              <w:t>储罐。</w:t>
            </w:r>
          </w:p>
        </w:tc>
        <w:tc>
          <w:tcPr>
            <w:tcW w:w="4513" w:type="dxa"/>
            <w:vAlign w:val="top"/>
          </w:tcPr>
          <w:p>
            <w:pPr>
              <w:pStyle w:val="TableText"/>
              <w:spacing w:before="60" w:line="216" w:lineRule="auto"/>
              <w:ind w:left="236"/>
              <w:rPr>
                <w:sz w:val="26"/>
                <w:szCs w:val="26"/>
              </w:rPr>
            </w:pPr>
            <w:r>
              <w:rPr>
                <w:spacing w:val="5"/>
                <w:sz w:val="26"/>
                <w:szCs w:val="26"/>
              </w:rPr>
              <w:t>设置封闭料场(彩钢板，厚度约3</w:t>
            </w:r>
            <w:r>
              <w:rPr>
                <w:sz w:val="26"/>
                <w:szCs w:val="26"/>
              </w:rPr>
              <w:t>mm</w:t>
            </w:r>
            <w:r>
              <w:rPr>
                <w:spacing w:val="5"/>
                <w:sz w:val="26"/>
                <w:szCs w:val="26"/>
              </w:rPr>
              <w:t>,</w:t>
            </w:r>
          </w:p>
          <w:p>
            <w:pPr>
              <w:pStyle w:val="TableText"/>
              <w:spacing w:before="14" w:line="220" w:lineRule="auto"/>
              <w:ind w:left="65" w:right="222" w:firstLine="169"/>
              <w:rPr>
                <w:sz w:val="26"/>
                <w:szCs w:val="26"/>
              </w:rPr>
            </w:pPr>
            <w:r>
              <w:rPr>
                <w:sz w:val="26"/>
                <w:szCs w:val="26"/>
              </w:rPr>
              <w:t>高度约10m),对地面进行水泥硬化及</w:t>
            </w:r>
            <w:r>
              <w:rPr>
                <w:spacing w:val="13"/>
                <w:sz w:val="26"/>
                <w:szCs w:val="26"/>
              </w:rPr>
              <w:t xml:space="preserve"> </w:t>
            </w:r>
            <w:r>
              <w:rPr>
                <w:sz w:val="26"/>
                <w:szCs w:val="26"/>
              </w:rPr>
              <w:t>防渗，设置洒水喷淋装置。</w:t>
            </w:r>
          </w:p>
        </w:tc>
      </w:tr>
      <w:tr>
        <w:tblPrEx>
          <w:tblW w:w="10662" w:type="dxa"/>
          <w:tblInd w:w="1650" w:type="dxa"/>
          <w:tblLayout w:type="fixed"/>
        </w:tblPrEx>
        <w:trPr>
          <w:trHeight w:val="1059"/>
        </w:trPr>
        <w:tc>
          <w:tcPr>
            <w:tcW w:w="514" w:type="dxa"/>
            <w:vMerge/>
            <w:tcBorders>
              <w:top w:val="nil"/>
              <w:bottom w:val="nil"/>
            </w:tcBorders>
            <w:vAlign w:val="top"/>
          </w:tcPr>
          <w:p>
            <w:pPr>
              <w:rPr>
                <w:rFonts w:ascii="Arial"/>
                <w:sz w:val="21"/>
              </w:rPr>
            </w:pPr>
          </w:p>
        </w:tc>
        <w:tc>
          <w:tcPr>
            <w:tcW w:w="430" w:type="dxa"/>
            <w:vMerge/>
            <w:tcBorders>
              <w:top w:val="nil"/>
            </w:tcBorders>
            <w:textDirection w:val="tbRlV"/>
            <w:vAlign w:val="top"/>
          </w:tcPr>
          <w:p>
            <w:pPr>
              <w:rPr>
                <w:rFonts w:ascii="Arial"/>
                <w:sz w:val="21"/>
              </w:rPr>
            </w:pPr>
          </w:p>
        </w:tc>
        <w:tc>
          <w:tcPr>
            <w:tcW w:w="999" w:type="dxa"/>
            <w:vAlign w:val="top"/>
          </w:tcPr>
          <w:p>
            <w:pPr>
              <w:spacing w:line="319" w:lineRule="auto"/>
              <w:rPr>
                <w:rFonts w:ascii="Arial"/>
                <w:sz w:val="21"/>
              </w:rPr>
            </w:pPr>
          </w:p>
          <w:p>
            <w:pPr>
              <w:pStyle w:val="TableText"/>
              <w:spacing w:before="85" w:line="221" w:lineRule="auto"/>
              <w:ind w:left="100"/>
              <w:rPr>
                <w:sz w:val="26"/>
                <w:szCs w:val="26"/>
              </w:rPr>
            </w:pPr>
            <w:r>
              <w:rPr>
                <w:spacing w:val="7"/>
                <w:sz w:val="26"/>
                <w:szCs w:val="26"/>
              </w:rPr>
              <w:t>成品区</w:t>
            </w:r>
          </w:p>
        </w:tc>
        <w:tc>
          <w:tcPr>
            <w:tcW w:w="4206" w:type="dxa"/>
            <w:vAlign w:val="top"/>
          </w:tcPr>
          <w:p>
            <w:pPr>
              <w:pStyle w:val="TableText"/>
              <w:spacing w:before="250" w:line="221" w:lineRule="auto"/>
              <w:ind w:left="51" w:right="3" w:firstLine="30"/>
              <w:rPr>
                <w:sz w:val="26"/>
                <w:szCs w:val="26"/>
              </w:rPr>
            </w:pPr>
            <w:r>
              <w:rPr>
                <w:spacing w:val="11"/>
                <w:sz w:val="26"/>
                <w:szCs w:val="26"/>
              </w:rPr>
              <w:t xml:space="preserve">位于厂区东侧，占地面积为220m², </w:t>
            </w:r>
            <w:r>
              <w:rPr>
                <w:sz w:val="26"/>
                <w:szCs w:val="26"/>
              </w:rPr>
              <w:t>用于堆放产品。</w:t>
            </w:r>
          </w:p>
        </w:tc>
        <w:tc>
          <w:tcPr>
            <w:tcW w:w="4513" w:type="dxa"/>
            <w:vAlign w:val="top"/>
          </w:tcPr>
          <w:p>
            <w:pPr>
              <w:pStyle w:val="TableText"/>
              <w:spacing w:before="81" w:line="216" w:lineRule="auto"/>
              <w:ind w:left="236"/>
              <w:rPr>
                <w:sz w:val="26"/>
                <w:szCs w:val="26"/>
              </w:rPr>
            </w:pPr>
            <w:r>
              <w:rPr>
                <w:spacing w:val="5"/>
                <w:sz w:val="26"/>
                <w:szCs w:val="26"/>
              </w:rPr>
              <w:t>设置封闭料场(彩钢板，厚度约3</w:t>
            </w:r>
            <w:r>
              <w:rPr>
                <w:sz w:val="26"/>
                <w:szCs w:val="26"/>
              </w:rPr>
              <w:t>mm</w:t>
            </w:r>
            <w:r>
              <w:rPr>
                <w:spacing w:val="5"/>
                <w:sz w:val="26"/>
                <w:szCs w:val="26"/>
              </w:rPr>
              <w:t>,</w:t>
            </w:r>
          </w:p>
          <w:p>
            <w:pPr>
              <w:pStyle w:val="TableText"/>
              <w:spacing w:before="14" w:line="227" w:lineRule="auto"/>
              <w:ind w:left="65" w:right="222" w:firstLine="169"/>
              <w:rPr>
                <w:sz w:val="26"/>
                <w:szCs w:val="26"/>
              </w:rPr>
            </w:pPr>
            <w:r>
              <w:rPr>
                <w:sz w:val="26"/>
                <w:szCs w:val="26"/>
              </w:rPr>
              <w:t>高度约10m),对地面进行水泥硬化及</w:t>
            </w:r>
            <w:r>
              <w:rPr>
                <w:spacing w:val="13"/>
                <w:sz w:val="26"/>
                <w:szCs w:val="26"/>
              </w:rPr>
              <w:t xml:space="preserve"> </w:t>
            </w:r>
            <w:r>
              <w:rPr>
                <w:sz w:val="26"/>
                <w:szCs w:val="26"/>
              </w:rPr>
              <w:t>防渗，设置洒水喷淋装置。</w:t>
            </w:r>
          </w:p>
        </w:tc>
      </w:tr>
      <w:tr>
        <w:tblPrEx>
          <w:tblW w:w="10662" w:type="dxa"/>
          <w:tblInd w:w="1650" w:type="dxa"/>
          <w:tblLayout w:type="fixed"/>
        </w:tblPrEx>
        <w:trPr>
          <w:trHeight w:val="1369"/>
        </w:trPr>
        <w:tc>
          <w:tcPr>
            <w:tcW w:w="514" w:type="dxa"/>
            <w:vMerge/>
            <w:tcBorders>
              <w:top w:val="nil"/>
              <w:bottom w:val="nil"/>
            </w:tcBorders>
            <w:vAlign w:val="top"/>
          </w:tcPr>
          <w:p>
            <w:pPr>
              <w:rPr>
                <w:rFonts w:ascii="Arial"/>
                <w:sz w:val="21"/>
              </w:rPr>
            </w:pPr>
          </w:p>
        </w:tc>
        <w:tc>
          <w:tcPr>
            <w:tcW w:w="430" w:type="dxa"/>
            <w:textDirection w:val="tbRlV"/>
            <w:vAlign w:val="top"/>
          </w:tcPr>
          <w:p>
            <w:pPr>
              <w:pStyle w:val="TableText"/>
              <w:spacing w:before="24" w:line="369" w:lineRule="exact"/>
              <w:ind w:left="53"/>
              <w:rPr>
                <w:sz w:val="26"/>
                <w:szCs w:val="26"/>
              </w:rPr>
            </w:pPr>
            <w:r>
              <w:rPr>
                <w:spacing w:val="33"/>
                <w:position w:val="2"/>
                <w:sz w:val="26"/>
                <w:szCs w:val="26"/>
              </w:rPr>
              <w:t>|</w:t>
            </w:r>
            <w:r>
              <w:rPr>
                <w:spacing w:val="-57"/>
                <w:position w:val="2"/>
                <w:sz w:val="26"/>
                <w:szCs w:val="26"/>
              </w:rPr>
              <w:t xml:space="preserve"> </w:t>
            </w:r>
            <w:r>
              <w:rPr>
                <w:spacing w:val="33"/>
                <w:position w:val="2"/>
                <w:sz w:val="26"/>
                <w:szCs w:val="26"/>
              </w:rPr>
              <w:t>助</w:t>
            </w:r>
            <w:r>
              <w:rPr>
                <w:spacing w:val="-54"/>
                <w:position w:val="2"/>
                <w:sz w:val="26"/>
                <w:szCs w:val="26"/>
              </w:rPr>
              <w:t xml:space="preserve"> </w:t>
            </w:r>
            <w:r>
              <w:rPr>
                <w:spacing w:val="33"/>
                <w:position w:val="2"/>
                <w:sz w:val="26"/>
                <w:szCs w:val="26"/>
              </w:rPr>
              <w:t>工</w:t>
            </w:r>
            <w:r>
              <w:rPr>
                <w:spacing w:val="-54"/>
                <w:position w:val="2"/>
                <w:sz w:val="26"/>
                <w:szCs w:val="26"/>
              </w:rPr>
              <w:t xml:space="preserve"> </w:t>
            </w:r>
            <w:r>
              <w:rPr>
                <w:spacing w:val="33"/>
                <w:position w:val="2"/>
                <w:sz w:val="26"/>
                <w:szCs w:val="26"/>
              </w:rPr>
              <w:t>程</w:t>
            </w:r>
          </w:p>
        </w:tc>
        <w:tc>
          <w:tcPr>
            <w:tcW w:w="999" w:type="dxa"/>
            <w:vAlign w:val="top"/>
          </w:tcPr>
          <w:p>
            <w:pPr>
              <w:pStyle w:val="TableText"/>
              <w:spacing w:before="255" w:line="219" w:lineRule="auto"/>
              <w:ind w:left="100"/>
              <w:rPr>
                <w:sz w:val="26"/>
                <w:szCs w:val="26"/>
              </w:rPr>
            </w:pPr>
            <w:r>
              <w:rPr>
                <w:spacing w:val="7"/>
                <w:sz w:val="26"/>
                <w:szCs w:val="26"/>
              </w:rPr>
              <w:t>办公区</w:t>
            </w:r>
          </w:p>
          <w:p>
            <w:pPr>
              <w:pStyle w:val="TableText"/>
              <w:spacing w:before="12" w:line="217" w:lineRule="auto"/>
              <w:ind w:left="100"/>
              <w:rPr>
                <w:sz w:val="26"/>
                <w:szCs w:val="26"/>
              </w:rPr>
            </w:pPr>
            <w:r>
              <w:rPr>
                <w:spacing w:val="-3"/>
                <w:sz w:val="26"/>
                <w:szCs w:val="26"/>
              </w:rPr>
              <w:t>及生活</w:t>
            </w:r>
          </w:p>
          <w:p>
            <w:pPr>
              <w:pStyle w:val="TableText"/>
              <w:spacing w:line="224" w:lineRule="auto"/>
              <w:ind w:left="360"/>
              <w:rPr>
                <w:sz w:val="26"/>
                <w:szCs w:val="26"/>
              </w:rPr>
            </w:pPr>
            <w:r>
              <w:rPr>
                <w:sz w:val="26"/>
                <w:szCs w:val="26"/>
              </w:rPr>
              <w:t>区</w:t>
            </w:r>
          </w:p>
        </w:tc>
        <w:tc>
          <w:tcPr>
            <w:tcW w:w="4206" w:type="dxa"/>
            <w:vAlign w:val="top"/>
          </w:tcPr>
          <w:p>
            <w:pPr>
              <w:pStyle w:val="TableText"/>
              <w:spacing w:before="57" w:line="227" w:lineRule="auto"/>
              <w:ind w:left="41" w:firstLine="39"/>
              <w:jc w:val="both"/>
              <w:rPr>
                <w:sz w:val="26"/>
                <w:szCs w:val="26"/>
              </w:rPr>
            </w:pPr>
            <w:r>
              <w:rPr>
                <w:spacing w:val="-2"/>
                <w:sz w:val="26"/>
                <w:szCs w:val="26"/>
              </w:rPr>
              <w:t>位于厂区西南侧，办公楼(一层钢筋</w:t>
            </w:r>
            <w:r>
              <w:rPr>
                <w:spacing w:val="1"/>
                <w:sz w:val="26"/>
                <w:szCs w:val="26"/>
              </w:rPr>
              <w:t xml:space="preserve">  </w:t>
            </w:r>
            <w:r>
              <w:rPr>
                <w:spacing w:val="14"/>
                <w:sz w:val="26"/>
                <w:szCs w:val="26"/>
              </w:rPr>
              <w:t>混凝土建筑，建筑面积为100m²)、</w:t>
            </w:r>
            <w:r>
              <w:rPr>
                <w:spacing w:val="1"/>
                <w:sz w:val="26"/>
                <w:szCs w:val="26"/>
              </w:rPr>
              <w:t xml:space="preserve"> </w:t>
            </w:r>
            <w:r>
              <w:rPr>
                <w:sz w:val="26"/>
                <w:szCs w:val="26"/>
              </w:rPr>
              <w:t>生活楼(二层钢筋混凝土建筑，建筑</w:t>
            </w:r>
            <w:r>
              <w:rPr>
                <w:spacing w:val="2"/>
                <w:sz w:val="26"/>
                <w:szCs w:val="26"/>
              </w:rPr>
              <w:t xml:space="preserve">  </w:t>
            </w:r>
            <w:r>
              <w:rPr>
                <w:spacing w:val="18"/>
                <w:sz w:val="26"/>
                <w:szCs w:val="26"/>
              </w:rPr>
              <w:t>面积为200m²)</w:t>
            </w:r>
          </w:p>
        </w:tc>
        <w:tc>
          <w:tcPr>
            <w:tcW w:w="4513" w:type="dxa"/>
            <w:vAlign w:val="top"/>
          </w:tcPr>
          <w:p>
            <w:pPr>
              <w:spacing w:line="242" w:lineRule="auto"/>
              <w:rPr>
                <w:rFonts w:ascii="Arial"/>
                <w:sz w:val="21"/>
              </w:rPr>
            </w:pPr>
          </w:p>
          <w:p>
            <w:pPr>
              <w:spacing w:line="243" w:lineRule="auto"/>
              <w:rPr>
                <w:rFonts w:ascii="Arial"/>
                <w:sz w:val="21"/>
              </w:rPr>
            </w:pPr>
          </w:p>
          <w:p>
            <w:pPr>
              <w:pStyle w:val="TableText"/>
              <w:spacing w:before="85" w:line="224" w:lineRule="auto"/>
              <w:ind w:left="2185"/>
              <w:rPr>
                <w:sz w:val="26"/>
                <w:szCs w:val="26"/>
              </w:rPr>
            </w:pPr>
            <w:r>
              <w:rPr>
                <w:sz w:val="26"/>
                <w:szCs w:val="26"/>
              </w:rPr>
              <w:t>/</w:t>
            </w:r>
          </w:p>
        </w:tc>
      </w:tr>
      <w:tr>
        <w:tblPrEx>
          <w:tblW w:w="10662" w:type="dxa"/>
          <w:tblInd w:w="1650" w:type="dxa"/>
          <w:tblLayout w:type="fixed"/>
        </w:tblPrEx>
        <w:trPr>
          <w:trHeight w:val="699"/>
        </w:trPr>
        <w:tc>
          <w:tcPr>
            <w:tcW w:w="514" w:type="dxa"/>
            <w:vMerge/>
            <w:tcBorders>
              <w:top w:val="nil"/>
              <w:bottom w:val="nil"/>
            </w:tcBorders>
            <w:vAlign w:val="top"/>
          </w:tcPr>
          <w:p>
            <w:pPr>
              <w:rPr>
                <w:rFonts w:ascii="Arial"/>
                <w:sz w:val="21"/>
              </w:rPr>
            </w:pPr>
          </w:p>
        </w:tc>
        <w:tc>
          <w:tcPr>
            <w:tcW w:w="430" w:type="dxa"/>
            <w:vMerge w:val="restart"/>
            <w:tcBorders>
              <w:bottom w:val="nil"/>
            </w:tcBorders>
            <w:textDirection w:val="tbRlV"/>
            <w:vAlign w:val="top"/>
          </w:tcPr>
          <w:p>
            <w:pPr>
              <w:pStyle w:val="TableText"/>
              <w:spacing w:before="98" w:line="209" w:lineRule="auto"/>
              <w:ind w:left="1130"/>
              <w:rPr>
                <w:sz w:val="26"/>
                <w:szCs w:val="26"/>
              </w:rPr>
            </w:pPr>
            <w:r>
              <w:rPr>
                <w:spacing w:val="11"/>
                <w:sz w:val="26"/>
                <w:szCs w:val="26"/>
              </w:rPr>
              <w:t>公用</w:t>
            </w:r>
            <w:r>
              <w:rPr>
                <w:spacing w:val="-49"/>
                <w:sz w:val="26"/>
                <w:szCs w:val="26"/>
              </w:rPr>
              <w:t xml:space="preserve"> </w:t>
            </w:r>
            <w:r>
              <w:rPr>
                <w:spacing w:val="11"/>
                <w:sz w:val="26"/>
                <w:szCs w:val="26"/>
              </w:rPr>
              <w:t>工程</w:t>
            </w:r>
          </w:p>
        </w:tc>
        <w:tc>
          <w:tcPr>
            <w:tcW w:w="999" w:type="dxa"/>
            <w:vAlign w:val="top"/>
          </w:tcPr>
          <w:p>
            <w:pPr>
              <w:pStyle w:val="TableText"/>
              <w:spacing w:before="225" w:line="219" w:lineRule="auto"/>
              <w:ind w:left="230"/>
              <w:rPr>
                <w:sz w:val="26"/>
                <w:szCs w:val="26"/>
              </w:rPr>
            </w:pPr>
            <w:r>
              <w:rPr>
                <w:spacing w:val="7"/>
                <w:sz w:val="26"/>
                <w:szCs w:val="26"/>
              </w:rPr>
              <w:t>供电</w:t>
            </w:r>
          </w:p>
        </w:tc>
        <w:tc>
          <w:tcPr>
            <w:tcW w:w="4206" w:type="dxa"/>
            <w:vAlign w:val="top"/>
          </w:tcPr>
          <w:p>
            <w:pPr>
              <w:pStyle w:val="TableText"/>
              <w:spacing w:before="55" w:line="225" w:lineRule="auto"/>
              <w:ind w:left="41" w:right="8" w:hanging="30"/>
              <w:rPr>
                <w:sz w:val="26"/>
                <w:szCs w:val="26"/>
              </w:rPr>
            </w:pPr>
            <w:r>
              <w:rPr>
                <w:sz w:val="26"/>
                <w:szCs w:val="26"/>
              </w:rPr>
              <w:t>供电来源于独立变压器，已在琼海市</w:t>
            </w:r>
            <w:r>
              <w:rPr>
                <w:spacing w:val="14"/>
                <w:sz w:val="26"/>
                <w:szCs w:val="26"/>
              </w:rPr>
              <w:t xml:space="preserve"> </w:t>
            </w:r>
            <w:r>
              <w:rPr>
                <w:spacing w:val="-1"/>
                <w:sz w:val="26"/>
                <w:szCs w:val="26"/>
              </w:rPr>
              <w:t>供电局备案。</w:t>
            </w:r>
          </w:p>
        </w:tc>
        <w:tc>
          <w:tcPr>
            <w:tcW w:w="4513" w:type="dxa"/>
            <w:vAlign w:val="top"/>
          </w:tcPr>
          <w:p>
            <w:pPr>
              <w:pStyle w:val="TableText"/>
              <w:spacing w:before="234" w:line="224" w:lineRule="auto"/>
              <w:ind w:left="2185"/>
              <w:rPr>
                <w:sz w:val="26"/>
                <w:szCs w:val="26"/>
              </w:rPr>
            </w:pPr>
            <w:r>
              <w:rPr>
                <w:sz w:val="26"/>
                <w:szCs w:val="26"/>
              </w:rPr>
              <w:t>/</w:t>
            </w:r>
          </w:p>
        </w:tc>
      </w:tr>
      <w:tr>
        <w:tblPrEx>
          <w:tblW w:w="10662" w:type="dxa"/>
          <w:tblInd w:w="1650" w:type="dxa"/>
          <w:tblLayout w:type="fixed"/>
        </w:tblPrEx>
        <w:trPr>
          <w:trHeight w:val="710"/>
        </w:trPr>
        <w:tc>
          <w:tcPr>
            <w:tcW w:w="514" w:type="dxa"/>
            <w:vMerge/>
            <w:tcBorders>
              <w:top w:val="nil"/>
              <w:bottom w:val="nil"/>
            </w:tcBorders>
            <w:vAlign w:val="top"/>
          </w:tcPr>
          <w:p>
            <w:pPr>
              <w:rPr>
                <w:rFonts w:ascii="Arial"/>
                <w:sz w:val="21"/>
              </w:rPr>
            </w:pPr>
          </w:p>
        </w:tc>
        <w:tc>
          <w:tcPr>
            <w:tcW w:w="430" w:type="dxa"/>
            <w:vMerge/>
            <w:tcBorders>
              <w:top w:val="nil"/>
              <w:bottom w:val="nil"/>
            </w:tcBorders>
            <w:textDirection w:val="tbRlV"/>
            <w:vAlign w:val="top"/>
          </w:tcPr>
          <w:p>
            <w:pPr>
              <w:rPr>
                <w:rFonts w:ascii="Arial"/>
                <w:sz w:val="21"/>
              </w:rPr>
            </w:pPr>
          </w:p>
        </w:tc>
        <w:tc>
          <w:tcPr>
            <w:tcW w:w="999" w:type="dxa"/>
            <w:vAlign w:val="top"/>
          </w:tcPr>
          <w:p>
            <w:pPr>
              <w:pStyle w:val="TableText"/>
              <w:spacing w:before="236" w:line="219" w:lineRule="auto"/>
              <w:ind w:left="230"/>
              <w:rPr>
                <w:sz w:val="26"/>
                <w:szCs w:val="26"/>
              </w:rPr>
            </w:pPr>
            <w:r>
              <w:rPr>
                <w:spacing w:val="6"/>
                <w:sz w:val="26"/>
                <w:szCs w:val="26"/>
              </w:rPr>
              <w:t>供水</w:t>
            </w:r>
          </w:p>
        </w:tc>
        <w:tc>
          <w:tcPr>
            <w:tcW w:w="4206" w:type="dxa"/>
            <w:vAlign w:val="top"/>
          </w:tcPr>
          <w:p>
            <w:pPr>
              <w:pStyle w:val="TableText"/>
              <w:spacing w:before="66" w:line="225" w:lineRule="auto"/>
              <w:ind w:left="140" w:hanging="59"/>
              <w:rPr>
                <w:sz w:val="26"/>
                <w:szCs w:val="26"/>
              </w:rPr>
            </w:pPr>
            <w:r>
              <w:rPr>
                <w:spacing w:val="-3"/>
                <w:sz w:val="26"/>
                <w:szCs w:val="26"/>
              </w:rPr>
              <w:t>项目生产补水取自现有租用养殖塘，</w:t>
            </w:r>
            <w:r>
              <w:rPr>
                <w:sz w:val="26"/>
                <w:szCs w:val="26"/>
              </w:rPr>
              <w:t xml:space="preserve"> </w:t>
            </w:r>
            <w:r>
              <w:rPr>
                <w:spacing w:val="-3"/>
                <w:sz w:val="26"/>
                <w:szCs w:val="26"/>
              </w:rPr>
              <w:t>生活用水取自地下水。</w:t>
            </w:r>
          </w:p>
        </w:tc>
        <w:tc>
          <w:tcPr>
            <w:tcW w:w="4513" w:type="dxa"/>
            <w:vAlign w:val="top"/>
          </w:tcPr>
          <w:p>
            <w:pPr>
              <w:pStyle w:val="TableText"/>
              <w:spacing w:before="315" w:line="224" w:lineRule="auto"/>
              <w:ind w:left="2185"/>
              <w:rPr>
                <w:sz w:val="26"/>
                <w:szCs w:val="26"/>
              </w:rPr>
            </w:pPr>
            <w:r>
              <w:rPr>
                <w:sz w:val="26"/>
                <w:szCs w:val="26"/>
              </w:rPr>
              <w:t>/</w:t>
            </w:r>
          </w:p>
        </w:tc>
      </w:tr>
      <w:tr>
        <w:tblPrEx>
          <w:tblW w:w="10662" w:type="dxa"/>
          <w:tblInd w:w="1650" w:type="dxa"/>
          <w:tblLayout w:type="fixed"/>
        </w:tblPrEx>
        <w:trPr>
          <w:trHeight w:val="2019"/>
        </w:trPr>
        <w:tc>
          <w:tcPr>
            <w:tcW w:w="514" w:type="dxa"/>
            <w:vMerge/>
            <w:tcBorders>
              <w:top w:val="nil"/>
              <w:bottom w:val="nil"/>
            </w:tcBorders>
            <w:vAlign w:val="top"/>
          </w:tcPr>
          <w:p>
            <w:pPr>
              <w:rPr>
                <w:rFonts w:ascii="Arial"/>
                <w:sz w:val="21"/>
              </w:rPr>
            </w:pPr>
          </w:p>
        </w:tc>
        <w:tc>
          <w:tcPr>
            <w:tcW w:w="430" w:type="dxa"/>
            <w:vMerge/>
            <w:tcBorders>
              <w:top w:val="nil"/>
            </w:tcBorders>
            <w:textDirection w:val="tbRlV"/>
            <w:vAlign w:val="top"/>
          </w:tcPr>
          <w:p>
            <w:pPr>
              <w:rPr>
                <w:rFonts w:ascii="Arial"/>
                <w:sz w:val="21"/>
              </w:rPr>
            </w:pPr>
          </w:p>
        </w:tc>
        <w:tc>
          <w:tcPr>
            <w:tcW w:w="999"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85" w:line="219" w:lineRule="auto"/>
              <w:ind w:left="230"/>
              <w:rPr>
                <w:sz w:val="26"/>
                <w:szCs w:val="26"/>
              </w:rPr>
            </w:pPr>
            <w:r>
              <w:rPr>
                <w:spacing w:val="6"/>
                <w:sz w:val="26"/>
                <w:szCs w:val="26"/>
              </w:rPr>
              <w:t>排水</w:t>
            </w:r>
          </w:p>
        </w:tc>
        <w:tc>
          <w:tcPr>
            <w:tcW w:w="4206" w:type="dxa"/>
            <w:vAlign w:val="top"/>
          </w:tcPr>
          <w:p>
            <w:pPr>
              <w:pStyle w:val="TableText"/>
              <w:spacing w:before="100" w:line="223" w:lineRule="auto"/>
              <w:ind w:left="11" w:firstLine="128"/>
              <w:rPr>
                <w:sz w:val="26"/>
                <w:szCs w:val="26"/>
              </w:rPr>
            </w:pPr>
            <w:r>
              <w:rPr>
                <w:spacing w:val="-3"/>
                <w:sz w:val="26"/>
                <w:szCs w:val="26"/>
              </w:rPr>
              <w:t>生活污水经化粪池处理后定期委托</w:t>
            </w:r>
            <w:r>
              <w:rPr>
                <w:spacing w:val="5"/>
                <w:sz w:val="26"/>
                <w:szCs w:val="26"/>
              </w:rPr>
              <w:t xml:space="preserve">  </w:t>
            </w:r>
            <w:r>
              <w:rPr>
                <w:spacing w:val="-3"/>
                <w:sz w:val="26"/>
                <w:szCs w:val="26"/>
              </w:rPr>
              <w:t>人清理，不外排。本项目在用地外南</w:t>
            </w:r>
            <w:r>
              <w:rPr>
                <w:spacing w:val="14"/>
                <w:sz w:val="26"/>
                <w:szCs w:val="26"/>
              </w:rPr>
              <w:t xml:space="preserve"> </w:t>
            </w:r>
            <w:r>
              <w:rPr>
                <w:spacing w:val="1"/>
                <w:sz w:val="26"/>
                <w:szCs w:val="26"/>
              </w:rPr>
              <w:t>侧利用现有的水塘作为沉淀池使用，</w:t>
            </w:r>
            <w:r>
              <w:rPr>
                <w:spacing w:val="7"/>
                <w:sz w:val="26"/>
                <w:szCs w:val="26"/>
              </w:rPr>
              <w:t xml:space="preserve"> </w:t>
            </w:r>
            <w:r>
              <w:rPr>
                <w:spacing w:val="1"/>
                <w:sz w:val="26"/>
                <w:szCs w:val="26"/>
              </w:rPr>
              <w:t>未建造符合环保要求的三级沉淀池，</w:t>
            </w:r>
          </w:p>
          <w:p>
            <w:pPr>
              <w:pStyle w:val="TableText"/>
              <w:spacing w:before="13" w:line="226" w:lineRule="auto"/>
              <w:ind w:left="131" w:right="143" w:firstLine="9"/>
              <w:rPr>
                <w:sz w:val="26"/>
                <w:szCs w:val="26"/>
              </w:rPr>
            </w:pPr>
            <w:r>
              <w:rPr>
                <w:sz w:val="26"/>
                <w:szCs w:val="26"/>
              </w:rPr>
              <w:t>且占用项目用地以外的非建设用地</w:t>
            </w:r>
            <w:r>
              <w:rPr>
                <w:spacing w:val="9"/>
                <w:sz w:val="26"/>
                <w:szCs w:val="26"/>
              </w:rPr>
              <w:t xml:space="preserve"> </w:t>
            </w:r>
            <w:r>
              <w:rPr>
                <w:spacing w:val="-1"/>
                <w:sz w:val="26"/>
                <w:szCs w:val="26"/>
              </w:rPr>
              <w:t>作为沉淀池使用。</w:t>
            </w:r>
          </w:p>
        </w:tc>
        <w:tc>
          <w:tcPr>
            <w:tcW w:w="4513" w:type="dxa"/>
            <w:vAlign w:val="top"/>
          </w:tcPr>
          <w:p>
            <w:pPr>
              <w:pStyle w:val="TableText"/>
              <w:spacing w:before="97" w:line="217" w:lineRule="auto"/>
              <w:jc w:val="right"/>
              <w:rPr>
                <w:sz w:val="26"/>
                <w:szCs w:val="26"/>
              </w:rPr>
            </w:pPr>
            <w:r>
              <w:rPr>
                <w:spacing w:val="-11"/>
                <w:sz w:val="26"/>
                <w:szCs w:val="26"/>
              </w:rPr>
              <w:t>增设截流沟、三级沉淀池，雨水沉淀池，</w:t>
            </w:r>
          </w:p>
          <w:p>
            <w:pPr>
              <w:pStyle w:val="TableText"/>
              <w:spacing w:line="216" w:lineRule="auto"/>
              <w:ind w:left="146"/>
              <w:rPr>
                <w:sz w:val="26"/>
                <w:szCs w:val="26"/>
              </w:rPr>
            </w:pPr>
            <w:r>
              <w:rPr>
                <w:spacing w:val="7"/>
                <w:sz w:val="26"/>
                <w:szCs w:val="26"/>
              </w:rPr>
              <w:t>三级沉淀池容积200m³,雨水沉淀池洗</w:t>
            </w:r>
          </w:p>
          <w:p>
            <w:pPr>
              <w:pStyle w:val="TableText"/>
              <w:spacing w:before="15" w:line="216" w:lineRule="auto"/>
              <w:ind w:left="105"/>
              <w:rPr>
                <w:sz w:val="26"/>
                <w:szCs w:val="26"/>
              </w:rPr>
            </w:pPr>
            <w:r>
              <w:rPr>
                <w:spacing w:val="7"/>
                <w:sz w:val="26"/>
                <w:szCs w:val="26"/>
              </w:rPr>
              <w:t>容积200m³,砂废水经沉淀后回用于生</w:t>
            </w:r>
          </w:p>
          <w:p>
            <w:pPr>
              <w:pStyle w:val="TableText"/>
              <w:spacing w:before="17" w:line="218" w:lineRule="auto"/>
              <w:jc w:val="right"/>
              <w:rPr>
                <w:sz w:val="26"/>
                <w:szCs w:val="26"/>
              </w:rPr>
            </w:pPr>
            <w:r>
              <w:rPr>
                <w:spacing w:val="-11"/>
                <w:sz w:val="26"/>
                <w:szCs w:val="26"/>
              </w:rPr>
              <w:t>产，初期雨水经沉淀后回用于喷淋降尘。</w:t>
            </w:r>
          </w:p>
          <w:p>
            <w:pPr>
              <w:pStyle w:val="TableText"/>
              <w:spacing w:before="14" w:line="227" w:lineRule="auto"/>
              <w:ind w:left="125" w:hanging="89"/>
              <w:rPr>
                <w:sz w:val="26"/>
                <w:szCs w:val="26"/>
              </w:rPr>
            </w:pPr>
            <w:r>
              <w:rPr>
                <w:spacing w:val="2"/>
                <w:sz w:val="26"/>
                <w:szCs w:val="26"/>
              </w:rPr>
              <w:t>禁止使用项目用地以外的用地用于项目</w:t>
            </w:r>
            <w:r>
              <w:rPr>
                <w:spacing w:val="11"/>
                <w:sz w:val="26"/>
                <w:szCs w:val="26"/>
              </w:rPr>
              <w:t xml:space="preserve"> </w:t>
            </w:r>
            <w:r>
              <w:rPr>
                <w:spacing w:val="-1"/>
                <w:sz w:val="26"/>
                <w:szCs w:val="26"/>
              </w:rPr>
              <w:t>建设使用。</w:t>
            </w:r>
          </w:p>
        </w:tc>
      </w:tr>
      <w:tr>
        <w:tblPrEx>
          <w:tblW w:w="10662" w:type="dxa"/>
          <w:tblInd w:w="1650" w:type="dxa"/>
          <w:tblLayout w:type="fixed"/>
        </w:tblPrEx>
        <w:trPr>
          <w:trHeight w:val="2973"/>
        </w:trPr>
        <w:tc>
          <w:tcPr>
            <w:tcW w:w="514" w:type="dxa"/>
            <w:vMerge/>
            <w:tcBorders>
              <w:top w:val="nil"/>
            </w:tcBorders>
            <w:vAlign w:val="top"/>
          </w:tcPr>
          <w:p>
            <w:pPr>
              <w:rPr>
                <w:rFonts w:ascii="Arial"/>
                <w:sz w:val="21"/>
              </w:rPr>
            </w:pPr>
          </w:p>
        </w:tc>
        <w:tc>
          <w:tcPr>
            <w:tcW w:w="430" w:type="dxa"/>
            <w:textDirection w:val="tbRlV"/>
            <w:vAlign w:val="top"/>
          </w:tcPr>
          <w:p>
            <w:pPr>
              <w:pStyle w:val="TableText"/>
              <w:spacing w:before="98" w:line="209" w:lineRule="auto"/>
              <w:ind w:left="921"/>
              <w:rPr>
                <w:sz w:val="26"/>
                <w:szCs w:val="26"/>
              </w:rPr>
            </w:pPr>
            <w:r>
              <w:rPr>
                <w:spacing w:val="9"/>
                <w:sz w:val="26"/>
                <w:szCs w:val="26"/>
              </w:rPr>
              <w:t>环保</w:t>
            </w:r>
            <w:r>
              <w:rPr>
                <w:spacing w:val="-39"/>
                <w:sz w:val="26"/>
                <w:szCs w:val="26"/>
              </w:rPr>
              <w:t xml:space="preserve"> </w:t>
            </w:r>
            <w:r>
              <w:rPr>
                <w:spacing w:val="9"/>
                <w:sz w:val="26"/>
                <w:szCs w:val="26"/>
              </w:rPr>
              <w:t>工程</w:t>
            </w:r>
          </w:p>
        </w:tc>
        <w:tc>
          <w:tcPr>
            <w:tcW w:w="999" w:type="dxa"/>
            <w:vAlign w:val="top"/>
          </w:tcPr>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pStyle w:val="TableText"/>
              <w:spacing w:before="84" w:line="222" w:lineRule="auto"/>
              <w:ind w:left="359" w:right="85" w:hanging="259"/>
              <w:rPr>
                <w:sz w:val="26"/>
                <w:szCs w:val="26"/>
              </w:rPr>
            </w:pPr>
            <w:r>
              <w:rPr>
                <w:spacing w:val="7"/>
                <w:sz w:val="26"/>
                <w:szCs w:val="26"/>
              </w:rPr>
              <w:t>废气治</w:t>
            </w:r>
            <w:r>
              <w:rPr>
                <w:sz w:val="26"/>
                <w:szCs w:val="26"/>
              </w:rPr>
              <w:t xml:space="preserve"> </w:t>
            </w:r>
            <w:r>
              <w:rPr>
                <w:sz w:val="26"/>
                <w:szCs w:val="26"/>
              </w:rPr>
              <w:t>理</w:t>
            </w:r>
          </w:p>
        </w:tc>
        <w:tc>
          <w:tcPr>
            <w:tcW w:w="4206"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85" w:line="219" w:lineRule="auto"/>
              <w:ind w:left="61"/>
              <w:rPr>
                <w:sz w:val="26"/>
                <w:szCs w:val="26"/>
              </w:rPr>
            </w:pPr>
            <w:r>
              <w:rPr>
                <w:spacing w:val="-1"/>
                <w:sz w:val="26"/>
                <w:szCs w:val="26"/>
              </w:rPr>
              <w:t>厂区四周种植绿化带、乔木。</w:t>
            </w:r>
          </w:p>
        </w:tc>
        <w:tc>
          <w:tcPr>
            <w:tcW w:w="4513" w:type="dxa"/>
            <w:vAlign w:val="top"/>
          </w:tcPr>
          <w:p>
            <w:pPr>
              <w:pStyle w:val="TableText"/>
              <w:spacing w:before="56" w:line="218" w:lineRule="auto"/>
              <w:ind w:left="65"/>
              <w:rPr>
                <w:sz w:val="26"/>
                <w:szCs w:val="26"/>
              </w:rPr>
            </w:pPr>
            <w:r>
              <w:rPr>
                <w:spacing w:val="9"/>
                <w:sz w:val="26"/>
                <w:szCs w:val="26"/>
              </w:rPr>
              <w:t>1、建设封闭堆场，喷淋抑尘；</w:t>
            </w:r>
          </w:p>
          <w:p>
            <w:pPr>
              <w:pStyle w:val="TableText"/>
              <w:spacing w:before="25" w:line="226" w:lineRule="auto"/>
              <w:ind w:left="34" w:hanging="19"/>
              <w:rPr>
                <w:sz w:val="26"/>
                <w:szCs w:val="26"/>
              </w:rPr>
            </w:pPr>
            <w:r>
              <w:rPr>
                <w:spacing w:val="-4"/>
                <w:sz w:val="26"/>
                <w:szCs w:val="26"/>
              </w:rPr>
              <w:t>2、生产区建设封闭车间，破碎筛分工序</w:t>
            </w:r>
            <w:r>
              <w:rPr>
                <w:spacing w:val="8"/>
                <w:sz w:val="26"/>
                <w:szCs w:val="26"/>
              </w:rPr>
              <w:t xml:space="preserve"> </w:t>
            </w:r>
            <w:r>
              <w:rPr>
                <w:sz w:val="26"/>
                <w:szCs w:val="26"/>
              </w:rPr>
              <w:t>设置布袋除尘器，粉尘收集处理后有组</w:t>
            </w:r>
          </w:p>
          <w:p>
            <w:pPr>
              <w:pStyle w:val="TableText"/>
              <w:spacing w:before="3" w:line="230" w:lineRule="auto"/>
              <w:ind w:left="136" w:right="39" w:firstLine="20"/>
              <w:rPr>
                <w:sz w:val="26"/>
                <w:szCs w:val="26"/>
              </w:rPr>
            </w:pPr>
            <w:r>
              <w:rPr>
                <w:spacing w:val="1"/>
                <w:sz w:val="26"/>
                <w:szCs w:val="26"/>
              </w:rPr>
              <w:t>织排放。项目于生产车间设置1个排气</w:t>
            </w:r>
            <w:r>
              <w:rPr>
                <w:sz w:val="26"/>
                <w:szCs w:val="26"/>
              </w:rPr>
              <w:t xml:space="preserve"> </w:t>
            </w:r>
            <w:r>
              <w:rPr>
                <w:sz w:val="26"/>
                <w:szCs w:val="26"/>
              </w:rPr>
              <w:t>筒。</w:t>
            </w:r>
          </w:p>
          <w:p>
            <w:pPr>
              <w:pStyle w:val="TableText"/>
              <w:spacing w:before="30" w:line="220" w:lineRule="auto"/>
              <w:ind w:left="134" w:hanging="119"/>
              <w:rPr>
                <w:sz w:val="26"/>
                <w:szCs w:val="26"/>
              </w:rPr>
            </w:pPr>
            <w:r>
              <w:rPr>
                <w:spacing w:val="-4"/>
                <w:sz w:val="26"/>
                <w:szCs w:val="26"/>
              </w:rPr>
              <w:t>3、道路运输扬尘通过厂区硬化，道路定</w:t>
            </w:r>
            <w:r>
              <w:rPr>
                <w:spacing w:val="8"/>
                <w:sz w:val="26"/>
                <w:szCs w:val="26"/>
              </w:rPr>
              <w:t xml:space="preserve"> </w:t>
            </w:r>
            <w:r>
              <w:rPr>
                <w:spacing w:val="-1"/>
                <w:sz w:val="26"/>
                <w:szCs w:val="26"/>
              </w:rPr>
              <w:t>时洒水来抑制扬尘。</w:t>
            </w:r>
          </w:p>
          <w:p>
            <w:pPr>
              <w:pStyle w:val="TableText"/>
              <w:spacing w:before="9" w:line="218" w:lineRule="auto"/>
              <w:jc w:val="right"/>
              <w:rPr>
                <w:sz w:val="26"/>
                <w:szCs w:val="26"/>
              </w:rPr>
            </w:pPr>
            <w:r>
              <w:rPr>
                <w:spacing w:val="-4"/>
                <w:sz w:val="26"/>
                <w:szCs w:val="26"/>
              </w:rPr>
              <w:t>4、输送给料粉尘在给料口设置喷淋，输</w:t>
            </w:r>
          </w:p>
          <w:p>
            <w:pPr>
              <w:pStyle w:val="TableText"/>
              <w:spacing w:before="15" w:line="216" w:lineRule="auto"/>
              <w:ind w:left="145"/>
              <w:rPr>
                <w:sz w:val="26"/>
                <w:szCs w:val="26"/>
              </w:rPr>
            </w:pPr>
            <w:r>
              <w:rPr>
                <w:sz w:val="26"/>
                <w:szCs w:val="26"/>
              </w:rPr>
              <w:t>送带进行封闭来抑制粉尘。</w:t>
            </w:r>
          </w:p>
        </w:tc>
      </w:tr>
    </w:tbl>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43" w:line="183" w:lineRule="auto"/>
        <w:ind w:left="6239"/>
        <w:rPr>
          <w:sz w:val="44"/>
          <w:szCs w:val="44"/>
        </w:rPr>
      </w:pPr>
      <w:r>
        <w:rPr>
          <w:spacing w:val="-4"/>
          <w:sz w:val="44"/>
          <w:szCs w:val="44"/>
        </w:rPr>
        <w:t>—20</w:t>
      </w:r>
      <w:r>
        <w:rPr>
          <w:spacing w:val="65"/>
          <w:sz w:val="44"/>
          <w:szCs w:val="44"/>
        </w:rPr>
        <w:t xml:space="preserve"> </w:t>
      </w:r>
      <w:r>
        <w:rPr>
          <w:spacing w:val="-4"/>
          <w:sz w:val="44"/>
          <w:szCs w:val="44"/>
        </w:rPr>
        <w:t>—</w:t>
      </w:r>
    </w:p>
    <w:p>
      <w:pPr>
        <w:spacing w:line="183" w:lineRule="auto"/>
        <w:rPr>
          <w:sz w:val="44"/>
          <w:szCs w:val="44"/>
        </w:rPr>
        <w:sectPr>
          <w:headerReference w:type="default" r:id="rId24"/>
          <w:pgSz w:w="20000" w:h="28260"/>
          <w:pgMar w:top="400" w:right="3000" w:bottom="0" w:left="3000" w:header="0" w:footer="0" w:gutter="0"/>
          <w:pgNumType w:start="20"/>
          <w:cols w:space="708"/>
        </w:sectPr>
      </w:pPr>
    </w:p>
    <w:p>
      <w:pPr>
        <w:spacing w:before="24"/>
      </w:pPr>
      <w:r>
        <w:pict>
          <v:rect id="_x0000_s1077" style="width:0.5pt;height:792.5pt;margin-top:100pt;margin-left:258pt;mso-position-horizontal-relative:page;mso-position-vertical-relative:page;position:absolute;z-index:251758592" o:allowincell="f" filled="t" fillcolor="black" stroked="f"/>
        </w:pict>
      </w:r>
    </w:p>
    <w:p>
      <w:pPr>
        <w:spacing w:before="24"/>
      </w:pPr>
    </w:p>
    <w:p>
      <w:pPr>
        <w:spacing w:before="24"/>
      </w:pPr>
    </w:p>
    <w:p>
      <w:pPr>
        <w:spacing w:before="23"/>
      </w:pPr>
    </w:p>
    <w:p>
      <w:pPr>
        <w:spacing w:before="23"/>
      </w:pPr>
    </w:p>
    <w:p>
      <w:pPr>
        <w:spacing w:before="23"/>
      </w:pPr>
    </w:p>
    <w:tbl>
      <w:tblPr>
        <w:tblStyle w:val="TableNormal19"/>
        <w:tblW w:w="10695" w:type="dxa"/>
        <w:tblInd w:w="1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695"/>
      </w:tblGrid>
      <w:tr>
        <w:tblPrEx>
          <w:tblW w:w="10695" w:type="dxa"/>
          <w:tblInd w:w="1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992"/>
        </w:trPr>
        <w:tc>
          <w:tcPr>
            <w:tcW w:w="10695" w:type="dxa"/>
            <w:tcBorders>
              <w:top w:val="nil"/>
            </w:tcBorders>
            <w:vAlign w:val="top"/>
          </w:tcPr>
          <w:p>
            <w:pPr>
              <w:spacing w:line="20" w:lineRule="exact"/>
            </w:pPr>
          </w:p>
          <w:tbl>
            <w:tblPr>
              <w:tblStyle w:val="TableNormal19"/>
              <w:tblW w:w="1019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63"/>
              <w:gridCol w:w="1007"/>
              <w:gridCol w:w="4207"/>
              <w:gridCol w:w="4522"/>
            </w:tblGrid>
            <w:tr>
              <w:tblPrEx>
                <w:tblW w:w="10199" w:type="dxa"/>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02"/>
              </w:trPr>
              <w:tc>
                <w:tcPr>
                  <w:tcW w:w="463" w:type="dxa"/>
                  <w:vMerge w:val="restart"/>
                  <w:tcBorders>
                    <w:top w:val="nil"/>
                    <w:left w:val="nil"/>
                    <w:bottom w:val="nil"/>
                  </w:tcBorders>
                  <w:vAlign w:val="top"/>
                </w:tcPr>
                <w:p>
                  <w:pPr>
                    <w:rPr>
                      <w:rFonts w:ascii="Arial"/>
                      <w:sz w:val="21"/>
                    </w:rPr>
                  </w:pPr>
                </w:p>
              </w:tc>
              <w:tc>
                <w:tcPr>
                  <w:tcW w:w="1007" w:type="dxa"/>
                  <w:tcBorders>
                    <w:top w:val="nil"/>
                  </w:tcBorders>
                  <w:vAlign w:val="top"/>
                </w:tcPr>
                <w:p>
                  <w:pPr>
                    <w:spacing w:line="282"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81" w:line="238" w:lineRule="auto"/>
                    <w:ind w:left="371" w:right="123" w:hanging="250"/>
                    <w:rPr>
                      <w:sz w:val="25"/>
                      <w:szCs w:val="25"/>
                    </w:rPr>
                  </w:pPr>
                  <w:r>
                    <w:rPr>
                      <w:sz w:val="25"/>
                      <w:szCs w:val="25"/>
                    </w:rPr>
                    <w:t xml:space="preserve">固废治 </w:t>
                  </w:r>
                  <w:r>
                    <w:rPr>
                      <w:sz w:val="25"/>
                      <w:szCs w:val="25"/>
                    </w:rPr>
                    <w:t>理</w:t>
                  </w:r>
                </w:p>
              </w:tc>
              <w:tc>
                <w:tcPr>
                  <w:tcW w:w="4207" w:type="dxa"/>
                  <w:tcBorders>
                    <w:top w:val="nil"/>
                  </w:tcBorders>
                  <w:vAlign w:val="top"/>
                </w:tcPr>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81" w:line="235" w:lineRule="auto"/>
                    <w:ind w:left="144" w:right="119"/>
                    <w:rPr>
                      <w:sz w:val="25"/>
                      <w:szCs w:val="25"/>
                    </w:rPr>
                  </w:pPr>
                  <w:r>
                    <w:rPr>
                      <w:spacing w:val="-5"/>
                      <w:sz w:val="25"/>
                      <w:szCs w:val="25"/>
                    </w:rPr>
                    <w:t>生活垃圾设置若干垃圾桶收集，由环</w:t>
                  </w:r>
                  <w:r>
                    <w:rPr>
                      <w:spacing w:val="11"/>
                      <w:sz w:val="25"/>
                      <w:szCs w:val="25"/>
                    </w:rPr>
                    <w:t xml:space="preserve"> </w:t>
                  </w:r>
                  <w:r>
                    <w:rPr>
                      <w:spacing w:val="-5"/>
                      <w:sz w:val="25"/>
                      <w:szCs w:val="25"/>
                    </w:rPr>
                    <w:t>卫部门统一处理。</w:t>
                  </w:r>
                </w:p>
              </w:tc>
              <w:tc>
                <w:tcPr>
                  <w:tcW w:w="4522" w:type="dxa"/>
                  <w:tcBorders>
                    <w:top w:val="nil"/>
                    <w:right w:val="nil"/>
                  </w:tcBorders>
                  <w:vAlign w:val="top"/>
                </w:tcPr>
                <w:p>
                  <w:pPr>
                    <w:spacing w:line="317" w:lineRule="auto"/>
                    <w:rPr>
                      <w:rFonts w:ascii="Arial"/>
                      <w:sz w:val="21"/>
                    </w:rPr>
                  </w:pPr>
                </w:p>
                <w:p>
                  <w:pPr>
                    <w:spacing w:line="318" w:lineRule="auto"/>
                    <w:rPr>
                      <w:rFonts w:ascii="Arial"/>
                      <w:sz w:val="21"/>
                    </w:rPr>
                  </w:pPr>
                </w:p>
                <w:p>
                  <w:pPr>
                    <w:pStyle w:val="TableText"/>
                    <w:spacing w:before="82" w:line="236" w:lineRule="auto"/>
                    <w:ind w:left="128" w:right="54"/>
                    <w:jc w:val="both"/>
                    <w:rPr>
                      <w:sz w:val="25"/>
                      <w:szCs w:val="25"/>
                    </w:rPr>
                  </w:pPr>
                  <w:r>
                    <w:rPr>
                      <w:spacing w:val="9"/>
                      <w:sz w:val="25"/>
                      <w:szCs w:val="25"/>
                    </w:rPr>
                    <w:t>1.固废规范化贮存场所1处，占地面积</w:t>
                  </w:r>
                  <w:r>
                    <w:rPr>
                      <w:spacing w:val="8"/>
                      <w:sz w:val="25"/>
                      <w:szCs w:val="25"/>
                    </w:rPr>
                    <w:t xml:space="preserve"> </w:t>
                  </w:r>
                  <w:r>
                    <w:rPr>
                      <w:spacing w:val="-2"/>
                      <w:sz w:val="25"/>
                      <w:szCs w:val="25"/>
                    </w:rPr>
                    <w:t>150m², 泥饼和收集粉尘外售砖厂制砖。</w:t>
                  </w:r>
                  <w:r>
                    <w:rPr>
                      <w:sz w:val="25"/>
                      <w:szCs w:val="25"/>
                    </w:rPr>
                    <w:t xml:space="preserve"> </w:t>
                  </w:r>
                  <w:r>
                    <w:rPr>
                      <w:spacing w:val="-2"/>
                      <w:sz w:val="25"/>
                      <w:szCs w:val="25"/>
                    </w:rPr>
                    <w:t>2.设置一间10</w:t>
                  </w:r>
                  <w:r>
                    <w:rPr>
                      <w:rFonts w:ascii="Times New Roman" w:eastAsia="Times New Roman" w:hAnsi="Times New Roman" w:cs="Times New Roman"/>
                      <w:spacing w:val="-2"/>
                      <w:sz w:val="25"/>
                      <w:szCs w:val="25"/>
                    </w:rPr>
                    <w:t>m²</w:t>
                  </w:r>
                  <w:r>
                    <w:rPr>
                      <w:rFonts w:ascii="Times New Roman" w:eastAsia="Times New Roman" w:hAnsi="Times New Roman" w:cs="Times New Roman"/>
                      <w:spacing w:val="-16"/>
                      <w:sz w:val="25"/>
                      <w:szCs w:val="25"/>
                    </w:rPr>
                    <w:t xml:space="preserve"> </w:t>
                  </w:r>
                  <w:r>
                    <w:rPr>
                      <w:spacing w:val="-2"/>
                      <w:sz w:val="25"/>
                      <w:szCs w:val="25"/>
                    </w:rPr>
                    <w:t>危废暂存间，危险废物</w:t>
                  </w:r>
                  <w:r>
                    <w:rPr>
                      <w:sz w:val="25"/>
                      <w:szCs w:val="25"/>
                    </w:rPr>
                    <w:t xml:space="preserve"> </w:t>
                  </w:r>
                  <w:r>
                    <w:rPr>
                      <w:spacing w:val="2"/>
                      <w:sz w:val="25"/>
                      <w:szCs w:val="25"/>
                    </w:rPr>
                    <w:t>收集后暂存于危废暂存间，定期交由有</w:t>
                  </w:r>
                  <w:r>
                    <w:rPr>
                      <w:spacing w:val="7"/>
                      <w:sz w:val="25"/>
                      <w:szCs w:val="25"/>
                    </w:rPr>
                    <w:t xml:space="preserve"> </w:t>
                  </w:r>
                  <w:r>
                    <w:rPr>
                      <w:spacing w:val="-7"/>
                      <w:sz w:val="25"/>
                      <w:szCs w:val="25"/>
                    </w:rPr>
                    <w:t>资质的单位处置。</w:t>
                  </w:r>
                </w:p>
              </w:tc>
            </w:tr>
            <w:tr>
              <w:tblPrEx>
                <w:tblW w:w="10199" w:type="dxa"/>
                <w:tblInd w:w="485" w:type="dxa"/>
                <w:tblLayout w:type="fixed"/>
              </w:tblPrEx>
              <w:trPr>
                <w:trHeight w:val="2008"/>
              </w:trPr>
              <w:tc>
                <w:tcPr>
                  <w:tcW w:w="463" w:type="dxa"/>
                  <w:vMerge/>
                  <w:tcBorders>
                    <w:top w:val="nil"/>
                    <w:left w:val="nil"/>
                    <w:bottom w:val="nil"/>
                  </w:tcBorders>
                  <w:vAlign w:val="top"/>
                </w:tcPr>
                <w:p>
                  <w:pPr>
                    <w:rPr>
                      <w:rFonts w:ascii="Arial"/>
                      <w:sz w:val="21"/>
                    </w:rPr>
                  </w:pPr>
                </w:p>
              </w:tc>
              <w:tc>
                <w:tcPr>
                  <w:tcW w:w="1007" w:type="dxa"/>
                  <w:vAlign w:val="top"/>
                </w:tcPr>
                <w:p>
                  <w:pPr>
                    <w:spacing w:line="331" w:lineRule="auto"/>
                    <w:rPr>
                      <w:rFonts w:ascii="Arial"/>
                      <w:sz w:val="21"/>
                    </w:rPr>
                  </w:pPr>
                </w:p>
                <w:p>
                  <w:pPr>
                    <w:spacing w:line="332" w:lineRule="auto"/>
                    <w:rPr>
                      <w:rFonts w:ascii="Arial"/>
                      <w:sz w:val="21"/>
                    </w:rPr>
                  </w:pPr>
                </w:p>
                <w:p>
                  <w:pPr>
                    <w:pStyle w:val="TableText"/>
                    <w:spacing w:before="81" w:line="232" w:lineRule="auto"/>
                    <w:ind w:left="372" w:right="133" w:hanging="250"/>
                    <w:rPr>
                      <w:sz w:val="31"/>
                      <w:szCs w:val="31"/>
                    </w:rPr>
                  </w:pPr>
                  <w:r>
                    <w:rPr>
                      <w:spacing w:val="-3"/>
                      <w:sz w:val="25"/>
                      <w:szCs w:val="25"/>
                    </w:rPr>
                    <w:t>废水治</w:t>
                  </w:r>
                  <w:r>
                    <w:rPr>
                      <w:sz w:val="25"/>
                      <w:szCs w:val="25"/>
                    </w:rPr>
                    <w:t xml:space="preserve"> </w:t>
                  </w:r>
                  <w:r>
                    <w:rPr>
                      <w:sz w:val="31"/>
                      <w:szCs w:val="31"/>
                    </w:rPr>
                    <w:t>理</w:t>
                  </w:r>
                </w:p>
              </w:tc>
              <w:tc>
                <w:tcPr>
                  <w:tcW w:w="4207" w:type="dxa"/>
                  <w:vAlign w:val="top"/>
                </w:tcPr>
                <w:p>
                  <w:pPr>
                    <w:pStyle w:val="TableText"/>
                    <w:spacing w:before="128" w:line="219" w:lineRule="auto"/>
                    <w:ind w:left="265"/>
                    <w:rPr>
                      <w:sz w:val="25"/>
                      <w:szCs w:val="25"/>
                    </w:rPr>
                  </w:pPr>
                  <w:r>
                    <w:rPr>
                      <w:spacing w:val="-1"/>
                      <w:sz w:val="25"/>
                      <w:szCs w:val="25"/>
                    </w:rPr>
                    <w:t>生活污水经化粪池处理后定期委托</w:t>
                  </w:r>
                </w:p>
                <w:p>
                  <w:pPr>
                    <w:pStyle w:val="TableText"/>
                    <w:spacing w:before="21" w:line="219" w:lineRule="auto"/>
                    <w:ind w:left="144"/>
                    <w:rPr>
                      <w:sz w:val="25"/>
                      <w:szCs w:val="25"/>
                    </w:rPr>
                  </w:pPr>
                  <w:r>
                    <w:rPr>
                      <w:spacing w:val="-6"/>
                      <w:sz w:val="25"/>
                      <w:szCs w:val="25"/>
                    </w:rPr>
                    <w:t>人清理，不外排；本项目在用地外南</w:t>
                  </w:r>
                </w:p>
                <w:p>
                  <w:pPr>
                    <w:pStyle w:val="TableText"/>
                    <w:spacing w:before="15" w:line="219" w:lineRule="auto"/>
                    <w:ind w:left="145"/>
                    <w:rPr>
                      <w:sz w:val="25"/>
                      <w:szCs w:val="25"/>
                    </w:rPr>
                  </w:pPr>
                  <w:r>
                    <w:rPr>
                      <w:spacing w:val="-5"/>
                      <w:sz w:val="25"/>
                      <w:szCs w:val="25"/>
                    </w:rPr>
                    <w:t>侧利用现有的水塘作为沉淀池使用，</w:t>
                  </w:r>
                </w:p>
                <w:p>
                  <w:pPr>
                    <w:pStyle w:val="TableText"/>
                    <w:spacing w:before="33" w:line="219" w:lineRule="auto"/>
                    <w:ind w:left="145"/>
                    <w:rPr>
                      <w:sz w:val="25"/>
                      <w:szCs w:val="25"/>
                    </w:rPr>
                  </w:pPr>
                  <w:r>
                    <w:rPr>
                      <w:spacing w:val="-5"/>
                      <w:sz w:val="25"/>
                      <w:szCs w:val="25"/>
                    </w:rPr>
                    <w:t>未建造符合环保要求的三级沉淀池，</w:t>
                  </w:r>
                </w:p>
                <w:p>
                  <w:pPr>
                    <w:pStyle w:val="TableText"/>
                    <w:spacing w:before="14" w:line="220" w:lineRule="auto"/>
                    <w:ind w:left="265"/>
                    <w:rPr>
                      <w:sz w:val="25"/>
                      <w:szCs w:val="25"/>
                    </w:rPr>
                  </w:pPr>
                  <w:r>
                    <w:rPr>
                      <w:spacing w:val="-2"/>
                      <w:sz w:val="25"/>
                      <w:szCs w:val="25"/>
                    </w:rPr>
                    <w:t>且占用项目用地以外的非建设用地</w:t>
                  </w:r>
                </w:p>
                <w:p>
                  <w:pPr>
                    <w:pStyle w:val="TableText"/>
                    <w:spacing w:before="20" w:line="207" w:lineRule="auto"/>
                    <w:ind w:left="1125"/>
                    <w:rPr>
                      <w:sz w:val="25"/>
                      <w:szCs w:val="25"/>
                    </w:rPr>
                  </w:pPr>
                  <w:r>
                    <w:rPr>
                      <w:spacing w:val="-6"/>
                      <w:sz w:val="25"/>
                      <w:szCs w:val="25"/>
                    </w:rPr>
                    <w:t>作为沉淀池使用。</w:t>
                  </w:r>
                </w:p>
              </w:tc>
              <w:tc>
                <w:tcPr>
                  <w:tcW w:w="4522" w:type="dxa"/>
                  <w:tcBorders>
                    <w:right w:val="nil"/>
                  </w:tcBorders>
                  <w:vAlign w:val="top"/>
                </w:tcPr>
                <w:p>
                  <w:pPr>
                    <w:pStyle w:val="TableText"/>
                    <w:spacing w:before="108" w:line="219" w:lineRule="auto"/>
                    <w:ind w:left="128"/>
                    <w:rPr>
                      <w:sz w:val="25"/>
                      <w:szCs w:val="25"/>
                    </w:rPr>
                  </w:pPr>
                  <w:r>
                    <w:rPr>
                      <w:spacing w:val="-9"/>
                      <w:sz w:val="25"/>
                      <w:szCs w:val="25"/>
                    </w:rPr>
                    <w:t>增设截流沟、三级沉淀池，雨水沉淀池，</w:t>
                  </w:r>
                </w:p>
                <w:p>
                  <w:pPr>
                    <w:pStyle w:val="TableText"/>
                    <w:spacing w:before="26" w:line="212" w:lineRule="auto"/>
                    <w:ind w:left="128"/>
                    <w:rPr>
                      <w:sz w:val="25"/>
                      <w:szCs w:val="25"/>
                    </w:rPr>
                  </w:pPr>
                  <w:r>
                    <w:rPr>
                      <w:spacing w:val="5"/>
                      <w:sz w:val="25"/>
                      <w:szCs w:val="25"/>
                    </w:rPr>
                    <w:t>三级沉淀池容积200</w:t>
                  </w:r>
                  <w:r>
                    <w:rPr>
                      <w:rFonts w:ascii="Times New Roman" w:eastAsia="Times New Roman" w:hAnsi="Times New Roman" w:cs="Times New Roman"/>
                      <w:spacing w:val="5"/>
                      <w:sz w:val="25"/>
                      <w:szCs w:val="25"/>
                    </w:rPr>
                    <w:t xml:space="preserve">m³,   </w:t>
                  </w:r>
                  <w:r>
                    <w:rPr>
                      <w:spacing w:val="5"/>
                      <w:sz w:val="25"/>
                      <w:szCs w:val="25"/>
                    </w:rPr>
                    <w:t>雨水沉</w:t>
                  </w:r>
                  <w:r>
                    <w:rPr>
                      <w:spacing w:val="4"/>
                      <w:sz w:val="25"/>
                      <w:szCs w:val="25"/>
                    </w:rPr>
                    <w:t>淀池容</w:t>
                  </w:r>
                </w:p>
                <w:p>
                  <w:pPr>
                    <w:pStyle w:val="TableText"/>
                    <w:spacing w:before="39" w:line="219" w:lineRule="auto"/>
                    <w:ind w:left="128"/>
                    <w:rPr>
                      <w:sz w:val="25"/>
                      <w:szCs w:val="25"/>
                    </w:rPr>
                  </w:pPr>
                  <w:r>
                    <w:rPr>
                      <w:spacing w:val="1"/>
                      <w:sz w:val="25"/>
                      <w:szCs w:val="25"/>
                    </w:rPr>
                    <w:t>积200</w:t>
                  </w:r>
                  <w:r>
                    <w:rPr>
                      <w:rFonts w:ascii="Times New Roman" w:eastAsia="Times New Roman" w:hAnsi="Times New Roman" w:cs="Times New Roman"/>
                      <w:spacing w:val="1"/>
                      <w:sz w:val="25"/>
                      <w:szCs w:val="25"/>
                    </w:rPr>
                    <w:t>m³</w:t>
                  </w:r>
                  <w:r>
                    <w:rPr>
                      <w:rFonts w:ascii="Times New Roman" w:eastAsia="Times New Roman" w:hAnsi="Times New Roman" w:cs="Times New Roman"/>
                      <w:spacing w:val="-15"/>
                      <w:sz w:val="25"/>
                      <w:szCs w:val="25"/>
                    </w:rPr>
                    <w:t xml:space="preserve"> </w:t>
                  </w:r>
                  <w:r>
                    <w:rPr>
                      <w:spacing w:val="1"/>
                      <w:sz w:val="25"/>
                      <w:szCs w:val="25"/>
                    </w:rPr>
                    <w:t>。洗砂废水经沉淀后回用于生</w:t>
                  </w:r>
                </w:p>
                <w:p>
                  <w:pPr>
                    <w:pStyle w:val="TableText"/>
                    <w:spacing w:before="31" w:line="218" w:lineRule="auto"/>
                    <w:ind w:left="128"/>
                    <w:rPr>
                      <w:sz w:val="25"/>
                      <w:szCs w:val="25"/>
                    </w:rPr>
                  </w:pPr>
                  <w:r>
                    <w:rPr>
                      <w:spacing w:val="-9"/>
                      <w:sz w:val="25"/>
                      <w:szCs w:val="25"/>
                    </w:rPr>
                    <w:t>产，初期雨水经沉淀后回用于喷淋降尘。</w:t>
                  </w:r>
                </w:p>
                <w:p>
                  <w:pPr>
                    <w:pStyle w:val="TableText"/>
                    <w:spacing w:before="17" w:line="219" w:lineRule="auto"/>
                    <w:ind w:left="128"/>
                    <w:rPr>
                      <w:sz w:val="25"/>
                      <w:szCs w:val="25"/>
                    </w:rPr>
                  </w:pPr>
                  <w:r>
                    <w:rPr>
                      <w:spacing w:val="-1"/>
                      <w:sz w:val="25"/>
                      <w:szCs w:val="25"/>
                    </w:rPr>
                    <w:t>禁止使用项目用地以外的用地用于项目</w:t>
                  </w:r>
                </w:p>
                <w:p>
                  <w:pPr>
                    <w:pStyle w:val="TableText"/>
                    <w:spacing w:before="22" w:line="207" w:lineRule="auto"/>
                    <w:ind w:left="1678"/>
                    <w:rPr>
                      <w:sz w:val="25"/>
                      <w:szCs w:val="25"/>
                    </w:rPr>
                  </w:pPr>
                  <w:r>
                    <w:rPr>
                      <w:spacing w:val="-8"/>
                      <w:sz w:val="25"/>
                      <w:szCs w:val="25"/>
                    </w:rPr>
                    <w:t>建设使用。</w:t>
                  </w:r>
                </w:p>
              </w:tc>
            </w:tr>
            <w:tr>
              <w:tblPrEx>
                <w:tblW w:w="10199" w:type="dxa"/>
                <w:tblInd w:w="485" w:type="dxa"/>
                <w:tblLayout w:type="fixed"/>
              </w:tblPrEx>
              <w:trPr>
                <w:trHeight w:val="1374"/>
              </w:trPr>
              <w:tc>
                <w:tcPr>
                  <w:tcW w:w="463" w:type="dxa"/>
                  <w:vMerge/>
                  <w:tcBorders>
                    <w:top w:val="nil"/>
                    <w:left w:val="nil"/>
                    <w:bottom w:val="single" w:sz="2" w:space="0" w:color="000000"/>
                  </w:tcBorders>
                  <w:vAlign w:val="top"/>
                </w:tcPr>
                <w:p>
                  <w:pPr>
                    <w:rPr>
                      <w:rFonts w:ascii="Arial"/>
                      <w:sz w:val="21"/>
                    </w:rPr>
                  </w:pPr>
                </w:p>
              </w:tc>
              <w:tc>
                <w:tcPr>
                  <w:tcW w:w="1007" w:type="dxa"/>
                  <w:tcBorders>
                    <w:bottom w:val="single" w:sz="2" w:space="0" w:color="000000"/>
                  </w:tcBorders>
                  <w:vAlign w:val="top"/>
                </w:tcPr>
                <w:p>
                  <w:pPr>
                    <w:spacing w:line="326" w:lineRule="auto"/>
                    <w:rPr>
                      <w:rFonts w:ascii="Arial"/>
                      <w:sz w:val="21"/>
                    </w:rPr>
                  </w:pPr>
                </w:p>
                <w:p>
                  <w:pPr>
                    <w:pStyle w:val="TableText"/>
                    <w:spacing w:before="81" w:line="249" w:lineRule="auto"/>
                    <w:ind w:left="371" w:right="103" w:hanging="250"/>
                    <w:rPr>
                      <w:sz w:val="25"/>
                      <w:szCs w:val="25"/>
                    </w:rPr>
                  </w:pPr>
                  <w:r>
                    <w:rPr>
                      <w:spacing w:val="7"/>
                      <w:sz w:val="25"/>
                      <w:szCs w:val="25"/>
                    </w:rPr>
                    <w:t>噪声治</w:t>
                  </w:r>
                  <w:r>
                    <w:rPr>
                      <w:sz w:val="25"/>
                      <w:szCs w:val="25"/>
                    </w:rPr>
                    <w:t xml:space="preserve"> </w:t>
                  </w:r>
                  <w:r>
                    <w:rPr>
                      <w:sz w:val="25"/>
                      <w:szCs w:val="25"/>
                    </w:rPr>
                    <w:t>理</w:t>
                  </w:r>
                </w:p>
              </w:tc>
              <w:tc>
                <w:tcPr>
                  <w:tcW w:w="4207" w:type="dxa"/>
                  <w:tcBorders>
                    <w:bottom w:val="single" w:sz="2" w:space="0" w:color="000000"/>
                  </w:tcBorders>
                  <w:vAlign w:val="top"/>
                </w:tcPr>
                <w:p>
                  <w:pPr>
                    <w:spacing w:line="253" w:lineRule="auto"/>
                    <w:rPr>
                      <w:rFonts w:ascii="Arial"/>
                      <w:sz w:val="21"/>
                    </w:rPr>
                  </w:pPr>
                </w:p>
                <w:p>
                  <w:pPr>
                    <w:spacing w:line="253" w:lineRule="auto"/>
                    <w:rPr>
                      <w:rFonts w:ascii="Arial"/>
                      <w:sz w:val="21"/>
                    </w:rPr>
                  </w:pPr>
                </w:p>
                <w:p>
                  <w:pPr>
                    <w:pStyle w:val="TableText"/>
                    <w:spacing w:before="81" w:line="219" w:lineRule="auto"/>
                    <w:ind w:left="144"/>
                    <w:rPr>
                      <w:sz w:val="25"/>
                      <w:szCs w:val="25"/>
                    </w:rPr>
                  </w:pPr>
                  <w:r>
                    <w:rPr>
                      <w:spacing w:val="-5"/>
                      <w:sz w:val="25"/>
                      <w:szCs w:val="25"/>
                    </w:rPr>
                    <w:t>厂区四周种植绿化带、乔木减噪。</w:t>
                  </w:r>
                </w:p>
              </w:tc>
              <w:tc>
                <w:tcPr>
                  <w:tcW w:w="4522" w:type="dxa"/>
                  <w:tcBorders>
                    <w:bottom w:val="single" w:sz="2" w:space="0" w:color="000000"/>
                    <w:right w:val="nil"/>
                  </w:tcBorders>
                  <w:vAlign w:val="top"/>
                </w:tcPr>
                <w:p>
                  <w:pPr>
                    <w:pStyle w:val="TableText"/>
                    <w:spacing w:before="278" w:line="228" w:lineRule="auto"/>
                    <w:ind w:left="128" w:right="53"/>
                    <w:jc w:val="both"/>
                    <w:rPr>
                      <w:sz w:val="25"/>
                      <w:szCs w:val="25"/>
                    </w:rPr>
                  </w:pPr>
                  <w:r>
                    <w:rPr>
                      <w:spacing w:val="-10"/>
                      <w:sz w:val="25"/>
                      <w:szCs w:val="25"/>
                    </w:rPr>
                    <w:t>主要产噪设备设置基础减振、封闭围挡，</w:t>
                  </w:r>
                  <w:r>
                    <w:rPr>
                      <w:spacing w:val="14"/>
                      <w:sz w:val="25"/>
                      <w:szCs w:val="25"/>
                    </w:rPr>
                    <w:t xml:space="preserve"> </w:t>
                  </w:r>
                  <w:r>
                    <w:rPr>
                      <w:spacing w:val="2"/>
                      <w:sz w:val="25"/>
                      <w:szCs w:val="25"/>
                    </w:rPr>
                    <w:t>碎石加工车间墙板增加泡沫隔声板等隔</w:t>
                  </w:r>
                  <w:r>
                    <w:rPr>
                      <w:spacing w:val="14"/>
                      <w:sz w:val="25"/>
                      <w:szCs w:val="25"/>
                    </w:rPr>
                    <w:t xml:space="preserve"> </w:t>
                  </w:r>
                  <w:r>
                    <w:rPr>
                      <w:spacing w:val="-10"/>
                      <w:sz w:val="25"/>
                      <w:szCs w:val="25"/>
                    </w:rPr>
                    <w:t>声材料。</w:t>
                  </w:r>
                </w:p>
              </w:tc>
            </w:tr>
          </w:tbl>
          <w:p>
            <w:pPr>
              <w:spacing w:line="297" w:lineRule="auto"/>
              <w:rPr>
                <w:rFonts w:ascii="Arial"/>
                <w:sz w:val="21"/>
              </w:rPr>
            </w:pPr>
          </w:p>
          <w:p>
            <w:pPr>
              <w:pStyle w:val="TableText"/>
              <w:spacing w:before="81" w:line="219" w:lineRule="auto"/>
              <w:ind w:left="1385"/>
              <w:rPr>
                <w:sz w:val="25"/>
                <w:szCs w:val="25"/>
              </w:rPr>
            </w:pPr>
            <w:r>
              <w:rPr>
                <w:spacing w:val="40"/>
                <w:sz w:val="25"/>
                <w:szCs w:val="25"/>
              </w:rPr>
              <w:t>(2)项目产品方案</w:t>
            </w:r>
          </w:p>
          <w:p>
            <w:pPr>
              <w:pStyle w:val="TableText"/>
              <w:spacing w:before="249" w:line="216" w:lineRule="auto"/>
              <w:ind w:left="1225"/>
              <w:rPr>
                <w:sz w:val="25"/>
                <w:szCs w:val="25"/>
              </w:rPr>
            </w:pPr>
            <w:r>
              <w:rPr>
                <w:spacing w:val="22"/>
                <w:sz w:val="25"/>
                <w:szCs w:val="25"/>
              </w:rPr>
              <w:t>本项目生产规模为细砂(&lt;4</w:t>
            </w:r>
            <w:r>
              <w:rPr>
                <w:spacing w:val="-52"/>
                <w:sz w:val="25"/>
                <w:szCs w:val="25"/>
              </w:rPr>
              <w:t xml:space="preserve"> </w:t>
            </w:r>
            <w:r>
              <w:rPr>
                <w:spacing w:val="22"/>
                <w:sz w:val="25"/>
                <w:szCs w:val="25"/>
              </w:rPr>
              <w:t>.</w:t>
            </w:r>
            <w:r>
              <w:rPr>
                <w:spacing w:val="-71"/>
                <w:sz w:val="25"/>
                <w:szCs w:val="25"/>
              </w:rPr>
              <w:t xml:space="preserve"> </w:t>
            </w:r>
            <w:r>
              <w:rPr>
                <w:spacing w:val="22"/>
                <w:sz w:val="25"/>
                <w:szCs w:val="25"/>
              </w:rPr>
              <w:t>75</w:t>
            </w:r>
            <w:r>
              <w:rPr>
                <w:sz w:val="25"/>
                <w:szCs w:val="25"/>
              </w:rPr>
              <w:t>mm</w:t>
            </w:r>
            <w:r>
              <w:rPr>
                <w:spacing w:val="22"/>
                <w:sz w:val="25"/>
                <w:szCs w:val="25"/>
              </w:rPr>
              <w:t>)50000</w:t>
            </w:r>
            <w:r>
              <w:rPr>
                <w:sz w:val="25"/>
                <w:szCs w:val="25"/>
              </w:rPr>
              <w:t>ta</w:t>
            </w:r>
            <w:r>
              <w:rPr>
                <w:spacing w:val="22"/>
                <w:sz w:val="25"/>
                <w:szCs w:val="25"/>
              </w:rPr>
              <w:t>,     具体产品方案见下表：</w:t>
            </w:r>
          </w:p>
          <w:p>
            <w:pPr>
              <w:pStyle w:val="TableText"/>
              <w:spacing w:before="271" w:line="219" w:lineRule="auto"/>
              <w:ind w:left="4315"/>
              <w:rPr>
                <w:sz w:val="25"/>
                <w:szCs w:val="25"/>
              </w:rPr>
            </w:pPr>
            <w:r>
              <w:rPr>
                <w:spacing w:val="27"/>
                <w:sz w:val="25"/>
                <w:szCs w:val="25"/>
              </w:rPr>
              <w:t>表2-2 项目产品方案</w:t>
            </w:r>
          </w:p>
          <w:p>
            <w:pPr>
              <w:spacing w:line="157" w:lineRule="exact"/>
            </w:pPr>
          </w:p>
          <w:tbl>
            <w:tblPr>
              <w:tblStyle w:val="TableNormal19"/>
              <w:tblW w:w="9870" w:type="dxa"/>
              <w:tblInd w:w="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64"/>
              <w:gridCol w:w="949"/>
              <w:gridCol w:w="1778"/>
              <w:gridCol w:w="1349"/>
              <w:gridCol w:w="1568"/>
              <w:gridCol w:w="1389"/>
              <w:gridCol w:w="1873"/>
            </w:tblGrid>
            <w:tr>
              <w:tblPrEx>
                <w:tblW w:w="9870" w:type="dxa"/>
                <w:tblInd w:w="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12"/>
              </w:trPr>
              <w:tc>
                <w:tcPr>
                  <w:tcW w:w="964" w:type="dxa"/>
                  <w:vAlign w:val="top"/>
                </w:tcPr>
                <w:p>
                  <w:pPr>
                    <w:pStyle w:val="TableText"/>
                    <w:spacing w:before="296" w:line="221" w:lineRule="auto"/>
                    <w:ind w:left="235"/>
                    <w:rPr>
                      <w:sz w:val="24"/>
                      <w:szCs w:val="24"/>
                    </w:rPr>
                  </w:pPr>
                  <w:r>
                    <w:rPr>
                      <w:spacing w:val="7"/>
                      <w:sz w:val="24"/>
                      <w:szCs w:val="24"/>
                    </w:rPr>
                    <w:t>序号</w:t>
                  </w:r>
                </w:p>
              </w:tc>
              <w:tc>
                <w:tcPr>
                  <w:tcW w:w="949" w:type="dxa"/>
                  <w:vAlign w:val="top"/>
                </w:tcPr>
                <w:p>
                  <w:pPr>
                    <w:pStyle w:val="TableText"/>
                    <w:spacing w:before="298" w:line="221" w:lineRule="auto"/>
                    <w:ind w:left="220"/>
                    <w:rPr>
                      <w:sz w:val="24"/>
                      <w:szCs w:val="24"/>
                    </w:rPr>
                  </w:pPr>
                  <w:r>
                    <w:rPr>
                      <w:spacing w:val="6"/>
                      <w:sz w:val="24"/>
                      <w:szCs w:val="24"/>
                    </w:rPr>
                    <w:t>名称</w:t>
                  </w:r>
                </w:p>
              </w:tc>
              <w:tc>
                <w:tcPr>
                  <w:tcW w:w="1778" w:type="dxa"/>
                  <w:vAlign w:val="top"/>
                </w:tcPr>
                <w:p>
                  <w:pPr>
                    <w:pStyle w:val="TableText"/>
                    <w:spacing w:before="295" w:line="219" w:lineRule="auto"/>
                    <w:ind w:left="641"/>
                    <w:rPr>
                      <w:sz w:val="24"/>
                      <w:szCs w:val="24"/>
                    </w:rPr>
                  </w:pPr>
                  <w:r>
                    <w:rPr>
                      <w:spacing w:val="5"/>
                      <w:sz w:val="24"/>
                      <w:szCs w:val="24"/>
                    </w:rPr>
                    <w:t>规格</w:t>
                  </w:r>
                </w:p>
              </w:tc>
              <w:tc>
                <w:tcPr>
                  <w:tcW w:w="1349" w:type="dxa"/>
                  <w:vAlign w:val="top"/>
                </w:tcPr>
                <w:p>
                  <w:pPr>
                    <w:pStyle w:val="TableText"/>
                    <w:spacing w:before="295" w:line="219" w:lineRule="auto"/>
                    <w:ind w:left="123"/>
                    <w:rPr>
                      <w:sz w:val="24"/>
                      <w:szCs w:val="24"/>
                    </w:rPr>
                  </w:pPr>
                  <w:r>
                    <w:rPr>
                      <w:spacing w:val="7"/>
                      <w:sz w:val="24"/>
                      <w:szCs w:val="24"/>
                    </w:rPr>
                    <w:t>产量(t/a)</w:t>
                  </w:r>
                </w:p>
              </w:tc>
              <w:tc>
                <w:tcPr>
                  <w:tcW w:w="1568" w:type="dxa"/>
                  <w:vAlign w:val="top"/>
                </w:tcPr>
                <w:p>
                  <w:pPr>
                    <w:pStyle w:val="TableText"/>
                    <w:spacing w:before="123" w:line="253" w:lineRule="auto"/>
                    <w:ind w:left="655" w:right="168" w:hanging="480"/>
                    <w:rPr>
                      <w:sz w:val="24"/>
                      <w:szCs w:val="24"/>
                    </w:rPr>
                  </w:pPr>
                  <w:r>
                    <w:rPr>
                      <w:spacing w:val="2"/>
                      <w:sz w:val="24"/>
                      <w:szCs w:val="24"/>
                    </w:rPr>
                    <w:t>含水率及密</w:t>
                  </w:r>
                  <w:r>
                    <w:rPr>
                      <w:spacing w:val="3"/>
                      <w:sz w:val="24"/>
                      <w:szCs w:val="24"/>
                    </w:rPr>
                    <w:t xml:space="preserve"> </w:t>
                  </w:r>
                  <w:r>
                    <w:rPr>
                      <w:sz w:val="24"/>
                      <w:szCs w:val="24"/>
                    </w:rPr>
                    <w:t>度</w:t>
                  </w:r>
                </w:p>
              </w:tc>
              <w:tc>
                <w:tcPr>
                  <w:tcW w:w="1389" w:type="dxa"/>
                  <w:vAlign w:val="top"/>
                </w:tcPr>
                <w:p>
                  <w:pPr>
                    <w:pStyle w:val="TableText"/>
                    <w:spacing w:before="295" w:line="219" w:lineRule="auto"/>
                    <w:ind w:left="206"/>
                    <w:rPr>
                      <w:sz w:val="24"/>
                      <w:szCs w:val="24"/>
                    </w:rPr>
                  </w:pPr>
                  <w:r>
                    <w:rPr>
                      <w:spacing w:val="2"/>
                      <w:sz w:val="24"/>
                      <w:szCs w:val="24"/>
                    </w:rPr>
                    <w:t>市场用途</w:t>
                  </w:r>
                </w:p>
              </w:tc>
              <w:tc>
                <w:tcPr>
                  <w:tcW w:w="1873" w:type="dxa"/>
                  <w:vAlign w:val="top"/>
                </w:tcPr>
                <w:p>
                  <w:pPr>
                    <w:pStyle w:val="TableText"/>
                    <w:spacing w:before="295" w:line="220" w:lineRule="auto"/>
                    <w:ind w:left="448"/>
                    <w:rPr>
                      <w:sz w:val="24"/>
                      <w:szCs w:val="24"/>
                    </w:rPr>
                  </w:pPr>
                  <w:r>
                    <w:rPr>
                      <w:spacing w:val="-2"/>
                      <w:sz w:val="24"/>
                      <w:szCs w:val="24"/>
                    </w:rPr>
                    <w:t>质量指标</w:t>
                  </w:r>
                </w:p>
              </w:tc>
            </w:tr>
            <w:tr>
              <w:tblPrEx>
                <w:tblW w:w="9870" w:type="dxa"/>
                <w:tblInd w:w="665" w:type="dxa"/>
                <w:tblLayout w:type="fixed"/>
              </w:tblPrEx>
              <w:trPr>
                <w:trHeight w:val="1928"/>
              </w:trPr>
              <w:tc>
                <w:tcPr>
                  <w:tcW w:w="964" w:type="dxa"/>
                  <w:vAlign w:val="top"/>
                </w:tcPr>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TableText"/>
                    <w:spacing w:before="78" w:line="184" w:lineRule="auto"/>
                    <w:ind w:left="415"/>
                    <w:rPr>
                      <w:sz w:val="24"/>
                      <w:szCs w:val="24"/>
                    </w:rPr>
                  </w:pPr>
                  <w:r>
                    <w:rPr>
                      <w:sz w:val="24"/>
                      <w:szCs w:val="24"/>
                    </w:rPr>
                    <w:t>1</w:t>
                  </w:r>
                </w:p>
              </w:tc>
              <w:tc>
                <w:tcPr>
                  <w:tcW w:w="949"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78" w:line="222" w:lineRule="auto"/>
                    <w:ind w:left="220"/>
                    <w:rPr>
                      <w:sz w:val="24"/>
                      <w:szCs w:val="24"/>
                    </w:rPr>
                  </w:pPr>
                  <w:r>
                    <w:rPr>
                      <w:spacing w:val="7"/>
                      <w:sz w:val="24"/>
                      <w:szCs w:val="24"/>
                    </w:rPr>
                    <w:t>细砂</w:t>
                  </w:r>
                </w:p>
              </w:tc>
              <w:tc>
                <w:tcPr>
                  <w:tcW w:w="1778" w:type="dxa"/>
                  <w:vAlign w:val="top"/>
                </w:tcPr>
                <w:p>
                  <w:pPr>
                    <w:spacing w:line="320" w:lineRule="auto"/>
                    <w:rPr>
                      <w:rFonts w:ascii="Arial"/>
                      <w:sz w:val="21"/>
                    </w:rPr>
                  </w:pPr>
                </w:p>
                <w:p>
                  <w:pPr>
                    <w:spacing w:line="321" w:lineRule="auto"/>
                    <w:rPr>
                      <w:rFonts w:ascii="Arial"/>
                      <w:sz w:val="21"/>
                    </w:rPr>
                  </w:pPr>
                </w:p>
                <w:p>
                  <w:pPr>
                    <w:pStyle w:val="TableText"/>
                    <w:spacing w:before="78" w:line="277" w:lineRule="auto"/>
                    <w:ind w:left="790" w:right="151" w:hanging="629"/>
                    <w:rPr>
                      <w:sz w:val="18"/>
                      <w:szCs w:val="18"/>
                    </w:rPr>
                  </w:pPr>
                  <w:r>
                    <w:rPr>
                      <w:spacing w:val="1"/>
                      <w:sz w:val="24"/>
                      <w:szCs w:val="24"/>
                    </w:rPr>
                    <w:t>粒径小于4.75</w:t>
                  </w:r>
                  <w:r>
                    <w:rPr>
                      <w:spacing w:val="5"/>
                      <w:sz w:val="24"/>
                      <w:szCs w:val="24"/>
                    </w:rPr>
                    <w:t xml:space="preserve"> </w:t>
                  </w:r>
                  <w:r>
                    <w:rPr>
                      <w:spacing w:val="-1"/>
                      <w:sz w:val="18"/>
                      <w:szCs w:val="18"/>
                    </w:rPr>
                    <w:t>mm</w:t>
                  </w:r>
                </w:p>
              </w:tc>
              <w:tc>
                <w:tcPr>
                  <w:tcW w:w="1349" w:type="dxa"/>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TableText"/>
                    <w:spacing w:before="78" w:line="183" w:lineRule="auto"/>
                    <w:ind w:left="363"/>
                    <w:rPr>
                      <w:sz w:val="24"/>
                      <w:szCs w:val="24"/>
                    </w:rPr>
                  </w:pPr>
                  <w:r>
                    <w:rPr>
                      <w:spacing w:val="-3"/>
                      <w:sz w:val="24"/>
                      <w:szCs w:val="24"/>
                    </w:rPr>
                    <w:t>50000</w:t>
                  </w:r>
                </w:p>
              </w:tc>
              <w:tc>
                <w:tcPr>
                  <w:tcW w:w="1568" w:type="dxa"/>
                  <w:vAlign w:val="top"/>
                </w:tcPr>
                <w:p>
                  <w:pPr>
                    <w:spacing w:line="452" w:lineRule="auto"/>
                    <w:rPr>
                      <w:rFonts w:ascii="Arial"/>
                      <w:sz w:val="21"/>
                    </w:rPr>
                  </w:pPr>
                </w:p>
                <w:p>
                  <w:pPr>
                    <w:pStyle w:val="TableText"/>
                    <w:spacing w:before="78" w:line="219" w:lineRule="auto"/>
                    <w:ind w:left="175"/>
                    <w:rPr>
                      <w:sz w:val="24"/>
                      <w:szCs w:val="24"/>
                    </w:rPr>
                  </w:pPr>
                  <w:r>
                    <w:rPr>
                      <w:spacing w:val="-2"/>
                      <w:sz w:val="24"/>
                      <w:szCs w:val="24"/>
                    </w:rPr>
                    <w:t>初始含水率</w:t>
                  </w:r>
                </w:p>
                <w:p>
                  <w:pPr>
                    <w:pStyle w:val="TableText"/>
                    <w:spacing w:before="82" w:line="216" w:lineRule="auto"/>
                    <w:ind w:left="194"/>
                    <w:rPr>
                      <w:sz w:val="24"/>
                      <w:szCs w:val="24"/>
                    </w:rPr>
                  </w:pPr>
                  <w:r>
                    <w:rPr>
                      <w:spacing w:val="35"/>
                      <w:sz w:val="24"/>
                      <w:szCs w:val="24"/>
                    </w:rPr>
                    <w:t>10%,密度</w:t>
                  </w:r>
                </w:p>
                <w:p>
                  <w:pPr>
                    <w:pStyle w:val="TableText"/>
                    <w:spacing w:before="79" w:line="216" w:lineRule="auto"/>
                    <w:ind w:left="294"/>
                    <w:rPr>
                      <w:sz w:val="24"/>
                      <w:szCs w:val="24"/>
                    </w:rPr>
                  </w:pPr>
                  <w:r>
                    <w:rPr>
                      <w:spacing w:val="-4"/>
                      <w:sz w:val="24"/>
                      <w:szCs w:val="24"/>
                    </w:rPr>
                    <w:t>1,6t/m³</w:t>
                  </w:r>
                </w:p>
              </w:tc>
              <w:tc>
                <w:tcPr>
                  <w:tcW w:w="1389" w:type="dxa"/>
                  <w:vAlign w:val="top"/>
                </w:tcPr>
                <w:p>
                  <w:pPr>
                    <w:spacing w:line="304" w:lineRule="auto"/>
                    <w:rPr>
                      <w:rFonts w:ascii="Arial"/>
                      <w:sz w:val="21"/>
                    </w:rPr>
                  </w:pPr>
                </w:p>
                <w:p>
                  <w:pPr>
                    <w:spacing w:line="305" w:lineRule="auto"/>
                    <w:rPr>
                      <w:rFonts w:ascii="Arial"/>
                      <w:sz w:val="21"/>
                    </w:rPr>
                  </w:pPr>
                </w:p>
                <w:p>
                  <w:pPr>
                    <w:pStyle w:val="TableText"/>
                    <w:spacing w:before="78" w:line="244" w:lineRule="auto"/>
                    <w:ind w:left="326" w:right="201" w:hanging="120"/>
                    <w:rPr>
                      <w:sz w:val="24"/>
                      <w:szCs w:val="24"/>
                    </w:rPr>
                  </w:pPr>
                  <w:r>
                    <w:rPr>
                      <w:spacing w:val="2"/>
                      <w:sz w:val="24"/>
                      <w:szCs w:val="24"/>
                    </w:rPr>
                    <w:t>建材及建</w:t>
                  </w:r>
                  <w:r>
                    <w:rPr>
                      <w:spacing w:val="1"/>
                      <w:sz w:val="24"/>
                      <w:szCs w:val="24"/>
                    </w:rPr>
                    <w:t xml:space="preserve"> </w:t>
                  </w:r>
                  <w:r>
                    <w:rPr>
                      <w:spacing w:val="4"/>
                      <w:sz w:val="24"/>
                      <w:szCs w:val="24"/>
                    </w:rPr>
                    <w:t>材加工</w:t>
                  </w:r>
                </w:p>
              </w:tc>
              <w:tc>
                <w:tcPr>
                  <w:tcW w:w="1873" w:type="dxa"/>
                  <w:vAlign w:val="top"/>
                </w:tcPr>
                <w:p>
                  <w:pPr>
                    <w:pStyle w:val="TableText"/>
                    <w:spacing w:before="130" w:line="275" w:lineRule="auto"/>
                    <w:ind w:left="147" w:right="156" w:firstLine="60"/>
                    <w:jc w:val="both"/>
                    <w:rPr>
                      <w:sz w:val="24"/>
                      <w:szCs w:val="24"/>
                    </w:rPr>
                  </w:pPr>
                  <w:r>
                    <w:rPr>
                      <w:spacing w:val="2"/>
                      <w:sz w:val="24"/>
                      <w:szCs w:val="24"/>
                    </w:rPr>
                    <w:t xml:space="preserve">项目产品细砂 </w:t>
                  </w:r>
                  <w:r>
                    <w:rPr>
                      <w:spacing w:val="11"/>
                      <w:sz w:val="24"/>
                      <w:szCs w:val="24"/>
                    </w:rPr>
                    <w:t>符合国家标准</w:t>
                  </w:r>
                  <w:r>
                    <w:rPr>
                      <w:spacing w:val="4"/>
                      <w:sz w:val="24"/>
                      <w:szCs w:val="24"/>
                    </w:rPr>
                    <w:t xml:space="preserve"> </w:t>
                  </w:r>
                  <w:r>
                    <w:rPr>
                      <w:spacing w:val="6"/>
                      <w:sz w:val="24"/>
                      <w:szCs w:val="24"/>
                    </w:rPr>
                    <w:t>《建设用砂》</w:t>
                  </w:r>
                  <w:r>
                    <w:rPr>
                      <w:spacing w:val="3"/>
                      <w:sz w:val="24"/>
                      <w:szCs w:val="24"/>
                    </w:rPr>
                    <w:t xml:space="preserve"> </w:t>
                  </w:r>
                  <w:r>
                    <w:rPr>
                      <w:spacing w:val="-10"/>
                      <w:sz w:val="24"/>
                      <w:szCs w:val="24"/>
                    </w:rPr>
                    <w:t>(GB</w:t>
                  </w:r>
                  <w:r>
                    <w:rPr>
                      <w:spacing w:val="6"/>
                      <w:sz w:val="24"/>
                      <w:szCs w:val="24"/>
                    </w:rPr>
                    <w:t xml:space="preserve">        </w:t>
                  </w:r>
                  <w:r>
                    <w:rPr>
                      <w:spacing w:val="-10"/>
                      <w:sz w:val="24"/>
                      <w:szCs w:val="24"/>
                    </w:rPr>
                    <w:t>/T</w:t>
                  </w:r>
                  <w:r>
                    <w:rPr>
                      <w:sz w:val="24"/>
                      <w:szCs w:val="24"/>
                    </w:rPr>
                    <w:t xml:space="preserve"> </w:t>
                  </w:r>
                  <w:r>
                    <w:rPr>
                      <w:spacing w:val="-3"/>
                      <w:sz w:val="24"/>
                      <w:szCs w:val="24"/>
                    </w:rPr>
                    <w:t>14684-2022)</w:t>
                  </w:r>
                </w:p>
              </w:tc>
            </w:tr>
          </w:tbl>
          <w:p>
            <w:pPr>
              <w:spacing w:line="322" w:lineRule="auto"/>
              <w:rPr>
                <w:rFonts w:ascii="Arial"/>
                <w:sz w:val="21"/>
              </w:rPr>
            </w:pPr>
          </w:p>
          <w:p>
            <w:pPr>
              <w:pStyle w:val="TableText"/>
              <w:spacing w:before="82" w:line="219" w:lineRule="auto"/>
              <w:ind w:left="1395"/>
              <w:rPr>
                <w:sz w:val="25"/>
                <w:szCs w:val="25"/>
              </w:rPr>
            </w:pPr>
            <w:r>
              <w:rPr>
                <w:spacing w:val="40"/>
                <w:sz w:val="25"/>
                <w:szCs w:val="25"/>
              </w:rPr>
              <w:t>(3)项目主要生产设备情况</w:t>
            </w:r>
          </w:p>
        </w:tc>
      </w:tr>
      <w:tr>
        <w:tblPrEx>
          <w:tblW w:w="10695" w:type="dxa"/>
          <w:tblInd w:w="1640" w:type="dxa"/>
          <w:tblLayout w:type="fixed"/>
        </w:tblPrEx>
        <w:trPr>
          <w:trHeight w:val="3878"/>
        </w:trPr>
        <w:tc>
          <w:tcPr>
            <w:tcW w:w="10695" w:type="dxa"/>
            <w:vAlign w:val="top"/>
          </w:tcPr>
          <w:p>
            <w:pPr>
              <w:pStyle w:val="TableText"/>
              <w:spacing w:before="1" w:line="228" w:lineRule="auto"/>
              <w:ind w:left="500"/>
              <w:rPr>
                <w:sz w:val="26"/>
                <w:szCs w:val="26"/>
              </w:rPr>
            </w:pPr>
            <w:r>
              <w:pict>
                <v:shape id="_x0000_s1078" style="width:508.5pt;height:0.5pt;margin-top:16.21pt;margin-left:25.25pt;position:absolute;z-index:-251567104" coordorigin="0,0" coordsize="10170,10" path="m,5l10170,5m950,5l3340,5m3340,5l7310,5m7310,5l8380,5m8380,5l10170,5e" filled="f" strokecolor="black" strokeweight="0.5pt">
                  <v:stroke joinstyle="miter"/>
                </v:shape>
              </w:pict>
            </w:r>
            <w:r>
              <w:pict>
                <v:shape id="_x0000_s1079" style="width:0.5pt;height:191pt;margin-top:-0.03pt;margin-left:25pt;position:absolute;z-index:-251576320" coordorigin="0,0" coordsize="10,3820" path="m5,l5,3819e" filled="f" strokecolor="black" strokeweight="0.5pt">
                  <v:stroke joinstyle="miter"/>
                </v:shape>
              </w:pict>
            </w:r>
            <w:r>
              <w:pict>
                <v:shape id="_x0000_s1080" style="width:365.5pt;height:0.5pt;margin-top:50.65pt;margin-left:-509pt;mso-position-horizontal-relative:right-margin-area;mso-position-vertical-relative:top-margin-area;position:absolute;z-index:-251574272" coordorigin="0,0" coordsize="7310,10" path="m,5l950,5m950,5l3340,5m3340,5l7310,5e" filled="f" strokecolor="black" strokeweight="0.5pt">
                  <v:stroke joinstyle="miter"/>
                </v:shape>
              </w:pict>
            </w:r>
            <w:r>
              <w:pict>
                <v:shape id="_x0000_s1081" style="width:89.5pt;height:0.5pt;margin-top:50.65pt;margin-left:-90pt;mso-position-horizontal-relative:right-margin-area;mso-position-vertical-relative:top-margin-area;position:absolute;z-index:-251566080" coordorigin="0,0" coordsize="1790,10" path="m,5l1790,5e" filled="f" strokecolor="black" strokeweight="0.5pt">
                  <v:stroke joinstyle="miter"/>
                </v:shape>
              </w:pict>
            </w:r>
            <w:r>
              <w:pict>
                <v:shape id="_x0000_s1082" style="width:508.5pt;height:0.5pt;margin-top:67.65pt;margin-left:-509pt;mso-position-horizontal-relative:right-margin-area;mso-position-vertical-relative:top-margin-area;position:absolute;z-index:-251571200" coordorigin="0,0" coordsize="10170,10" path="m,5l950,5m950,5l3340,5m3340,5l7310,5m7310,5l8380,5m8380,5l10170,5e" filled="f" strokecolor="black" strokeweight="0.5pt">
                  <v:stroke joinstyle="miter"/>
                </v:shape>
              </w:pict>
            </w:r>
            <w:r>
              <w:pict>
                <v:shape id="_x0000_s1083" style="width:419pt;height:0.5pt;margin-top:85.15pt;margin-left:-509pt;mso-position-horizontal-relative:right-margin-area;mso-position-vertical-relative:top-margin-area;position:absolute;z-index:-251573248" coordorigin="0,0" coordsize="8380,10" path="m,5l950,5m950,5l3340,5m3340,5l7310,5m7310,5l8380,5e" filled="f" strokecolor="black" strokeweight="0.5pt">
                  <v:stroke joinstyle="miter"/>
                </v:shape>
              </w:pict>
            </w:r>
            <w:r>
              <w:pict>
                <v:shape id="_x0000_s1084" style="width:419pt;height:0.5pt;margin-top:154.15pt;margin-left:-509pt;mso-position-horizontal-relative:right-margin-area;mso-position-vertical-relative:top-margin-area;position:absolute;z-index:251752448" coordorigin="0,0" coordsize="8380,10" path="m,5l950,5m950,5l3340,5m3340,5l7310,5m7310,5l8380,5e" filled="f" strokecolor="black" strokeweight="0.5pt">
                  <v:stroke joinstyle="miter"/>
                </v:shape>
              </w:pict>
            </w:r>
            <w:r>
              <w:pict>
                <v:shape id="_x0000_s1085" style="width:419pt;height:0.5pt;margin-top:171.64pt;margin-left:-509pt;mso-position-horizontal-relative:right-margin-area;mso-position-vertical-relative:top-margin-area;position:absolute;z-index:251751424" coordorigin="0,0" coordsize="8380,10" path="m,5l950,5m950,5l3340,5m3340,5l7310,5m7310,5l8380,5e" filled="f" strokecolor="black" strokeweight="0.5pt">
                  <v:stroke joinstyle="miter"/>
                </v:shape>
              </w:pict>
            </w:r>
            <w:r>
              <w:pict>
                <v:shape id="_x0000_s1086" type="#_x0000_t202" style="width:17.8pt;height:34.05pt;margin-top:16.21pt;margin-left:-490.26pt;mso-position-horizontal-relative:right-margin-area;mso-position-vertical-relative:top-margin-area;position:absolute;z-index:251755520" filled="f" stroked="f">
                  <o:lock v:ext="edit" aspectratio="f"/>
                  <v:textbox style="layout-flow:vertical-ideographic" inset="0,0,0,0">
                    <w:txbxContent>
                      <w:p>
                        <w:pPr>
                          <w:pStyle w:val="TableText"/>
                          <w:spacing w:before="20" w:line="217" w:lineRule="auto"/>
                          <w:ind w:left="20"/>
                          <w:rPr>
                            <w:sz w:val="26"/>
                            <w:szCs w:val="26"/>
                          </w:rPr>
                        </w:pPr>
                        <w:r>
                          <w:rPr>
                            <w:sz w:val="26"/>
                            <w:szCs w:val="26"/>
                          </w:rPr>
                          <w:t>序</w:t>
                        </w:r>
                        <w:r>
                          <w:rPr>
                            <w:spacing w:val="-10"/>
                            <w:sz w:val="26"/>
                            <w:szCs w:val="26"/>
                          </w:rPr>
                          <w:t xml:space="preserve"> </w:t>
                        </w:r>
                        <w:r>
                          <w:rPr>
                            <w:sz w:val="26"/>
                            <w:szCs w:val="26"/>
                          </w:rPr>
                          <w:t>号</w:t>
                        </w:r>
                      </w:p>
                    </w:txbxContent>
                  </v:textbox>
                </v:shape>
              </w:pict>
            </w:r>
            <w:r>
              <w:pict>
                <v:shape id="_x0000_s1087" type="#_x0000_t202" style="width:510.75pt;height:85.35pt;margin-top:35.57pt;margin-left:-510.25pt;mso-position-horizontal-relative:right-margin-area;mso-position-vertical-relative:top-margin-area;position:absolute;z-index:-251572224" filled="f" stroked="f">
                  <o:lock v:ext="edit" aspectratio="f"/>
                  <v:textbox inset="0,0,0,0">
                    <w:txbxContent>
                      <w:p>
                        <w:pPr>
                          <w:pStyle w:val="TableText"/>
                          <w:spacing w:before="19" w:line="200" w:lineRule="auto"/>
                          <w:ind w:left="7605"/>
                          <w:rPr>
                            <w:sz w:val="26"/>
                            <w:szCs w:val="26"/>
                          </w:rPr>
                        </w:pPr>
                        <w:r>
                          <w:rPr>
                            <w:spacing w:val="18"/>
                            <w:sz w:val="26"/>
                            <w:szCs w:val="26"/>
                          </w:rPr>
                          <w:t>(台)</w:t>
                        </w:r>
                      </w:p>
                      <w:p>
                        <w:pPr>
                          <w:pStyle w:val="TableText"/>
                          <w:spacing w:line="218" w:lineRule="auto"/>
                          <w:ind w:left="20" w:right="20"/>
                          <w:rPr>
                            <w:sz w:val="26"/>
                            <w:szCs w:val="26"/>
                          </w:rPr>
                        </w:pPr>
                        <w:r>
                          <w:rPr>
                            <w:position w:val="-5"/>
                            <w:sz w:val="26"/>
                            <w:szCs w:val="26"/>
                          </w:rPr>
                          <w:drawing>
                            <wp:inline distT="0" distB="0" distL="0" distR="0">
                              <wp:extent cx="6350" cy="215103"/>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25"/>
                                      <a:stretch>
                                        <a:fillRect/>
                                      </a:stretch>
                                    </pic:blipFill>
                                    <pic:spPr>
                                      <a:xfrm>
                                        <a:off x="0" y="0"/>
                                        <a:ext cx="6350" cy="215103"/>
                                      </a:xfrm>
                                      <a:prstGeom prst="rect">
                                        <a:avLst/>
                                      </a:prstGeom>
                                    </pic:spPr>
                                  </pic:pic>
                                </a:graphicData>
                              </a:graphic>
                            </wp:inline>
                          </w:drawing>
                        </w:r>
                        <w:r>
                          <w:rPr>
                            <w:spacing w:val="44"/>
                            <w:position w:val="-1"/>
                            <w:sz w:val="26"/>
                            <w:szCs w:val="26"/>
                          </w:rPr>
                          <w:t xml:space="preserve">   </w:t>
                        </w:r>
                        <w:r>
                          <w:rPr>
                            <w:spacing w:val="-3"/>
                            <w:position w:val="-1"/>
                            <w:sz w:val="26"/>
                            <w:szCs w:val="26"/>
                          </w:rPr>
                          <w:t>1</w:t>
                        </w:r>
                        <w:r>
                          <w:rPr>
                            <w:spacing w:val="33"/>
                            <w:position w:val="-1"/>
                            <w:sz w:val="26"/>
                            <w:szCs w:val="26"/>
                          </w:rPr>
                          <w:t xml:space="preserve">  </w:t>
                        </w:r>
                        <w:r>
                          <w:rPr>
                            <w:position w:val="-5"/>
                            <w:sz w:val="26"/>
                            <w:szCs w:val="26"/>
                          </w:rPr>
                          <w:drawing>
                            <wp:inline distT="0" distB="0" distL="0" distR="0">
                              <wp:extent cx="6350" cy="215103"/>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26"/>
                                      <a:stretch>
                                        <a:fillRect/>
                                      </a:stretch>
                                    </pic:blipFill>
                                    <pic:spPr>
                                      <a:xfrm>
                                        <a:off x="0" y="0"/>
                                        <a:ext cx="6350" cy="215103"/>
                                      </a:xfrm>
                                      <a:prstGeom prst="rect">
                                        <a:avLst/>
                                      </a:prstGeom>
                                    </pic:spPr>
                                  </pic:pic>
                                </a:graphicData>
                              </a:graphic>
                            </wp:inline>
                          </w:drawing>
                        </w:r>
                        <w:r>
                          <w:rPr>
                            <w:spacing w:val="3"/>
                            <w:position w:val="-1"/>
                            <w:sz w:val="26"/>
                            <w:szCs w:val="26"/>
                          </w:rPr>
                          <w:t xml:space="preserve">    </w:t>
                        </w:r>
                        <w:r>
                          <w:rPr>
                            <w:spacing w:val="-3"/>
                            <w:sz w:val="26"/>
                            <w:szCs w:val="26"/>
                          </w:rPr>
                          <w:t>锤式破碎机</w:t>
                        </w:r>
                        <w:r>
                          <w:rPr>
                            <w:spacing w:val="9"/>
                            <w:sz w:val="26"/>
                            <w:szCs w:val="26"/>
                          </w:rPr>
                          <w:t xml:space="preserve">    </w:t>
                        </w:r>
                        <w:r>
                          <w:rPr>
                            <w:position w:val="-5"/>
                            <w:sz w:val="26"/>
                            <w:szCs w:val="26"/>
                          </w:rPr>
                          <w:drawing>
                            <wp:inline distT="0" distB="0" distL="0" distR="0">
                              <wp:extent cx="6350" cy="215103"/>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27"/>
                                      <a:stretch>
                                        <a:fillRect/>
                                      </a:stretch>
                                    </pic:blipFill>
                                    <pic:spPr>
                                      <a:xfrm>
                                        <a:off x="0" y="0"/>
                                        <a:ext cx="6350" cy="215103"/>
                                      </a:xfrm>
                                      <a:prstGeom prst="rect">
                                        <a:avLst/>
                                      </a:prstGeom>
                                    </pic:spPr>
                                  </pic:pic>
                                </a:graphicData>
                              </a:graphic>
                            </wp:inline>
                          </w:drawing>
                        </w:r>
                        <w:r>
                          <w:rPr>
                            <w:spacing w:val="2"/>
                            <w:sz w:val="26"/>
                            <w:szCs w:val="26"/>
                          </w:rPr>
                          <w:t xml:space="preserve">            </w:t>
                        </w:r>
                        <w:r>
                          <w:rPr>
                            <w:spacing w:val="-3"/>
                            <w:position w:val="-1"/>
                            <w:sz w:val="26"/>
                            <w:szCs w:val="26"/>
                          </w:rPr>
                          <w:t>PC0810</w:t>
                        </w:r>
                        <w:r>
                          <w:rPr>
                            <w:spacing w:val="3"/>
                            <w:position w:val="-1"/>
                            <w:sz w:val="26"/>
                            <w:szCs w:val="26"/>
                          </w:rPr>
                          <w:t xml:space="preserve">            </w:t>
                        </w:r>
                        <w:r>
                          <w:rPr>
                            <w:position w:val="-5"/>
                            <w:sz w:val="26"/>
                            <w:szCs w:val="26"/>
                          </w:rPr>
                          <w:drawing>
                            <wp:inline distT="0" distB="0" distL="0" distR="0">
                              <wp:extent cx="685800" cy="218267"/>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28"/>
                                      <a:stretch>
                                        <a:fillRect/>
                                      </a:stretch>
                                    </pic:blipFill>
                                    <pic:spPr>
                                      <a:xfrm>
                                        <a:off x="0" y="0"/>
                                        <a:ext cx="685800" cy="218267"/>
                                      </a:xfrm>
                                      <a:prstGeom prst="rect">
                                        <a:avLst/>
                                      </a:prstGeom>
                                    </pic:spPr>
                                  </pic:pic>
                                </a:graphicData>
                              </a:graphic>
                            </wp:inline>
                          </w:drawing>
                        </w:r>
                        <w:r>
                          <w:rPr>
                            <w:spacing w:val="28"/>
                            <w:position w:val="-1"/>
                            <w:sz w:val="26"/>
                            <w:szCs w:val="26"/>
                          </w:rPr>
                          <w:t xml:space="preserve">    </w:t>
                        </w:r>
                        <w:r>
                          <w:rPr>
                            <w:spacing w:val="-3"/>
                            <w:sz w:val="26"/>
                            <w:szCs w:val="26"/>
                          </w:rPr>
                          <w:t>破碎</w:t>
                        </w:r>
                        <w:r>
                          <w:rPr>
                            <w:spacing w:val="27"/>
                            <w:sz w:val="26"/>
                            <w:szCs w:val="26"/>
                          </w:rPr>
                          <w:t xml:space="preserve">    </w:t>
                        </w:r>
                        <w:r>
                          <w:rPr>
                            <w:sz w:val="26"/>
                            <w:szCs w:val="26"/>
                          </w:rPr>
                          <w:t xml:space="preserve"> </w:t>
                        </w:r>
                        <w:r>
                          <w:rPr>
                            <w:position w:val="-6"/>
                            <w:sz w:val="26"/>
                            <w:szCs w:val="26"/>
                          </w:rPr>
                          <w:drawing>
                            <wp:inline distT="0" distB="0" distL="0" distR="0">
                              <wp:extent cx="6350" cy="221539"/>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29"/>
                                      <a:stretch>
                                        <a:fillRect/>
                                      </a:stretch>
                                    </pic:blipFill>
                                    <pic:spPr>
                                      <a:xfrm>
                                        <a:off x="0" y="0"/>
                                        <a:ext cx="6350" cy="221539"/>
                                      </a:xfrm>
                                      <a:prstGeom prst="rect">
                                        <a:avLst/>
                                      </a:prstGeom>
                                    </pic:spPr>
                                  </pic:pic>
                                </a:graphicData>
                              </a:graphic>
                            </wp:inline>
                          </w:drawing>
                        </w:r>
                        <w:r>
                          <w:rPr>
                            <w:spacing w:val="41"/>
                            <w:position w:val="-1"/>
                            <w:sz w:val="26"/>
                            <w:szCs w:val="26"/>
                          </w:rPr>
                          <w:t xml:space="preserve">   </w:t>
                        </w:r>
                        <w:r>
                          <w:rPr>
                            <w:spacing w:val="-2"/>
                            <w:position w:val="-1"/>
                            <w:sz w:val="26"/>
                            <w:szCs w:val="26"/>
                          </w:rPr>
                          <w:t>2</w:t>
                        </w:r>
                        <w:r>
                          <w:rPr>
                            <w:spacing w:val="29"/>
                            <w:position w:val="-1"/>
                            <w:sz w:val="26"/>
                            <w:szCs w:val="26"/>
                          </w:rPr>
                          <w:t xml:space="preserve">  </w:t>
                        </w:r>
                        <w:r>
                          <w:rPr>
                            <w:position w:val="-6"/>
                            <w:sz w:val="26"/>
                            <w:szCs w:val="26"/>
                          </w:rPr>
                          <w:drawing>
                            <wp:inline distT="0" distB="0" distL="0" distR="0">
                              <wp:extent cx="6350" cy="221539"/>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30"/>
                                      <a:stretch>
                                        <a:fillRect/>
                                      </a:stretch>
                                    </pic:blipFill>
                                    <pic:spPr>
                                      <a:xfrm>
                                        <a:off x="0" y="0"/>
                                        <a:ext cx="6350" cy="221539"/>
                                      </a:xfrm>
                                      <a:prstGeom prst="rect">
                                        <a:avLst/>
                                      </a:prstGeom>
                                    </pic:spPr>
                                  </pic:pic>
                                </a:graphicData>
                              </a:graphic>
                            </wp:inline>
                          </w:drawing>
                        </w:r>
                        <w:r>
                          <w:rPr>
                            <w:spacing w:val="2"/>
                            <w:position w:val="-1"/>
                            <w:sz w:val="26"/>
                            <w:szCs w:val="26"/>
                          </w:rPr>
                          <w:t xml:space="preserve">       </w:t>
                        </w:r>
                        <w:r>
                          <w:rPr>
                            <w:spacing w:val="-2"/>
                            <w:position w:val="1"/>
                            <w:sz w:val="26"/>
                            <w:szCs w:val="26"/>
                          </w:rPr>
                          <w:t xml:space="preserve">滚筛       </w:t>
                        </w:r>
                        <w:r>
                          <w:rPr>
                            <w:position w:val="-6"/>
                            <w:sz w:val="26"/>
                            <w:szCs w:val="26"/>
                          </w:rPr>
                          <w:drawing>
                            <wp:inline distT="0" distB="0" distL="0" distR="0">
                              <wp:extent cx="6350" cy="221539"/>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31"/>
                                      <a:stretch>
                                        <a:fillRect/>
                                      </a:stretch>
                                    </pic:blipFill>
                                    <pic:spPr>
                                      <a:xfrm>
                                        <a:off x="0" y="0"/>
                                        <a:ext cx="6350" cy="221539"/>
                                      </a:xfrm>
                                      <a:prstGeom prst="rect">
                                        <a:avLst/>
                                      </a:prstGeom>
                                    </pic:spPr>
                                  </pic:pic>
                                </a:graphicData>
                              </a:graphic>
                            </wp:inline>
                          </w:drawing>
                        </w:r>
                        <w:r>
                          <w:rPr>
                            <w:spacing w:val="8"/>
                            <w:position w:val="1"/>
                            <w:sz w:val="26"/>
                            <w:szCs w:val="26"/>
                          </w:rPr>
                          <w:t xml:space="preserve">            </w:t>
                        </w:r>
                        <w:r>
                          <w:rPr>
                            <w:spacing w:val="-2"/>
                            <w:position w:val="-1"/>
                            <w:sz w:val="26"/>
                            <w:szCs w:val="26"/>
                          </w:rPr>
                          <w:t xml:space="preserve">FC150             </w:t>
                        </w:r>
                        <w:r>
                          <w:rPr>
                            <w:position w:val="-6"/>
                            <w:sz w:val="26"/>
                            <w:szCs w:val="26"/>
                          </w:rPr>
                          <w:drawing>
                            <wp:inline distT="0" distB="0" distL="0" distR="0">
                              <wp:extent cx="6350" cy="221539"/>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32"/>
                                      <a:stretch>
                                        <a:fillRect/>
                                      </a:stretch>
                                    </pic:blipFill>
                                    <pic:spPr>
                                      <a:xfrm>
                                        <a:off x="0" y="0"/>
                                        <a:ext cx="6350" cy="221539"/>
                                      </a:xfrm>
                                      <a:prstGeom prst="rect">
                                        <a:avLst/>
                                      </a:prstGeom>
                                    </pic:spPr>
                                  </pic:pic>
                                </a:graphicData>
                              </a:graphic>
                            </wp:inline>
                          </w:drawing>
                        </w:r>
                        <w:r>
                          <w:rPr>
                            <w:spacing w:val="25"/>
                            <w:position w:val="-1"/>
                            <w:sz w:val="26"/>
                            <w:szCs w:val="26"/>
                          </w:rPr>
                          <w:t xml:space="preserve">   </w:t>
                        </w:r>
                        <w:r>
                          <w:rPr>
                            <w:spacing w:val="-2"/>
                            <w:position w:val="-1"/>
                            <w:sz w:val="26"/>
                            <w:szCs w:val="26"/>
                          </w:rPr>
                          <w:t>1</w:t>
                        </w:r>
                        <w:r>
                          <w:rPr>
                            <w:spacing w:val="34"/>
                            <w:position w:val="-1"/>
                            <w:sz w:val="26"/>
                            <w:szCs w:val="26"/>
                          </w:rPr>
                          <w:t xml:space="preserve">   </w:t>
                        </w:r>
                        <w:r>
                          <w:rPr>
                            <w:position w:val="-6"/>
                            <w:sz w:val="26"/>
                            <w:szCs w:val="26"/>
                          </w:rPr>
                          <w:drawing>
                            <wp:inline distT="0" distB="0" distL="0" distR="0">
                              <wp:extent cx="6350" cy="221539"/>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33"/>
                                      <a:stretch>
                                        <a:fillRect/>
                                      </a:stretch>
                                    </pic:blipFill>
                                    <pic:spPr>
                                      <a:xfrm>
                                        <a:off x="0" y="0"/>
                                        <a:ext cx="6350" cy="221539"/>
                                      </a:xfrm>
                                      <a:prstGeom prst="rect">
                                        <a:avLst/>
                                      </a:prstGeom>
                                    </pic:spPr>
                                  </pic:pic>
                                </a:graphicData>
                              </a:graphic>
                            </wp:inline>
                          </w:drawing>
                        </w:r>
                        <w:r>
                          <w:rPr>
                            <w:spacing w:val="26"/>
                            <w:position w:val="-1"/>
                            <w:sz w:val="26"/>
                            <w:szCs w:val="26"/>
                          </w:rPr>
                          <w:t xml:space="preserve">    </w:t>
                        </w:r>
                        <w:r>
                          <w:rPr>
                            <w:spacing w:val="-2"/>
                            <w:position w:val="1"/>
                            <w:sz w:val="26"/>
                            <w:szCs w:val="26"/>
                          </w:rPr>
                          <w:t xml:space="preserve">筛分     </w:t>
                        </w:r>
                      </w:p>
                      <w:p>
                        <w:pPr>
                          <w:pStyle w:val="TableText"/>
                          <w:ind w:left="20"/>
                          <w:rPr>
                            <w:sz w:val="26"/>
                            <w:szCs w:val="26"/>
                          </w:rPr>
                        </w:pPr>
                        <w:r>
                          <w:rPr>
                            <w:position w:val="-5"/>
                            <w:sz w:val="26"/>
                            <w:szCs w:val="26"/>
                          </w:rPr>
                          <w:drawing>
                            <wp:inline distT="0" distB="0" distL="0" distR="0">
                              <wp:extent cx="6350" cy="215102"/>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34"/>
                                      <a:stretch>
                                        <a:fillRect/>
                                      </a:stretch>
                                    </pic:blipFill>
                                    <pic:spPr>
                                      <a:xfrm>
                                        <a:off x="0" y="0"/>
                                        <a:ext cx="6350" cy="215102"/>
                                      </a:xfrm>
                                      <a:prstGeom prst="rect">
                                        <a:avLst/>
                                      </a:prstGeom>
                                    </pic:spPr>
                                  </pic:pic>
                                </a:graphicData>
                              </a:graphic>
                            </wp:inline>
                          </w:drawing>
                        </w:r>
                        <w:r>
                          <w:rPr>
                            <w:spacing w:val="34"/>
                            <w:position w:val="-1"/>
                            <w:sz w:val="26"/>
                            <w:szCs w:val="26"/>
                          </w:rPr>
                          <w:t xml:space="preserve">   </w:t>
                        </w:r>
                        <w:r>
                          <w:rPr>
                            <w:spacing w:val="-3"/>
                            <w:position w:val="-1"/>
                            <w:sz w:val="26"/>
                            <w:szCs w:val="26"/>
                          </w:rPr>
                          <w:t>3</w:t>
                        </w:r>
                        <w:r>
                          <w:rPr>
                            <w:spacing w:val="40"/>
                            <w:position w:val="-1"/>
                            <w:sz w:val="26"/>
                            <w:szCs w:val="26"/>
                          </w:rPr>
                          <w:t xml:space="preserve">  </w:t>
                        </w:r>
                        <w:r>
                          <w:rPr>
                            <w:position w:val="-5"/>
                            <w:sz w:val="26"/>
                            <w:szCs w:val="26"/>
                          </w:rPr>
                          <w:drawing>
                            <wp:inline distT="0" distB="0" distL="0" distR="0">
                              <wp:extent cx="6350" cy="215102"/>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35"/>
                                      <a:stretch>
                                        <a:fillRect/>
                                      </a:stretch>
                                    </pic:blipFill>
                                    <pic:spPr>
                                      <a:xfrm>
                                        <a:off x="0" y="0"/>
                                        <a:ext cx="6350" cy="215102"/>
                                      </a:xfrm>
                                      <a:prstGeom prst="rect">
                                        <a:avLst/>
                                      </a:prstGeom>
                                    </pic:spPr>
                                  </pic:pic>
                                </a:graphicData>
                              </a:graphic>
                            </wp:inline>
                          </w:drawing>
                        </w:r>
                        <w:r>
                          <w:rPr>
                            <w:spacing w:val="4"/>
                            <w:position w:val="-1"/>
                            <w:sz w:val="26"/>
                            <w:szCs w:val="26"/>
                          </w:rPr>
                          <w:t xml:space="preserve">    </w:t>
                        </w:r>
                        <w:r>
                          <w:rPr>
                            <w:spacing w:val="-3"/>
                            <w:position w:val="1"/>
                            <w:sz w:val="26"/>
                            <w:szCs w:val="26"/>
                          </w:rPr>
                          <w:t xml:space="preserve">螺旋洗砂机    </w:t>
                        </w:r>
                        <w:r>
                          <w:rPr>
                            <w:position w:val="-5"/>
                            <w:sz w:val="26"/>
                            <w:szCs w:val="26"/>
                          </w:rPr>
                          <w:drawing>
                            <wp:inline distT="0" distB="0" distL="0" distR="0">
                              <wp:extent cx="6350" cy="215102"/>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36"/>
                                      <a:stretch>
                                        <a:fillRect/>
                                      </a:stretch>
                                    </pic:blipFill>
                                    <pic:spPr>
                                      <a:xfrm>
                                        <a:off x="0" y="0"/>
                                        <a:ext cx="6350" cy="215102"/>
                                      </a:xfrm>
                                      <a:prstGeom prst="rect">
                                        <a:avLst/>
                                      </a:prstGeom>
                                    </pic:spPr>
                                  </pic:pic>
                                </a:graphicData>
                              </a:graphic>
                            </wp:inline>
                          </w:drawing>
                        </w:r>
                        <w:r>
                          <w:rPr>
                            <w:spacing w:val="2"/>
                            <w:position w:val="1"/>
                            <w:sz w:val="26"/>
                            <w:szCs w:val="26"/>
                          </w:rPr>
                          <w:t xml:space="preserve">            </w:t>
                        </w:r>
                        <w:r>
                          <w:rPr>
                            <w:spacing w:val="-3"/>
                            <w:position w:val="-1"/>
                            <w:sz w:val="26"/>
                            <w:szCs w:val="26"/>
                          </w:rPr>
                          <w:t>LX1270</w:t>
                        </w:r>
                        <w:r>
                          <w:rPr>
                            <w:spacing w:val="3"/>
                            <w:position w:val="-1"/>
                            <w:sz w:val="26"/>
                            <w:szCs w:val="26"/>
                          </w:rPr>
                          <w:t xml:space="preserve">            </w:t>
                        </w:r>
                        <w:r>
                          <w:rPr>
                            <w:position w:val="-5"/>
                            <w:sz w:val="26"/>
                            <w:szCs w:val="26"/>
                          </w:rPr>
                          <w:drawing>
                            <wp:inline distT="0" distB="0" distL="0" distR="0">
                              <wp:extent cx="6350" cy="215102"/>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37"/>
                                      <a:stretch>
                                        <a:fillRect/>
                                      </a:stretch>
                                    </pic:blipFill>
                                    <pic:spPr>
                                      <a:xfrm>
                                        <a:off x="0" y="0"/>
                                        <a:ext cx="6350" cy="215102"/>
                                      </a:xfrm>
                                      <a:prstGeom prst="rect">
                                        <a:avLst/>
                                      </a:prstGeom>
                                    </pic:spPr>
                                  </pic:pic>
                                </a:graphicData>
                              </a:graphic>
                            </wp:inline>
                          </w:drawing>
                        </w:r>
                        <w:r>
                          <w:rPr>
                            <w:spacing w:val="27"/>
                            <w:position w:val="-1"/>
                            <w:sz w:val="26"/>
                            <w:szCs w:val="26"/>
                          </w:rPr>
                          <w:t xml:space="preserve">   </w:t>
                        </w:r>
                        <w:r>
                          <w:rPr>
                            <w:spacing w:val="-3"/>
                            <w:position w:val="-1"/>
                            <w:sz w:val="26"/>
                            <w:szCs w:val="26"/>
                          </w:rPr>
                          <w:t xml:space="preserve">1    </w:t>
                        </w:r>
                        <w:r>
                          <w:rPr>
                            <w:position w:val="-40"/>
                            <w:sz w:val="26"/>
                            <w:szCs w:val="26"/>
                          </w:rPr>
                          <w:drawing>
                            <wp:inline distT="0" distB="0" distL="0" distR="0">
                              <wp:extent cx="1139825" cy="439626"/>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38"/>
                                      <a:stretch>
                                        <a:fillRect/>
                                      </a:stretch>
                                    </pic:blipFill>
                                    <pic:spPr>
                                      <a:xfrm>
                                        <a:off x="0" y="0"/>
                                        <a:ext cx="1139825" cy="439626"/>
                                      </a:xfrm>
                                      <a:prstGeom prst="rect">
                                        <a:avLst/>
                                      </a:prstGeom>
                                    </pic:spPr>
                                  </pic:pic>
                                </a:graphicData>
                              </a:graphic>
                            </wp:inline>
                          </w:drawing>
                        </w:r>
                      </w:p>
                    </w:txbxContent>
                  </v:textbox>
                </v:shape>
              </w:pict>
            </w:r>
            <w:r>
              <w:pict>
                <v:shape id="_x0000_s1088" type="#_x0000_t202" style="width:479.65pt;height:25.4pt;margin-top:95.53pt;margin-left:-510.25pt;mso-position-horizontal-relative:right-margin-area;mso-position-vertical-relative:top-margin-area;position:absolute;z-index:251754496" filled="f" stroked="f">
                  <o:lock v:ext="edit" aspectratio="f"/>
                  <v:textbox inset="0,0,0,0">
                    <w:txbxContent>
                      <w:p>
                        <w:pPr>
                          <w:pStyle w:val="TableText"/>
                          <w:spacing w:before="20" w:line="215" w:lineRule="auto"/>
                          <w:ind w:left="20"/>
                          <w:rPr>
                            <w:sz w:val="26"/>
                            <w:szCs w:val="26"/>
                          </w:rPr>
                        </w:pPr>
                        <w:r>
                          <w:rPr>
                            <w:position w:val="-24"/>
                            <w:sz w:val="26"/>
                            <w:szCs w:val="26"/>
                          </w:rPr>
                          <w:drawing>
                            <wp:inline distT="0" distB="0" distL="0" distR="0">
                              <wp:extent cx="6350" cy="222160"/>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39"/>
                                      <a:stretch>
                                        <a:fillRect/>
                                      </a:stretch>
                                    </pic:blipFill>
                                    <pic:spPr>
                                      <a:xfrm>
                                        <a:off x="0" y="0"/>
                                        <a:ext cx="6350" cy="222160"/>
                                      </a:xfrm>
                                      <a:prstGeom prst="rect">
                                        <a:avLst/>
                                      </a:prstGeom>
                                    </pic:spPr>
                                  </pic:pic>
                                </a:graphicData>
                              </a:graphic>
                            </wp:inline>
                          </w:drawing>
                        </w:r>
                        <w:r>
                          <w:rPr>
                            <w:strike/>
                            <w:spacing w:val="1"/>
                            <w:sz w:val="26"/>
                            <w:szCs w:val="26"/>
                          </w:rPr>
                          <w:t xml:space="preserve">                                                 </w:t>
                        </w:r>
                        <w:r>
                          <w:rPr>
                            <w:strike/>
                            <w:sz w:val="26"/>
                            <w:szCs w:val="26"/>
                          </w:rPr>
                          <w:t xml:space="preserve">               </w:t>
                        </w:r>
                        <w:r>
                          <w:rPr>
                            <w:position w:val="-24"/>
                            <w:sz w:val="26"/>
                            <w:szCs w:val="26"/>
                          </w:rPr>
                          <w:drawing>
                            <wp:inline distT="0" distB="0" distL="0" distR="0">
                              <wp:extent cx="6350" cy="222160"/>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39"/>
                                      <a:stretch>
                                        <a:fillRect/>
                                      </a:stretch>
                                    </pic:blipFill>
                                    <pic:spPr>
                                      <a:xfrm>
                                        <a:off x="0" y="0"/>
                                        <a:ext cx="6350" cy="222160"/>
                                      </a:xfrm>
                                      <a:prstGeom prst="rect">
                                        <a:avLst/>
                                      </a:prstGeom>
                                    </pic:spPr>
                                  </pic:pic>
                                </a:graphicData>
                              </a:graphic>
                            </wp:inline>
                          </w:drawing>
                        </w:r>
                        <w:r>
                          <w:rPr>
                            <w:spacing w:val="26"/>
                            <w:sz w:val="26"/>
                            <w:szCs w:val="26"/>
                          </w:rPr>
                          <w:t xml:space="preserve">    </w:t>
                        </w:r>
                        <w:r>
                          <w:rPr>
                            <w:spacing w:val="8"/>
                            <w:sz w:val="26"/>
                            <w:szCs w:val="26"/>
                          </w:rPr>
                          <w:t>洗砂</w:t>
                        </w:r>
                      </w:p>
                    </w:txbxContent>
                  </v:textbox>
                </v:shape>
              </w:pict>
            </w:r>
            <w:r>
              <w:pict>
                <v:shape id="_x0000_s1089" type="#_x0000_t202" style="width:371.75pt;height:19.5pt;margin-top:101.4pt;margin-left:-485pt;mso-position-horizontal-relative:right-margin-area;mso-position-vertical-relative:top-margin-area;position:absolute;z-index:251756544" filled="f" stroked="f">
                  <o:lock v:ext="edit" aspectratio="f"/>
                  <v:textbox inset="0,0,0,0">
                    <w:txbxContent>
                      <w:p>
                        <w:pPr>
                          <w:pStyle w:val="TableText"/>
                          <w:spacing w:before="19" w:line="222" w:lineRule="auto"/>
                          <w:ind w:left="20"/>
                          <w:rPr>
                            <w:sz w:val="26"/>
                            <w:szCs w:val="26"/>
                          </w:rPr>
                        </w:pPr>
                        <w:r>
                          <w:rPr>
                            <w:sz w:val="26"/>
                            <w:szCs w:val="26"/>
                          </w:rPr>
                          <w:t>4</w:t>
                        </w:r>
                        <w:r>
                          <w:rPr>
                            <w:spacing w:val="35"/>
                            <w:sz w:val="26"/>
                            <w:szCs w:val="26"/>
                          </w:rPr>
                          <w:t xml:space="preserve">  </w:t>
                        </w:r>
                        <w:r>
                          <w:rPr>
                            <w:position w:val="-5"/>
                            <w:sz w:val="26"/>
                            <w:szCs w:val="26"/>
                          </w:rPr>
                          <w:drawing>
                            <wp:inline distT="0" distB="0" distL="0" distR="0">
                              <wp:extent cx="6350" cy="222160"/>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39"/>
                                      <a:stretch>
                                        <a:fillRect/>
                                      </a:stretch>
                                    </pic:blipFill>
                                    <pic:spPr>
                                      <a:xfrm>
                                        <a:off x="0" y="0"/>
                                        <a:ext cx="6350" cy="222160"/>
                                      </a:xfrm>
                                      <a:prstGeom prst="rect">
                                        <a:avLst/>
                                      </a:prstGeom>
                                    </pic:spPr>
                                  </pic:pic>
                                </a:graphicData>
                              </a:graphic>
                            </wp:inline>
                          </w:drawing>
                        </w:r>
                        <w:r>
                          <w:rPr>
                            <w:spacing w:val="2"/>
                            <w:sz w:val="26"/>
                            <w:szCs w:val="26"/>
                          </w:rPr>
                          <w:t xml:space="preserve">       </w:t>
                        </w:r>
                        <w:r>
                          <w:rPr>
                            <w:position w:val="1"/>
                            <w:sz w:val="26"/>
                            <w:szCs w:val="26"/>
                          </w:rPr>
                          <w:t xml:space="preserve">轮斗       </w:t>
                        </w:r>
                        <w:r>
                          <w:rPr>
                            <w:position w:val="-5"/>
                            <w:sz w:val="26"/>
                            <w:szCs w:val="26"/>
                          </w:rPr>
                          <w:drawing>
                            <wp:inline distT="0" distB="0" distL="0" distR="0">
                              <wp:extent cx="6350" cy="222160"/>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39"/>
                                      <a:stretch>
                                        <a:fillRect/>
                                      </a:stretch>
                                    </pic:blipFill>
                                    <pic:spPr>
                                      <a:xfrm>
                                        <a:off x="0" y="0"/>
                                        <a:ext cx="6350" cy="222160"/>
                                      </a:xfrm>
                                      <a:prstGeom prst="rect">
                                        <a:avLst/>
                                      </a:prstGeom>
                                    </pic:spPr>
                                  </pic:pic>
                                </a:graphicData>
                              </a:graphic>
                            </wp:inline>
                          </w:drawing>
                        </w:r>
                        <w:r>
                          <w:rPr>
                            <w:spacing w:val="2"/>
                            <w:position w:val="1"/>
                            <w:sz w:val="26"/>
                            <w:szCs w:val="26"/>
                          </w:rPr>
                          <w:t xml:space="preserve">            </w:t>
                        </w:r>
                        <w:r>
                          <w:rPr>
                            <w:sz w:val="26"/>
                            <w:szCs w:val="26"/>
                          </w:rPr>
                          <w:t>XS3000</w:t>
                        </w:r>
                        <w:r>
                          <w:rPr>
                            <w:spacing w:val="3"/>
                            <w:sz w:val="26"/>
                            <w:szCs w:val="26"/>
                          </w:rPr>
                          <w:t xml:space="preserve">            </w:t>
                        </w:r>
                        <w:r>
                          <w:rPr>
                            <w:position w:val="-5"/>
                            <w:sz w:val="26"/>
                            <w:szCs w:val="26"/>
                          </w:rPr>
                          <w:drawing>
                            <wp:inline distT="0" distB="0" distL="0" distR="0">
                              <wp:extent cx="6350" cy="222160"/>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39"/>
                                      <a:stretch>
                                        <a:fillRect/>
                                      </a:stretch>
                                    </pic:blipFill>
                                    <pic:spPr>
                                      <a:xfrm>
                                        <a:off x="0" y="0"/>
                                        <a:ext cx="6350" cy="222160"/>
                                      </a:xfrm>
                                      <a:prstGeom prst="rect">
                                        <a:avLst/>
                                      </a:prstGeom>
                                    </pic:spPr>
                                  </pic:pic>
                                </a:graphicData>
                              </a:graphic>
                            </wp:inline>
                          </w:drawing>
                        </w:r>
                        <w:r>
                          <w:rPr>
                            <w:spacing w:val="28"/>
                            <w:sz w:val="26"/>
                            <w:szCs w:val="26"/>
                          </w:rPr>
                          <w:t xml:space="preserve">   </w:t>
                        </w:r>
                        <w:r>
                          <w:rPr>
                            <w:sz w:val="26"/>
                            <w:szCs w:val="26"/>
                          </w:rPr>
                          <w:t>3</w:t>
                        </w:r>
                      </w:p>
                    </w:txbxContent>
                  </v:textbox>
                </v:shape>
              </w:pict>
            </w:r>
            <w:r>
              <w:pict>
                <v:shape id="_x0000_s1090" type="#_x0000_t202" style="width:421.5pt;height:21.8pt;margin-top:170.89pt;margin-left:-510.25pt;mso-position-horizontal-relative:right-margin-area;mso-position-vertical-relative:top-margin-area;position:absolute;z-index:251753472" filled="f" stroked="f">
                  <o:lock v:ext="edit" aspectratio="f"/>
                  <v:textbox inset="0,0,0,0">
                    <w:txbxContent>
                      <w:p>
                        <w:pPr>
                          <w:pStyle w:val="TableText"/>
                          <w:spacing w:before="20"/>
                          <w:ind w:left="20"/>
                          <w:rPr>
                            <w:sz w:val="26"/>
                            <w:szCs w:val="26"/>
                          </w:rPr>
                        </w:pPr>
                        <w:r>
                          <w:rPr>
                            <w:position w:val="-7"/>
                            <w:sz w:val="26"/>
                            <w:szCs w:val="26"/>
                          </w:rPr>
                          <w:drawing>
                            <wp:inline distT="0" distB="0" distL="0" distR="0">
                              <wp:extent cx="6350" cy="241362"/>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40"/>
                                      <a:stretch>
                                        <a:fillRect/>
                                      </a:stretch>
                                    </pic:blipFill>
                                    <pic:spPr>
                                      <a:xfrm>
                                        <a:off x="0" y="0"/>
                                        <a:ext cx="6350" cy="241362"/>
                                      </a:xfrm>
                                      <a:prstGeom prst="rect">
                                        <a:avLst/>
                                      </a:prstGeom>
                                    </pic:spPr>
                                  </pic:pic>
                                </a:graphicData>
                              </a:graphic>
                            </wp:inline>
                          </w:drawing>
                        </w:r>
                        <w:r>
                          <w:rPr>
                            <w:spacing w:val="36"/>
                            <w:position w:val="-1"/>
                            <w:sz w:val="26"/>
                            <w:szCs w:val="26"/>
                          </w:rPr>
                          <w:t xml:space="preserve">   </w:t>
                        </w:r>
                        <w:r>
                          <w:rPr>
                            <w:spacing w:val="-4"/>
                            <w:position w:val="-1"/>
                            <w:sz w:val="26"/>
                            <w:szCs w:val="26"/>
                          </w:rPr>
                          <w:t>8</w:t>
                        </w:r>
                        <w:r>
                          <w:rPr>
                            <w:spacing w:val="33"/>
                            <w:position w:val="-1"/>
                            <w:sz w:val="26"/>
                            <w:szCs w:val="26"/>
                          </w:rPr>
                          <w:t xml:space="preserve">  </w:t>
                        </w:r>
                        <w:r>
                          <w:rPr>
                            <w:position w:val="-7"/>
                            <w:sz w:val="26"/>
                            <w:szCs w:val="26"/>
                          </w:rPr>
                          <w:drawing>
                            <wp:inline distT="0" distB="0" distL="0" distR="0">
                              <wp:extent cx="6350" cy="241362"/>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40"/>
                                      <a:stretch>
                                        <a:fillRect/>
                                      </a:stretch>
                                    </pic:blipFill>
                                    <pic:spPr>
                                      <a:xfrm>
                                        <a:off x="0" y="0"/>
                                        <a:ext cx="6350" cy="241362"/>
                                      </a:xfrm>
                                      <a:prstGeom prst="rect">
                                        <a:avLst/>
                                      </a:prstGeom>
                                    </pic:spPr>
                                  </pic:pic>
                                </a:graphicData>
                              </a:graphic>
                            </wp:inline>
                          </w:drawing>
                        </w:r>
                        <w:r>
                          <w:rPr>
                            <w:spacing w:val="4"/>
                            <w:position w:val="-1"/>
                            <w:sz w:val="26"/>
                            <w:szCs w:val="26"/>
                          </w:rPr>
                          <w:t xml:space="preserve">    </w:t>
                        </w:r>
                        <w:r>
                          <w:rPr>
                            <w:spacing w:val="-4"/>
                            <w:position w:val="1"/>
                            <w:sz w:val="26"/>
                            <w:szCs w:val="26"/>
                          </w:rPr>
                          <w:t>挖斗提升机</w:t>
                        </w:r>
                        <w:r>
                          <w:rPr>
                            <w:spacing w:val="8"/>
                            <w:position w:val="1"/>
                            <w:sz w:val="26"/>
                            <w:szCs w:val="26"/>
                          </w:rPr>
                          <w:t xml:space="preserve">    </w:t>
                        </w:r>
                        <w:r>
                          <w:rPr>
                            <w:position w:val="-7"/>
                            <w:sz w:val="26"/>
                            <w:szCs w:val="26"/>
                          </w:rPr>
                          <w:drawing>
                            <wp:inline distT="0" distB="0" distL="0" distR="0">
                              <wp:extent cx="6350" cy="241362"/>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40"/>
                                      <a:stretch>
                                        <a:fillRect/>
                                      </a:stretch>
                                    </pic:blipFill>
                                    <pic:spPr>
                                      <a:xfrm>
                                        <a:off x="0" y="0"/>
                                        <a:ext cx="6350" cy="241362"/>
                                      </a:xfrm>
                                      <a:prstGeom prst="rect">
                                        <a:avLst/>
                                      </a:prstGeom>
                                    </pic:spPr>
                                  </pic:pic>
                                </a:graphicData>
                              </a:graphic>
                            </wp:inline>
                          </w:drawing>
                        </w:r>
                        <w:r>
                          <w:rPr>
                            <w:spacing w:val="8"/>
                            <w:position w:val="1"/>
                            <w:sz w:val="26"/>
                            <w:szCs w:val="26"/>
                          </w:rPr>
                          <w:t xml:space="preserve">            </w:t>
                        </w:r>
                        <w:r>
                          <w:rPr>
                            <w:spacing w:val="-4"/>
                            <w:position w:val="-1"/>
                            <w:sz w:val="26"/>
                            <w:szCs w:val="26"/>
                          </w:rPr>
                          <w:t xml:space="preserve">TD500             </w:t>
                        </w:r>
                        <w:r>
                          <w:rPr>
                            <w:position w:val="-7"/>
                            <w:sz w:val="26"/>
                            <w:szCs w:val="26"/>
                          </w:rPr>
                          <w:drawing>
                            <wp:inline distT="0" distB="0" distL="0" distR="0">
                              <wp:extent cx="6350" cy="241362"/>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40"/>
                                      <a:stretch>
                                        <a:fillRect/>
                                      </a:stretch>
                                    </pic:blipFill>
                                    <pic:spPr>
                                      <a:xfrm>
                                        <a:off x="0" y="0"/>
                                        <a:ext cx="6350" cy="241362"/>
                                      </a:xfrm>
                                      <a:prstGeom prst="rect">
                                        <a:avLst/>
                                      </a:prstGeom>
                                    </pic:spPr>
                                  </pic:pic>
                                </a:graphicData>
                              </a:graphic>
                            </wp:inline>
                          </w:drawing>
                        </w:r>
                        <w:r>
                          <w:rPr>
                            <w:spacing w:val="25"/>
                            <w:position w:val="-1"/>
                            <w:sz w:val="26"/>
                            <w:szCs w:val="26"/>
                          </w:rPr>
                          <w:t xml:space="preserve">   </w:t>
                        </w:r>
                        <w:r>
                          <w:rPr>
                            <w:spacing w:val="-4"/>
                            <w:position w:val="-1"/>
                            <w:sz w:val="26"/>
                            <w:szCs w:val="26"/>
                          </w:rPr>
                          <w:t xml:space="preserve">1    </w:t>
                        </w:r>
                        <w:r>
                          <w:rPr>
                            <w:position w:val="-7"/>
                            <w:sz w:val="26"/>
                            <w:szCs w:val="26"/>
                          </w:rPr>
                          <w:drawing>
                            <wp:inline distT="0" distB="0" distL="0" distR="0">
                              <wp:extent cx="6350" cy="241362"/>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40"/>
                                      <a:stretch>
                                        <a:fillRect/>
                                      </a:stretch>
                                    </pic:blipFill>
                                    <pic:spPr>
                                      <a:xfrm>
                                        <a:off x="0" y="0"/>
                                        <a:ext cx="6350" cy="241362"/>
                                      </a:xfrm>
                                      <a:prstGeom prst="rect">
                                        <a:avLst/>
                                      </a:prstGeom>
                                    </pic:spPr>
                                  </pic:pic>
                                </a:graphicData>
                              </a:graphic>
                            </wp:inline>
                          </w:drawing>
                        </w:r>
                      </w:p>
                    </w:txbxContent>
                  </v:textbox>
                </v:shape>
              </w:pict>
            </w:r>
            <w:r>
              <w:pict>
                <v:shape id="_x0000_s1091" type="#_x0000_t202" style="width:510.75pt;height:36.8pt;margin-top:15.14pt;margin-left:-510.25pt;mso-position-horizontal-relative:right-margin-area;mso-position-vertical-relative:top-margin-area;position:absolute;z-index:-251575296" filled="f" stroked="f">
                  <o:lock v:ext="edit" aspectratio="f"/>
                  <v:textbox inset="0,0,0,0">
                    <w:txbxContent>
                      <w:p>
                        <w:pPr>
                          <w:pStyle w:val="TableText"/>
                          <w:spacing w:before="20"/>
                          <w:ind w:left="20"/>
                          <w:rPr>
                            <w:sz w:val="26"/>
                            <w:szCs w:val="26"/>
                          </w:rPr>
                        </w:pPr>
                        <w:r>
                          <w:rPr>
                            <w:position w:val="-29"/>
                            <w:sz w:val="26"/>
                            <w:szCs w:val="26"/>
                          </w:rPr>
                          <w:drawing>
                            <wp:inline distT="0" distB="0" distL="0" distR="0">
                              <wp:extent cx="609600" cy="441393"/>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41"/>
                                      <a:stretch>
                                        <a:fillRect/>
                                      </a:stretch>
                                    </pic:blipFill>
                                    <pic:spPr>
                                      <a:xfrm>
                                        <a:off x="0" y="0"/>
                                        <a:ext cx="609600" cy="441393"/>
                                      </a:xfrm>
                                      <a:prstGeom prst="rect">
                                        <a:avLst/>
                                      </a:prstGeom>
                                    </pic:spPr>
                                  </pic:pic>
                                </a:graphicData>
                              </a:graphic>
                            </wp:inline>
                          </w:drawing>
                        </w:r>
                        <w:r>
                          <w:rPr>
                            <w:spacing w:val="6"/>
                            <w:position w:val="-5"/>
                            <w:sz w:val="26"/>
                            <w:szCs w:val="26"/>
                          </w:rPr>
                          <w:t xml:space="preserve">     </w:t>
                        </w:r>
                        <w:r>
                          <w:rPr>
                            <w:spacing w:val="1"/>
                            <w:position w:val="-5"/>
                            <w:sz w:val="26"/>
                            <w:szCs w:val="26"/>
                          </w:rPr>
                          <w:t xml:space="preserve">设备名称     </w:t>
                        </w:r>
                        <w:r>
                          <w:rPr>
                            <w:position w:val="-29"/>
                            <w:sz w:val="26"/>
                            <w:szCs w:val="26"/>
                          </w:rPr>
                          <w:drawing>
                            <wp:inline distT="0" distB="0" distL="0" distR="0">
                              <wp:extent cx="6350" cy="438218"/>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42"/>
                                      <a:stretch>
                                        <a:fillRect/>
                                      </a:stretch>
                                    </pic:blipFill>
                                    <pic:spPr>
                                      <a:xfrm>
                                        <a:off x="0" y="0"/>
                                        <a:ext cx="6350" cy="438218"/>
                                      </a:xfrm>
                                      <a:prstGeom prst="rect">
                                        <a:avLst/>
                                      </a:prstGeom>
                                    </pic:spPr>
                                  </pic:pic>
                                </a:graphicData>
                              </a:graphic>
                            </wp:inline>
                          </w:drawing>
                        </w:r>
                        <w:r>
                          <w:rPr>
                            <w:spacing w:val="11"/>
                            <w:position w:val="-5"/>
                            <w:sz w:val="26"/>
                            <w:szCs w:val="26"/>
                          </w:rPr>
                          <w:t xml:space="preserve">        </w:t>
                        </w:r>
                        <w:r>
                          <w:rPr>
                            <w:spacing w:val="1"/>
                            <w:position w:val="-4"/>
                            <w:sz w:val="26"/>
                            <w:szCs w:val="26"/>
                          </w:rPr>
                          <w:t>设备型号/产能</w:t>
                        </w:r>
                        <w:r>
                          <w:rPr>
                            <w:spacing w:val="11"/>
                            <w:position w:val="-4"/>
                            <w:sz w:val="26"/>
                            <w:szCs w:val="26"/>
                          </w:rPr>
                          <w:t xml:space="preserve">        </w:t>
                        </w:r>
                        <w:r>
                          <w:rPr>
                            <w:position w:val="-29"/>
                            <w:sz w:val="26"/>
                            <w:szCs w:val="26"/>
                          </w:rPr>
                          <w:drawing>
                            <wp:inline distT="0" distB="0" distL="0" distR="0">
                              <wp:extent cx="6350" cy="438218"/>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42"/>
                                      <a:stretch>
                                        <a:fillRect/>
                                      </a:stretch>
                                    </pic:blipFill>
                                    <pic:spPr>
                                      <a:xfrm>
                                        <a:off x="0" y="0"/>
                                        <a:ext cx="6350" cy="438218"/>
                                      </a:xfrm>
                                      <a:prstGeom prst="rect">
                                        <a:avLst/>
                                      </a:prstGeom>
                                    </pic:spPr>
                                  </pic:pic>
                                </a:graphicData>
                              </a:graphic>
                            </wp:inline>
                          </w:drawing>
                        </w:r>
                        <w:r>
                          <w:rPr>
                            <w:spacing w:val="2"/>
                            <w:position w:val="-4"/>
                            <w:sz w:val="26"/>
                            <w:szCs w:val="26"/>
                          </w:rPr>
                          <w:t xml:space="preserve">  </w:t>
                        </w:r>
                        <w:r>
                          <w:rPr>
                            <w:spacing w:val="1"/>
                            <w:position w:val="10"/>
                            <w:sz w:val="26"/>
                            <w:szCs w:val="26"/>
                          </w:rPr>
                          <w:t xml:space="preserve">数量  </w:t>
                        </w:r>
                        <w:r>
                          <w:rPr>
                            <w:position w:val="-29"/>
                            <w:sz w:val="26"/>
                            <w:szCs w:val="26"/>
                          </w:rPr>
                          <w:drawing>
                            <wp:inline distT="0" distB="0" distL="0" distR="0">
                              <wp:extent cx="6350" cy="438218"/>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42"/>
                                      <a:stretch>
                                        <a:fillRect/>
                                      </a:stretch>
                                    </pic:blipFill>
                                    <pic:spPr>
                                      <a:xfrm>
                                        <a:off x="0" y="0"/>
                                        <a:ext cx="6350" cy="438218"/>
                                      </a:xfrm>
                                      <a:prstGeom prst="rect">
                                        <a:avLst/>
                                      </a:prstGeom>
                                    </pic:spPr>
                                  </pic:pic>
                                </a:graphicData>
                              </a:graphic>
                            </wp:inline>
                          </w:drawing>
                        </w:r>
                        <w:r>
                          <w:rPr>
                            <w:spacing w:val="53"/>
                            <w:position w:val="10"/>
                            <w:sz w:val="26"/>
                            <w:szCs w:val="26"/>
                          </w:rPr>
                          <w:t xml:space="preserve">  </w:t>
                        </w:r>
                        <w:r>
                          <w:rPr>
                            <w:spacing w:val="1"/>
                            <w:position w:val="8"/>
                            <w:sz w:val="26"/>
                            <w:szCs w:val="26"/>
                          </w:rPr>
                          <w:t xml:space="preserve">应用工序   </w:t>
                        </w:r>
                      </w:p>
                    </w:txbxContent>
                  </v:textbox>
                </v:shape>
              </w:pict>
            </w:r>
            <w:r>
              <w:pict>
                <v:shape id="_x0000_s1092" type="#_x0000_t202" style="width:492.3pt;height:55.5pt;margin-top:136.4pt;margin-left:-510.25pt;mso-position-horizontal-relative:right-margin-area;mso-position-vertical-relative:top-margin-area;position:absolute;z-index:-251568128" filled="f" stroked="f">
                  <o:lock v:ext="edit" aspectratio="f"/>
                  <v:textbox inset="0,0,0,0">
                    <w:txbxContent>
                      <w:p>
                        <w:pPr>
                          <w:pStyle w:val="TableText"/>
                          <w:spacing w:before="20"/>
                          <w:ind w:left="20"/>
                          <w:rPr>
                            <w:sz w:val="26"/>
                            <w:szCs w:val="26"/>
                          </w:rPr>
                        </w:pPr>
                        <w:r>
                          <w:rPr>
                            <w:position w:val="-5"/>
                            <w:sz w:val="26"/>
                            <w:szCs w:val="26"/>
                          </w:rPr>
                          <w:drawing>
                            <wp:inline distT="0" distB="0" distL="0" distR="0">
                              <wp:extent cx="6350" cy="222160"/>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43"/>
                                      <a:stretch>
                                        <a:fillRect/>
                                      </a:stretch>
                                    </pic:blipFill>
                                    <pic:spPr>
                                      <a:xfrm>
                                        <a:off x="0" y="0"/>
                                        <a:ext cx="6350" cy="222160"/>
                                      </a:xfrm>
                                      <a:prstGeom prst="rect">
                                        <a:avLst/>
                                      </a:prstGeom>
                                    </pic:spPr>
                                  </pic:pic>
                                </a:graphicData>
                              </a:graphic>
                            </wp:inline>
                          </w:drawing>
                        </w:r>
                        <w:r>
                          <w:rPr>
                            <w:spacing w:val="43"/>
                            <w:sz w:val="26"/>
                            <w:szCs w:val="26"/>
                          </w:rPr>
                          <w:t xml:space="preserve">   </w:t>
                        </w:r>
                        <w:r>
                          <w:rPr>
                            <w:spacing w:val="-2"/>
                            <w:sz w:val="26"/>
                            <w:szCs w:val="26"/>
                          </w:rPr>
                          <w:t>7</w:t>
                        </w:r>
                        <w:r>
                          <w:rPr>
                            <w:spacing w:val="26"/>
                            <w:sz w:val="26"/>
                            <w:szCs w:val="26"/>
                          </w:rPr>
                          <w:t xml:space="preserve">  </w:t>
                        </w:r>
                        <w:r>
                          <w:rPr>
                            <w:position w:val="-5"/>
                            <w:sz w:val="26"/>
                            <w:szCs w:val="26"/>
                          </w:rPr>
                          <w:drawing>
                            <wp:inline distT="0" distB="0" distL="0" distR="0">
                              <wp:extent cx="6350" cy="222160"/>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43"/>
                                      <a:stretch>
                                        <a:fillRect/>
                                      </a:stretch>
                                    </pic:blipFill>
                                    <pic:spPr>
                                      <a:xfrm>
                                        <a:off x="0" y="0"/>
                                        <a:ext cx="6350" cy="222160"/>
                                      </a:xfrm>
                                      <a:prstGeom prst="rect">
                                        <a:avLst/>
                                      </a:prstGeom>
                                    </pic:spPr>
                                  </pic:pic>
                                </a:graphicData>
                              </a:graphic>
                            </wp:inline>
                          </w:drawing>
                        </w:r>
                        <w:r>
                          <w:rPr>
                            <w:spacing w:val="2"/>
                            <w:sz w:val="26"/>
                            <w:szCs w:val="26"/>
                          </w:rPr>
                          <w:t xml:space="preserve">      </w:t>
                        </w:r>
                        <w:r>
                          <w:rPr>
                            <w:spacing w:val="-2"/>
                            <w:position w:val="1"/>
                            <w:sz w:val="26"/>
                            <w:szCs w:val="26"/>
                          </w:rPr>
                          <w:t xml:space="preserve">输送带      </w:t>
                        </w:r>
                        <w:r>
                          <w:rPr>
                            <w:position w:val="-5"/>
                            <w:sz w:val="26"/>
                            <w:szCs w:val="26"/>
                          </w:rPr>
                          <w:drawing>
                            <wp:inline distT="0" distB="0" distL="0" distR="0">
                              <wp:extent cx="6350" cy="222160"/>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43"/>
                                      <a:stretch>
                                        <a:fillRect/>
                                      </a:stretch>
                                    </pic:blipFill>
                                    <pic:spPr>
                                      <a:xfrm>
                                        <a:off x="0" y="0"/>
                                        <a:ext cx="6350" cy="222160"/>
                                      </a:xfrm>
                                      <a:prstGeom prst="rect">
                                        <a:avLst/>
                                      </a:prstGeom>
                                    </pic:spPr>
                                  </pic:pic>
                                </a:graphicData>
                              </a:graphic>
                            </wp:inline>
                          </w:drawing>
                        </w:r>
                        <w:r>
                          <w:rPr>
                            <w:spacing w:val="9"/>
                            <w:position w:val="1"/>
                            <w:sz w:val="26"/>
                            <w:szCs w:val="26"/>
                          </w:rPr>
                          <w:t xml:space="preserve">          </w:t>
                        </w:r>
                        <w:r>
                          <w:rPr>
                            <w:spacing w:val="-2"/>
                            <w:sz w:val="26"/>
                            <w:szCs w:val="26"/>
                          </w:rPr>
                          <w:t xml:space="preserve">15000X800           </w:t>
                        </w:r>
                        <w:r>
                          <w:rPr>
                            <w:position w:val="-5"/>
                            <w:sz w:val="26"/>
                            <w:szCs w:val="26"/>
                          </w:rPr>
                          <w:drawing>
                            <wp:inline distT="0" distB="0" distL="0" distR="0">
                              <wp:extent cx="6350" cy="222160"/>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43"/>
                                      <a:stretch>
                                        <a:fillRect/>
                                      </a:stretch>
                                    </pic:blipFill>
                                    <pic:spPr>
                                      <a:xfrm>
                                        <a:off x="0" y="0"/>
                                        <a:ext cx="6350" cy="222160"/>
                                      </a:xfrm>
                                      <a:prstGeom prst="rect">
                                        <a:avLst/>
                                      </a:prstGeom>
                                    </pic:spPr>
                                  </pic:pic>
                                </a:graphicData>
                              </a:graphic>
                            </wp:inline>
                          </w:drawing>
                        </w:r>
                        <w:r>
                          <w:rPr>
                            <w:spacing w:val="28"/>
                            <w:sz w:val="26"/>
                            <w:szCs w:val="26"/>
                          </w:rPr>
                          <w:t xml:space="preserve">   </w:t>
                        </w:r>
                        <w:r>
                          <w:rPr>
                            <w:spacing w:val="-2"/>
                            <w:sz w:val="26"/>
                            <w:szCs w:val="26"/>
                          </w:rPr>
                          <w:t xml:space="preserve">1    </w:t>
                        </w:r>
                        <w:r>
                          <w:rPr>
                            <w:position w:val="-43"/>
                            <w:sz w:val="26"/>
                            <w:szCs w:val="26"/>
                          </w:rPr>
                          <w:drawing>
                            <wp:inline distT="0" distB="0" distL="0" distR="0">
                              <wp:extent cx="6350" cy="679401"/>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44"/>
                                      <a:stretch>
                                        <a:fillRect/>
                                      </a:stretch>
                                    </pic:blipFill>
                                    <pic:spPr>
                                      <a:xfrm>
                                        <a:off x="0" y="0"/>
                                        <a:ext cx="6350" cy="679401"/>
                                      </a:xfrm>
                                      <a:prstGeom prst="rect">
                                        <a:avLst/>
                                      </a:prstGeom>
                                    </pic:spPr>
                                  </pic:pic>
                                </a:graphicData>
                              </a:graphic>
                            </wp:inline>
                          </w:drawing>
                        </w:r>
                        <w:r>
                          <w:rPr>
                            <w:spacing w:val="52"/>
                            <w:sz w:val="26"/>
                            <w:szCs w:val="26"/>
                          </w:rPr>
                          <w:t xml:space="preserve">  </w:t>
                        </w:r>
                        <w:r>
                          <w:rPr>
                            <w:spacing w:val="-2"/>
                            <w:sz w:val="26"/>
                            <w:szCs w:val="26"/>
                          </w:rPr>
                          <w:t>物料运输</w:t>
                        </w:r>
                      </w:p>
                    </w:txbxContent>
                  </v:textbox>
                </v:shape>
              </w:pict>
            </w:r>
            <w:r>
              <w:rPr>
                <w:position w:val="-6"/>
                <w:sz w:val="26"/>
                <w:szCs w:val="26"/>
              </w:rPr>
              <w:drawing>
                <wp:inline distT="0" distB="0" distL="0" distR="0">
                  <wp:extent cx="6350" cy="208177"/>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45"/>
                          <a:stretch>
                            <a:fillRect/>
                          </a:stretch>
                        </pic:blipFill>
                        <pic:spPr>
                          <a:xfrm>
                            <a:off x="0" y="0"/>
                            <a:ext cx="6350" cy="208177"/>
                          </a:xfrm>
                          <a:prstGeom prst="rect">
                            <a:avLst/>
                          </a:prstGeom>
                        </pic:spPr>
                      </pic:pic>
                    </a:graphicData>
                  </a:graphic>
                </wp:inline>
              </w:drawing>
            </w:r>
            <w:r>
              <w:rPr>
                <w:spacing w:val="3"/>
                <w:sz w:val="26"/>
                <w:szCs w:val="26"/>
              </w:rPr>
              <w:t xml:space="preserve">                       </w:t>
            </w:r>
            <w:r>
              <w:rPr>
                <w:spacing w:val="2"/>
                <w:sz w:val="26"/>
                <w:szCs w:val="26"/>
              </w:rPr>
              <w:t xml:space="preserve">   </w:t>
            </w:r>
            <w:r>
              <w:rPr>
                <w:spacing w:val="1"/>
                <w:sz w:val="26"/>
                <w:szCs w:val="26"/>
              </w:rPr>
              <w:t>表2-3  主要生产设备明细</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84" w:line="222" w:lineRule="auto"/>
              <w:ind w:left="500"/>
              <w:rPr>
                <w:sz w:val="26"/>
                <w:szCs w:val="26"/>
              </w:rPr>
            </w:pPr>
            <w:r>
              <w:pict>
                <v:shape id="_x0000_s1093" style="width:508.5pt;height:0.5pt;margin-top:3.98pt;margin-left:25.25pt;position:absolute;z-index:251757568" coordorigin="0,0" coordsize="10170,10" path="m,5l950,5m950,5l3340,5m3340,5l7310,5m7310,5l8380,5m8380,5l10170,5e" filled="f" strokecolor="black" strokeweight="0.5pt">
                  <v:stroke joinstyle="miter"/>
                </v:shape>
              </w:pict>
            </w:r>
            <w:r>
              <w:pict>
                <v:shape id="_x0000_s1094" style="width:419pt;height:0.5pt;margin-top:21.49pt;margin-left:25.25pt;position:absolute;z-index:-251569152" coordorigin="0,0" coordsize="8380,10" path="m,5l950,5m950,5l3340,5m3340,5l7310,5m7310,5l8380,5e" filled="f" strokecolor="black" strokeweight="0.5pt">
                  <v:stroke joinstyle="miter"/>
                </v:shape>
              </w:pict>
            </w:r>
            <w:r>
              <w:pict>
                <v:shape id="_x0000_s1095" type="#_x0000_t202" style="width:510.75pt;height:19.25pt;margin-top:20.49pt;margin-left:24pt;position:absolute;z-index:-251570176" filled="f" stroked="f">
                  <o:lock v:ext="edit" aspectratio="f"/>
                  <v:textbox inset="0,0,0,0">
                    <w:txbxContent>
                      <w:p>
                        <w:pPr>
                          <w:pStyle w:val="TableText"/>
                          <w:spacing w:before="20" w:line="218" w:lineRule="auto"/>
                          <w:ind w:left="20"/>
                          <w:rPr>
                            <w:sz w:val="26"/>
                            <w:szCs w:val="26"/>
                          </w:rPr>
                        </w:pPr>
                        <w:r>
                          <w:rPr>
                            <w:position w:val="-4"/>
                            <w:sz w:val="26"/>
                            <w:szCs w:val="26"/>
                          </w:rPr>
                          <w:drawing>
                            <wp:inline distT="0" distB="0" distL="0" distR="0">
                              <wp:extent cx="6350" cy="215879"/>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46"/>
                                      <a:stretch>
                                        <a:fillRect/>
                                      </a:stretch>
                                    </pic:blipFill>
                                    <pic:spPr>
                                      <a:xfrm>
                                        <a:off x="0" y="0"/>
                                        <a:ext cx="6350" cy="215879"/>
                                      </a:xfrm>
                                      <a:prstGeom prst="rect">
                                        <a:avLst/>
                                      </a:prstGeom>
                                    </pic:spPr>
                                  </pic:pic>
                                </a:graphicData>
                              </a:graphic>
                            </wp:inline>
                          </w:drawing>
                        </w:r>
                        <w:r>
                          <w:rPr>
                            <w:spacing w:val="37"/>
                            <w:sz w:val="26"/>
                            <w:szCs w:val="26"/>
                          </w:rPr>
                          <w:t xml:space="preserve">   </w:t>
                        </w:r>
                        <w:r>
                          <w:rPr>
                            <w:spacing w:val="-2"/>
                            <w:sz w:val="26"/>
                            <w:szCs w:val="26"/>
                          </w:rPr>
                          <w:t>6</w:t>
                        </w:r>
                        <w:r>
                          <w:rPr>
                            <w:spacing w:val="33"/>
                            <w:sz w:val="26"/>
                            <w:szCs w:val="26"/>
                          </w:rPr>
                          <w:t xml:space="preserve">  </w:t>
                        </w:r>
                        <w:r>
                          <w:rPr>
                            <w:position w:val="-4"/>
                            <w:sz w:val="26"/>
                            <w:szCs w:val="26"/>
                          </w:rPr>
                          <w:drawing>
                            <wp:inline distT="0" distB="0" distL="0" distR="0">
                              <wp:extent cx="6350" cy="215879"/>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46"/>
                                      <a:stretch>
                                        <a:fillRect/>
                                      </a:stretch>
                                    </pic:blipFill>
                                    <pic:spPr>
                                      <a:xfrm>
                                        <a:off x="0" y="0"/>
                                        <a:ext cx="6350" cy="215879"/>
                                      </a:xfrm>
                                      <a:prstGeom prst="rect">
                                        <a:avLst/>
                                      </a:prstGeom>
                                    </pic:spPr>
                                  </pic:pic>
                                </a:graphicData>
                              </a:graphic>
                            </wp:inline>
                          </w:drawing>
                        </w:r>
                        <w:r>
                          <w:rPr>
                            <w:spacing w:val="2"/>
                            <w:sz w:val="26"/>
                            <w:szCs w:val="26"/>
                          </w:rPr>
                          <w:t xml:space="preserve">      </w:t>
                        </w:r>
                        <w:r>
                          <w:rPr>
                            <w:spacing w:val="-2"/>
                            <w:position w:val="1"/>
                            <w:sz w:val="26"/>
                            <w:szCs w:val="26"/>
                          </w:rPr>
                          <w:t xml:space="preserve">给料机      </w:t>
                        </w:r>
                        <w:r>
                          <w:rPr>
                            <w:position w:val="-4"/>
                            <w:sz w:val="26"/>
                            <w:szCs w:val="26"/>
                          </w:rPr>
                          <w:drawing>
                            <wp:inline distT="0" distB="0" distL="0" distR="0">
                              <wp:extent cx="6350" cy="215879"/>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46"/>
                                      <a:stretch>
                                        <a:fillRect/>
                                      </a:stretch>
                                    </pic:blipFill>
                                    <pic:spPr>
                                      <a:xfrm>
                                        <a:off x="0" y="0"/>
                                        <a:ext cx="6350" cy="215879"/>
                                      </a:xfrm>
                                      <a:prstGeom prst="rect">
                                        <a:avLst/>
                                      </a:prstGeom>
                                    </pic:spPr>
                                  </pic:pic>
                                </a:graphicData>
                              </a:graphic>
                            </wp:inline>
                          </w:drawing>
                        </w:r>
                        <w:r>
                          <w:rPr>
                            <w:spacing w:val="3"/>
                            <w:position w:val="1"/>
                            <w:sz w:val="26"/>
                            <w:szCs w:val="26"/>
                          </w:rPr>
                          <w:t xml:space="preserve">         </w:t>
                        </w:r>
                        <w:r>
                          <w:rPr>
                            <w:spacing w:val="-2"/>
                            <w:sz w:val="26"/>
                            <w:szCs w:val="26"/>
                          </w:rPr>
                          <w:t>ZSW4200-1100</w:t>
                        </w:r>
                        <w:r>
                          <w:rPr>
                            <w:spacing w:val="5"/>
                            <w:sz w:val="26"/>
                            <w:szCs w:val="26"/>
                          </w:rPr>
                          <w:t xml:space="preserve">         </w:t>
                        </w:r>
                        <w:r>
                          <w:rPr>
                            <w:position w:val="-4"/>
                            <w:sz w:val="26"/>
                            <w:szCs w:val="26"/>
                          </w:rPr>
                          <w:drawing>
                            <wp:inline distT="0" distB="0" distL="0" distR="0">
                              <wp:extent cx="6350" cy="215879"/>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46"/>
                                      <a:stretch>
                                        <a:fillRect/>
                                      </a:stretch>
                                    </pic:blipFill>
                                    <pic:spPr>
                                      <a:xfrm>
                                        <a:off x="0" y="0"/>
                                        <a:ext cx="6350" cy="215879"/>
                                      </a:xfrm>
                                      <a:prstGeom prst="rect">
                                        <a:avLst/>
                                      </a:prstGeom>
                                    </pic:spPr>
                                  </pic:pic>
                                </a:graphicData>
                              </a:graphic>
                            </wp:inline>
                          </w:drawing>
                        </w:r>
                        <w:r>
                          <w:rPr>
                            <w:spacing w:val="25"/>
                            <w:sz w:val="26"/>
                            <w:szCs w:val="26"/>
                          </w:rPr>
                          <w:t xml:space="preserve">   </w:t>
                        </w:r>
                        <w:r>
                          <w:rPr>
                            <w:spacing w:val="-2"/>
                            <w:sz w:val="26"/>
                            <w:szCs w:val="26"/>
                          </w:rPr>
                          <w:t xml:space="preserve">1    </w:t>
                        </w:r>
                        <w:r>
                          <w:rPr>
                            <w:position w:val="28"/>
                            <w:sz w:val="26"/>
                            <w:szCs w:val="26"/>
                          </w:rPr>
                          <w:drawing>
                            <wp:inline distT="0" distB="0" distL="0" distR="0">
                              <wp:extent cx="1136650" cy="6350"/>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47"/>
                                      <a:stretch>
                                        <a:fillRect/>
                                      </a:stretch>
                                    </pic:blipFill>
                                    <pic:spPr>
                                      <a:xfrm>
                                        <a:off x="0" y="0"/>
                                        <a:ext cx="1136650" cy="6350"/>
                                      </a:xfrm>
                                      <a:prstGeom prst="rect">
                                        <a:avLst/>
                                      </a:prstGeom>
                                    </pic:spPr>
                                  </pic:pic>
                                </a:graphicData>
                              </a:graphic>
                            </wp:inline>
                          </w:drawing>
                        </w:r>
                      </w:p>
                    </w:txbxContent>
                  </v:textbox>
                </v:shape>
              </w:pict>
            </w:r>
            <w:r>
              <w:rPr>
                <w:position w:val="-6"/>
                <w:sz w:val="26"/>
                <w:szCs w:val="26"/>
              </w:rPr>
              <w:drawing>
                <wp:inline distT="0" distB="0" distL="0" distR="0">
                  <wp:extent cx="6350" cy="222339"/>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48"/>
                          <a:stretch>
                            <a:fillRect/>
                          </a:stretch>
                        </pic:blipFill>
                        <pic:spPr>
                          <a:xfrm>
                            <a:off x="0" y="0"/>
                            <a:ext cx="6350" cy="222339"/>
                          </a:xfrm>
                          <a:prstGeom prst="rect">
                            <a:avLst/>
                          </a:prstGeom>
                        </pic:spPr>
                      </pic:pic>
                    </a:graphicData>
                  </a:graphic>
                </wp:inline>
              </w:drawing>
            </w:r>
            <w:r>
              <w:rPr>
                <w:spacing w:val="35"/>
                <w:position w:val="-1"/>
                <w:sz w:val="26"/>
                <w:szCs w:val="26"/>
              </w:rPr>
              <w:t xml:space="preserve">   </w:t>
            </w:r>
            <w:r>
              <w:rPr>
                <w:spacing w:val="-1"/>
                <w:position w:val="-1"/>
                <w:sz w:val="26"/>
                <w:szCs w:val="26"/>
              </w:rPr>
              <w:t>5</w:t>
            </w:r>
            <w:r>
              <w:rPr>
                <w:spacing w:val="35"/>
                <w:position w:val="-1"/>
                <w:sz w:val="26"/>
                <w:szCs w:val="26"/>
              </w:rPr>
              <w:t xml:space="preserve">  </w:t>
            </w:r>
            <w:r>
              <w:rPr>
                <w:position w:val="-6"/>
                <w:sz w:val="26"/>
                <w:szCs w:val="26"/>
              </w:rPr>
              <w:drawing>
                <wp:inline distT="0" distB="0" distL="0" distR="0">
                  <wp:extent cx="6350" cy="222339"/>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48"/>
                          <a:stretch>
                            <a:fillRect/>
                          </a:stretch>
                        </pic:blipFill>
                        <pic:spPr>
                          <a:xfrm>
                            <a:off x="0" y="0"/>
                            <a:ext cx="6350" cy="222339"/>
                          </a:xfrm>
                          <a:prstGeom prst="rect">
                            <a:avLst/>
                          </a:prstGeom>
                        </pic:spPr>
                      </pic:pic>
                    </a:graphicData>
                  </a:graphic>
                </wp:inline>
              </w:drawing>
            </w:r>
            <w:r>
              <w:rPr>
                <w:spacing w:val="2"/>
                <w:position w:val="-1"/>
                <w:sz w:val="26"/>
                <w:szCs w:val="26"/>
              </w:rPr>
              <w:t xml:space="preserve">      </w:t>
            </w:r>
            <w:r>
              <w:rPr>
                <w:spacing w:val="-1"/>
                <w:position w:val="1"/>
                <w:sz w:val="26"/>
                <w:szCs w:val="26"/>
              </w:rPr>
              <w:t xml:space="preserve">脱水筛      </w:t>
            </w:r>
            <w:r>
              <w:rPr>
                <w:position w:val="-6"/>
                <w:sz w:val="26"/>
                <w:szCs w:val="26"/>
              </w:rPr>
              <w:drawing>
                <wp:inline distT="0" distB="0" distL="0" distR="0">
                  <wp:extent cx="6350" cy="222339"/>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48"/>
                          <a:stretch>
                            <a:fillRect/>
                          </a:stretch>
                        </pic:blipFill>
                        <pic:spPr>
                          <a:xfrm>
                            <a:off x="0" y="0"/>
                            <a:ext cx="6350" cy="222339"/>
                          </a:xfrm>
                          <a:prstGeom prst="rect">
                            <a:avLst/>
                          </a:prstGeom>
                        </pic:spPr>
                      </pic:pic>
                    </a:graphicData>
                  </a:graphic>
                </wp:inline>
              </w:drawing>
            </w:r>
            <w:r>
              <w:rPr>
                <w:spacing w:val="3"/>
                <w:position w:val="1"/>
                <w:sz w:val="26"/>
                <w:szCs w:val="26"/>
              </w:rPr>
              <w:t xml:space="preserve">         </w:t>
            </w:r>
            <w:r>
              <w:rPr>
                <w:spacing w:val="-1"/>
                <w:position w:val="-1"/>
                <w:sz w:val="26"/>
                <w:szCs w:val="26"/>
              </w:rPr>
              <w:t>USL4000X2000</w:t>
            </w:r>
            <w:r>
              <w:rPr>
                <w:spacing w:val="4"/>
                <w:position w:val="-1"/>
                <w:sz w:val="26"/>
                <w:szCs w:val="26"/>
              </w:rPr>
              <w:t xml:space="preserve">         </w:t>
            </w:r>
            <w:r>
              <w:rPr>
                <w:position w:val="-6"/>
                <w:sz w:val="26"/>
                <w:szCs w:val="26"/>
              </w:rPr>
              <w:drawing>
                <wp:inline distT="0" distB="0" distL="0" distR="0">
                  <wp:extent cx="6350" cy="222339"/>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48"/>
                          <a:stretch>
                            <a:fillRect/>
                          </a:stretch>
                        </pic:blipFill>
                        <pic:spPr>
                          <a:xfrm>
                            <a:off x="0" y="0"/>
                            <a:ext cx="6350" cy="222339"/>
                          </a:xfrm>
                          <a:prstGeom prst="rect">
                            <a:avLst/>
                          </a:prstGeom>
                        </pic:spPr>
                      </pic:pic>
                    </a:graphicData>
                  </a:graphic>
                </wp:inline>
              </w:drawing>
            </w:r>
            <w:r>
              <w:rPr>
                <w:spacing w:val="26"/>
                <w:position w:val="-1"/>
                <w:sz w:val="26"/>
                <w:szCs w:val="26"/>
              </w:rPr>
              <w:t xml:space="preserve">   </w:t>
            </w:r>
            <w:r>
              <w:rPr>
                <w:spacing w:val="-1"/>
                <w:position w:val="-1"/>
                <w:sz w:val="26"/>
                <w:szCs w:val="26"/>
              </w:rPr>
              <w:t>1</w:t>
            </w:r>
            <w:r>
              <w:rPr>
                <w:spacing w:val="35"/>
                <w:position w:val="-1"/>
                <w:sz w:val="26"/>
                <w:szCs w:val="26"/>
              </w:rPr>
              <w:t xml:space="preserve">   </w:t>
            </w:r>
            <w:r>
              <w:rPr>
                <w:position w:val="-6"/>
                <w:sz w:val="26"/>
                <w:szCs w:val="26"/>
              </w:rPr>
              <w:drawing>
                <wp:inline distT="0" distB="0" distL="0" distR="0">
                  <wp:extent cx="6350" cy="222339"/>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48"/>
                          <a:stretch>
                            <a:fillRect/>
                          </a:stretch>
                        </pic:blipFill>
                        <pic:spPr>
                          <a:xfrm>
                            <a:off x="0" y="0"/>
                            <a:ext cx="6350" cy="222339"/>
                          </a:xfrm>
                          <a:prstGeom prst="rect">
                            <a:avLst/>
                          </a:prstGeom>
                        </pic:spPr>
                      </pic:pic>
                    </a:graphicData>
                  </a:graphic>
                </wp:inline>
              </w:drawing>
            </w:r>
            <w:r>
              <w:rPr>
                <w:spacing w:val="26"/>
                <w:position w:val="-1"/>
                <w:sz w:val="26"/>
                <w:szCs w:val="26"/>
              </w:rPr>
              <w:t xml:space="preserve">    </w:t>
            </w:r>
            <w:r>
              <w:rPr>
                <w:spacing w:val="-1"/>
                <w:position w:val="1"/>
                <w:sz w:val="26"/>
                <w:szCs w:val="26"/>
              </w:rPr>
              <w:t>脱水</w:t>
            </w:r>
            <w:r>
              <w:rPr>
                <w:spacing w:val="-2"/>
                <w:position w:val="1"/>
                <w:sz w:val="26"/>
                <w:szCs w:val="26"/>
              </w:rPr>
              <w:t xml:space="preserve">     </w:t>
            </w:r>
          </w:p>
        </w:tc>
      </w:tr>
    </w:tbl>
    <w:p>
      <w:pPr>
        <w:spacing w:line="267" w:lineRule="auto"/>
        <w:rPr>
          <w:rFonts w:ascii="Arial"/>
          <w:sz w:val="21"/>
        </w:rPr>
      </w:pPr>
    </w:p>
    <w:p>
      <w:pPr>
        <w:spacing w:line="267" w:lineRule="auto"/>
        <w:rPr>
          <w:rFonts w:ascii="Arial"/>
          <w:sz w:val="21"/>
        </w:rPr>
      </w:pPr>
    </w:p>
    <w:p>
      <w:pPr>
        <w:spacing w:line="268" w:lineRule="auto"/>
        <w:rPr>
          <w:rFonts w:ascii="Arial"/>
          <w:sz w:val="21"/>
        </w:rPr>
      </w:pPr>
    </w:p>
    <w:p>
      <w:pPr>
        <w:pStyle w:val="BodyText"/>
        <w:spacing w:before="127" w:line="184" w:lineRule="auto"/>
        <w:ind w:left="6319"/>
        <w:rPr>
          <w:sz w:val="39"/>
          <w:szCs w:val="39"/>
        </w:rPr>
      </w:pPr>
      <w:r>
        <w:rPr>
          <w:spacing w:val="-4"/>
          <w:sz w:val="39"/>
          <w:szCs w:val="39"/>
        </w:rPr>
        <w:t>—21</w:t>
      </w:r>
      <w:r>
        <w:rPr>
          <w:spacing w:val="160"/>
          <w:sz w:val="39"/>
          <w:szCs w:val="39"/>
        </w:rPr>
        <w:t xml:space="preserve"> </w:t>
      </w:r>
      <w:r>
        <w:rPr>
          <w:spacing w:val="-4"/>
          <w:sz w:val="39"/>
          <w:szCs w:val="39"/>
        </w:rPr>
        <w:t>—</w:t>
      </w:r>
    </w:p>
    <w:p>
      <w:pPr>
        <w:spacing w:line="184" w:lineRule="auto"/>
        <w:rPr>
          <w:sz w:val="39"/>
          <w:szCs w:val="39"/>
        </w:rPr>
        <w:sectPr>
          <w:headerReference w:type="default" r:id="rId49"/>
          <w:pgSz w:w="20000" w:h="28260"/>
          <w:pgMar w:top="400" w:right="3000" w:bottom="0" w:left="3000" w:header="0" w:footer="0" w:gutter="0"/>
          <w:pgNumType w:start="21"/>
          <w:cols w:space="708"/>
        </w:sectPr>
      </w:pPr>
    </w:p>
    <w:p>
      <w:pPr>
        <w:spacing w:before="28"/>
      </w:pPr>
    </w:p>
    <w:p>
      <w:pPr>
        <w:spacing w:before="28"/>
      </w:pPr>
    </w:p>
    <w:p>
      <w:pPr>
        <w:spacing w:before="28"/>
      </w:pPr>
    </w:p>
    <w:p>
      <w:pPr>
        <w:spacing w:before="28"/>
      </w:pPr>
    </w:p>
    <w:p>
      <w:pPr>
        <w:spacing w:before="27"/>
      </w:pPr>
    </w:p>
    <w:p>
      <w:pPr>
        <w:spacing w:before="27"/>
      </w:pPr>
    </w:p>
    <w:tbl>
      <w:tblPr>
        <w:tblStyle w:val="TableNormal20"/>
        <w:tblW w:w="10689" w:type="dxa"/>
        <w:tblInd w:w="1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24"/>
        <w:gridCol w:w="10165"/>
      </w:tblGrid>
      <w:tr>
        <w:tblPrEx>
          <w:tblW w:w="10689" w:type="dxa"/>
          <w:tblInd w:w="1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830"/>
        </w:trPr>
        <w:tc>
          <w:tcPr>
            <w:tcW w:w="524" w:type="dxa"/>
            <w:vAlign w:val="top"/>
          </w:tcPr>
          <w:p>
            <w:pPr>
              <w:rPr>
                <w:rFonts w:ascii="Arial"/>
                <w:sz w:val="21"/>
              </w:rPr>
            </w:pPr>
          </w:p>
        </w:tc>
        <w:tc>
          <w:tcPr>
            <w:tcW w:w="10165" w:type="dxa"/>
            <w:vAlign w:val="top"/>
          </w:tcPr>
          <w:p>
            <w:pPr>
              <w:pStyle w:val="TableText"/>
              <w:spacing w:before="64" w:line="219" w:lineRule="auto"/>
              <w:ind w:left="890"/>
            </w:pPr>
            <w:r>
              <w:rPr>
                <w:spacing w:val="2"/>
              </w:rPr>
              <w:t>(4)项目原材料理化性质</w:t>
            </w:r>
          </w:p>
          <w:p>
            <w:pPr>
              <w:pStyle w:val="TableText"/>
              <w:spacing w:before="237" w:line="219" w:lineRule="auto"/>
              <w:ind w:left="760"/>
            </w:pPr>
            <w:r>
              <w:t>本项目的主要原辅材料可见下表。</w:t>
            </w:r>
          </w:p>
          <w:p>
            <w:pPr>
              <w:pStyle w:val="TableText"/>
              <w:spacing w:before="217" w:line="219" w:lineRule="auto"/>
              <w:ind w:left="2900"/>
            </w:pPr>
            <w:r>
              <w:t>表2-4建设项目主要原辅材料及用量</w:t>
            </w:r>
          </w:p>
          <w:p>
            <w:pPr>
              <w:spacing w:before="72"/>
            </w:pPr>
          </w:p>
          <w:tbl>
            <w:tblPr>
              <w:tblStyle w:val="TableNormal20"/>
              <w:tblW w:w="8849" w:type="dxa"/>
              <w:tblInd w:w="6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34"/>
              <w:gridCol w:w="999"/>
              <w:gridCol w:w="1089"/>
              <w:gridCol w:w="749"/>
              <w:gridCol w:w="1248"/>
              <w:gridCol w:w="1388"/>
              <w:gridCol w:w="929"/>
              <w:gridCol w:w="1413"/>
            </w:tblGrid>
            <w:tr>
              <w:tblPrEx>
                <w:tblW w:w="8849" w:type="dxa"/>
                <w:tblInd w:w="6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24"/>
              </w:trPr>
              <w:tc>
                <w:tcPr>
                  <w:tcW w:w="1034" w:type="dxa"/>
                  <w:vAlign w:val="top"/>
                </w:tcPr>
                <w:p>
                  <w:pPr>
                    <w:pStyle w:val="TableText"/>
                    <w:spacing w:before="103" w:line="324" w:lineRule="exact"/>
                    <w:ind w:left="265"/>
                    <w:rPr>
                      <w:sz w:val="24"/>
                      <w:szCs w:val="24"/>
                    </w:rPr>
                  </w:pPr>
                  <w:r>
                    <w:rPr>
                      <w:spacing w:val="-3"/>
                      <w:position w:val="5"/>
                      <w:sz w:val="24"/>
                      <w:szCs w:val="24"/>
                    </w:rPr>
                    <w:t>材料</w:t>
                  </w:r>
                </w:p>
                <w:p>
                  <w:pPr>
                    <w:pStyle w:val="TableText"/>
                    <w:spacing w:line="220" w:lineRule="auto"/>
                    <w:ind w:left="264"/>
                    <w:rPr>
                      <w:sz w:val="24"/>
                      <w:szCs w:val="24"/>
                    </w:rPr>
                  </w:pPr>
                  <w:r>
                    <w:rPr>
                      <w:spacing w:val="6"/>
                      <w:sz w:val="24"/>
                      <w:szCs w:val="24"/>
                    </w:rPr>
                    <w:t>名称</w:t>
                  </w:r>
                </w:p>
              </w:tc>
              <w:tc>
                <w:tcPr>
                  <w:tcW w:w="999" w:type="dxa"/>
                  <w:vAlign w:val="top"/>
                </w:tcPr>
                <w:p>
                  <w:pPr>
                    <w:pStyle w:val="TableText"/>
                    <w:spacing w:before="244" w:line="219" w:lineRule="auto"/>
                    <w:ind w:left="250"/>
                    <w:rPr>
                      <w:sz w:val="24"/>
                      <w:szCs w:val="24"/>
                    </w:rPr>
                  </w:pPr>
                  <w:r>
                    <w:rPr>
                      <w:spacing w:val="5"/>
                      <w:sz w:val="24"/>
                      <w:szCs w:val="24"/>
                    </w:rPr>
                    <w:t>规格</w:t>
                  </w:r>
                </w:p>
              </w:tc>
              <w:tc>
                <w:tcPr>
                  <w:tcW w:w="1089" w:type="dxa"/>
                  <w:vAlign w:val="top"/>
                </w:tcPr>
                <w:p>
                  <w:pPr>
                    <w:pStyle w:val="TableText"/>
                    <w:spacing w:before="244" w:line="219" w:lineRule="auto"/>
                    <w:ind w:left="131"/>
                    <w:rPr>
                      <w:sz w:val="24"/>
                      <w:szCs w:val="24"/>
                    </w:rPr>
                  </w:pPr>
                  <w:r>
                    <w:rPr>
                      <w:spacing w:val="-3"/>
                      <w:sz w:val="24"/>
                      <w:szCs w:val="24"/>
                    </w:rPr>
                    <w:t>年用量</w:t>
                  </w:r>
                </w:p>
              </w:tc>
              <w:tc>
                <w:tcPr>
                  <w:tcW w:w="749" w:type="dxa"/>
                  <w:vAlign w:val="top"/>
                </w:tcPr>
                <w:p>
                  <w:pPr>
                    <w:pStyle w:val="TableText"/>
                    <w:spacing w:before="244" w:line="219" w:lineRule="auto"/>
                    <w:ind w:left="122"/>
                    <w:rPr>
                      <w:sz w:val="24"/>
                      <w:szCs w:val="24"/>
                    </w:rPr>
                  </w:pPr>
                  <w:r>
                    <w:rPr>
                      <w:spacing w:val="5"/>
                      <w:sz w:val="24"/>
                      <w:szCs w:val="24"/>
                    </w:rPr>
                    <w:t>来源</w:t>
                  </w:r>
                </w:p>
              </w:tc>
              <w:tc>
                <w:tcPr>
                  <w:tcW w:w="1248" w:type="dxa"/>
                  <w:vAlign w:val="top"/>
                </w:tcPr>
                <w:p>
                  <w:pPr>
                    <w:pStyle w:val="TableText"/>
                    <w:spacing w:before="94"/>
                    <w:ind w:left="373"/>
                    <w:rPr>
                      <w:sz w:val="24"/>
                      <w:szCs w:val="24"/>
                    </w:rPr>
                  </w:pPr>
                  <w:r>
                    <w:rPr>
                      <w:spacing w:val="5"/>
                      <w:sz w:val="24"/>
                      <w:szCs w:val="24"/>
                    </w:rPr>
                    <w:t>贮存</w:t>
                  </w:r>
                </w:p>
                <w:p>
                  <w:pPr>
                    <w:pStyle w:val="TableText"/>
                    <w:spacing w:before="1" w:line="220" w:lineRule="auto"/>
                    <w:ind w:left="373"/>
                    <w:rPr>
                      <w:sz w:val="24"/>
                      <w:szCs w:val="24"/>
                    </w:rPr>
                  </w:pPr>
                  <w:r>
                    <w:rPr>
                      <w:spacing w:val="-3"/>
                      <w:sz w:val="24"/>
                      <w:szCs w:val="24"/>
                    </w:rPr>
                    <w:t>方式</w:t>
                  </w:r>
                </w:p>
              </w:tc>
              <w:tc>
                <w:tcPr>
                  <w:tcW w:w="1388" w:type="dxa"/>
                  <w:vAlign w:val="top"/>
                </w:tcPr>
                <w:p>
                  <w:pPr>
                    <w:pStyle w:val="TableText"/>
                    <w:spacing w:before="244" w:line="219" w:lineRule="auto"/>
                    <w:ind w:left="205"/>
                    <w:rPr>
                      <w:sz w:val="24"/>
                      <w:szCs w:val="24"/>
                    </w:rPr>
                  </w:pPr>
                  <w:r>
                    <w:rPr>
                      <w:spacing w:val="5"/>
                      <w:sz w:val="24"/>
                      <w:szCs w:val="24"/>
                    </w:rPr>
                    <w:t>贮存地点</w:t>
                  </w:r>
                </w:p>
              </w:tc>
              <w:tc>
                <w:tcPr>
                  <w:tcW w:w="929" w:type="dxa"/>
                  <w:vAlign w:val="top"/>
                </w:tcPr>
                <w:p>
                  <w:pPr>
                    <w:pStyle w:val="TableText"/>
                    <w:spacing w:before="95" w:line="329" w:lineRule="exact"/>
                    <w:ind w:left="217"/>
                    <w:rPr>
                      <w:sz w:val="24"/>
                      <w:szCs w:val="24"/>
                    </w:rPr>
                  </w:pPr>
                  <w:r>
                    <w:rPr>
                      <w:spacing w:val="5"/>
                      <w:position w:val="6"/>
                      <w:sz w:val="24"/>
                      <w:szCs w:val="24"/>
                    </w:rPr>
                    <w:t>周转</w:t>
                  </w:r>
                </w:p>
                <w:p>
                  <w:pPr>
                    <w:pStyle w:val="TableText"/>
                    <w:spacing w:line="219" w:lineRule="auto"/>
                    <w:ind w:left="337"/>
                    <w:rPr>
                      <w:sz w:val="24"/>
                      <w:szCs w:val="24"/>
                    </w:rPr>
                  </w:pPr>
                  <w:r>
                    <w:rPr>
                      <w:sz w:val="24"/>
                      <w:szCs w:val="24"/>
                    </w:rPr>
                    <w:t>率</w:t>
                  </w:r>
                </w:p>
              </w:tc>
              <w:tc>
                <w:tcPr>
                  <w:tcW w:w="1413" w:type="dxa"/>
                  <w:vAlign w:val="top"/>
                </w:tcPr>
                <w:p>
                  <w:pPr>
                    <w:pStyle w:val="TableText"/>
                    <w:spacing w:before="244" w:line="219" w:lineRule="auto"/>
                    <w:ind w:left="218"/>
                    <w:rPr>
                      <w:sz w:val="24"/>
                      <w:szCs w:val="24"/>
                    </w:rPr>
                  </w:pPr>
                  <w:r>
                    <w:rPr>
                      <w:spacing w:val="-2"/>
                      <w:sz w:val="24"/>
                      <w:szCs w:val="24"/>
                    </w:rPr>
                    <w:t>运输方式</w:t>
                  </w:r>
                </w:p>
              </w:tc>
            </w:tr>
            <w:tr>
              <w:tblPrEx>
                <w:tblW w:w="8849" w:type="dxa"/>
                <w:tblInd w:w="660" w:type="dxa"/>
                <w:tblLayout w:type="fixed"/>
              </w:tblPrEx>
              <w:trPr>
                <w:trHeight w:val="3595"/>
              </w:trPr>
              <w:tc>
                <w:tcPr>
                  <w:tcW w:w="1034" w:type="dxa"/>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78" w:line="229" w:lineRule="auto"/>
                    <w:ind w:left="265"/>
                    <w:rPr>
                      <w:sz w:val="24"/>
                      <w:szCs w:val="24"/>
                    </w:rPr>
                  </w:pPr>
                  <w:r>
                    <w:rPr>
                      <w:spacing w:val="5"/>
                      <w:sz w:val="24"/>
                      <w:szCs w:val="24"/>
                    </w:rPr>
                    <w:t>渣土</w:t>
                  </w:r>
                </w:p>
              </w:tc>
              <w:tc>
                <w:tcPr>
                  <w:tcW w:w="999" w:type="dxa"/>
                  <w:vAlign w:val="top"/>
                </w:tcPr>
                <w:p>
                  <w:pPr>
                    <w:pStyle w:val="TableText"/>
                    <w:spacing w:before="91" w:line="215" w:lineRule="auto"/>
                    <w:ind w:left="190"/>
                    <w:rPr>
                      <w:sz w:val="24"/>
                      <w:szCs w:val="24"/>
                    </w:rPr>
                  </w:pPr>
                  <w:r>
                    <mc:AlternateContent>
                      <mc:Choice Requires="wps">
                        <w:drawing>
                          <wp:anchor distT="0" distB="0" distL="0" distR="0" simplePos="0" relativeHeight="251760640" behindDoc="0" locked="0" layoutInCell="1" allowOverlap="1">
                            <wp:simplePos x="0" y="0"/>
                            <wp:positionH relativeFrom="rightMargin">
                              <wp:posOffset>-583641</wp:posOffset>
                            </wp:positionH>
                            <wp:positionV relativeFrom="topMargin">
                              <wp:posOffset>516503</wp:posOffset>
                            </wp:positionV>
                            <wp:extent cx="405129" cy="633730"/>
                            <wp:effectExtent l="0" t="0" r="0" b="0"/>
                            <wp:wrapNone/>
                            <wp:docPr id="148" name="TextBox 148"/>
                            <wp:cNvGraphicFramePr/>
                            <a:graphic xmlns:a="http://schemas.openxmlformats.org/drawingml/2006/main">
                              <a:graphicData uri="http://schemas.microsoft.com/office/word/2010/wordprocessingShape">
                                <wps:wsp xmlns:wps="http://schemas.microsoft.com/office/word/2010/wordprocessingShape">
                                  <wps:cNvSpPr txBox="1"/>
                                  <wps:spPr>
                                    <a:xfrm rot="16200000">
                                      <a:off x="-583641" y="516503"/>
                                      <a:ext cx="405129" cy="63373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159" w:line="222" w:lineRule="auto"/>
                                          <w:jc w:val="right"/>
                                          <w:rPr>
                                            <w:sz w:val="68"/>
                                            <w:szCs w:val="68"/>
                                          </w:rPr>
                                        </w:pPr>
                                        <w:r>
                                          <w:rPr>
                                            <w:spacing w:val="-83"/>
                                            <w:sz w:val="68"/>
                                            <w:szCs w:val="68"/>
                                          </w:rPr>
                                          <w:t>的</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8" o:spid="_x0000_s1096" type="#_x0000_t202" style="width:31.9pt;height:49.9pt;margin-top:40.67pt;margin-left:-45.96pt;mso-position-horizontal-relative:right-margin-area;mso-position-vertical-relative:top-margin-area;mso-wrap-distance-bottom:0;mso-wrap-distance-left:0;mso-wrap-distance-right:0;mso-wrap-distance-top:0;position:absolute;rotation:270;v-text-anchor:top;z-index:251759616" filled="f" fillcolor="this" stroked="f">
                            <v:textbox inset="0,0,0,0">
                              <w:txbxContent>
                                <w:p>
                                  <w:pPr>
                                    <w:pStyle w:val="TableText"/>
                                    <w:spacing w:before="159" w:line="222" w:lineRule="auto"/>
                                    <w:jc w:val="right"/>
                                    <w:rPr>
                                      <w:sz w:val="68"/>
                                      <w:szCs w:val="68"/>
                                    </w:rPr>
                                  </w:pPr>
                                  <w:r>
                                    <w:rPr>
                                      <w:spacing w:val="-83"/>
                                      <w:sz w:val="68"/>
                                      <w:szCs w:val="68"/>
                                    </w:rPr>
                                    <w:t>的</w:t>
                                  </w:r>
                                </w:p>
                              </w:txbxContent>
                            </v:textbox>
                          </v:shape>
                        </w:pict>
                      </mc:Fallback>
                    </mc:AlternateContent>
                  </w:r>
                  <w:r>
                    <w:rPr>
                      <w:spacing w:val="-5"/>
                      <w:sz w:val="24"/>
                      <w:szCs w:val="24"/>
                    </w:rPr>
                    <w:t>含</w:t>
                  </w:r>
                  <w:r>
                    <w:rPr>
                      <w:spacing w:val="32"/>
                      <w:sz w:val="24"/>
                      <w:szCs w:val="24"/>
                    </w:rPr>
                    <w:t xml:space="preserve"> </w:t>
                  </w:r>
                  <w:r>
                    <w:rPr>
                      <w:spacing w:val="-5"/>
                      <w:sz w:val="24"/>
                      <w:szCs w:val="24"/>
                    </w:rPr>
                    <w:t>水</w:t>
                  </w:r>
                </w:p>
                <w:p>
                  <w:pPr>
                    <w:pStyle w:val="TableText"/>
                    <w:spacing w:line="219" w:lineRule="auto"/>
                    <w:ind w:left="50"/>
                    <w:rPr>
                      <w:sz w:val="24"/>
                      <w:szCs w:val="24"/>
                    </w:rPr>
                  </w:pPr>
                  <w:r>
                    <w:rPr>
                      <w:spacing w:val="-6"/>
                      <w:sz w:val="24"/>
                      <w:szCs w:val="24"/>
                    </w:rPr>
                    <w:t>率</w:t>
                  </w:r>
                  <w:r>
                    <w:rPr>
                      <w:spacing w:val="29"/>
                      <w:sz w:val="24"/>
                      <w:szCs w:val="24"/>
                    </w:rPr>
                    <w:t xml:space="preserve">   </w:t>
                  </w:r>
                  <w:r>
                    <w:rPr>
                      <w:spacing w:val="-6"/>
                      <w:sz w:val="24"/>
                      <w:szCs w:val="24"/>
                    </w:rPr>
                    <w:t>约</w:t>
                  </w:r>
                </w:p>
                <w:p>
                  <w:pPr>
                    <w:pStyle w:val="TableText"/>
                    <w:spacing w:before="11" w:line="216" w:lineRule="auto"/>
                    <w:ind w:left="190"/>
                    <w:rPr>
                      <w:sz w:val="24"/>
                      <w:szCs w:val="24"/>
                    </w:rPr>
                  </w:pPr>
                  <w:r>
                    <w:rPr>
                      <w:spacing w:val="2"/>
                      <w:sz w:val="24"/>
                      <w:szCs w:val="24"/>
                    </w:rPr>
                    <w:t>5%,渣</w:t>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78" w:line="220" w:lineRule="auto"/>
                    <w:ind w:left="130"/>
                    <w:rPr>
                      <w:sz w:val="24"/>
                      <w:szCs w:val="24"/>
                    </w:rPr>
                  </w:pPr>
                  <w:r>
                    <w:rPr>
                      <w:spacing w:val="-9"/>
                      <w:sz w:val="24"/>
                      <w:szCs w:val="24"/>
                    </w:rPr>
                    <w:t>大</w:t>
                  </w:r>
                  <w:r>
                    <w:rPr>
                      <w:spacing w:val="-28"/>
                      <w:sz w:val="24"/>
                      <w:szCs w:val="24"/>
                    </w:rPr>
                    <w:t xml:space="preserve"> </w:t>
                  </w:r>
                  <w:r>
                    <w:rPr>
                      <w:spacing w:val="-9"/>
                      <w:sz w:val="24"/>
                      <w:szCs w:val="24"/>
                    </w:rPr>
                    <w:t>为</w:t>
                  </w:r>
                  <w:r>
                    <w:rPr>
                      <w:spacing w:val="-15"/>
                      <w:sz w:val="24"/>
                      <w:szCs w:val="24"/>
                    </w:rPr>
                    <w:t xml:space="preserve"> </w:t>
                  </w:r>
                  <w:r>
                    <w:rPr>
                      <w:spacing w:val="-9"/>
                      <w:sz w:val="24"/>
                      <w:szCs w:val="24"/>
                    </w:rPr>
                    <w:t>1</w:t>
                  </w:r>
                </w:p>
                <w:p>
                  <w:pPr>
                    <w:pStyle w:val="TableText"/>
                    <w:spacing w:before="112" w:line="125" w:lineRule="exact"/>
                    <w:ind w:left="150"/>
                    <w:rPr>
                      <w:sz w:val="17"/>
                      <w:szCs w:val="17"/>
                    </w:rPr>
                  </w:pPr>
                  <w:r>
                    <w:rPr>
                      <w:spacing w:val="-3"/>
                      <w:sz w:val="17"/>
                      <w:szCs w:val="17"/>
                    </w:rPr>
                    <w:t>cm</w:t>
                  </w:r>
                </w:p>
              </w:tc>
              <w:tc>
                <w:tcPr>
                  <w:tcW w:w="1089"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TableText"/>
                    <w:spacing w:before="78" w:line="199" w:lineRule="auto"/>
                    <w:ind w:left="131" w:right="131" w:hanging="10"/>
                    <w:rPr>
                      <w:sz w:val="24"/>
                      <w:szCs w:val="24"/>
                    </w:rPr>
                  </w:pPr>
                  <w:r>
                    <w:rPr>
                      <w:spacing w:val="-3"/>
                      <w:sz w:val="24"/>
                      <w:szCs w:val="24"/>
                    </w:rPr>
                    <w:t>31300.2</w:t>
                  </w:r>
                  <w:r>
                    <w:rPr>
                      <w:spacing w:val="5"/>
                      <w:sz w:val="24"/>
                      <w:szCs w:val="24"/>
                    </w:rPr>
                    <w:t xml:space="preserve"> </w:t>
                  </w:r>
                  <w:r>
                    <w:rPr>
                      <w:spacing w:val="-3"/>
                      <w:sz w:val="24"/>
                      <w:szCs w:val="24"/>
                    </w:rPr>
                    <w:t>5t/a</w:t>
                  </w:r>
                </w:p>
              </w:tc>
              <w:tc>
                <w:tcPr>
                  <w:tcW w:w="749"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78" w:line="220" w:lineRule="auto"/>
                    <w:ind w:left="122"/>
                    <w:rPr>
                      <w:sz w:val="24"/>
                      <w:szCs w:val="24"/>
                    </w:rPr>
                  </w:pPr>
                  <w:r>
                    <w:rPr>
                      <w:spacing w:val="6"/>
                      <w:sz w:val="24"/>
                      <w:szCs w:val="24"/>
                    </w:rPr>
                    <w:t>外购</w:t>
                  </w:r>
                </w:p>
              </w:tc>
              <w:tc>
                <w:tcPr>
                  <w:tcW w:w="1248" w:type="dxa"/>
                  <w:vAlign w:val="top"/>
                </w:tcPr>
                <w:p>
                  <w:pPr>
                    <w:spacing w:line="241" w:lineRule="auto"/>
                    <w:rPr>
                      <w:rFonts w:ascii="Arial"/>
                      <w:sz w:val="21"/>
                    </w:rPr>
                  </w:pPr>
                  <w:r>
                    <w:pict>
                      <v:shape id="_x0000_s1097" type="#_x0000_t202" style="width:16.5pt;height:36.9pt;margin-top:95.89pt;margin-left:-59.65pt;mso-position-horizontal-relative:right-margin-area;mso-position-vertical-relative:top-margin-area;position:absolute;z-index:251762688" filled="f" stroked="f">
                        <o:lock v:ext="edit" aspectratio="f"/>
                        <v:textbox style="layout-flow:vertical-ideographic" inset="0,0,0,0">
                          <w:txbxContent>
                            <w:p>
                              <w:pPr>
                                <w:pStyle w:val="TableText"/>
                                <w:spacing w:before="20" w:line="216" w:lineRule="auto"/>
                                <w:ind w:left="20"/>
                                <w:rPr>
                                  <w:sz w:val="24"/>
                                  <w:szCs w:val="24"/>
                                </w:rPr>
                              </w:pPr>
                              <w:r>
                                <w:rPr>
                                  <w:sz w:val="24"/>
                                  <w:szCs w:val="24"/>
                                </w:rPr>
                                <w:t>间</w:t>
                              </w:r>
                              <w:r>
                                <w:rPr>
                                  <w:spacing w:val="97"/>
                                  <w:sz w:val="24"/>
                                  <w:szCs w:val="24"/>
                                </w:rPr>
                                <w:t xml:space="preserve"> </w:t>
                              </w:r>
                              <w:r>
                                <w:rPr>
                                  <w:sz w:val="24"/>
                                  <w:szCs w:val="24"/>
                                </w:rPr>
                                <w:t>内</w:t>
                              </w:r>
                            </w:p>
                          </w:txbxContent>
                        </v:textbox>
                      </v:shape>
                    </w:pic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78" w:line="219" w:lineRule="auto"/>
                    <w:ind w:left="53" w:right="53" w:firstLine="80"/>
                    <w:jc w:val="both"/>
                    <w:rPr>
                      <w:sz w:val="24"/>
                      <w:szCs w:val="24"/>
                    </w:rPr>
                  </w:pPr>
                  <w:r>
                    <w:rPr>
                      <w:spacing w:val="-11"/>
                      <w:sz w:val="24"/>
                      <w:szCs w:val="24"/>
                    </w:rPr>
                    <w:t>存</w:t>
                  </w:r>
                  <w:r>
                    <w:rPr>
                      <w:spacing w:val="21"/>
                      <w:sz w:val="24"/>
                      <w:szCs w:val="24"/>
                    </w:rPr>
                    <w:t xml:space="preserve"> </w:t>
                  </w:r>
                  <w:r>
                    <w:rPr>
                      <w:spacing w:val="-11"/>
                      <w:sz w:val="24"/>
                      <w:szCs w:val="24"/>
                    </w:rPr>
                    <w:t>放</w:t>
                  </w:r>
                  <w:r>
                    <w:rPr>
                      <w:spacing w:val="25"/>
                      <w:sz w:val="24"/>
                      <w:szCs w:val="24"/>
                    </w:rPr>
                    <w:t xml:space="preserve"> </w:t>
                  </w:r>
                  <w:r>
                    <w:rPr>
                      <w:spacing w:val="-11"/>
                      <w:sz w:val="24"/>
                      <w:szCs w:val="24"/>
                    </w:rPr>
                    <w:t>于</w:t>
                  </w:r>
                  <w:r>
                    <w:rPr>
                      <w:sz w:val="24"/>
                      <w:szCs w:val="24"/>
                    </w:rPr>
                    <w:t xml:space="preserve"> </w:t>
                  </w:r>
                  <w:r>
                    <w:rPr>
                      <w:spacing w:val="-1"/>
                      <w:sz w:val="24"/>
                      <w:szCs w:val="24"/>
                    </w:rPr>
                    <w:t>封</w:t>
                  </w:r>
                  <w:r>
                    <w:rPr>
                      <w:spacing w:val="58"/>
                      <w:sz w:val="24"/>
                      <w:szCs w:val="24"/>
                    </w:rPr>
                    <w:t xml:space="preserve"> </w:t>
                  </w:r>
                  <w:r>
                    <w:rPr>
                      <w:spacing w:val="-1"/>
                      <w:sz w:val="24"/>
                      <w:szCs w:val="24"/>
                    </w:rPr>
                    <w:t>闭</w:t>
                  </w:r>
                  <w:r>
                    <w:rPr>
                      <w:spacing w:val="52"/>
                      <w:sz w:val="24"/>
                      <w:szCs w:val="24"/>
                    </w:rPr>
                    <w:t xml:space="preserve"> </w:t>
                  </w:r>
                  <w:r>
                    <w:rPr>
                      <w:spacing w:val="-1"/>
                      <w:sz w:val="24"/>
                      <w:szCs w:val="24"/>
                    </w:rPr>
                    <w:t>的</w:t>
                  </w:r>
                  <w:r>
                    <w:rPr>
                      <w:sz w:val="24"/>
                      <w:szCs w:val="24"/>
                    </w:rPr>
                    <w:t xml:space="preserve"> </w:t>
                  </w:r>
                  <w:r>
                    <w:rPr>
                      <w:spacing w:val="-12"/>
                      <w:sz w:val="24"/>
                      <w:szCs w:val="24"/>
                    </w:rPr>
                    <w:t>原</w:t>
                  </w:r>
                  <w:r>
                    <w:rPr>
                      <w:spacing w:val="102"/>
                      <w:sz w:val="24"/>
                      <w:szCs w:val="24"/>
                    </w:rPr>
                    <w:t xml:space="preserve"> </w:t>
                  </w:r>
                  <w:r>
                    <w:rPr>
                      <w:spacing w:val="-12"/>
                      <w:sz w:val="24"/>
                      <w:szCs w:val="24"/>
                    </w:rPr>
                    <w:t>料</w:t>
                  </w:r>
                  <w:r>
                    <w:rPr>
                      <w:spacing w:val="104"/>
                      <w:sz w:val="24"/>
                      <w:szCs w:val="24"/>
                    </w:rPr>
                    <w:t xml:space="preserve"> </w:t>
                  </w:r>
                  <w:r>
                    <w:rPr>
                      <w:spacing w:val="-12"/>
                      <w:sz w:val="24"/>
                      <w:szCs w:val="24"/>
                    </w:rPr>
                    <w:t>车</w:t>
                  </w:r>
                </w:p>
              </w:tc>
              <w:tc>
                <w:tcPr>
                  <w:tcW w:w="1388" w:type="dxa"/>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78"/>
                    <w:ind w:left="155" w:right="32" w:hanging="10"/>
                    <w:jc w:val="both"/>
                    <w:rPr>
                      <w:sz w:val="24"/>
                      <w:szCs w:val="24"/>
                    </w:rPr>
                  </w:pPr>
                  <w:r>
                    <w:rPr>
                      <w:sz w:val="24"/>
                      <w:szCs w:val="24"/>
                    </w:rPr>
                    <w:t xml:space="preserve">原料车间， </w:t>
                  </w:r>
                  <w:r>
                    <w:rPr>
                      <w:spacing w:val="17"/>
                      <w:sz w:val="24"/>
                      <w:szCs w:val="24"/>
                    </w:rPr>
                    <w:t>位于厂区</w:t>
                  </w:r>
                  <w:r>
                    <w:rPr>
                      <w:sz w:val="24"/>
                      <w:szCs w:val="24"/>
                    </w:rPr>
                    <w:t xml:space="preserve">  </w:t>
                  </w:r>
                  <w:r>
                    <w:rPr>
                      <w:spacing w:val="5"/>
                      <w:sz w:val="24"/>
                      <w:szCs w:val="24"/>
                    </w:rPr>
                    <w:t>西北侧</w:t>
                  </w:r>
                </w:p>
              </w:tc>
              <w:tc>
                <w:tcPr>
                  <w:tcW w:w="929"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78" w:line="234" w:lineRule="auto"/>
                    <w:ind w:left="137" w:right="119" w:hanging="10"/>
                    <w:jc w:val="both"/>
                    <w:rPr>
                      <w:sz w:val="24"/>
                      <w:szCs w:val="24"/>
                    </w:rPr>
                  </w:pPr>
                  <w:r>
                    <w:rPr>
                      <w:spacing w:val="-15"/>
                      <w:sz w:val="24"/>
                      <w:szCs w:val="24"/>
                    </w:rPr>
                    <w:t>3</w:t>
                  </w:r>
                  <w:r>
                    <w:rPr>
                      <w:spacing w:val="50"/>
                      <w:sz w:val="24"/>
                      <w:szCs w:val="24"/>
                    </w:rPr>
                    <w:t xml:space="preserve">  </w:t>
                  </w:r>
                  <w:r>
                    <w:rPr>
                      <w:spacing w:val="-15"/>
                      <w:sz w:val="24"/>
                      <w:szCs w:val="24"/>
                    </w:rPr>
                    <w:t>天</w:t>
                  </w:r>
                  <w:r>
                    <w:rPr>
                      <w:sz w:val="24"/>
                      <w:szCs w:val="24"/>
                    </w:rPr>
                    <w:t xml:space="preserve"> </w:t>
                  </w:r>
                  <w:r>
                    <w:rPr>
                      <w:spacing w:val="-9"/>
                      <w:sz w:val="24"/>
                      <w:szCs w:val="24"/>
                    </w:rPr>
                    <w:t>运</w:t>
                  </w:r>
                  <w:r>
                    <w:rPr>
                      <w:spacing w:val="67"/>
                      <w:sz w:val="24"/>
                      <w:szCs w:val="24"/>
                    </w:rPr>
                    <w:t xml:space="preserve"> </w:t>
                  </w:r>
                  <w:r>
                    <w:rPr>
                      <w:spacing w:val="-9"/>
                      <w:sz w:val="24"/>
                      <w:szCs w:val="24"/>
                    </w:rPr>
                    <w:t>输</w:t>
                  </w:r>
                  <w:r>
                    <w:rPr>
                      <w:sz w:val="24"/>
                      <w:szCs w:val="24"/>
                    </w:rPr>
                    <w:t xml:space="preserve"> </w:t>
                  </w:r>
                  <w:r>
                    <w:rPr>
                      <w:spacing w:val="44"/>
                      <w:sz w:val="24"/>
                      <w:szCs w:val="24"/>
                    </w:rPr>
                    <w:t>一次</w:t>
                  </w:r>
                </w:p>
              </w:tc>
              <w:tc>
                <w:tcPr>
                  <w:tcW w:w="1413"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78" w:line="237" w:lineRule="auto"/>
                    <w:ind w:left="158" w:right="44" w:firstLine="60"/>
                    <w:rPr>
                      <w:sz w:val="24"/>
                      <w:szCs w:val="24"/>
                    </w:rPr>
                  </w:pPr>
                  <w:r>
                    <w:rPr>
                      <w:spacing w:val="2"/>
                      <w:sz w:val="24"/>
                      <w:szCs w:val="24"/>
                    </w:rPr>
                    <w:t>车辆运输</w:t>
                  </w:r>
                  <w:r>
                    <w:rPr>
                      <w:sz w:val="24"/>
                      <w:szCs w:val="24"/>
                    </w:rPr>
                    <w:t xml:space="preserve">  </w:t>
                  </w:r>
                  <w:r>
                    <w:rPr>
                      <w:sz w:val="24"/>
                      <w:szCs w:val="24"/>
                    </w:rPr>
                    <w:t>密闭运输。</w:t>
                  </w:r>
                </w:p>
              </w:tc>
            </w:tr>
            <w:tr>
              <w:tblPrEx>
                <w:tblW w:w="8849" w:type="dxa"/>
                <w:tblInd w:w="660" w:type="dxa"/>
                <w:tblLayout w:type="fixed"/>
              </w:tblPrEx>
              <w:trPr>
                <w:trHeight w:val="1657"/>
              </w:trPr>
              <w:tc>
                <w:tcPr>
                  <w:tcW w:w="1034" w:type="dxa"/>
                  <w:vAlign w:val="top"/>
                </w:tcPr>
                <w:p>
                  <w:pPr>
                    <w:spacing w:line="317" w:lineRule="auto"/>
                    <w:rPr>
                      <w:rFonts w:ascii="Arial"/>
                      <w:sz w:val="21"/>
                    </w:rPr>
                  </w:pPr>
                </w:p>
                <w:p>
                  <w:pPr>
                    <w:spacing w:line="317" w:lineRule="auto"/>
                    <w:rPr>
                      <w:rFonts w:ascii="Arial"/>
                      <w:sz w:val="21"/>
                    </w:rPr>
                  </w:pPr>
                </w:p>
                <w:p>
                  <w:pPr>
                    <w:pStyle w:val="TableText"/>
                    <w:spacing w:before="78" w:line="219" w:lineRule="auto"/>
                    <w:ind w:left="264"/>
                    <w:rPr>
                      <w:sz w:val="24"/>
                      <w:szCs w:val="24"/>
                    </w:rPr>
                  </w:pPr>
                  <w:r>
                    <w:rPr>
                      <w:spacing w:val="5"/>
                      <w:sz w:val="24"/>
                      <w:szCs w:val="24"/>
                    </w:rPr>
                    <w:t>石粉</w:t>
                  </w:r>
                </w:p>
              </w:tc>
              <w:tc>
                <w:tcPr>
                  <w:tcW w:w="999" w:type="dxa"/>
                  <w:vAlign w:val="top"/>
                </w:tcPr>
                <w:p>
                  <w:pPr>
                    <w:spacing w:line="384" w:lineRule="auto"/>
                    <w:rPr>
                      <w:rFonts w:ascii="Arial"/>
                      <w:sz w:val="21"/>
                    </w:rPr>
                  </w:pPr>
                </w:p>
                <w:p>
                  <w:pPr>
                    <w:pStyle w:val="TableText"/>
                    <w:spacing w:before="78" w:line="239" w:lineRule="auto"/>
                    <w:ind w:left="130" w:right="115" w:hanging="10"/>
                    <w:rPr>
                      <w:sz w:val="24"/>
                      <w:szCs w:val="24"/>
                    </w:rPr>
                  </w:pPr>
                  <w:r>
                    <w:rPr>
                      <w:spacing w:val="-10"/>
                      <w:sz w:val="24"/>
                      <w:szCs w:val="24"/>
                    </w:rPr>
                    <w:t>粒</w:t>
                  </w:r>
                  <w:r>
                    <w:rPr>
                      <w:spacing w:val="25"/>
                      <w:sz w:val="24"/>
                      <w:szCs w:val="24"/>
                    </w:rPr>
                    <w:t xml:space="preserve">  </w:t>
                  </w:r>
                  <w:r>
                    <w:rPr>
                      <w:spacing w:val="-10"/>
                      <w:sz w:val="24"/>
                      <w:szCs w:val="24"/>
                    </w:rPr>
                    <w:t>径</w:t>
                  </w:r>
                  <w:r>
                    <w:rPr>
                      <w:spacing w:val="1"/>
                      <w:sz w:val="24"/>
                      <w:szCs w:val="24"/>
                    </w:rPr>
                    <w:t xml:space="preserve"> </w:t>
                  </w:r>
                  <w:r>
                    <w:rPr>
                      <w:spacing w:val="-3"/>
                      <w:sz w:val="24"/>
                      <w:szCs w:val="24"/>
                    </w:rPr>
                    <w:t>0.6-1</w:t>
                  </w:r>
                </w:p>
                <w:p>
                  <w:pPr>
                    <w:pStyle w:val="TableText"/>
                    <w:spacing w:before="109" w:line="130" w:lineRule="exact"/>
                    <w:ind w:left="150"/>
                    <w:rPr>
                      <w:sz w:val="17"/>
                      <w:szCs w:val="17"/>
                    </w:rPr>
                  </w:pPr>
                  <w:r>
                    <w:rPr>
                      <w:spacing w:val="-3"/>
                      <w:sz w:val="17"/>
                      <w:szCs w:val="17"/>
                    </w:rPr>
                    <w:t>cm</w:t>
                  </w:r>
                </w:p>
              </w:tc>
              <w:tc>
                <w:tcPr>
                  <w:tcW w:w="1089" w:type="dxa"/>
                  <w:vAlign w:val="top"/>
                </w:tcPr>
                <w:p>
                  <w:pPr>
                    <w:spacing w:line="307" w:lineRule="auto"/>
                    <w:rPr>
                      <w:rFonts w:ascii="Arial"/>
                      <w:sz w:val="21"/>
                    </w:rPr>
                  </w:pPr>
                </w:p>
                <w:p>
                  <w:pPr>
                    <w:spacing w:line="307" w:lineRule="auto"/>
                    <w:rPr>
                      <w:rFonts w:ascii="Arial"/>
                      <w:sz w:val="21"/>
                    </w:rPr>
                  </w:pPr>
                </w:p>
                <w:p>
                  <w:pPr>
                    <w:pStyle w:val="TableText"/>
                    <w:spacing w:before="78" w:line="199" w:lineRule="auto"/>
                    <w:ind w:left="131" w:right="129" w:hanging="10"/>
                    <w:rPr>
                      <w:sz w:val="24"/>
                      <w:szCs w:val="24"/>
                    </w:rPr>
                  </w:pPr>
                  <w:r>
                    <w:rPr>
                      <w:spacing w:val="-2"/>
                      <w:sz w:val="24"/>
                      <w:szCs w:val="24"/>
                    </w:rPr>
                    <w:t>27828.2</w:t>
                  </w:r>
                  <w:r>
                    <w:rPr>
                      <w:sz w:val="24"/>
                      <w:szCs w:val="24"/>
                    </w:rPr>
                    <w:t xml:space="preserve"> </w:t>
                  </w:r>
                  <w:r>
                    <w:rPr>
                      <w:spacing w:val="-3"/>
                      <w:sz w:val="24"/>
                      <w:szCs w:val="24"/>
                    </w:rPr>
                    <w:t>5t/a</w:t>
                  </w:r>
                </w:p>
              </w:tc>
              <w:tc>
                <w:tcPr>
                  <w:tcW w:w="749" w:type="dxa"/>
                  <w:vAlign w:val="top"/>
                </w:tcPr>
                <w:p>
                  <w:pPr>
                    <w:spacing w:line="317" w:lineRule="auto"/>
                    <w:rPr>
                      <w:rFonts w:ascii="Arial"/>
                      <w:sz w:val="21"/>
                    </w:rPr>
                  </w:pPr>
                </w:p>
                <w:p>
                  <w:pPr>
                    <w:spacing w:line="317" w:lineRule="auto"/>
                    <w:rPr>
                      <w:rFonts w:ascii="Arial"/>
                      <w:sz w:val="21"/>
                    </w:rPr>
                  </w:pPr>
                </w:p>
                <w:p>
                  <w:pPr>
                    <w:pStyle w:val="TableText"/>
                    <w:spacing w:before="78" w:line="220" w:lineRule="auto"/>
                    <w:ind w:left="122"/>
                    <w:rPr>
                      <w:sz w:val="24"/>
                      <w:szCs w:val="24"/>
                    </w:rPr>
                  </w:pPr>
                  <w:r>
                    <w:rPr>
                      <w:spacing w:val="6"/>
                      <w:sz w:val="24"/>
                      <w:szCs w:val="24"/>
                    </w:rPr>
                    <w:t>外购</w:t>
                  </w:r>
                </w:p>
              </w:tc>
              <w:tc>
                <w:tcPr>
                  <w:tcW w:w="1248" w:type="dxa"/>
                  <w:vAlign w:val="top"/>
                </w:tcPr>
                <w:p>
                  <w:pPr>
                    <w:pStyle w:val="TableText"/>
                    <w:spacing w:before="86" w:line="219" w:lineRule="auto"/>
                    <w:ind w:left="113" w:right="113" w:firstLine="10"/>
                    <w:jc w:val="both"/>
                    <w:rPr>
                      <w:sz w:val="24"/>
                      <w:szCs w:val="24"/>
                    </w:rPr>
                  </w:pPr>
                  <w:r>
                    <w:pict>
                      <v:shape id="_x0000_s1098" type="#_x0000_t202" style="width:16.5pt;height:34.9pt;margin-top:49.14pt;margin-left:-59.15pt;mso-position-horizontal-relative:right-margin-area;mso-position-vertical-relative:top-margin-area;position:absolute;z-index:251761664" filled="f" stroked="f">
                        <o:lock v:ext="edit" aspectratio="f"/>
                        <v:textbox style="layout-flow:vertical-ideographic" inset="0,0,0,0">
                          <w:txbxContent>
                            <w:p>
                              <w:pPr>
                                <w:pStyle w:val="TableText"/>
                                <w:spacing w:before="20" w:line="216" w:lineRule="auto"/>
                                <w:ind w:left="20"/>
                                <w:rPr>
                                  <w:sz w:val="24"/>
                                  <w:szCs w:val="24"/>
                                </w:rPr>
                              </w:pPr>
                              <w:r>
                                <w:rPr>
                                  <w:sz w:val="24"/>
                                  <w:szCs w:val="24"/>
                                </w:rPr>
                                <w:t>间</w:t>
                              </w:r>
                              <w:r>
                                <w:rPr>
                                  <w:spacing w:val="57"/>
                                  <w:sz w:val="24"/>
                                  <w:szCs w:val="24"/>
                                </w:rPr>
                                <w:t xml:space="preserve"> </w:t>
                              </w:r>
                              <w:r>
                                <w:rPr>
                                  <w:sz w:val="24"/>
                                  <w:szCs w:val="24"/>
                                </w:rPr>
                                <w:t>内</w:t>
                              </w:r>
                            </w:p>
                          </w:txbxContent>
                        </v:textbox>
                      </v:shape>
                    </w:pict>
                  </w:r>
                  <w:r>
                    <w:rPr>
                      <w:spacing w:val="-11"/>
                      <w:sz w:val="24"/>
                      <w:szCs w:val="24"/>
                    </w:rPr>
                    <w:t>存</w:t>
                  </w:r>
                  <w:r>
                    <w:rPr>
                      <w:spacing w:val="31"/>
                      <w:sz w:val="24"/>
                      <w:szCs w:val="24"/>
                    </w:rPr>
                    <w:t xml:space="preserve"> </w:t>
                  </w:r>
                  <w:r>
                    <w:rPr>
                      <w:spacing w:val="-11"/>
                      <w:sz w:val="24"/>
                      <w:szCs w:val="24"/>
                    </w:rPr>
                    <w:t>放</w:t>
                  </w:r>
                  <w:r>
                    <w:rPr>
                      <w:spacing w:val="35"/>
                      <w:sz w:val="24"/>
                      <w:szCs w:val="24"/>
                    </w:rPr>
                    <w:t xml:space="preserve"> </w:t>
                  </w:r>
                  <w:r>
                    <w:rPr>
                      <w:spacing w:val="-11"/>
                      <w:sz w:val="24"/>
                      <w:szCs w:val="24"/>
                    </w:rPr>
                    <w:t>于</w:t>
                  </w:r>
                  <w:r>
                    <w:rPr>
                      <w:sz w:val="24"/>
                      <w:szCs w:val="24"/>
                    </w:rPr>
                    <w:t xml:space="preserve"> </w:t>
                  </w:r>
                  <w:r>
                    <w:rPr>
                      <w:spacing w:val="-21"/>
                      <w:sz w:val="24"/>
                      <w:szCs w:val="24"/>
                    </w:rPr>
                    <w:t>封</w:t>
                  </w:r>
                  <w:r>
                    <w:rPr>
                      <w:spacing w:val="58"/>
                      <w:sz w:val="24"/>
                      <w:szCs w:val="24"/>
                    </w:rPr>
                    <w:t xml:space="preserve"> </w:t>
                  </w:r>
                  <w:r>
                    <w:rPr>
                      <w:spacing w:val="-21"/>
                      <w:sz w:val="24"/>
                      <w:szCs w:val="24"/>
                    </w:rPr>
                    <w:t>闭</w:t>
                  </w:r>
                  <w:r>
                    <w:rPr>
                      <w:spacing w:val="52"/>
                      <w:sz w:val="24"/>
                      <w:szCs w:val="24"/>
                    </w:rPr>
                    <w:t xml:space="preserve"> </w:t>
                  </w:r>
                  <w:r>
                    <w:rPr>
                      <w:spacing w:val="-21"/>
                      <w:sz w:val="24"/>
                      <w:szCs w:val="24"/>
                    </w:rPr>
                    <w:t>的</w:t>
                  </w:r>
                  <w:r>
                    <w:rPr>
                      <w:sz w:val="24"/>
                      <w:szCs w:val="24"/>
                    </w:rPr>
                    <w:t xml:space="preserve"> </w:t>
                  </w:r>
                  <w:r>
                    <w:rPr>
                      <w:spacing w:val="-12"/>
                      <w:sz w:val="24"/>
                      <w:szCs w:val="24"/>
                    </w:rPr>
                    <w:t>原</w:t>
                  </w:r>
                  <w:r>
                    <w:rPr>
                      <w:spacing w:val="42"/>
                      <w:sz w:val="24"/>
                      <w:szCs w:val="24"/>
                    </w:rPr>
                    <w:t xml:space="preserve"> </w:t>
                  </w:r>
                  <w:r>
                    <w:rPr>
                      <w:spacing w:val="-12"/>
                      <w:sz w:val="24"/>
                      <w:szCs w:val="24"/>
                    </w:rPr>
                    <w:t>料</w:t>
                  </w:r>
                  <w:r>
                    <w:rPr>
                      <w:spacing w:val="43"/>
                      <w:sz w:val="24"/>
                      <w:szCs w:val="24"/>
                    </w:rPr>
                    <w:t xml:space="preserve"> </w:t>
                  </w:r>
                  <w:r>
                    <w:rPr>
                      <w:spacing w:val="-12"/>
                      <w:sz w:val="24"/>
                      <w:szCs w:val="24"/>
                    </w:rPr>
                    <w:t>车</w:t>
                  </w:r>
                </w:p>
              </w:tc>
              <w:tc>
                <w:tcPr>
                  <w:tcW w:w="1388" w:type="dxa"/>
                  <w:vAlign w:val="top"/>
                </w:tcPr>
                <w:p>
                  <w:pPr>
                    <w:spacing w:line="354" w:lineRule="auto"/>
                    <w:rPr>
                      <w:rFonts w:ascii="Arial"/>
                      <w:sz w:val="21"/>
                    </w:rPr>
                  </w:pPr>
                </w:p>
                <w:p>
                  <w:pPr>
                    <w:pStyle w:val="TableText"/>
                    <w:spacing w:before="78"/>
                    <w:ind w:left="155" w:right="32" w:hanging="10"/>
                    <w:jc w:val="both"/>
                    <w:rPr>
                      <w:sz w:val="24"/>
                      <w:szCs w:val="24"/>
                    </w:rPr>
                  </w:pPr>
                  <w:r>
                    <w:rPr>
                      <w:sz w:val="24"/>
                      <w:szCs w:val="24"/>
                    </w:rPr>
                    <w:t xml:space="preserve">原料车间， </w:t>
                  </w:r>
                  <w:r>
                    <w:rPr>
                      <w:spacing w:val="17"/>
                      <w:sz w:val="24"/>
                      <w:szCs w:val="24"/>
                    </w:rPr>
                    <w:t>位于厂区</w:t>
                  </w:r>
                  <w:r>
                    <w:rPr>
                      <w:sz w:val="24"/>
                      <w:szCs w:val="24"/>
                    </w:rPr>
                    <w:t xml:space="preserve">  </w:t>
                  </w:r>
                  <w:r>
                    <w:rPr>
                      <w:spacing w:val="5"/>
                      <w:sz w:val="24"/>
                      <w:szCs w:val="24"/>
                    </w:rPr>
                    <w:t>西北侧</w:t>
                  </w:r>
                </w:p>
              </w:tc>
              <w:tc>
                <w:tcPr>
                  <w:tcW w:w="929" w:type="dxa"/>
                  <w:vAlign w:val="top"/>
                </w:tcPr>
                <w:p>
                  <w:pPr>
                    <w:spacing w:line="357" w:lineRule="auto"/>
                    <w:rPr>
                      <w:rFonts w:ascii="Arial"/>
                      <w:sz w:val="21"/>
                    </w:rPr>
                  </w:pPr>
                </w:p>
                <w:p>
                  <w:pPr>
                    <w:pStyle w:val="TableText"/>
                    <w:spacing w:before="78" w:line="234" w:lineRule="auto"/>
                    <w:ind w:left="117" w:right="111" w:firstLine="10"/>
                    <w:jc w:val="both"/>
                    <w:rPr>
                      <w:sz w:val="24"/>
                      <w:szCs w:val="24"/>
                    </w:rPr>
                  </w:pPr>
                  <w:r>
                    <w:rPr>
                      <w:spacing w:val="-15"/>
                      <w:sz w:val="24"/>
                      <w:szCs w:val="24"/>
                    </w:rPr>
                    <w:t>3</w:t>
                  </w:r>
                  <w:r>
                    <w:rPr>
                      <w:spacing w:val="50"/>
                      <w:sz w:val="24"/>
                      <w:szCs w:val="24"/>
                    </w:rPr>
                    <w:t xml:space="preserve">  </w:t>
                  </w:r>
                  <w:r>
                    <w:rPr>
                      <w:spacing w:val="-15"/>
                      <w:sz w:val="24"/>
                      <w:szCs w:val="24"/>
                    </w:rPr>
                    <w:t>天</w:t>
                  </w:r>
                  <w:r>
                    <w:rPr>
                      <w:sz w:val="24"/>
                      <w:szCs w:val="24"/>
                    </w:rPr>
                    <w:t xml:space="preserve"> </w:t>
                  </w:r>
                  <w:r>
                    <w:rPr>
                      <w:spacing w:val="-9"/>
                      <w:sz w:val="24"/>
                      <w:szCs w:val="24"/>
                    </w:rPr>
                    <w:t>运</w:t>
                  </w:r>
                  <w:r>
                    <w:rPr>
                      <w:spacing w:val="107"/>
                      <w:sz w:val="24"/>
                      <w:szCs w:val="24"/>
                    </w:rPr>
                    <w:t xml:space="preserve"> </w:t>
                  </w:r>
                  <w:r>
                    <w:rPr>
                      <w:spacing w:val="-9"/>
                      <w:sz w:val="24"/>
                      <w:szCs w:val="24"/>
                    </w:rPr>
                    <w:t>输</w:t>
                  </w:r>
                  <w:r>
                    <w:rPr>
                      <w:sz w:val="24"/>
                      <w:szCs w:val="24"/>
                    </w:rPr>
                    <w:t xml:space="preserve"> </w:t>
                  </w:r>
                  <w:r>
                    <w:rPr>
                      <w:spacing w:val="54"/>
                      <w:sz w:val="24"/>
                      <w:szCs w:val="24"/>
                    </w:rPr>
                    <w:t>一次</w:t>
                  </w:r>
                </w:p>
              </w:tc>
              <w:tc>
                <w:tcPr>
                  <w:tcW w:w="1413" w:type="dxa"/>
                  <w:vMerge/>
                  <w:tcBorders>
                    <w:top w:val="nil"/>
                    <w:bottom w:val="nil"/>
                  </w:tcBorders>
                  <w:vAlign w:val="top"/>
                </w:tcPr>
                <w:p>
                  <w:pPr>
                    <w:rPr>
                      <w:rFonts w:ascii="Arial"/>
                      <w:sz w:val="21"/>
                    </w:rPr>
                  </w:pPr>
                </w:p>
              </w:tc>
            </w:tr>
            <w:tr>
              <w:tblPrEx>
                <w:tblW w:w="8849" w:type="dxa"/>
                <w:tblInd w:w="660" w:type="dxa"/>
                <w:tblLayout w:type="fixed"/>
              </w:tblPrEx>
              <w:trPr>
                <w:trHeight w:val="1373"/>
              </w:trPr>
              <w:tc>
                <w:tcPr>
                  <w:tcW w:w="1034" w:type="dxa"/>
                  <w:vAlign w:val="top"/>
                </w:tcPr>
                <w:p>
                  <w:pPr>
                    <w:pStyle w:val="TableText"/>
                    <w:spacing w:before="148" w:line="219" w:lineRule="auto"/>
                    <w:ind w:left="144"/>
                    <w:rPr>
                      <w:sz w:val="24"/>
                      <w:szCs w:val="24"/>
                    </w:rPr>
                  </w:pPr>
                  <w:r>
                    <w:rPr>
                      <w:spacing w:val="3"/>
                      <w:sz w:val="24"/>
                      <w:szCs w:val="24"/>
                    </w:rPr>
                    <w:t>聚丙烯</w:t>
                  </w:r>
                </w:p>
                <w:p>
                  <w:pPr>
                    <w:pStyle w:val="TableText"/>
                    <w:spacing w:before="36" w:line="220" w:lineRule="auto"/>
                    <w:ind w:left="264"/>
                    <w:rPr>
                      <w:sz w:val="24"/>
                      <w:szCs w:val="24"/>
                    </w:rPr>
                  </w:pPr>
                  <w:r>
                    <w:rPr>
                      <w:spacing w:val="5"/>
                      <w:sz w:val="24"/>
                      <w:szCs w:val="24"/>
                    </w:rPr>
                    <w:t>酰胺</w:t>
                  </w:r>
                </w:p>
                <w:p>
                  <w:pPr>
                    <w:pStyle w:val="TableText"/>
                    <w:spacing w:before="43" w:line="220" w:lineRule="auto"/>
                    <w:ind w:left="204"/>
                    <w:rPr>
                      <w:sz w:val="24"/>
                      <w:szCs w:val="24"/>
                    </w:rPr>
                  </w:pPr>
                  <w:r>
                    <w:rPr>
                      <w:spacing w:val="3"/>
                      <w:sz w:val="24"/>
                      <w:szCs w:val="24"/>
                    </w:rPr>
                    <w:t>(絮凝</w:t>
                  </w:r>
                </w:p>
                <w:p>
                  <w:pPr>
                    <w:pStyle w:val="TableText"/>
                    <w:spacing w:before="12" w:line="204" w:lineRule="auto"/>
                    <w:ind w:left="324"/>
                    <w:rPr>
                      <w:sz w:val="24"/>
                      <w:szCs w:val="24"/>
                    </w:rPr>
                  </w:pPr>
                  <w:r>
                    <w:rPr>
                      <w:spacing w:val="-6"/>
                      <w:sz w:val="24"/>
                      <w:szCs w:val="24"/>
                    </w:rPr>
                    <w:t>剂</w:t>
                  </w:r>
                  <w:r>
                    <w:rPr>
                      <w:spacing w:val="-47"/>
                      <w:sz w:val="24"/>
                      <w:szCs w:val="24"/>
                    </w:rPr>
                    <w:t xml:space="preserve"> </w:t>
                  </w:r>
                  <w:r>
                    <w:rPr>
                      <w:spacing w:val="-6"/>
                      <w:sz w:val="24"/>
                      <w:szCs w:val="24"/>
                    </w:rPr>
                    <w:t>)</w:t>
                  </w:r>
                </w:p>
              </w:tc>
              <w:tc>
                <w:tcPr>
                  <w:tcW w:w="999" w:type="dxa"/>
                  <w:vAlign w:val="top"/>
                </w:tcPr>
                <w:p>
                  <w:pPr>
                    <w:rPr>
                      <w:rFonts w:ascii="Arial"/>
                      <w:sz w:val="21"/>
                    </w:rPr>
                  </w:pPr>
                </w:p>
              </w:tc>
              <w:tc>
                <w:tcPr>
                  <w:tcW w:w="1089" w:type="dxa"/>
                  <w:vAlign w:val="top"/>
                </w:tcPr>
                <w:p>
                  <w:pPr>
                    <w:spacing w:line="252" w:lineRule="auto"/>
                    <w:rPr>
                      <w:rFonts w:ascii="Arial"/>
                      <w:sz w:val="21"/>
                    </w:rPr>
                  </w:pPr>
                </w:p>
                <w:p>
                  <w:pPr>
                    <w:spacing w:line="252" w:lineRule="auto"/>
                    <w:rPr>
                      <w:rFonts w:ascii="Arial"/>
                      <w:sz w:val="21"/>
                    </w:rPr>
                  </w:pPr>
                </w:p>
                <w:p>
                  <w:pPr>
                    <w:pStyle w:val="TableText"/>
                    <w:spacing w:before="78" w:line="224" w:lineRule="auto"/>
                    <w:ind w:left="131"/>
                    <w:rPr>
                      <w:sz w:val="24"/>
                      <w:szCs w:val="24"/>
                    </w:rPr>
                  </w:pPr>
                  <w:r>
                    <w:rPr>
                      <w:spacing w:val="-5"/>
                      <w:sz w:val="24"/>
                      <w:szCs w:val="24"/>
                    </w:rPr>
                    <w:t>2t</w:t>
                  </w:r>
                  <w:r>
                    <w:rPr>
                      <w:spacing w:val="10"/>
                      <w:sz w:val="24"/>
                      <w:szCs w:val="24"/>
                    </w:rPr>
                    <w:t xml:space="preserve"> </w:t>
                  </w:r>
                  <w:r>
                    <w:rPr>
                      <w:spacing w:val="-5"/>
                      <w:sz w:val="24"/>
                      <w:szCs w:val="24"/>
                    </w:rPr>
                    <w:t>/a</w:t>
                  </w:r>
                </w:p>
              </w:tc>
              <w:tc>
                <w:tcPr>
                  <w:tcW w:w="749" w:type="dxa"/>
                  <w:vAlign w:val="top"/>
                </w:tcPr>
                <w:p>
                  <w:pPr>
                    <w:spacing w:line="249" w:lineRule="auto"/>
                    <w:rPr>
                      <w:rFonts w:ascii="Arial"/>
                      <w:sz w:val="21"/>
                    </w:rPr>
                  </w:pPr>
                </w:p>
                <w:p>
                  <w:pPr>
                    <w:spacing w:line="249" w:lineRule="auto"/>
                    <w:rPr>
                      <w:rFonts w:ascii="Arial"/>
                      <w:sz w:val="21"/>
                    </w:rPr>
                  </w:pPr>
                </w:p>
                <w:p>
                  <w:pPr>
                    <w:pStyle w:val="TableText"/>
                    <w:spacing w:before="78" w:line="220" w:lineRule="auto"/>
                    <w:ind w:left="122"/>
                    <w:rPr>
                      <w:sz w:val="24"/>
                      <w:szCs w:val="24"/>
                    </w:rPr>
                  </w:pPr>
                  <w:r>
                    <w:rPr>
                      <w:spacing w:val="6"/>
                      <w:sz w:val="24"/>
                      <w:szCs w:val="24"/>
                    </w:rPr>
                    <w:t>外购</w:t>
                  </w:r>
                </w:p>
              </w:tc>
              <w:tc>
                <w:tcPr>
                  <w:tcW w:w="1248" w:type="dxa"/>
                  <w:vAlign w:val="top"/>
                </w:tcPr>
                <w:p>
                  <w:pPr>
                    <w:spacing w:line="370" w:lineRule="auto"/>
                    <w:rPr>
                      <w:rFonts w:ascii="Arial"/>
                      <w:sz w:val="21"/>
                    </w:rPr>
                  </w:pPr>
                </w:p>
                <w:p>
                  <w:pPr>
                    <w:pStyle w:val="TableText"/>
                    <w:spacing w:before="78" w:line="209" w:lineRule="auto"/>
                    <w:ind w:left="143" w:right="123" w:hanging="20"/>
                    <w:rPr>
                      <w:sz w:val="24"/>
                      <w:szCs w:val="24"/>
                    </w:rPr>
                  </w:pPr>
                  <w:r>
                    <w:rPr>
                      <w:spacing w:val="-10"/>
                      <w:sz w:val="24"/>
                      <w:szCs w:val="24"/>
                    </w:rPr>
                    <w:t>袋</w:t>
                  </w:r>
                  <w:r>
                    <w:rPr>
                      <w:spacing w:val="31"/>
                      <w:sz w:val="24"/>
                      <w:szCs w:val="24"/>
                    </w:rPr>
                    <w:t xml:space="preserve"> </w:t>
                  </w:r>
                  <w:r>
                    <w:rPr>
                      <w:spacing w:val="-10"/>
                      <w:sz w:val="24"/>
                      <w:szCs w:val="24"/>
                    </w:rPr>
                    <w:t>装</w:t>
                  </w:r>
                  <w:r>
                    <w:rPr>
                      <w:spacing w:val="28"/>
                      <w:sz w:val="24"/>
                      <w:szCs w:val="24"/>
                    </w:rPr>
                    <w:t xml:space="preserve"> </w:t>
                  </w:r>
                  <w:r>
                    <w:rPr>
                      <w:spacing w:val="-10"/>
                      <w:sz w:val="24"/>
                      <w:szCs w:val="24"/>
                    </w:rPr>
                    <w:t>储</w:t>
                  </w:r>
                  <w:r>
                    <w:rPr>
                      <w:sz w:val="24"/>
                      <w:szCs w:val="24"/>
                    </w:rPr>
                    <w:t xml:space="preserve"> </w:t>
                  </w:r>
                  <w:r>
                    <w:rPr>
                      <w:sz w:val="24"/>
                      <w:szCs w:val="24"/>
                    </w:rPr>
                    <w:t>存</w:t>
                  </w:r>
                </w:p>
              </w:tc>
              <w:tc>
                <w:tcPr>
                  <w:tcW w:w="1388" w:type="dxa"/>
                  <w:vAlign w:val="top"/>
                </w:tcPr>
                <w:p>
                  <w:pPr>
                    <w:pStyle w:val="TableText"/>
                    <w:spacing w:before="297"/>
                    <w:ind w:left="155" w:right="32" w:hanging="10"/>
                    <w:jc w:val="both"/>
                    <w:rPr>
                      <w:sz w:val="24"/>
                      <w:szCs w:val="24"/>
                    </w:rPr>
                  </w:pPr>
                  <w:r>
                    <w:rPr>
                      <w:sz w:val="24"/>
                      <w:szCs w:val="24"/>
                    </w:rPr>
                    <w:t xml:space="preserve">原料车间， </w:t>
                  </w:r>
                  <w:r>
                    <w:rPr>
                      <w:spacing w:val="17"/>
                      <w:sz w:val="24"/>
                      <w:szCs w:val="24"/>
                    </w:rPr>
                    <w:t>位于厂区</w:t>
                  </w:r>
                  <w:r>
                    <w:rPr>
                      <w:sz w:val="24"/>
                      <w:szCs w:val="24"/>
                    </w:rPr>
                    <w:t xml:space="preserve">  </w:t>
                  </w:r>
                  <w:r>
                    <w:rPr>
                      <w:spacing w:val="5"/>
                      <w:sz w:val="24"/>
                      <w:szCs w:val="24"/>
                    </w:rPr>
                    <w:t>西北侧</w:t>
                  </w:r>
                </w:p>
              </w:tc>
              <w:tc>
                <w:tcPr>
                  <w:tcW w:w="929" w:type="dxa"/>
                  <w:vAlign w:val="top"/>
                </w:tcPr>
                <w:p>
                  <w:pPr>
                    <w:rPr>
                      <w:rFonts w:ascii="Arial"/>
                      <w:sz w:val="21"/>
                    </w:rPr>
                  </w:pPr>
                </w:p>
              </w:tc>
              <w:tc>
                <w:tcPr>
                  <w:tcW w:w="1413" w:type="dxa"/>
                  <w:vMerge/>
                  <w:tcBorders>
                    <w:top w:val="nil"/>
                  </w:tcBorders>
                  <w:vAlign w:val="top"/>
                </w:tcPr>
                <w:p>
                  <w:pPr>
                    <w:rPr>
                      <w:rFonts w:ascii="Arial"/>
                      <w:sz w:val="21"/>
                    </w:rPr>
                  </w:pPr>
                </w:p>
              </w:tc>
            </w:tr>
          </w:tbl>
          <w:p>
            <w:pPr>
              <w:spacing w:line="440" w:lineRule="auto"/>
              <w:rPr>
                <w:rFonts w:ascii="Arial"/>
                <w:sz w:val="21"/>
              </w:rPr>
            </w:pPr>
          </w:p>
          <w:p>
            <w:pPr>
              <w:pStyle w:val="TableText"/>
              <w:spacing w:before="92" w:line="219" w:lineRule="auto"/>
              <w:ind w:left="720"/>
            </w:pPr>
            <w:r>
              <w:rPr>
                <w:spacing w:val="-11"/>
              </w:rPr>
              <w:t>项目原材料来源、物理化学性质及用途：</w:t>
            </w:r>
            <w:r>
              <w:rPr>
                <w:spacing w:val="98"/>
              </w:rPr>
              <w:t xml:space="preserve"> </w:t>
            </w:r>
            <w:r>
              <w:rPr>
                <w:spacing w:val="-11"/>
              </w:rPr>
              <w:t>一</w:t>
            </w:r>
          </w:p>
          <w:p>
            <w:pPr>
              <w:pStyle w:val="TableText"/>
              <w:spacing w:before="250" w:line="369" w:lineRule="auto"/>
              <w:ind w:left="170" w:right="33" w:firstLine="709"/>
              <w:jc w:val="both"/>
            </w:pPr>
            <w:r>
              <w:rPr>
                <w:spacing w:val="4"/>
              </w:rPr>
              <w:t>(1)渣土：主要收购建筑场地挖基础的废弃土渣。废土渣主要成分：碎石、</w:t>
            </w:r>
            <w:r>
              <w:rPr>
                <w:spacing w:val="3"/>
              </w:rPr>
              <w:t xml:space="preserve"> </w:t>
            </w:r>
            <w:r>
              <w:rPr>
                <w:spacing w:val="2"/>
              </w:rPr>
              <w:t>泥、沙子。项目作为原料的废弃土渣含沙量较高，沙子约含80%。沙子的主要组</w:t>
            </w:r>
            <w:r>
              <w:rPr>
                <w:spacing w:val="3"/>
              </w:rPr>
              <w:t xml:space="preserve">  </w:t>
            </w:r>
            <w:r>
              <w:rPr>
                <w:spacing w:val="1"/>
              </w:rPr>
              <w:t>成成份为二氧化硅，另外还含有泥分和碎石，碎石和泥分不能</w:t>
            </w:r>
            <w:r>
              <w:t>用作建筑用砂，因</w:t>
            </w:r>
          </w:p>
          <w:p>
            <w:pPr>
              <w:pStyle w:val="TableText"/>
              <w:spacing w:line="219" w:lineRule="auto"/>
              <w:ind w:left="160"/>
            </w:pPr>
            <w:r>
              <w:t>此需要筛除碎石并清洗去除其中的泥分，该沙子中无重金属成</w:t>
            </w:r>
            <w:r>
              <w:rPr>
                <w:spacing w:val="-1"/>
              </w:rPr>
              <w:t>分。</w:t>
            </w:r>
          </w:p>
          <w:p>
            <w:pPr>
              <w:pStyle w:val="TableText"/>
              <w:spacing w:before="217" w:line="557" w:lineRule="exact"/>
              <w:ind w:left="880"/>
            </w:pPr>
            <w:r>
              <w:rPr>
                <w:position w:val="20"/>
              </w:rPr>
              <w:t>(2)石粉：本项目除收购废弃土渣外，另一部分主要原料来源为石粉，其</w:t>
            </w:r>
          </w:p>
          <w:p>
            <w:pPr>
              <w:pStyle w:val="TableText"/>
              <w:spacing w:line="216" w:lineRule="auto"/>
              <w:ind w:left="180"/>
            </w:pPr>
            <w:r>
              <w:t>主要成分为二氧化硅(72%)和氧化铝(14%)。二氧化硅的化学式为SiO2,二</w:t>
            </w:r>
          </w:p>
          <w:p>
            <w:pPr>
              <w:pStyle w:val="TableText"/>
              <w:spacing w:before="236" w:line="364" w:lineRule="auto"/>
              <w:ind w:left="170" w:right="44"/>
              <w:jc w:val="both"/>
            </w:pPr>
            <w:r>
              <w:t>氧化硅有晶态和无定形两种形态。自然界中存在的二氧化硅如石英、石英砂等统</w:t>
            </w:r>
            <w:r>
              <w:rPr>
                <w:spacing w:val="6"/>
              </w:rPr>
              <w:t xml:space="preserve">  </w:t>
            </w:r>
            <w:r>
              <w:rPr>
                <w:spacing w:val="4"/>
              </w:rPr>
              <w:t>称硅石，沙子是混有杂质的石英细粒。二氧化硅用途很广泛，主要用于制玻璃、</w:t>
            </w:r>
            <w:r>
              <w:t xml:space="preserve"> </w:t>
            </w:r>
            <w:r>
              <w:t>水玻璃、陶器、搪瓷、耐火材料、气凝胶毡、硅铁、型砂、单质硅、水泥等。氧</w:t>
            </w:r>
          </w:p>
          <w:p>
            <w:pPr>
              <w:pStyle w:val="TableText"/>
              <w:spacing w:before="1" w:line="216" w:lineRule="auto"/>
              <w:ind w:left="240"/>
            </w:pPr>
            <w:r>
              <w:t>化铝化学式为Al2O3,是一种难溶于水的白色固体，能溶于无机酸和碱性溶液中。</w:t>
            </w:r>
          </w:p>
        </w:tc>
      </w:tr>
    </w:tbl>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BodyText"/>
        <w:spacing w:before="127" w:line="183" w:lineRule="auto"/>
        <w:ind w:left="6319"/>
        <w:rPr>
          <w:sz w:val="39"/>
          <w:szCs w:val="39"/>
        </w:rPr>
      </w:pPr>
      <w:r>
        <w:rPr>
          <w:spacing w:val="-4"/>
          <w:sz w:val="39"/>
          <w:szCs w:val="39"/>
        </w:rPr>
        <w:t>—22</w:t>
      </w:r>
      <w:r>
        <w:rPr>
          <w:spacing w:val="160"/>
          <w:sz w:val="39"/>
          <w:szCs w:val="39"/>
        </w:rPr>
        <w:t xml:space="preserve"> </w:t>
      </w:r>
      <w:r>
        <w:rPr>
          <w:spacing w:val="-4"/>
          <w:sz w:val="39"/>
          <w:szCs w:val="39"/>
        </w:rPr>
        <w:t>—</w:t>
      </w:r>
    </w:p>
    <w:p>
      <w:pPr>
        <w:spacing w:line="183" w:lineRule="auto"/>
        <w:rPr>
          <w:sz w:val="39"/>
          <w:szCs w:val="39"/>
        </w:rPr>
        <w:sectPr>
          <w:headerReference w:type="default" r:id="rId50"/>
          <w:pgSz w:w="20000" w:h="28260"/>
          <w:pgMar w:top="400" w:right="3000" w:bottom="0" w:left="3000" w:header="0" w:footer="0" w:gutter="0"/>
          <w:pgNumType w:start="22"/>
          <w:cols w:space="708"/>
        </w:sectPr>
      </w:pPr>
    </w:p>
    <w:p>
      <w:pPr>
        <w:spacing w:before="24"/>
      </w:pPr>
    </w:p>
    <w:p>
      <w:pPr>
        <w:spacing w:before="24"/>
      </w:pPr>
    </w:p>
    <w:p>
      <w:pPr>
        <w:spacing w:before="24"/>
      </w:pPr>
    </w:p>
    <w:p>
      <w:pPr>
        <w:spacing w:before="23"/>
      </w:pPr>
    </w:p>
    <w:p>
      <w:pPr>
        <w:spacing w:before="23"/>
      </w:pPr>
    </w:p>
    <w:p>
      <w:pPr>
        <w:spacing w:before="23"/>
      </w:pPr>
    </w:p>
    <w:tbl>
      <w:tblPr>
        <w:tblStyle w:val="TableNormal21"/>
        <w:tblW w:w="10760" w:type="dxa"/>
        <w:tblInd w:w="1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59"/>
        <w:gridCol w:w="2697"/>
        <w:gridCol w:w="2278"/>
        <w:gridCol w:w="2568"/>
        <w:gridCol w:w="2658"/>
      </w:tblGrid>
      <w:tr>
        <w:tblPrEx>
          <w:tblW w:w="10760" w:type="dxa"/>
          <w:tblInd w:w="1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183"/>
        </w:trPr>
        <w:tc>
          <w:tcPr>
            <w:tcW w:w="10760" w:type="dxa"/>
            <w:gridSpan w:val="5"/>
            <w:tcBorders>
              <w:top w:val="single" w:sz="2" w:space="0" w:color="000000"/>
              <w:bottom w:val="nil"/>
            </w:tcBorders>
            <w:vAlign w:val="top"/>
          </w:tcPr>
          <w:p>
            <w:pPr>
              <w:pStyle w:val="TableText"/>
              <w:spacing w:before="94" w:line="219" w:lineRule="auto"/>
              <w:ind w:left="679"/>
            </w:pPr>
            <w:r>
              <w:rPr>
                <w:spacing w:val="3"/>
              </w:rPr>
              <w:t>氧化铝在矿业、制陶业和材料科学上又被称为矾土，</w:t>
            </w:r>
            <w:r>
              <w:rPr>
                <w:spacing w:val="2"/>
              </w:rPr>
              <w:t>常用于制造耐火材料。</w:t>
            </w:r>
          </w:p>
          <w:p>
            <w:pPr>
              <w:pStyle w:val="TableText"/>
              <w:spacing w:before="178" w:line="212" w:lineRule="auto"/>
              <w:ind w:left="1399"/>
            </w:pPr>
            <w:r>
              <w:rPr>
                <w:spacing w:val="-11"/>
              </w:rPr>
              <w:t>(</w:t>
            </w:r>
            <w:r>
              <w:rPr>
                <w:spacing w:val="-33"/>
              </w:rPr>
              <w:t xml:space="preserve"> </w:t>
            </w:r>
            <w:r>
              <w:rPr>
                <w:spacing w:val="-11"/>
              </w:rPr>
              <w:t>3</w:t>
            </w:r>
            <w:r>
              <w:rPr>
                <w:spacing w:val="-53"/>
              </w:rPr>
              <w:t xml:space="preserve"> </w:t>
            </w:r>
            <w:r>
              <w:rPr>
                <w:spacing w:val="-11"/>
              </w:rPr>
              <w:t>)</w:t>
            </w:r>
            <w:r>
              <w:rPr>
                <w:spacing w:val="-51"/>
              </w:rPr>
              <w:t xml:space="preserve"> </w:t>
            </w:r>
            <w:r>
              <w:rPr>
                <w:spacing w:val="-11"/>
              </w:rPr>
              <w:t>项 目</w:t>
            </w:r>
            <w:r>
              <w:rPr>
                <w:spacing w:val="-52"/>
              </w:rPr>
              <w:t xml:space="preserve"> </w:t>
            </w:r>
            <w:r>
              <w:rPr>
                <w:spacing w:val="-11"/>
              </w:rPr>
              <w:t>辅</w:t>
            </w:r>
            <w:r>
              <w:rPr>
                <w:spacing w:val="-55"/>
              </w:rPr>
              <w:t xml:space="preserve"> </w:t>
            </w:r>
            <w:r>
              <w:rPr>
                <w:spacing w:val="-11"/>
              </w:rPr>
              <w:t>料</w:t>
            </w:r>
            <w:r>
              <w:rPr>
                <w:spacing w:val="-46"/>
              </w:rPr>
              <w:t xml:space="preserve"> </w:t>
            </w:r>
            <w:r>
              <w:rPr>
                <w:spacing w:val="-11"/>
              </w:rPr>
              <w:t>絮</w:t>
            </w:r>
            <w:r>
              <w:rPr>
                <w:spacing w:val="-56"/>
              </w:rPr>
              <w:t xml:space="preserve"> </w:t>
            </w:r>
            <w:r>
              <w:rPr>
                <w:spacing w:val="-11"/>
              </w:rPr>
              <w:t>凝</w:t>
            </w:r>
            <w:r>
              <w:rPr>
                <w:spacing w:val="-53"/>
              </w:rPr>
              <w:t xml:space="preserve"> </w:t>
            </w:r>
            <w:r>
              <w:rPr>
                <w:spacing w:val="-11"/>
              </w:rPr>
              <w:t>剂</w:t>
            </w:r>
            <w:r>
              <w:rPr>
                <w:spacing w:val="-53"/>
              </w:rPr>
              <w:t xml:space="preserve"> </w:t>
            </w:r>
            <w:r>
              <w:rPr>
                <w:spacing w:val="-11"/>
              </w:rPr>
              <w:t>主</w:t>
            </w:r>
            <w:r>
              <w:rPr>
                <w:spacing w:val="-54"/>
              </w:rPr>
              <w:t xml:space="preserve"> </w:t>
            </w:r>
            <w:r>
              <w:rPr>
                <w:spacing w:val="-11"/>
              </w:rPr>
              <w:t>要</w:t>
            </w:r>
            <w:r>
              <w:rPr>
                <w:spacing w:val="-51"/>
              </w:rPr>
              <w:t xml:space="preserve"> </w:t>
            </w:r>
            <w:r>
              <w:rPr>
                <w:spacing w:val="-11"/>
              </w:rPr>
              <w:t>为</w:t>
            </w:r>
            <w:r>
              <w:rPr>
                <w:spacing w:val="-44"/>
              </w:rPr>
              <w:t xml:space="preserve"> </w:t>
            </w:r>
            <w:r>
              <w:rPr>
                <w:spacing w:val="-11"/>
              </w:rPr>
              <w:t>聚</w:t>
            </w:r>
            <w:r>
              <w:rPr>
                <w:spacing w:val="-49"/>
              </w:rPr>
              <w:t xml:space="preserve"> </w:t>
            </w:r>
            <w:r>
              <w:rPr>
                <w:spacing w:val="-11"/>
              </w:rPr>
              <w:t>丙</w:t>
            </w:r>
            <w:r>
              <w:rPr>
                <w:spacing w:val="-54"/>
              </w:rPr>
              <w:t xml:space="preserve"> </w:t>
            </w:r>
            <w:r>
              <w:rPr>
                <w:spacing w:val="-11"/>
              </w:rPr>
              <w:t>烯</w:t>
            </w:r>
            <w:r>
              <w:rPr>
                <w:spacing w:val="-53"/>
              </w:rPr>
              <w:t xml:space="preserve"> </w:t>
            </w:r>
            <w:r>
              <w:rPr>
                <w:spacing w:val="-11"/>
              </w:rPr>
              <w:t>酰</w:t>
            </w:r>
            <w:r>
              <w:rPr>
                <w:spacing w:val="-56"/>
              </w:rPr>
              <w:t xml:space="preserve"> </w:t>
            </w:r>
            <w:r>
              <w:rPr>
                <w:spacing w:val="-11"/>
              </w:rPr>
              <w:t xml:space="preserve">胺 </w:t>
            </w:r>
            <w:r>
              <w:rPr>
                <w:rFonts w:ascii="Times New Roman" w:eastAsia="Times New Roman" w:hAnsi="Times New Roman" w:cs="Times New Roman"/>
                <w:spacing w:val="-11"/>
              </w:rPr>
              <w:t xml:space="preserve">(PAM),          </w:t>
            </w:r>
            <w:r>
              <w:rPr>
                <w:spacing w:val="-11"/>
              </w:rPr>
              <w:t>英</w:t>
            </w:r>
            <w:r>
              <w:rPr>
                <w:spacing w:val="-60"/>
              </w:rPr>
              <w:t xml:space="preserve"> </w:t>
            </w:r>
            <w:r>
              <w:rPr>
                <w:spacing w:val="-11"/>
              </w:rPr>
              <w:t>文</w:t>
            </w:r>
            <w:r>
              <w:rPr>
                <w:spacing w:val="-60"/>
              </w:rPr>
              <w:t xml:space="preserve"> </w:t>
            </w:r>
            <w:r>
              <w:rPr>
                <w:spacing w:val="-11"/>
              </w:rPr>
              <w:t>名</w:t>
            </w:r>
            <w:r>
              <w:rPr>
                <w:spacing w:val="-63"/>
              </w:rPr>
              <w:t xml:space="preserve"> </w:t>
            </w:r>
            <w:r>
              <w:rPr>
                <w:spacing w:val="-11"/>
              </w:rPr>
              <w:t>称</w:t>
            </w:r>
            <w:r>
              <w:rPr>
                <w:spacing w:val="-59"/>
              </w:rPr>
              <w:t xml:space="preserve"> </w:t>
            </w:r>
            <w:r>
              <w:rPr>
                <w:spacing w:val="-11"/>
              </w:rPr>
              <w:t>为</w:t>
            </w:r>
          </w:p>
          <w:p>
            <w:pPr>
              <w:pStyle w:val="TableText"/>
              <w:spacing w:before="237" w:line="591" w:lineRule="exact"/>
              <w:ind w:left="680"/>
            </w:pPr>
            <w:r>
              <w:rPr>
                <w:rFonts w:ascii="Times New Roman" w:eastAsia="Times New Roman" w:hAnsi="Times New Roman" w:cs="Times New Roman"/>
                <w:position w:val="24"/>
              </w:rPr>
              <w:t>Poly</w:t>
            </w:r>
            <w:r>
              <w:rPr>
                <w:rFonts w:ascii="Times New Roman" w:eastAsia="Times New Roman" w:hAnsi="Times New Roman" w:cs="Times New Roman"/>
                <w:spacing w:val="6"/>
                <w:position w:val="24"/>
              </w:rPr>
              <w:t>(</w:t>
            </w:r>
            <w:r>
              <w:rPr>
                <w:rFonts w:ascii="Times New Roman" w:eastAsia="Times New Roman" w:hAnsi="Times New Roman" w:cs="Times New Roman"/>
                <w:position w:val="24"/>
              </w:rPr>
              <w:t>acrylamide</w:t>
            </w:r>
            <w:r>
              <w:rPr>
                <w:rFonts w:ascii="Times New Roman" w:eastAsia="Times New Roman" w:hAnsi="Times New Roman" w:cs="Times New Roman"/>
                <w:spacing w:val="6"/>
                <w:position w:val="24"/>
              </w:rPr>
              <w:t>),</w:t>
            </w:r>
            <w:r>
              <w:rPr>
                <w:rFonts w:ascii="Times New Roman" w:eastAsia="Times New Roman" w:hAnsi="Times New Roman" w:cs="Times New Roman"/>
                <w:position w:val="24"/>
              </w:rPr>
              <w:t>CAS</w:t>
            </w:r>
            <w:r>
              <w:rPr>
                <w:rFonts w:ascii="Times New Roman" w:eastAsia="Times New Roman" w:hAnsi="Times New Roman" w:cs="Times New Roman"/>
                <w:spacing w:val="22"/>
                <w:w w:val="101"/>
                <w:position w:val="24"/>
              </w:rPr>
              <w:t xml:space="preserve">   </w:t>
            </w:r>
            <w:r>
              <w:rPr>
                <w:spacing w:val="6"/>
                <w:position w:val="24"/>
              </w:rPr>
              <w:t>号为9003-05-8,分子式为</w:t>
            </w:r>
            <w:r>
              <w:rPr>
                <w:rFonts w:ascii="Times New Roman" w:eastAsia="Times New Roman" w:hAnsi="Times New Roman" w:cs="Times New Roman"/>
                <w:spacing w:val="6"/>
                <w:position w:val="24"/>
              </w:rPr>
              <w:t>(C₃H₅</w:t>
            </w:r>
            <w:r>
              <w:rPr>
                <w:rFonts w:ascii="Times New Roman" w:eastAsia="Times New Roman" w:hAnsi="Times New Roman" w:cs="Times New Roman"/>
                <w:position w:val="24"/>
              </w:rPr>
              <w:t>NO</w:t>
            </w:r>
            <w:r>
              <w:rPr>
                <w:rFonts w:ascii="Times New Roman" w:eastAsia="Times New Roman" w:hAnsi="Times New Roman" w:cs="Times New Roman"/>
                <w:spacing w:val="6"/>
                <w:position w:val="24"/>
              </w:rPr>
              <w:t>)</w:t>
            </w:r>
            <w:r>
              <w:rPr>
                <w:rFonts w:ascii="Times New Roman" w:eastAsia="Times New Roman" w:hAnsi="Times New Roman" w:cs="Times New Roman"/>
                <w:spacing w:val="5"/>
                <w:position w:val="24"/>
              </w:rPr>
              <w:t>n,</w:t>
            </w:r>
            <w:r>
              <w:rPr>
                <w:rFonts w:ascii="Times New Roman" w:eastAsia="Times New Roman" w:hAnsi="Times New Roman" w:cs="Times New Roman"/>
                <w:spacing w:val="22"/>
                <w:w w:val="101"/>
                <w:position w:val="24"/>
              </w:rPr>
              <w:t xml:space="preserve">  </w:t>
            </w:r>
            <w:r>
              <w:rPr>
                <w:spacing w:val="5"/>
                <w:position w:val="24"/>
              </w:rPr>
              <w:t>聚丙烯酰胺是一种</w:t>
            </w:r>
          </w:p>
          <w:p>
            <w:pPr>
              <w:pStyle w:val="TableText"/>
              <w:spacing w:line="218" w:lineRule="auto"/>
              <w:ind w:left="680"/>
            </w:pPr>
            <w:r>
              <w:rPr>
                <w:spacing w:val="2"/>
              </w:rPr>
              <w:t>线状的有机高分子聚合物，同时也是一种高分子水处理絮</w:t>
            </w:r>
            <w:r>
              <w:rPr>
                <w:spacing w:val="1"/>
              </w:rPr>
              <w:t>凝剂产品，专门可以吸</w:t>
            </w:r>
          </w:p>
        </w:tc>
      </w:tr>
      <w:tr>
        <w:tblPrEx>
          <w:tblW w:w="10760" w:type="dxa"/>
          <w:tblInd w:w="1605" w:type="dxa"/>
          <w:tblLayout w:type="fixed"/>
        </w:tblPrEx>
        <w:trPr>
          <w:trHeight w:val="9943"/>
        </w:trPr>
        <w:tc>
          <w:tcPr>
            <w:tcW w:w="10760" w:type="dxa"/>
            <w:gridSpan w:val="5"/>
            <w:tcBorders>
              <w:top w:val="nil"/>
              <w:bottom w:val="nil"/>
            </w:tcBorders>
            <w:vAlign w:val="top"/>
          </w:tcPr>
          <w:p>
            <w:pPr>
              <w:pStyle w:val="TableText"/>
              <w:spacing w:before="171" w:line="551" w:lineRule="exact"/>
              <w:ind w:left="729"/>
              <w:rPr>
                <w:sz w:val="27"/>
                <w:szCs w:val="27"/>
              </w:rPr>
            </w:pPr>
            <w:r>
              <mc:AlternateContent>
                <mc:Choice Requires="wps">
                  <w:drawing>
                    <wp:anchor distT="0" distB="0" distL="0" distR="0" simplePos="0" relativeHeight="251766784" behindDoc="0" locked="0" layoutInCell="1" allowOverlap="1">
                      <wp:simplePos x="0" y="0"/>
                      <wp:positionH relativeFrom="rightMargin">
                        <wp:posOffset>-2170639</wp:posOffset>
                      </wp:positionH>
                      <wp:positionV relativeFrom="topMargin">
                        <wp:posOffset>4701130</wp:posOffset>
                      </wp:positionV>
                      <wp:extent cx="277495" cy="267334"/>
                      <wp:effectExtent l="0" t="0" r="0" b="0"/>
                      <wp:wrapNone/>
                      <wp:docPr id="150" name="TextBox 150"/>
                      <wp:cNvGraphicFramePr/>
                      <a:graphic xmlns:a="http://schemas.openxmlformats.org/drawingml/2006/main">
                        <a:graphicData uri="http://schemas.microsoft.com/office/word/2010/wordprocessingShape">
                          <wps:wsp xmlns:wps="http://schemas.microsoft.com/office/word/2010/wordprocessingShape">
                            <wps:cNvSpPr txBox="1"/>
                            <wps:spPr>
                              <a:xfrm rot="16200000">
                                <a:off x="-2170639" y="4701130"/>
                                <a:ext cx="277495" cy="26733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75" w:line="222" w:lineRule="auto"/>
                                    <w:ind w:left="20"/>
                                    <w:rPr>
                                      <w:sz w:val="27"/>
                                      <w:szCs w:val="27"/>
                                    </w:rPr>
                                  </w:pPr>
                                  <w:r>
                                    <w:rPr>
                                      <w:spacing w:val="-3"/>
                                      <w:sz w:val="27"/>
                                      <w:szCs w:val="27"/>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0" o:spid="_x0000_s1099" type="#_x0000_t202" style="width:21.85pt;height:21.05pt;margin-top:370.17pt;margin-left:-170.92pt;mso-position-horizontal-relative:right-margin-area;mso-position-vertical-relative:top-margin-area;mso-wrap-distance-bottom:0;mso-wrap-distance-left:0;mso-wrap-distance-right:0;mso-wrap-distance-top:0;position:absolute;rotation:270;v-text-anchor:top;z-index:251765760" filled="f" fillcolor="this" stroked="f">
                      <v:textbox inset="0,0,0,0">
                        <w:txbxContent>
                          <w:p>
                            <w:pPr>
                              <w:pStyle w:val="TableText"/>
                              <w:spacing w:before="75" w:line="222" w:lineRule="auto"/>
                              <w:ind w:left="20"/>
                              <w:rPr>
                                <w:sz w:val="27"/>
                                <w:szCs w:val="27"/>
                              </w:rPr>
                            </w:pPr>
                            <w:r>
                              <w:rPr>
                                <w:spacing w:val="-3"/>
                                <w:sz w:val="27"/>
                                <w:szCs w:val="27"/>
                              </w:rPr>
                              <w:t>--)</w:t>
                            </w:r>
                          </w:p>
                        </w:txbxContent>
                      </v:textbox>
                    </v:shape>
                  </w:pict>
                </mc:Fallback>
              </mc:AlternateContent>
            </w:r>
            <w:r>
              <w:pict>
                <v:shape id="_x0000_s1100" style="width:0.5pt;height:478.05pt;margin-top:7.6pt;margin-left:-511.25pt;mso-position-horizontal-relative:right-margin-area;mso-position-vertical-relative:top-margin-area;position:absolute;z-index:-251552768" coordorigin="0,0" coordsize="10,9560" path="m5,l5,3429m5,4170l5,5499m5,5859l5,9560e" filled="f" strokecolor="black" strokeweight="0.5pt">
                  <v:stroke joinstyle="miter"/>
                </v:shape>
              </w:pict>
            </w:r>
            <w:r>
              <w:rPr>
                <w:position w:val="21"/>
                <w:sz w:val="27"/>
                <w:szCs w:val="27"/>
              </w:rPr>
              <w:t>附水中的悬浮颗粒，在颗粒之间起链接架桥作用，使细颗粒形成比</w:t>
            </w:r>
            <w:r>
              <w:rPr>
                <w:spacing w:val="-1"/>
                <w:position w:val="21"/>
                <w:sz w:val="27"/>
                <w:szCs w:val="27"/>
              </w:rPr>
              <w:t>较大的絮团，</w:t>
            </w:r>
          </w:p>
          <w:p>
            <w:pPr>
              <w:pStyle w:val="TableText"/>
              <w:spacing w:line="219" w:lineRule="auto"/>
              <w:ind w:left="730"/>
              <w:rPr>
                <w:sz w:val="27"/>
                <w:szCs w:val="27"/>
              </w:rPr>
            </w:pPr>
            <w:r>
              <w:rPr>
                <w:sz w:val="27"/>
                <w:szCs w:val="27"/>
              </w:rPr>
              <w:t>并且加快了沉淀的速度。这一过程称之为絮凝，因其中良好的絮凝效果PAM作</w:t>
            </w:r>
          </w:p>
          <w:p>
            <w:pPr>
              <w:pStyle w:val="TableText"/>
              <w:spacing w:before="238" w:line="571" w:lineRule="exact"/>
              <w:ind w:left="740"/>
              <w:rPr>
                <w:sz w:val="27"/>
                <w:szCs w:val="27"/>
              </w:rPr>
            </w:pPr>
            <w:r>
              <w:rPr>
                <w:position w:val="22"/>
                <w:sz w:val="27"/>
                <w:szCs w:val="27"/>
              </w:rPr>
              <w:t>为水处理的絮凝剂。且聚丙烯酰胺本身及其水解体没有毒性，因此，本项目的泥</w:t>
            </w:r>
          </w:p>
          <w:p>
            <w:pPr>
              <w:pStyle w:val="TableText"/>
              <w:spacing w:line="219" w:lineRule="auto"/>
              <w:ind w:left="710"/>
              <w:rPr>
                <w:sz w:val="27"/>
                <w:szCs w:val="27"/>
              </w:rPr>
            </w:pPr>
            <w:r>
              <w:rPr>
                <w:spacing w:val="-1"/>
                <w:sz w:val="27"/>
                <w:szCs w:val="27"/>
              </w:rPr>
              <w:t>水分离工序选用聚丙烯酰胺。</w:t>
            </w:r>
          </w:p>
          <w:p>
            <w:pPr>
              <w:pStyle w:val="TableText"/>
              <w:spacing w:before="210" w:line="220" w:lineRule="auto"/>
              <w:ind w:left="1399"/>
              <w:rPr>
                <w:sz w:val="27"/>
                <w:szCs w:val="27"/>
              </w:rPr>
            </w:pPr>
            <w:r>
              <w:rPr>
                <w:sz w:val="27"/>
                <w:szCs w:val="27"/>
              </w:rPr>
              <w:t>(5)项目物料平衡</w:t>
            </w:r>
          </w:p>
          <w:p>
            <w:pPr>
              <w:spacing w:line="248" w:lineRule="auto"/>
              <w:rPr>
                <w:rFonts w:ascii="Arial"/>
                <w:sz w:val="21"/>
              </w:rPr>
            </w:pPr>
          </w:p>
          <w:p>
            <w:pPr>
              <w:spacing w:line="248" w:lineRule="auto"/>
              <w:rPr>
                <w:rFonts w:ascii="Arial"/>
                <w:sz w:val="21"/>
              </w:rPr>
            </w:pPr>
          </w:p>
          <w:p>
            <w:pPr>
              <w:pStyle w:val="TableText"/>
              <w:spacing w:before="88" w:line="194" w:lineRule="auto"/>
              <w:ind w:left="3219"/>
              <w:rPr>
                <w:sz w:val="27"/>
                <w:szCs w:val="27"/>
              </w:rPr>
            </w:pPr>
            <w:r>
              <w:rPr>
                <w:sz w:val="27"/>
                <w:szCs w:val="27"/>
              </w:rPr>
              <w:t xml:space="preserve">表2-5石粉制砂加工物料平衡一览表  </w:t>
            </w:r>
            <w:r>
              <w:rPr>
                <w:spacing w:val="-1"/>
                <w:sz w:val="27"/>
                <w:szCs w:val="27"/>
              </w:rPr>
              <w:t xml:space="preserve">  t/a</w:t>
            </w:r>
          </w:p>
          <w:tbl>
            <w:tblPr>
              <w:tblStyle w:val="TableNormal21"/>
              <w:tblW w:w="10210" w:type="dxa"/>
              <w:tblInd w:w="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704"/>
              <w:gridCol w:w="2259"/>
              <w:gridCol w:w="2539"/>
              <w:gridCol w:w="2708"/>
            </w:tblGrid>
            <w:tr>
              <w:tblPrEx>
                <w:tblW w:w="10210" w:type="dxa"/>
                <w:tblInd w:w="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4"/>
              </w:trPr>
              <w:tc>
                <w:tcPr>
                  <w:tcW w:w="4963" w:type="dxa"/>
                  <w:gridSpan w:val="2"/>
                  <w:vAlign w:val="top"/>
                </w:tcPr>
                <w:p>
                  <w:pPr>
                    <w:pStyle w:val="TableText"/>
                    <w:spacing w:before="37" w:line="196" w:lineRule="auto"/>
                    <w:ind w:left="2294"/>
                    <w:rPr>
                      <w:sz w:val="27"/>
                      <w:szCs w:val="27"/>
                    </w:rPr>
                  </w:pPr>
                  <w:r>
                    <w:rPr>
                      <w:spacing w:val="-3"/>
                      <w:sz w:val="27"/>
                      <w:szCs w:val="27"/>
                    </w:rPr>
                    <w:t>入方</w:t>
                  </w:r>
                </w:p>
              </w:tc>
              <w:tc>
                <w:tcPr>
                  <w:tcW w:w="5247" w:type="dxa"/>
                  <w:gridSpan w:val="2"/>
                  <w:tcBorders>
                    <w:right w:val="nil"/>
                  </w:tcBorders>
                  <w:vAlign w:val="top"/>
                </w:tcPr>
                <w:p>
                  <w:pPr>
                    <w:pStyle w:val="TableText"/>
                    <w:spacing w:before="37" w:line="196" w:lineRule="auto"/>
                    <w:ind w:left="2301"/>
                    <w:rPr>
                      <w:sz w:val="27"/>
                      <w:szCs w:val="27"/>
                    </w:rPr>
                  </w:pPr>
                  <w:r>
                    <w:rPr>
                      <w:spacing w:val="5"/>
                      <w:sz w:val="27"/>
                      <w:szCs w:val="27"/>
                    </w:rPr>
                    <w:t>出方</w:t>
                  </w:r>
                </w:p>
              </w:tc>
            </w:tr>
            <w:tr>
              <w:tblPrEx>
                <w:tblW w:w="10210" w:type="dxa"/>
                <w:tblInd w:w="530" w:type="dxa"/>
                <w:tblLayout w:type="fixed"/>
              </w:tblPrEx>
              <w:trPr>
                <w:trHeight w:val="388"/>
              </w:trPr>
              <w:tc>
                <w:tcPr>
                  <w:tcW w:w="2704" w:type="dxa"/>
                  <w:vAlign w:val="top"/>
                </w:tcPr>
                <w:p>
                  <w:pPr>
                    <w:pStyle w:val="TableText"/>
                    <w:spacing w:before="63" w:line="215" w:lineRule="auto"/>
                    <w:ind w:left="804"/>
                    <w:rPr>
                      <w:sz w:val="27"/>
                      <w:szCs w:val="27"/>
                    </w:rPr>
                  </w:pPr>
                  <w:r>
                    <w:rPr>
                      <w:spacing w:val="3"/>
                      <w:sz w:val="27"/>
                      <w:szCs w:val="27"/>
                    </w:rPr>
                    <w:t>项目名称</w:t>
                  </w:r>
                </w:p>
              </w:tc>
              <w:tc>
                <w:tcPr>
                  <w:tcW w:w="2259" w:type="dxa"/>
                  <w:vAlign w:val="top"/>
                </w:tcPr>
                <w:p>
                  <w:pPr>
                    <w:pStyle w:val="TableText"/>
                    <w:spacing w:before="62" w:line="216" w:lineRule="auto"/>
                    <w:ind w:left="640"/>
                    <w:rPr>
                      <w:sz w:val="27"/>
                      <w:szCs w:val="27"/>
                    </w:rPr>
                  </w:pPr>
                  <w:r>
                    <w:rPr>
                      <w:spacing w:val="12"/>
                      <w:sz w:val="27"/>
                      <w:szCs w:val="27"/>
                    </w:rPr>
                    <w:t>数量(t)</w:t>
                  </w:r>
                </w:p>
              </w:tc>
              <w:tc>
                <w:tcPr>
                  <w:tcW w:w="2539" w:type="dxa"/>
                  <w:vAlign w:val="top"/>
                </w:tcPr>
                <w:p>
                  <w:pPr>
                    <w:pStyle w:val="TableText"/>
                    <w:spacing w:before="63" w:line="215" w:lineRule="auto"/>
                    <w:ind w:left="721"/>
                    <w:rPr>
                      <w:sz w:val="27"/>
                      <w:szCs w:val="27"/>
                    </w:rPr>
                  </w:pPr>
                  <w:r>
                    <w:rPr>
                      <w:spacing w:val="3"/>
                      <w:sz w:val="27"/>
                      <w:szCs w:val="27"/>
                    </w:rPr>
                    <w:t>项目名称</w:t>
                  </w:r>
                </w:p>
              </w:tc>
              <w:tc>
                <w:tcPr>
                  <w:tcW w:w="2708" w:type="dxa"/>
                  <w:tcBorders>
                    <w:right w:val="nil"/>
                  </w:tcBorders>
                  <w:vAlign w:val="top"/>
                </w:tcPr>
                <w:p>
                  <w:pPr>
                    <w:pStyle w:val="TableText"/>
                    <w:spacing w:before="62" w:line="216" w:lineRule="auto"/>
                    <w:ind w:left="872"/>
                    <w:rPr>
                      <w:sz w:val="27"/>
                      <w:szCs w:val="27"/>
                    </w:rPr>
                  </w:pPr>
                  <w:r>
                    <w:rPr>
                      <w:spacing w:val="10"/>
                      <w:sz w:val="27"/>
                      <w:szCs w:val="27"/>
                    </w:rPr>
                    <w:t>数量(t)</w:t>
                  </w:r>
                </w:p>
              </w:tc>
            </w:tr>
            <w:tr>
              <w:tblPrEx>
                <w:tblW w:w="10210" w:type="dxa"/>
                <w:tblInd w:w="530" w:type="dxa"/>
                <w:tblLayout w:type="fixed"/>
              </w:tblPrEx>
              <w:trPr>
                <w:trHeight w:val="319"/>
              </w:trPr>
              <w:tc>
                <w:tcPr>
                  <w:tcW w:w="2704" w:type="dxa"/>
                  <w:vMerge w:val="restart"/>
                  <w:tcBorders>
                    <w:left w:val="nil"/>
                    <w:bottom w:val="nil"/>
                  </w:tcBorders>
                  <w:vAlign w:val="top"/>
                </w:tcPr>
                <w:p>
                  <w:pPr>
                    <w:spacing w:line="443" w:lineRule="auto"/>
                    <w:rPr>
                      <w:rFonts w:ascii="Arial"/>
                      <w:sz w:val="21"/>
                    </w:rPr>
                  </w:pPr>
                </w:p>
                <w:p>
                  <w:pPr>
                    <w:pStyle w:val="TableText"/>
                    <w:spacing w:before="88" w:line="219" w:lineRule="auto"/>
                    <w:ind w:left="470"/>
                    <w:rPr>
                      <w:sz w:val="27"/>
                      <w:szCs w:val="27"/>
                    </w:rPr>
                  </w:pPr>
                  <w:r>
                    <w:rPr>
                      <w:spacing w:val="6"/>
                      <w:sz w:val="27"/>
                      <w:szCs w:val="27"/>
                    </w:rPr>
                    <w:t>石粉(0.6-1</w:t>
                  </w:r>
                  <w:r>
                    <w:rPr>
                      <w:sz w:val="27"/>
                      <w:szCs w:val="27"/>
                    </w:rPr>
                    <w:t>cm</w:t>
                  </w:r>
                  <w:r>
                    <w:rPr>
                      <w:spacing w:val="6"/>
                      <w:sz w:val="27"/>
                      <w:szCs w:val="27"/>
                    </w:rPr>
                    <w:t>)</w:t>
                  </w:r>
                </w:p>
              </w:tc>
              <w:tc>
                <w:tcPr>
                  <w:tcW w:w="2259" w:type="dxa"/>
                  <w:vMerge w:val="restart"/>
                  <w:tcBorders>
                    <w:bottom w:val="nil"/>
                  </w:tcBorders>
                  <w:vAlign w:val="top"/>
                </w:tcPr>
                <w:p>
                  <w:pPr>
                    <w:spacing w:line="256" w:lineRule="auto"/>
                    <w:rPr>
                      <w:rFonts w:ascii="Arial"/>
                      <w:sz w:val="21"/>
                    </w:rPr>
                  </w:pPr>
                </w:p>
                <w:p>
                  <w:pPr>
                    <w:spacing w:line="257" w:lineRule="auto"/>
                    <w:rPr>
                      <w:rFonts w:ascii="Arial"/>
                      <w:sz w:val="21"/>
                    </w:rPr>
                  </w:pPr>
                </w:p>
                <w:p>
                  <w:pPr>
                    <w:pStyle w:val="TableText"/>
                    <w:spacing w:before="87" w:line="183" w:lineRule="auto"/>
                    <w:ind w:left="580"/>
                    <w:rPr>
                      <w:sz w:val="27"/>
                      <w:szCs w:val="27"/>
                    </w:rPr>
                  </w:pPr>
                  <w:r>
                    <w:rPr>
                      <w:spacing w:val="-2"/>
                      <w:sz w:val="27"/>
                      <w:szCs w:val="27"/>
                    </w:rPr>
                    <w:t>27828.25</w:t>
                  </w:r>
                </w:p>
              </w:tc>
              <w:tc>
                <w:tcPr>
                  <w:tcW w:w="2539" w:type="dxa"/>
                  <w:vAlign w:val="top"/>
                </w:tcPr>
                <w:p>
                  <w:pPr>
                    <w:pStyle w:val="TableText"/>
                    <w:spacing w:before="34" w:line="188" w:lineRule="auto"/>
                    <w:ind w:left="991"/>
                    <w:rPr>
                      <w:sz w:val="27"/>
                      <w:szCs w:val="27"/>
                    </w:rPr>
                  </w:pPr>
                  <w:r>
                    <w:rPr>
                      <w:spacing w:val="-3"/>
                      <w:sz w:val="27"/>
                      <w:szCs w:val="27"/>
                    </w:rPr>
                    <w:t>粉尘</w:t>
                  </w:r>
                </w:p>
              </w:tc>
              <w:tc>
                <w:tcPr>
                  <w:tcW w:w="2708" w:type="dxa"/>
                  <w:tcBorders>
                    <w:right w:val="nil"/>
                  </w:tcBorders>
                  <w:vAlign w:val="top"/>
                </w:tcPr>
                <w:p>
                  <w:pPr>
                    <w:pStyle w:val="TableText"/>
                    <w:spacing w:before="103" w:line="206" w:lineRule="exact"/>
                    <w:ind w:left="1072"/>
                    <w:rPr>
                      <w:sz w:val="27"/>
                      <w:szCs w:val="27"/>
                    </w:rPr>
                  </w:pPr>
                  <w:r>
                    <w:rPr>
                      <w:spacing w:val="-3"/>
                      <w:position w:val="-3"/>
                      <w:sz w:val="27"/>
                      <w:szCs w:val="27"/>
                    </w:rPr>
                    <w:t>3.45</w:t>
                  </w:r>
                </w:p>
              </w:tc>
            </w:tr>
            <w:tr>
              <w:tblPrEx>
                <w:tblW w:w="10210" w:type="dxa"/>
                <w:tblInd w:w="530" w:type="dxa"/>
                <w:tblLayout w:type="fixed"/>
              </w:tblPrEx>
              <w:trPr>
                <w:trHeight w:val="318"/>
              </w:trPr>
              <w:tc>
                <w:tcPr>
                  <w:tcW w:w="2704" w:type="dxa"/>
                  <w:vMerge/>
                  <w:tcBorders>
                    <w:top w:val="nil"/>
                    <w:left w:val="nil"/>
                    <w:bottom w:val="nil"/>
                  </w:tcBorders>
                  <w:vAlign w:val="top"/>
                </w:tcPr>
                <w:p>
                  <w:pPr>
                    <w:rPr>
                      <w:rFonts w:ascii="Arial"/>
                      <w:sz w:val="21"/>
                    </w:rPr>
                  </w:pPr>
                </w:p>
              </w:tc>
              <w:tc>
                <w:tcPr>
                  <w:tcW w:w="2259" w:type="dxa"/>
                  <w:vMerge/>
                  <w:tcBorders>
                    <w:top w:val="nil"/>
                    <w:bottom w:val="nil"/>
                  </w:tcBorders>
                  <w:vAlign w:val="top"/>
                </w:tcPr>
                <w:p>
                  <w:pPr>
                    <w:rPr>
                      <w:rFonts w:ascii="Arial"/>
                      <w:sz w:val="21"/>
                    </w:rPr>
                  </w:pPr>
                </w:p>
              </w:tc>
              <w:tc>
                <w:tcPr>
                  <w:tcW w:w="2539" w:type="dxa"/>
                  <w:vAlign w:val="top"/>
                </w:tcPr>
                <w:p>
                  <w:pPr>
                    <w:pStyle w:val="TableText"/>
                    <w:spacing w:before="38" w:line="184" w:lineRule="auto"/>
                    <w:ind w:left="991"/>
                    <w:rPr>
                      <w:sz w:val="27"/>
                      <w:szCs w:val="27"/>
                    </w:rPr>
                  </w:pPr>
                  <w:r>
                    <w:rPr>
                      <w:spacing w:val="8"/>
                      <w:sz w:val="27"/>
                      <w:szCs w:val="27"/>
                    </w:rPr>
                    <w:t>细砂</w:t>
                  </w:r>
                </w:p>
              </w:tc>
              <w:tc>
                <w:tcPr>
                  <w:tcW w:w="2708" w:type="dxa"/>
                  <w:tcBorders>
                    <w:right w:val="nil"/>
                  </w:tcBorders>
                  <w:vAlign w:val="top"/>
                </w:tcPr>
                <w:p>
                  <w:pPr>
                    <w:pStyle w:val="TableText"/>
                    <w:spacing w:before="104" w:line="204" w:lineRule="exact"/>
                    <w:ind w:left="1002"/>
                    <w:rPr>
                      <w:sz w:val="27"/>
                      <w:szCs w:val="27"/>
                    </w:rPr>
                  </w:pPr>
                  <w:r>
                    <w:rPr>
                      <w:spacing w:val="-3"/>
                      <w:position w:val="-3"/>
                      <w:sz w:val="27"/>
                      <w:szCs w:val="27"/>
                    </w:rPr>
                    <w:t>25000</w:t>
                  </w:r>
                </w:p>
              </w:tc>
            </w:tr>
            <w:tr>
              <w:tblPrEx>
                <w:tblW w:w="10210" w:type="dxa"/>
                <w:tblInd w:w="530" w:type="dxa"/>
                <w:tblLayout w:type="fixed"/>
              </w:tblPrEx>
              <w:trPr>
                <w:trHeight w:val="319"/>
              </w:trPr>
              <w:tc>
                <w:tcPr>
                  <w:tcW w:w="2704" w:type="dxa"/>
                  <w:vMerge/>
                  <w:tcBorders>
                    <w:top w:val="nil"/>
                    <w:left w:val="nil"/>
                    <w:bottom w:val="nil"/>
                  </w:tcBorders>
                  <w:vAlign w:val="top"/>
                </w:tcPr>
                <w:p>
                  <w:pPr>
                    <w:rPr>
                      <w:rFonts w:ascii="Arial"/>
                      <w:sz w:val="21"/>
                    </w:rPr>
                  </w:pPr>
                </w:p>
              </w:tc>
              <w:tc>
                <w:tcPr>
                  <w:tcW w:w="2259" w:type="dxa"/>
                  <w:vMerge/>
                  <w:tcBorders>
                    <w:top w:val="nil"/>
                    <w:bottom w:val="nil"/>
                  </w:tcBorders>
                  <w:vAlign w:val="top"/>
                </w:tcPr>
                <w:p>
                  <w:pPr>
                    <w:rPr>
                      <w:rFonts w:ascii="Arial"/>
                      <w:sz w:val="21"/>
                    </w:rPr>
                  </w:pPr>
                </w:p>
              </w:tc>
              <w:tc>
                <w:tcPr>
                  <w:tcW w:w="2539" w:type="dxa"/>
                  <w:vAlign w:val="top"/>
                </w:tcPr>
                <w:p>
                  <w:pPr>
                    <w:pStyle w:val="TableText"/>
                    <w:spacing w:before="36" w:line="186" w:lineRule="auto"/>
                    <w:ind w:left="721"/>
                    <w:rPr>
                      <w:sz w:val="27"/>
                      <w:szCs w:val="27"/>
                    </w:rPr>
                  </w:pPr>
                  <w:r>
                    <w:rPr>
                      <w:spacing w:val="2"/>
                      <w:sz w:val="27"/>
                      <w:szCs w:val="27"/>
                    </w:rPr>
                    <w:t>收集粉尘</w:t>
                  </w:r>
                </w:p>
              </w:tc>
              <w:tc>
                <w:tcPr>
                  <w:tcW w:w="2708" w:type="dxa"/>
                  <w:tcBorders>
                    <w:right w:val="nil"/>
                  </w:tcBorders>
                  <w:vAlign w:val="top"/>
                </w:tcPr>
                <w:p>
                  <w:pPr>
                    <w:pStyle w:val="TableText"/>
                    <w:spacing w:before="106" w:line="203" w:lineRule="exact"/>
                    <w:ind w:left="1002"/>
                    <w:rPr>
                      <w:sz w:val="27"/>
                      <w:szCs w:val="27"/>
                    </w:rPr>
                  </w:pPr>
                  <w:r>
                    <w:rPr>
                      <w:spacing w:val="-2"/>
                      <w:position w:val="-3"/>
                      <w:sz w:val="27"/>
                      <w:szCs w:val="27"/>
                    </w:rPr>
                    <w:t>46.80</w:t>
                  </w:r>
                </w:p>
              </w:tc>
            </w:tr>
            <w:tr>
              <w:tblPrEx>
                <w:tblW w:w="10210" w:type="dxa"/>
                <w:tblInd w:w="530" w:type="dxa"/>
                <w:tblLayout w:type="fixed"/>
              </w:tblPrEx>
              <w:trPr>
                <w:trHeight w:val="329"/>
              </w:trPr>
              <w:tc>
                <w:tcPr>
                  <w:tcW w:w="2704" w:type="dxa"/>
                  <w:vMerge/>
                  <w:tcBorders>
                    <w:top w:val="nil"/>
                    <w:left w:val="nil"/>
                  </w:tcBorders>
                  <w:vAlign w:val="top"/>
                </w:tcPr>
                <w:p>
                  <w:pPr>
                    <w:rPr>
                      <w:rFonts w:ascii="Arial"/>
                      <w:sz w:val="21"/>
                    </w:rPr>
                  </w:pPr>
                </w:p>
              </w:tc>
              <w:tc>
                <w:tcPr>
                  <w:tcW w:w="2259" w:type="dxa"/>
                  <w:vMerge/>
                  <w:tcBorders>
                    <w:top w:val="nil"/>
                  </w:tcBorders>
                  <w:vAlign w:val="top"/>
                </w:tcPr>
                <w:p>
                  <w:pPr>
                    <w:rPr>
                      <w:rFonts w:ascii="Arial"/>
                      <w:sz w:val="21"/>
                    </w:rPr>
                  </w:pPr>
                </w:p>
              </w:tc>
              <w:tc>
                <w:tcPr>
                  <w:tcW w:w="2539" w:type="dxa"/>
                  <w:vAlign w:val="top"/>
                </w:tcPr>
                <w:p>
                  <w:pPr>
                    <w:pStyle w:val="TableText"/>
                    <w:spacing w:before="36" w:line="193" w:lineRule="auto"/>
                    <w:ind w:left="581"/>
                    <w:rPr>
                      <w:sz w:val="27"/>
                      <w:szCs w:val="27"/>
                    </w:rPr>
                  </w:pPr>
                  <w:r>
                    <w:rPr>
                      <w:spacing w:val="9"/>
                      <w:sz w:val="27"/>
                      <w:szCs w:val="27"/>
                    </w:rPr>
                    <w:t>底泥(干重)</w:t>
                  </w:r>
                </w:p>
              </w:tc>
              <w:tc>
                <w:tcPr>
                  <w:tcW w:w="2708" w:type="dxa"/>
                  <w:tcBorders>
                    <w:right w:val="nil"/>
                  </w:tcBorders>
                  <w:vAlign w:val="top"/>
                </w:tcPr>
                <w:p>
                  <w:pPr>
                    <w:pStyle w:val="TableText"/>
                    <w:spacing w:before="107" w:line="212" w:lineRule="exact"/>
                    <w:ind w:left="1072"/>
                    <w:rPr>
                      <w:sz w:val="27"/>
                      <w:szCs w:val="27"/>
                    </w:rPr>
                  </w:pPr>
                  <w:r>
                    <w:rPr>
                      <w:spacing w:val="-3"/>
                      <w:position w:val="-3"/>
                      <w:sz w:val="27"/>
                      <w:szCs w:val="27"/>
                    </w:rPr>
                    <w:t>2778</w:t>
                  </w:r>
                </w:p>
              </w:tc>
            </w:tr>
            <w:tr>
              <w:tblPrEx>
                <w:tblW w:w="10210" w:type="dxa"/>
                <w:tblInd w:w="530" w:type="dxa"/>
                <w:tblLayout w:type="fixed"/>
              </w:tblPrEx>
              <w:trPr>
                <w:trHeight w:val="353"/>
              </w:trPr>
              <w:tc>
                <w:tcPr>
                  <w:tcW w:w="2704" w:type="dxa"/>
                  <w:vAlign w:val="top"/>
                </w:tcPr>
                <w:p>
                  <w:pPr>
                    <w:pStyle w:val="TableText"/>
                    <w:spacing w:before="50" w:line="200" w:lineRule="auto"/>
                    <w:ind w:left="1075"/>
                    <w:rPr>
                      <w:sz w:val="27"/>
                      <w:szCs w:val="27"/>
                    </w:rPr>
                  </w:pPr>
                  <w:r>
                    <w:rPr>
                      <w:spacing w:val="5"/>
                      <w:sz w:val="27"/>
                      <w:szCs w:val="27"/>
                    </w:rPr>
                    <w:t>合计</w:t>
                  </w:r>
                </w:p>
              </w:tc>
              <w:tc>
                <w:tcPr>
                  <w:tcW w:w="2259" w:type="dxa"/>
                  <w:vAlign w:val="top"/>
                </w:tcPr>
                <w:p>
                  <w:pPr>
                    <w:pStyle w:val="TableText"/>
                    <w:spacing w:before="118" w:line="225" w:lineRule="exact"/>
                    <w:ind w:left="580"/>
                    <w:rPr>
                      <w:sz w:val="27"/>
                      <w:szCs w:val="27"/>
                    </w:rPr>
                  </w:pPr>
                  <w:r>
                    <w:rPr>
                      <w:spacing w:val="-2"/>
                      <w:position w:val="-3"/>
                      <w:sz w:val="27"/>
                      <w:szCs w:val="27"/>
                    </w:rPr>
                    <w:t>27828.25</w:t>
                  </w:r>
                </w:p>
              </w:tc>
              <w:tc>
                <w:tcPr>
                  <w:tcW w:w="2539" w:type="dxa"/>
                  <w:vAlign w:val="top"/>
                </w:tcPr>
                <w:p>
                  <w:pPr>
                    <w:pStyle w:val="TableText"/>
                    <w:spacing w:before="56" w:line="196" w:lineRule="auto"/>
                    <w:ind w:left="1191"/>
                    <w:rPr>
                      <w:sz w:val="27"/>
                      <w:szCs w:val="27"/>
                    </w:rPr>
                  </w:pPr>
                  <w:r>
                    <w:rPr>
                      <w:sz w:val="27"/>
                      <w:szCs w:val="27"/>
                    </w:rPr>
                    <w:t>/</w:t>
                  </w:r>
                </w:p>
              </w:tc>
              <w:tc>
                <w:tcPr>
                  <w:tcW w:w="2708" w:type="dxa"/>
                  <w:tcBorders>
                    <w:right w:val="nil"/>
                  </w:tcBorders>
                  <w:vAlign w:val="top"/>
                </w:tcPr>
                <w:p>
                  <w:pPr>
                    <w:pStyle w:val="TableText"/>
                    <w:spacing w:before="118" w:line="225" w:lineRule="exact"/>
                    <w:ind w:left="802"/>
                    <w:rPr>
                      <w:sz w:val="27"/>
                      <w:szCs w:val="27"/>
                    </w:rPr>
                  </w:pPr>
                  <w:r>
                    <w:rPr>
                      <w:spacing w:val="-2"/>
                      <w:position w:val="-3"/>
                      <w:sz w:val="27"/>
                      <w:szCs w:val="27"/>
                    </w:rPr>
                    <w:t>27828.25</w:t>
                  </w:r>
                </w:p>
              </w:tc>
            </w:tr>
          </w:tbl>
          <w:p>
            <w:pPr>
              <w:spacing w:line="455" w:lineRule="auto"/>
              <w:rPr>
                <w:rFonts w:ascii="Arial"/>
                <w:sz w:val="21"/>
              </w:rPr>
            </w:pPr>
          </w:p>
          <w:p>
            <w:pPr>
              <w:pStyle w:val="TableText"/>
              <w:spacing w:before="88" w:line="219" w:lineRule="auto"/>
              <w:ind w:left="4510"/>
              <w:rPr>
                <w:sz w:val="27"/>
                <w:szCs w:val="27"/>
              </w:rPr>
            </w:pPr>
            <w:r>
              <w:drawing>
                <wp:anchor distT="0" distB="0" distL="0" distR="0" simplePos="0" relativeHeight="251764736" behindDoc="1" locked="0" layoutInCell="1" allowOverlap="1">
                  <wp:simplePos x="0" y="0"/>
                  <wp:positionH relativeFrom="column">
                    <wp:posOffset>584200</wp:posOffset>
                  </wp:positionH>
                  <wp:positionV relativeFrom="paragraph">
                    <wp:posOffset>-46302</wp:posOffset>
                  </wp:positionV>
                  <wp:extent cx="5524500" cy="2082887"/>
                  <wp:effectExtent l="0" t="0" r="0" b="0"/>
                  <wp:wrapNone/>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51"/>
                          <a:stretch>
                            <a:fillRect/>
                          </a:stretch>
                        </pic:blipFill>
                        <pic:spPr>
                          <a:xfrm>
                            <a:off x="0" y="0"/>
                            <a:ext cx="5524500" cy="2082887"/>
                          </a:xfrm>
                          <a:prstGeom prst="rect">
                            <a:avLst/>
                          </a:prstGeom>
                        </pic:spPr>
                      </pic:pic>
                    </a:graphicData>
                  </a:graphic>
                </wp:anchor>
              </w:drawing>
            </w:r>
            <w:r>
              <w:pict>
                <v:shape id="_x0000_s1101" type="#_x0000_t202" style="width:56.85pt;height:18.05pt;margin-top:9.4pt;margin-left:133pt;position:absolute;z-index:251769856" filled="f" stroked="f">
                  <o:lock v:ext="edit" aspectratio="f"/>
                  <v:textbox inset="0,0,0,0">
                    <w:txbxContent>
                      <w:p>
                        <w:pPr>
                          <w:pStyle w:val="TableText"/>
                          <w:spacing w:before="20" w:line="219" w:lineRule="auto"/>
                          <w:ind w:left="20"/>
                          <w:rPr>
                            <w:sz w:val="27"/>
                            <w:szCs w:val="27"/>
                          </w:rPr>
                        </w:pPr>
                        <w:r>
                          <w:rPr>
                            <w:spacing w:val="2"/>
                            <w:sz w:val="27"/>
                            <w:szCs w:val="27"/>
                          </w:rPr>
                          <w:t>粉尘0.12</w:t>
                        </w:r>
                      </w:p>
                    </w:txbxContent>
                  </v:textbox>
                </v:shape>
              </w:pict>
            </w:r>
            <w:r>
              <w:rPr>
                <w:spacing w:val="2"/>
                <w:sz w:val="27"/>
                <w:szCs w:val="27"/>
              </w:rPr>
              <w:t>有组织粉尘0.0755 底泥2778</w:t>
            </w:r>
          </w:p>
          <w:p>
            <w:pPr>
              <w:pStyle w:val="TableText"/>
              <w:spacing w:line="218" w:lineRule="auto"/>
              <w:ind w:left="4489"/>
              <w:rPr>
                <w:sz w:val="27"/>
                <w:szCs w:val="27"/>
              </w:rPr>
            </w:pPr>
            <w:r>
              <w:rPr>
                <w:spacing w:val="1"/>
                <w:sz w:val="27"/>
                <w:szCs w:val="27"/>
              </w:rPr>
              <w:t>无组织粉尘0.378</w:t>
            </w:r>
          </w:p>
          <w:p>
            <w:pPr>
              <w:pStyle w:val="TableText"/>
              <w:spacing w:line="225" w:lineRule="auto"/>
              <w:ind w:left="5305"/>
              <w:rPr>
                <w:sz w:val="7"/>
                <w:szCs w:val="7"/>
              </w:rPr>
            </w:pPr>
            <w:r>
              <w:rPr>
                <w:spacing w:val="208"/>
                <w:w w:val="175"/>
                <w:sz w:val="7"/>
                <w:szCs w:val="7"/>
              </w:rPr>
              <w:t>(</w:t>
            </w:r>
          </w:p>
          <w:p>
            <w:pPr>
              <w:pStyle w:val="TableText"/>
              <w:spacing w:line="135" w:lineRule="exact"/>
              <w:ind w:left="5436"/>
              <w:rPr>
                <w:sz w:val="27"/>
                <w:szCs w:val="27"/>
              </w:rPr>
            </w:pPr>
            <w:r>
              <w:rPr>
                <w:position w:val="-6"/>
                <w:sz w:val="27"/>
                <w:szCs w:val="27"/>
              </w:rPr>
              <w:t>-</w:t>
            </w:r>
          </w:p>
          <w:p>
            <w:pPr>
              <w:pStyle w:val="TableText"/>
              <w:spacing w:before="1" w:line="204" w:lineRule="auto"/>
              <w:ind w:left="5436"/>
              <w:rPr>
                <w:sz w:val="27"/>
                <w:szCs w:val="27"/>
              </w:rPr>
            </w:pPr>
            <w:r>
              <w:rPr>
                <w:sz w:val="27"/>
                <w:szCs w:val="27"/>
              </w:rPr>
              <w:t>-</w:t>
            </w:r>
          </w:p>
          <w:p>
            <w:pPr>
              <w:pStyle w:val="TableText"/>
              <w:spacing w:before="61" w:line="185" w:lineRule="auto"/>
              <w:ind w:left="1070"/>
              <w:rPr>
                <w:sz w:val="27"/>
                <w:szCs w:val="27"/>
              </w:rPr>
            </w:pPr>
            <w:r>
              <w:pict>
                <v:shape id="_x0000_s1102" type="#_x0000_t202" style="width:56.85pt;height:18.1pt;margin-top:11.11pt;margin-left:153.5pt;position:absolute;z-index:251771904" filled="f" stroked="f">
                  <o:lock v:ext="edit" aspectratio="f"/>
                  <v:textbox inset="0,0,0,0">
                    <w:txbxContent>
                      <w:p>
                        <w:pPr>
                          <w:pStyle w:val="TableText"/>
                          <w:spacing w:before="20" w:line="220" w:lineRule="auto"/>
                          <w:ind w:left="20"/>
                          <w:rPr>
                            <w:sz w:val="27"/>
                            <w:szCs w:val="27"/>
                          </w:rPr>
                        </w:pPr>
                        <w:r>
                          <w:rPr>
                            <w:spacing w:val="4"/>
                            <w:sz w:val="27"/>
                            <w:szCs w:val="27"/>
                          </w:rPr>
                          <w:t>原料堆场</w:t>
                        </w:r>
                      </w:p>
                    </w:txbxContent>
                  </v:textbox>
                </v:shape>
              </w:pict>
            </w:r>
            <w:r>
              <w:rPr>
                <w:spacing w:val="5"/>
                <w:sz w:val="27"/>
                <w:szCs w:val="27"/>
              </w:rPr>
              <w:t>石粉</w:t>
            </w:r>
          </w:p>
          <w:p>
            <w:pPr>
              <w:pStyle w:val="TableText"/>
              <w:spacing w:line="219" w:lineRule="auto"/>
              <w:ind w:left="5069"/>
              <w:rPr>
                <w:sz w:val="27"/>
                <w:szCs w:val="27"/>
              </w:rPr>
            </w:pPr>
            <w:r>
              <w:pict>
                <v:shape id="_x0000_s1103" type="#_x0000_t202" style="width:29.9pt;height:32.7pt;margin-top:-1.52pt;margin-left:359pt;position:absolute;z-index:251768832" filled="f" stroked="f">
                  <o:lock v:ext="edit" aspectratio="f"/>
                  <v:textbox inset="0,0,0,0">
                    <w:txbxContent>
                      <w:p>
                        <w:pPr>
                          <w:pStyle w:val="TableText"/>
                          <w:spacing w:before="19" w:line="210" w:lineRule="auto"/>
                          <w:ind w:left="20" w:right="20" w:firstLine="10"/>
                          <w:rPr>
                            <w:sz w:val="27"/>
                            <w:szCs w:val="27"/>
                          </w:rPr>
                        </w:pPr>
                        <w:r>
                          <w:rPr>
                            <w:spacing w:val="-5"/>
                            <w:sz w:val="27"/>
                            <w:szCs w:val="27"/>
                          </w:rPr>
                          <w:t>洗机</w:t>
                        </w:r>
                        <w:r>
                          <w:rPr>
                            <w:sz w:val="27"/>
                            <w:szCs w:val="27"/>
                          </w:rPr>
                          <w:t xml:space="preserve"> </w:t>
                        </w:r>
                        <w:r>
                          <w:rPr>
                            <w:spacing w:val="8"/>
                            <w:sz w:val="27"/>
                            <w:szCs w:val="27"/>
                          </w:rPr>
                          <w:t>制砂</w:t>
                        </w:r>
                      </w:p>
                    </w:txbxContent>
                  </v:textbox>
                </v:shape>
              </w:pict>
            </w:r>
            <w:r>
              <w:pict>
                <v:shape id="_x0000_s1104" type="#_x0000_t202" style="width:36.6pt;height:34.7pt;margin-top:0.74pt;margin-left:444pt;position:absolute;z-index:251772928" filled="f" stroked="f">
                  <o:lock v:ext="edit" aspectratio="f"/>
                  <v:textbox inset="0,0,0,0">
                    <w:txbxContent>
                      <w:p>
                        <w:pPr>
                          <w:pStyle w:val="TableText"/>
                          <w:spacing w:before="20" w:line="223" w:lineRule="auto"/>
                          <w:ind w:left="49" w:right="20" w:hanging="29"/>
                          <w:rPr>
                            <w:sz w:val="27"/>
                            <w:szCs w:val="27"/>
                          </w:rPr>
                        </w:pPr>
                        <w:r>
                          <w:rPr>
                            <w:spacing w:val="8"/>
                            <w:sz w:val="27"/>
                            <w:szCs w:val="27"/>
                          </w:rPr>
                          <w:t>细砂</w:t>
                        </w:r>
                        <w:r>
                          <w:rPr>
                            <w:sz w:val="27"/>
                            <w:szCs w:val="27"/>
                          </w:rPr>
                          <w:t xml:space="preserve">  </w:t>
                        </w:r>
                        <w:r>
                          <w:rPr>
                            <w:spacing w:val="-3"/>
                            <w:sz w:val="27"/>
                            <w:szCs w:val="27"/>
                          </w:rPr>
                          <w:t>25000</w:t>
                        </w:r>
                      </w:p>
                    </w:txbxContent>
                  </v:textbox>
                </v:shape>
              </w:pict>
            </w:r>
            <w:r>
              <w:pict>
                <v:shape id="_x0000_s1105" type="#_x0000_t202" style="width:55.35pt;height:15.4pt;margin-top:5.02pt;margin-left:52.5pt;position:absolute;z-index:251770880" filled="f" stroked="f">
                  <o:lock v:ext="edit" aspectratio="f"/>
                  <v:textbox inset="0,0,0,0">
                    <w:txbxContent>
                      <w:p>
                        <w:pPr>
                          <w:pStyle w:val="TableText"/>
                          <w:spacing w:before="20" w:line="183" w:lineRule="auto"/>
                          <w:ind w:left="20"/>
                          <w:rPr>
                            <w:sz w:val="27"/>
                            <w:szCs w:val="27"/>
                          </w:rPr>
                        </w:pPr>
                        <w:r>
                          <w:rPr>
                            <w:spacing w:val="-2"/>
                            <w:sz w:val="27"/>
                            <w:szCs w:val="27"/>
                          </w:rPr>
                          <w:t>27828.25</w:t>
                        </w:r>
                      </w:p>
                    </w:txbxContent>
                  </v:textbox>
                </v:shape>
              </w:pict>
            </w:r>
            <w:r>
              <w:rPr>
                <w:spacing w:val="2"/>
                <w:sz w:val="27"/>
                <w:szCs w:val="27"/>
              </w:rPr>
              <w:t>破碎筛分</w:t>
            </w:r>
          </w:p>
          <w:p>
            <w:pPr>
              <w:spacing w:line="377" w:lineRule="auto"/>
              <w:rPr>
                <w:rFonts w:ascii="Arial"/>
                <w:sz w:val="21"/>
              </w:rPr>
            </w:pPr>
          </w:p>
          <w:p>
            <w:pPr>
              <w:pStyle w:val="TableText"/>
              <w:spacing w:before="89" w:line="184" w:lineRule="auto"/>
              <w:ind w:left="5540"/>
              <w:rPr>
                <w:sz w:val="27"/>
                <w:szCs w:val="27"/>
              </w:rPr>
            </w:pPr>
            <w:r>
              <w:rPr>
                <w:sz w:val="27"/>
                <w:szCs w:val="27"/>
              </w:rPr>
              <w:t>1</w:t>
            </w:r>
          </w:p>
          <w:p>
            <w:pPr>
              <w:pStyle w:val="TableText"/>
              <w:spacing w:before="71" w:line="233" w:lineRule="auto"/>
              <w:ind w:left="4990"/>
              <w:rPr>
                <w:sz w:val="27"/>
                <w:szCs w:val="27"/>
              </w:rPr>
            </w:pPr>
            <w:r>
              <w:pict>
                <v:shape id="_x0000_s1106" type="#_x0000_t202" style="width:58pt;height:31.3pt;margin-top:1.06pt;margin-left:149.5pt;position:absolute;z-index:251767808" filled="f" stroked="f">
                  <o:lock v:ext="edit" aspectratio="f"/>
                  <v:textbox inset="0,0,0,0">
                    <w:txbxContent>
                      <w:p>
                        <w:pPr>
                          <w:pStyle w:val="TableText"/>
                          <w:spacing w:before="19" w:line="208" w:lineRule="auto"/>
                          <w:ind w:left="20" w:right="20" w:firstLine="30"/>
                          <w:rPr>
                            <w:sz w:val="26"/>
                            <w:szCs w:val="26"/>
                          </w:rPr>
                        </w:pPr>
                        <w:r>
                          <w:rPr>
                            <w:spacing w:val="12"/>
                            <w:sz w:val="26"/>
                            <w:szCs w:val="26"/>
                          </w:rPr>
                          <w:t>输送给料</w:t>
                        </w:r>
                        <w:r>
                          <w:rPr>
                            <w:sz w:val="26"/>
                            <w:szCs w:val="26"/>
                          </w:rPr>
                          <w:t xml:space="preserve"> </w:t>
                        </w:r>
                        <w:r>
                          <w:rPr>
                            <w:spacing w:val="-3"/>
                            <w:sz w:val="26"/>
                            <w:szCs w:val="26"/>
                          </w:rPr>
                          <w:t>2.88</w:t>
                        </w:r>
                      </w:p>
                    </w:txbxContent>
                  </v:textbox>
                </v:shape>
              </w:pict>
            </w:r>
            <w:r>
              <w:rPr>
                <w:spacing w:val="2"/>
                <w:sz w:val="27"/>
                <w:szCs w:val="27"/>
              </w:rPr>
              <w:t>收集粉尘</w:t>
            </w:r>
          </w:p>
          <w:p>
            <w:pPr>
              <w:pStyle w:val="TableText"/>
              <w:spacing w:before="1" w:line="183" w:lineRule="auto"/>
              <w:ind w:left="4969"/>
              <w:rPr>
                <w:sz w:val="27"/>
                <w:szCs w:val="27"/>
              </w:rPr>
            </w:pPr>
            <w:r>
              <w:rPr>
                <w:spacing w:val="-2"/>
                <w:sz w:val="27"/>
                <w:szCs w:val="27"/>
              </w:rPr>
              <w:t>46.80</w:t>
            </w:r>
          </w:p>
        </w:tc>
      </w:tr>
      <w:tr>
        <w:tblPrEx>
          <w:tblW w:w="10760" w:type="dxa"/>
          <w:tblInd w:w="1605" w:type="dxa"/>
          <w:tblLayout w:type="fixed"/>
        </w:tblPrEx>
        <w:trPr>
          <w:trHeight w:val="1009"/>
        </w:trPr>
        <w:tc>
          <w:tcPr>
            <w:tcW w:w="10760" w:type="dxa"/>
            <w:gridSpan w:val="5"/>
            <w:tcBorders>
              <w:top w:val="nil"/>
            </w:tcBorders>
            <w:vAlign w:val="top"/>
          </w:tcPr>
          <w:p>
            <w:pPr>
              <w:pStyle w:val="TableText"/>
              <w:spacing w:before="248" w:line="212" w:lineRule="auto"/>
              <w:ind w:left="3810"/>
              <w:rPr>
                <w:rFonts w:ascii="Times New Roman" w:eastAsia="Times New Roman" w:hAnsi="Times New Roman" w:cs="Times New Roman"/>
              </w:rPr>
            </w:pPr>
            <w:r>
              <w:t>图 1</w:t>
            </w:r>
            <w:r>
              <w:rPr>
                <w:spacing w:val="123"/>
              </w:rPr>
              <w:t xml:space="preserve"> </w:t>
            </w:r>
            <w:r>
              <w:t>项目物料平衡图</w:t>
            </w:r>
            <w:r>
              <w:rPr>
                <w:spacing w:val="-34"/>
              </w:rPr>
              <w:t xml:space="preserve"> </w:t>
            </w:r>
            <w:r>
              <w:rPr>
                <w:rFonts w:ascii="Times New Roman" w:eastAsia="Times New Roman" w:hAnsi="Times New Roman" w:cs="Times New Roman"/>
              </w:rPr>
              <w:t>(t/a)</w:t>
            </w:r>
          </w:p>
        </w:tc>
      </w:tr>
      <w:tr>
        <w:tblPrEx>
          <w:tblW w:w="10760" w:type="dxa"/>
          <w:tblInd w:w="1605" w:type="dxa"/>
          <w:tblLayout w:type="fixed"/>
        </w:tblPrEx>
        <w:trPr>
          <w:trHeight w:val="340"/>
        </w:trPr>
        <w:tc>
          <w:tcPr>
            <w:tcW w:w="559" w:type="dxa"/>
            <w:vMerge w:val="restart"/>
            <w:tcBorders>
              <w:bottom w:val="nil"/>
            </w:tcBorders>
            <w:vAlign w:val="top"/>
          </w:tcPr>
          <w:p>
            <w:pPr>
              <w:rPr>
                <w:rFonts w:ascii="Arial"/>
                <w:sz w:val="21"/>
              </w:rPr>
            </w:pPr>
          </w:p>
        </w:tc>
        <w:tc>
          <w:tcPr>
            <w:tcW w:w="10201" w:type="dxa"/>
            <w:gridSpan w:val="4"/>
            <w:vAlign w:val="top"/>
          </w:tcPr>
          <w:p>
            <w:pPr>
              <w:pStyle w:val="TableText"/>
              <w:spacing w:before="51" w:line="198" w:lineRule="auto"/>
              <w:ind w:left="2640"/>
              <w:rPr>
                <w:sz w:val="26"/>
                <w:szCs w:val="26"/>
              </w:rPr>
            </w:pPr>
            <w:r>
              <w:rPr>
                <w:sz w:val="26"/>
                <w:szCs w:val="26"/>
              </w:rPr>
              <w:t xml:space="preserve">表2-6渣土制砂加工物料平衡一览表  </w:t>
            </w:r>
            <w:r>
              <w:rPr>
                <w:spacing w:val="-1"/>
                <w:sz w:val="26"/>
                <w:szCs w:val="26"/>
              </w:rPr>
              <w:t xml:space="preserve">  t/a</w:t>
            </w:r>
          </w:p>
        </w:tc>
      </w:tr>
      <w:tr>
        <w:tblPrEx>
          <w:tblW w:w="10760" w:type="dxa"/>
          <w:tblInd w:w="1605" w:type="dxa"/>
          <w:tblLayout w:type="fixed"/>
        </w:tblPrEx>
        <w:trPr>
          <w:trHeight w:val="330"/>
        </w:trPr>
        <w:tc>
          <w:tcPr>
            <w:tcW w:w="559" w:type="dxa"/>
            <w:vMerge/>
            <w:tcBorders>
              <w:top w:val="nil"/>
              <w:bottom w:val="nil"/>
            </w:tcBorders>
            <w:vAlign w:val="top"/>
          </w:tcPr>
          <w:p>
            <w:pPr>
              <w:rPr>
                <w:rFonts w:ascii="Arial"/>
                <w:sz w:val="21"/>
              </w:rPr>
            </w:pPr>
          </w:p>
        </w:tc>
        <w:tc>
          <w:tcPr>
            <w:tcW w:w="4975" w:type="dxa"/>
            <w:gridSpan w:val="2"/>
            <w:vAlign w:val="top"/>
          </w:tcPr>
          <w:p>
            <w:pPr>
              <w:pStyle w:val="TableText"/>
              <w:spacing w:before="52" w:line="190" w:lineRule="auto"/>
              <w:ind w:left="2290"/>
              <w:rPr>
                <w:sz w:val="26"/>
                <w:szCs w:val="26"/>
              </w:rPr>
            </w:pPr>
            <w:r>
              <w:rPr>
                <w:spacing w:val="-3"/>
                <w:sz w:val="26"/>
                <w:szCs w:val="26"/>
              </w:rPr>
              <w:t>入方</w:t>
            </w:r>
          </w:p>
        </w:tc>
        <w:tc>
          <w:tcPr>
            <w:tcW w:w="5226" w:type="dxa"/>
            <w:gridSpan w:val="2"/>
            <w:vAlign w:val="top"/>
          </w:tcPr>
          <w:p>
            <w:pPr>
              <w:pStyle w:val="TableText"/>
              <w:spacing w:before="52" w:line="190" w:lineRule="auto"/>
              <w:ind w:left="2265"/>
              <w:rPr>
                <w:sz w:val="26"/>
                <w:szCs w:val="26"/>
              </w:rPr>
            </w:pPr>
            <w:r>
              <w:rPr>
                <w:spacing w:val="5"/>
                <w:sz w:val="26"/>
                <w:szCs w:val="26"/>
              </w:rPr>
              <w:t>出方</w:t>
            </w:r>
          </w:p>
        </w:tc>
      </w:tr>
      <w:tr>
        <w:tblPrEx>
          <w:tblW w:w="10760" w:type="dxa"/>
          <w:tblInd w:w="1605" w:type="dxa"/>
          <w:tblLayout w:type="fixed"/>
        </w:tblPrEx>
        <w:trPr>
          <w:trHeight w:val="399"/>
        </w:trPr>
        <w:tc>
          <w:tcPr>
            <w:tcW w:w="559" w:type="dxa"/>
            <w:vMerge/>
            <w:tcBorders>
              <w:top w:val="nil"/>
              <w:bottom w:val="nil"/>
            </w:tcBorders>
            <w:vAlign w:val="top"/>
          </w:tcPr>
          <w:p>
            <w:pPr>
              <w:rPr>
                <w:rFonts w:ascii="Arial"/>
                <w:sz w:val="21"/>
              </w:rPr>
            </w:pPr>
          </w:p>
        </w:tc>
        <w:tc>
          <w:tcPr>
            <w:tcW w:w="2697" w:type="dxa"/>
            <w:vAlign w:val="top"/>
          </w:tcPr>
          <w:p>
            <w:pPr>
              <w:pStyle w:val="TableText"/>
              <w:spacing w:before="81" w:line="218" w:lineRule="auto"/>
              <w:ind w:left="820"/>
              <w:rPr>
                <w:sz w:val="26"/>
                <w:szCs w:val="26"/>
              </w:rPr>
            </w:pPr>
            <w:r>
              <w:rPr>
                <w:spacing w:val="3"/>
                <w:sz w:val="26"/>
                <w:szCs w:val="26"/>
              </w:rPr>
              <w:t>项目名称</w:t>
            </w:r>
          </w:p>
        </w:tc>
        <w:tc>
          <w:tcPr>
            <w:tcW w:w="2278" w:type="dxa"/>
            <w:vAlign w:val="top"/>
          </w:tcPr>
          <w:p>
            <w:pPr>
              <w:pStyle w:val="TableText"/>
              <w:spacing w:before="80" w:line="219" w:lineRule="auto"/>
              <w:ind w:left="673"/>
              <w:rPr>
                <w:sz w:val="26"/>
                <w:szCs w:val="26"/>
              </w:rPr>
            </w:pPr>
            <w:r>
              <w:rPr>
                <w:spacing w:val="11"/>
                <w:sz w:val="26"/>
                <w:szCs w:val="26"/>
              </w:rPr>
              <w:t>数量(t)</w:t>
            </w:r>
          </w:p>
        </w:tc>
        <w:tc>
          <w:tcPr>
            <w:tcW w:w="2568" w:type="dxa"/>
            <w:vAlign w:val="top"/>
          </w:tcPr>
          <w:p>
            <w:pPr>
              <w:pStyle w:val="TableText"/>
              <w:spacing w:before="81" w:line="218" w:lineRule="auto"/>
              <w:ind w:left="756"/>
              <w:rPr>
                <w:sz w:val="26"/>
                <w:szCs w:val="26"/>
              </w:rPr>
            </w:pPr>
            <w:r>
              <w:rPr>
                <w:spacing w:val="3"/>
                <w:sz w:val="26"/>
                <w:szCs w:val="26"/>
              </w:rPr>
              <w:t>项目名称</w:t>
            </w:r>
          </w:p>
        </w:tc>
        <w:tc>
          <w:tcPr>
            <w:tcW w:w="2658" w:type="dxa"/>
            <w:vAlign w:val="top"/>
          </w:tcPr>
          <w:p>
            <w:pPr>
              <w:pStyle w:val="TableText"/>
              <w:spacing w:before="80" w:line="219" w:lineRule="auto"/>
              <w:ind w:left="847"/>
              <w:rPr>
                <w:sz w:val="26"/>
                <w:szCs w:val="26"/>
              </w:rPr>
            </w:pPr>
            <w:r>
              <w:rPr>
                <w:spacing w:val="11"/>
                <w:sz w:val="26"/>
                <w:szCs w:val="26"/>
              </w:rPr>
              <w:t>数量(t)</w:t>
            </w:r>
          </w:p>
        </w:tc>
      </w:tr>
      <w:tr>
        <w:tblPrEx>
          <w:tblW w:w="10760" w:type="dxa"/>
          <w:tblInd w:w="1605" w:type="dxa"/>
          <w:tblLayout w:type="fixed"/>
        </w:tblPrEx>
        <w:trPr>
          <w:trHeight w:val="320"/>
        </w:trPr>
        <w:tc>
          <w:tcPr>
            <w:tcW w:w="559" w:type="dxa"/>
            <w:vMerge/>
            <w:tcBorders>
              <w:top w:val="nil"/>
              <w:bottom w:val="nil"/>
            </w:tcBorders>
            <w:vAlign w:val="top"/>
          </w:tcPr>
          <w:p>
            <w:pPr>
              <w:rPr>
                <w:rFonts w:ascii="Arial"/>
                <w:sz w:val="21"/>
              </w:rPr>
            </w:pPr>
          </w:p>
        </w:tc>
        <w:tc>
          <w:tcPr>
            <w:tcW w:w="2697" w:type="dxa"/>
            <w:vMerge w:val="restart"/>
            <w:tcBorders>
              <w:bottom w:val="nil"/>
            </w:tcBorders>
            <w:vAlign w:val="top"/>
          </w:tcPr>
          <w:p>
            <w:pPr>
              <w:spacing w:line="466" w:lineRule="auto"/>
              <w:rPr>
                <w:rFonts w:ascii="Arial"/>
                <w:sz w:val="21"/>
              </w:rPr>
            </w:pPr>
          </w:p>
          <w:p>
            <w:pPr>
              <w:pStyle w:val="TableText"/>
              <w:spacing w:before="85" w:line="229" w:lineRule="auto"/>
              <w:ind w:left="1080"/>
              <w:rPr>
                <w:sz w:val="26"/>
                <w:szCs w:val="26"/>
              </w:rPr>
            </w:pPr>
            <w:r>
              <w:rPr>
                <w:spacing w:val="6"/>
                <w:sz w:val="26"/>
                <w:szCs w:val="26"/>
              </w:rPr>
              <w:t>渣土</w:t>
            </w:r>
          </w:p>
        </w:tc>
        <w:tc>
          <w:tcPr>
            <w:tcW w:w="2278" w:type="dxa"/>
            <w:vMerge w:val="restart"/>
            <w:tcBorders>
              <w:bottom w:val="nil"/>
            </w:tcBorders>
            <w:vAlign w:val="top"/>
          </w:tcPr>
          <w:p>
            <w:pPr>
              <w:spacing w:line="259" w:lineRule="auto"/>
              <w:rPr>
                <w:rFonts w:ascii="Arial"/>
                <w:sz w:val="21"/>
              </w:rPr>
            </w:pPr>
          </w:p>
          <w:p>
            <w:pPr>
              <w:spacing w:line="260" w:lineRule="auto"/>
              <w:rPr>
                <w:rFonts w:ascii="Arial"/>
                <w:sz w:val="21"/>
              </w:rPr>
            </w:pPr>
          </w:p>
          <w:p>
            <w:pPr>
              <w:pStyle w:val="TableText"/>
              <w:spacing w:before="85" w:line="184" w:lineRule="auto"/>
              <w:ind w:left="613"/>
              <w:rPr>
                <w:sz w:val="26"/>
                <w:szCs w:val="26"/>
              </w:rPr>
            </w:pPr>
            <w:r>
              <w:rPr>
                <w:spacing w:val="-2"/>
                <w:sz w:val="26"/>
                <w:szCs w:val="26"/>
              </w:rPr>
              <w:t>31300.25</w:t>
            </w:r>
          </w:p>
        </w:tc>
        <w:tc>
          <w:tcPr>
            <w:tcW w:w="2568" w:type="dxa"/>
            <w:vAlign w:val="top"/>
          </w:tcPr>
          <w:p>
            <w:pPr>
              <w:pStyle w:val="TableText"/>
              <w:spacing w:before="41" w:line="191" w:lineRule="auto"/>
              <w:ind w:left="1015"/>
              <w:rPr>
                <w:sz w:val="26"/>
                <w:szCs w:val="26"/>
              </w:rPr>
            </w:pPr>
            <w:r>
              <w:rPr>
                <w:spacing w:val="-3"/>
                <w:sz w:val="26"/>
                <w:szCs w:val="26"/>
              </w:rPr>
              <w:t>粉尘</w:t>
            </w:r>
          </w:p>
        </w:tc>
        <w:tc>
          <w:tcPr>
            <w:tcW w:w="2658" w:type="dxa"/>
            <w:vAlign w:val="top"/>
          </w:tcPr>
          <w:p>
            <w:pPr>
              <w:pStyle w:val="TableText"/>
              <w:spacing w:before="108" w:line="202" w:lineRule="exact"/>
              <w:ind w:left="1038"/>
              <w:rPr>
                <w:sz w:val="26"/>
                <w:szCs w:val="26"/>
              </w:rPr>
            </w:pPr>
            <w:r>
              <w:rPr>
                <w:spacing w:val="-3"/>
                <w:position w:val="-3"/>
                <w:sz w:val="26"/>
                <w:szCs w:val="26"/>
              </w:rPr>
              <w:t>3.45</w:t>
            </w:r>
          </w:p>
        </w:tc>
      </w:tr>
      <w:tr>
        <w:tblPrEx>
          <w:tblW w:w="10760" w:type="dxa"/>
          <w:tblInd w:w="1605" w:type="dxa"/>
          <w:tblLayout w:type="fixed"/>
        </w:tblPrEx>
        <w:trPr>
          <w:trHeight w:val="310"/>
        </w:trPr>
        <w:tc>
          <w:tcPr>
            <w:tcW w:w="559" w:type="dxa"/>
            <w:vMerge/>
            <w:tcBorders>
              <w:top w:val="nil"/>
              <w:bottom w:val="nil"/>
            </w:tcBorders>
            <w:vAlign w:val="top"/>
          </w:tcPr>
          <w:p>
            <w:pPr>
              <w:rPr>
                <w:rFonts w:ascii="Arial"/>
                <w:sz w:val="21"/>
              </w:rPr>
            </w:pPr>
          </w:p>
        </w:tc>
        <w:tc>
          <w:tcPr>
            <w:tcW w:w="2697" w:type="dxa"/>
            <w:vMerge/>
            <w:tcBorders>
              <w:top w:val="nil"/>
              <w:bottom w:val="nil"/>
            </w:tcBorders>
            <w:vAlign w:val="top"/>
          </w:tcPr>
          <w:p>
            <w:pPr>
              <w:rPr>
                <w:rFonts w:ascii="Arial"/>
                <w:sz w:val="21"/>
              </w:rPr>
            </w:pPr>
          </w:p>
        </w:tc>
        <w:tc>
          <w:tcPr>
            <w:tcW w:w="2278" w:type="dxa"/>
            <w:vMerge/>
            <w:tcBorders>
              <w:top w:val="nil"/>
              <w:bottom w:val="nil"/>
            </w:tcBorders>
            <w:vAlign w:val="top"/>
          </w:tcPr>
          <w:p>
            <w:pPr>
              <w:rPr>
                <w:rFonts w:ascii="Arial"/>
                <w:sz w:val="21"/>
              </w:rPr>
            </w:pPr>
          </w:p>
        </w:tc>
        <w:tc>
          <w:tcPr>
            <w:tcW w:w="2568" w:type="dxa"/>
            <w:vAlign w:val="top"/>
          </w:tcPr>
          <w:p>
            <w:pPr>
              <w:pStyle w:val="TableText"/>
              <w:spacing w:before="45" w:line="181" w:lineRule="auto"/>
              <w:ind w:left="1015"/>
              <w:rPr>
                <w:sz w:val="26"/>
                <w:szCs w:val="26"/>
              </w:rPr>
            </w:pPr>
            <w:r>
              <w:rPr>
                <w:spacing w:val="8"/>
                <w:sz w:val="26"/>
                <w:szCs w:val="26"/>
              </w:rPr>
              <w:t>细砂</w:t>
            </w:r>
          </w:p>
        </w:tc>
        <w:tc>
          <w:tcPr>
            <w:tcW w:w="2658" w:type="dxa"/>
            <w:vAlign w:val="top"/>
          </w:tcPr>
          <w:p>
            <w:pPr>
              <w:pStyle w:val="TableText"/>
              <w:spacing w:before="108" w:line="192" w:lineRule="exact"/>
              <w:ind w:left="977"/>
              <w:rPr>
                <w:sz w:val="26"/>
                <w:szCs w:val="26"/>
              </w:rPr>
            </w:pPr>
            <w:r>
              <w:rPr>
                <w:spacing w:val="-3"/>
                <w:position w:val="-3"/>
                <w:sz w:val="26"/>
                <w:szCs w:val="26"/>
              </w:rPr>
              <w:t>25000</w:t>
            </w:r>
          </w:p>
        </w:tc>
      </w:tr>
      <w:tr>
        <w:tblPrEx>
          <w:tblW w:w="10760" w:type="dxa"/>
          <w:tblInd w:w="1605" w:type="dxa"/>
          <w:tblLayout w:type="fixed"/>
        </w:tblPrEx>
        <w:trPr>
          <w:trHeight w:val="340"/>
        </w:trPr>
        <w:tc>
          <w:tcPr>
            <w:tcW w:w="559" w:type="dxa"/>
            <w:vMerge/>
            <w:tcBorders>
              <w:top w:val="nil"/>
              <w:bottom w:val="nil"/>
            </w:tcBorders>
            <w:vAlign w:val="top"/>
          </w:tcPr>
          <w:p>
            <w:pPr>
              <w:rPr>
                <w:rFonts w:ascii="Arial"/>
                <w:sz w:val="21"/>
              </w:rPr>
            </w:pPr>
          </w:p>
        </w:tc>
        <w:tc>
          <w:tcPr>
            <w:tcW w:w="2697" w:type="dxa"/>
            <w:vMerge/>
            <w:tcBorders>
              <w:top w:val="nil"/>
              <w:bottom w:val="nil"/>
            </w:tcBorders>
            <w:vAlign w:val="top"/>
          </w:tcPr>
          <w:p>
            <w:pPr>
              <w:rPr>
                <w:rFonts w:ascii="Arial"/>
                <w:sz w:val="21"/>
              </w:rPr>
            </w:pPr>
          </w:p>
        </w:tc>
        <w:tc>
          <w:tcPr>
            <w:tcW w:w="2278" w:type="dxa"/>
            <w:vMerge/>
            <w:tcBorders>
              <w:top w:val="nil"/>
              <w:bottom w:val="nil"/>
            </w:tcBorders>
            <w:vAlign w:val="top"/>
          </w:tcPr>
          <w:p>
            <w:pPr>
              <w:rPr>
                <w:rFonts w:ascii="Arial"/>
                <w:sz w:val="21"/>
              </w:rPr>
            </w:pPr>
          </w:p>
        </w:tc>
        <w:tc>
          <w:tcPr>
            <w:tcW w:w="2568" w:type="dxa"/>
            <w:vAlign w:val="top"/>
          </w:tcPr>
          <w:p>
            <w:pPr>
              <w:pStyle w:val="TableText"/>
              <w:spacing w:before="51" w:line="198" w:lineRule="auto"/>
              <w:ind w:left="755"/>
              <w:rPr>
                <w:sz w:val="26"/>
                <w:szCs w:val="26"/>
              </w:rPr>
            </w:pPr>
            <w:r>
              <w:rPr>
                <w:spacing w:val="2"/>
                <w:sz w:val="26"/>
                <w:szCs w:val="26"/>
              </w:rPr>
              <w:t>收集粉尘</w:t>
            </w:r>
          </w:p>
        </w:tc>
        <w:tc>
          <w:tcPr>
            <w:tcW w:w="2658" w:type="dxa"/>
            <w:vAlign w:val="top"/>
          </w:tcPr>
          <w:p>
            <w:pPr>
              <w:pStyle w:val="TableText"/>
              <w:spacing w:before="118" w:line="212" w:lineRule="exact"/>
              <w:ind w:left="977"/>
              <w:rPr>
                <w:sz w:val="26"/>
                <w:szCs w:val="26"/>
              </w:rPr>
            </w:pPr>
            <w:r>
              <w:rPr>
                <w:spacing w:val="-2"/>
                <w:position w:val="-3"/>
                <w:sz w:val="26"/>
                <w:szCs w:val="26"/>
              </w:rPr>
              <w:t>46.80</w:t>
            </w:r>
          </w:p>
        </w:tc>
      </w:tr>
      <w:tr>
        <w:tblPrEx>
          <w:tblW w:w="10760" w:type="dxa"/>
          <w:tblInd w:w="1605" w:type="dxa"/>
          <w:tblLayout w:type="fixed"/>
        </w:tblPrEx>
        <w:trPr>
          <w:trHeight w:val="360"/>
        </w:trPr>
        <w:tc>
          <w:tcPr>
            <w:tcW w:w="559" w:type="dxa"/>
            <w:vMerge/>
            <w:tcBorders>
              <w:top w:val="nil"/>
            </w:tcBorders>
            <w:vAlign w:val="top"/>
          </w:tcPr>
          <w:p>
            <w:pPr>
              <w:rPr>
                <w:rFonts w:ascii="Arial"/>
                <w:sz w:val="21"/>
              </w:rPr>
            </w:pPr>
          </w:p>
        </w:tc>
        <w:tc>
          <w:tcPr>
            <w:tcW w:w="2697" w:type="dxa"/>
            <w:vMerge/>
            <w:tcBorders>
              <w:top w:val="nil"/>
            </w:tcBorders>
            <w:vAlign w:val="top"/>
          </w:tcPr>
          <w:p>
            <w:pPr>
              <w:rPr>
                <w:rFonts w:ascii="Arial"/>
                <w:sz w:val="21"/>
              </w:rPr>
            </w:pPr>
          </w:p>
        </w:tc>
        <w:tc>
          <w:tcPr>
            <w:tcW w:w="2278" w:type="dxa"/>
            <w:vMerge/>
            <w:tcBorders>
              <w:top w:val="nil"/>
            </w:tcBorders>
            <w:vAlign w:val="top"/>
          </w:tcPr>
          <w:p>
            <w:pPr>
              <w:rPr>
                <w:rFonts w:ascii="Arial"/>
                <w:sz w:val="21"/>
              </w:rPr>
            </w:pPr>
          </w:p>
        </w:tc>
        <w:tc>
          <w:tcPr>
            <w:tcW w:w="2568" w:type="dxa"/>
            <w:vAlign w:val="top"/>
          </w:tcPr>
          <w:p>
            <w:pPr>
              <w:pStyle w:val="TableText"/>
              <w:spacing w:before="39" w:line="219" w:lineRule="auto"/>
              <w:ind w:left="625"/>
              <w:rPr>
                <w:sz w:val="26"/>
                <w:szCs w:val="26"/>
              </w:rPr>
            </w:pPr>
            <w:r>
              <w:rPr>
                <w:spacing w:val="9"/>
                <w:sz w:val="26"/>
                <w:szCs w:val="26"/>
              </w:rPr>
              <w:t>底泥(干重)</w:t>
            </w:r>
          </w:p>
        </w:tc>
        <w:tc>
          <w:tcPr>
            <w:tcW w:w="2658" w:type="dxa"/>
            <w:vAlign w:val="top"/>
          </w:tcPr>
          <w:p>
            <w:pPr>
              <w:pStyle w:val="TableText"/>
              <w:spacing w:before="109" w:line="171" w:lineRule="auto"/>
              <w:ind w:left="1037"/>
              <w:rPr>
                <w:sz w:val="26"/>
                <w:szCs w:val="26"/>
              </w:rPr>
            </w:pPr>
            <w:r>
              <w:rPr>
                <w:spacing w:val="-3"/>
                <w:sz w:val="26"/>
                <w:szCs w:val="26"/>
              </w:rPr>
              <w:t>6250</w:t>
            </w:r>
          </w:p>
        </w:tc>
      </w:tr>
    </w:tbl>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pStyle w:val="BodyText"/>
        <w:spacing w:before="127" w:line="183" w:lineRule="auto"/>
        <w:ind w:left="6319"/>
        <w:rPr>
          <w:sz w:val="39"/>
          <w:szCs w:val="39"/>
        </w:rPr>
      </w:pPr>
      <w:r>
        <w:rPr>
          <w:spacing w:val="-4"/>
          <w:sz w:val="39"/>
          <w:szCs w:val="39"/>
        </w:rPr>
        <w:t>—23</w:t>
      </w:r>
      <w:r>
        <w:rPr>
          <w:spacing w:val="160"/>
          <w:sz w:val="39"/>
          <w:szCs w:val="39"/>
        </w:rPr>
        <w:t xml:space="preserve"> </w:t>
      </w:r>
      <w:r>
        <w:rPr>
          <w:spacing w:val="-4"/>
          <w:sz w:val="39"/>
          <w:szCs w:val="39"/>
        </w:rPr>
        <w:t>—</w:t>
      </w:r>
    </w:p>
    <w:p>
      <w:pPr>
        <w:spacing w:line="183" w:lineRule="auto"/>
        <w:rPr>
          <w:sz w:val="39"/>
          <w:szCs w:val="39"/>
        </w:rPr>
        <w:sectPr>
          <w:headerReference w:type="default" r:id="rId52"/>
          <w:pgSz w:w="20000" w:h="28260"/>
          <w:pgMar w:top="400" w:right="3000" w:bottom="0" w:left="3000" w:header="0" w:footer="0" w:gutter="0"/>
          <w:pgNumType w:start="23"/>
          <w:cols w:space="708"/>
        </w:sectPr>
      </w:pPr>
    </w:p>
    <w:p>
      <w:pPr>
        <w:spacing w:before="35"/>
      </w:pPr>
    </w:p>
    <w:p>
      <w:pPr>
        <w:spacing w:before="34"/>
      </w:pPr>
    </w:p>
    <w:p>
      <w:pPr>
        <w:spacing w:before="34"/>
      </w:pPr>
    </w:p>
    <w:p>
      <w:pPr>
        <w:spacing w:before="34"/>
      </w:pPr>
    </w:p>
    <w:p>
      <w:pPr>
        <w:spacing w:before="34"/>
      </w:pPr>
    </w:p>
    <w:p>
      <w:pPr>
        <w:spacing w:before="34"/>
      </w:pPr>
    </w:p>
    <w:tbl>
      <w:tblPr>
        <w:tblStyle w:val="TableNormal22"/>
        <w:tblW w:w="10702" w:type="dxa"/>
        <w:tblInd w:w="4630" w:type="dxa"/>
        <w:tblBorders>
          <w:top w:val="nil"/>
          <w:left w:val="nil"/>
          <w:bottom w:val="nil"/>
          <w:right w:val="nil"/>
          <w:insideH w:val="nil"/>
          <w:insideV w:val="nil"/>
        </w:tblBorders>
        <w:tblLayout w:type="fixed"/>
      </w:tblPr>
      <w:tblGrid>
        <w:gridCol w:w="534"/>
        <w:gridCol w:w="2434"/>
        <w:gridCol w:w="1131"/>
        <w:gridCol w:w="551"/>
        <w:gridCol w:w="1694"/>
        <w:gridCol w:w="514"/>
        <w:gridCol w:w="474"/>
        <w:gridCol w:w="993"/>
        <w:gridCol w:w="2377"/>
      </w:tblGrid>
      <w:tr>
        <w:tblPrEx>
          <w:tblW w:w="10702" w:type="dxa"/>
          <w:tblInd w:w="4630" w:type="dxa"/>
          <w:tblBorders>
            <w:top w:val="nil"/>
            <w:left w:val="nil"/>
            <w:bottom w:val="nil"/>
            <w:right w:val="nil"/>
            <w:insideH w:val="nil"/>
            <w:insideV w:val="nil"/>
          </w:tblBorders>
          <w:tblLayout w:type="fixed"/>
        </w:tblPrEx>
        <w:trPr>
          <w:trHeight w:val="1156"/>
        </w:trPr>
        <w:tc>
          <w:tcPr>
            <w:tcW w:w="534" w:type="dxa"/>
            <w:vMerge w:val="restart"/>
            <w:tcBorders>
              <w:top w:val="single" w:sz="4" w:space="0" w:color="000000"/>
              <w:left w:val="single" w:sz="4" w:space="0" w:color="000000"/>
              <w:bottom w:val="nil"/>
              <w:right w:val="single" w:sz="4" w:space="0" w:color="000000"/>
            </w:tcBorders>
            <w:vAlign w:val="top"/>
          </w:tcPr>
          <w:p>
            <w:pPr>
              <w:rPr>
                <w:rFonts w:ascii="Arial"/>
                <w:sz w:val="21"/>
              </w:rPr>
            </w:pPr>
          </w:p>
        </w:tc>
        <w:tc>
          <w:tcPr>
            <w:tcW w:w="10168" w:type="dxa"/>
            <w:gridSpan w:val="8"/>
            <w:tcBorders>
              <w:top w:val="single" w:sz="4" w:space="0" w:color="000000"/>
              <w:left w:val="single" w:sz="4" w:space="0" w:color="000000"/>
              <w:right w:val="single" w:sz="4" w:space="0" w:color="000000"/>
            </w:tcBorders>
            <w:vAlign w:val="top"/>
          </w:tcPr>
          <w:p>
            <w:pPr>
              <w:pStyle w:val="TableText"/>
              <w:spacing w:before="87" w:line="221" w:lineRule="auto"/>
              <w:ind w:left="1150"/>
              <w:rPr>
                <w:sz w:val="27"/>
                <w:szCs w:val="27"/>
              </w:rPr>
            </w:pPr>
            <w:r>
              <w:drawing>
                <wp:anchor distT="0" distB="0" distL="0" distR="0" simplePos="0" relativeHeight="251773952" behindDoc="1" locked="0" layoutInCell="1" allowOverlap="1">
                  <wp:simplePos x="0" y="0"/>
                  <wp:positionH relativeFrom="column">
                    <wp:posOffset>-3282315</wp:posOffset>
                  </wp:positionH>
                  <wp:positionV relativeFrom="paragraph">
                    <wp:posOffset>-1311399</wp:posOffset>
                  </wp:positionV>
                  <wp:extent cx="12700000" cy="17945100"/>
                  <wp:effectExtent l="0" t="0" r="0" b="0"/>
                  <wp:wrapNone/>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53"/>
                          <a:stretch>
                            <a:fillRect/>
                          </a:stretch>
                        </pic:blipFill>
                        <pic:spPr>
                          <a:xfrm>
                            <a:off x="0" y="0"/>
                            <a:ext cx="12700000" cy="17945100"/>
                          </a:xfrm>
                          <a:prstGeom prst="rect">
                            <a:avLst/>
                          </a:prstGeom>
                        </pic:spPr>
                      </pic:pic>
                    </a:graphicData>
                  </a:graphic>
                </wp:anchor>
              </w:drawing>
            </w:r>
            <w:r>
              <w:rPr>
                <w:spacing w:val="-2"/>
                <w:position w:val="2"/>
                <w:sz w:val="27"/>
                <w:szCs w:val="27"/>
              </w:rPr>
              <w:t>合计</w:t>
            </w:r>
            <w:r>
              <w:rPr>
                <w:spacing w:val="5"/>
                <w:position w:val="2"/>
                <w:sz w:val="27"/>
                <w:szCs w:val="27"/>
              </w:rPr>
              <w:t xml:space="preserve">            </w:t>
            </w:r>
            <w:r>
              <w:rPr>
                <w:spacing w:val="-2"/>
                <w:sz w:val="27"/>
                <w:szCs w:val="27"/>
              </w:rPr>
              <w:t>31300.25</w:t>
            </w:r>
            <w:r>
              <w:rPr>
                <w:spacing w:val="3"/>
                <w:sz w:val="27"/>
                <w:szCs w:val="27"/>
              </w:rPr>
              <w:t xml:space="preserve">                            </w:t>
            </w:r>
            <w:r>
              <w:rPr>
                <w:spacing w:val="-2"/>
                <w:sz w:val="27"/>
                <w:szCs w:val="27"/>
              </w:rPr>
              <w:t>31300.25</w:t>
            </w:r>
          </w:p>
        </w:tc>
      </w:tr>
      <w:tr>
        <w:tblPrEx>
          <w:tblW w:w="10702" w:type="dxa"/>
          <w:tblInd w:w="4630" w:type="dxa"/>
          <w:tblLayout w:type="fixed"/>
        </w:tblPrEx>
        <w:trPr>
          <w:trHeight w:val="1848"/>
        </w:trPr>
        <w:tc>
          <w:tcPr>
            <w:tcW w:w="534" w:type="dxa"/>
            <w:vMerge/>
            <w:tcBorders>
              <w:top w:val="nil"/>
              <w:left w:val="single" w:sz="4" w:space="0" w:color="000000"/>
              <w:bottom w:val="nil"/>
              <w:right w:val="single" w:sz="4" w:space="0" w:color="000000"/>
            </w:tcBorders>
            <w:vAlign w:val="top"/>
          </w:tcPr>
          <w:p>
            <w:pPr>
              <w:rPr>
                <w:rFonts w:ascii="Arial"/>
                <w:sz w:val="21"/>
              </w:rPr>
            </w:pPr>
          </w:p>
        </w:tc>
        <w:tc>
          <w:tcPr>
            <w:tcW w:w="3565" w:type="dxa"/>
            <w:gridSpan w:val="2"/>
            <w:tcBorders>
              <w:left w:val="single" w:sz="4" w:space="0" w:color="000000"/>
            </w:tcBorders>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TableText"/>
              <w:spacing w:before="87" w:line="450" w:lineRule="exact"/>
              <w:ind w:left="2110"/>
              <w:rPr>
                <w:sz w:val="27"/>
                <w:szCs w:val="27"/>
              </w:rPr>
            </w:pPr>
            <w:r>
              <w:rPr>
                <w:spacing w:val="2"/>
                <w:position w:val="13"/>
                <w:sz w:val="27"/>
                <w:szCs w:val="27"/>
              </w:rPr>
              <w:t>粉尘0.12</w:t>
            </w:r>
          </w:p>
          <w:p>
            <w:pPr>
              <w:pStyle w:val="TableText"/>
              <w:spacing w:line="219" w:lineRule="auto"/>
              <w:ind w:left="2890"/>
              <w:rPr>
                <w:sz w:val="27"/>
                <w:szCs w:val="27"/>
              </w:rPr>
            </w:pPr>
            <w:r>
              <w:rPr>
                <w:sz w:val="27"/>
                <w:szCs w:val="27"/>
              </w:rPr>
              <w:t>个</w:t>
            </w:r>
          </w:p>
        </w:tc>
        <w:tc>
          <w:tcPr>
            <w:tcW w:w="6603" w:type="dxa"/>
            <w:gridSpan w:val="6"/>
            <w:tcBorders>
              <w:right w:val="single" w:sz="4" w:space="0" w:color="000000"/>
            </w:tcBorders>
            <w:vAlign w:val="top"/>
          </w:tcPr>
          <w:p>
            <w:pPr>
              <w:spacing w:line="353" w:lineRule="auto"/>
              <w:rPr>
                <w:rFonts w:ascii="Arial"/>
                <w:sz w:val="21"/>
              </w:rPr>
            </w:pPr>
          </w:p>
          <w:p>
            <w:pPr>
              <w:spacing w:line="354" w:lineRule="auto"/>
              <w:rPr>
                <w:rFonts w:ascii="Arial"/>
                <w:sz w:val="21"/>
              </w:rPr>
            </w:pPr>
          </w:p>
          <w:p>
            <w:pPr>
              <w:pStyle w:val="TableText"/>
              <w:spacing w:before="88" w:line="212" w:lineRule="auto"/>
              <w:ind w:left="390"/>
              <w:rPr>
                <w:sz w:val="27"/>
                <w:szCs w:val="27"/>
              </w:rPr>
            </w:pPr>
            <w:r>
              <w:rPr>
                <w:sz w:val="27"/>
                <w:szCs w:val="27"/>
              </w:rPr>
              <w:t>有组织粉尘0.0755 底泥6250</w:t>
            </w:r>
          </w:p>
          <w:p>
            <w:pPr>
              <w:pStyle w:val="TableText"/>
              <w:spacing w:line="204" w:lineRule="auto"/>
              <w:ind w:left="350"/>
              <w:rPr>
                <w:sz w:val="27"/>
                <w:szCs w:val="27"/>
              </w:rPr>
            </w:pPr>
            <w:r>
              <w:rPr>
                <w:spacing w:val="1"/>
                <w:sz w:val="27"/>
                <w:szCs w:val="27"/>
              </w:rPr>
              <w:t>无组织粉尘0.378</w:t>
            </w:r>
          </w:p>
          <w:p>
            <w:pPr>
              <w:pStyle w:val="TableText"/>
              <w:spacing w:line="63" w:lineRule="exact"/>
              <w:ind w:left="3240"/>
              <w:rPr>
                <w:sz w:val="20"/>
                <w:szCs w:val="20"/>
              </w:rPr>
            </w:pPr>
            <w:r>
              <w:rPr>
                <w:spacing w:val="49"/>
                <w:w w:val="150"/>
                <w:position w:val="-5"/>
                <w:sz w:val="20"/>
                <w:szCs w:val="20"/>
              </w:rPr>
              <w:t>(</w:t>
            </w:r>
          </w:p>
          <w:p>
            <w:pPr>
              <w:pStyle w:val="TableText"/>
              <w:spacing w:line="100" w:lineRule="exact"/>
              <w:ind w:left="3337"/>
              <w:rPr>
                <w:sz w:val="20"/>
                <w:szCs w:val="20"/>
              </w:rPr>
            </w:pPr>
            <w:r>
              <w:rPr>
                <w:position w:val="-4"/>
                <w:sz w:val="20"/>
                <w:szCs w:val="20"/>
              </w:rPr>
              <w:t>-</w:t>
            </w:r>
          </w:p>
          <w:p>
            <w:pPr>
              <w:pStyle w:val="TableText"/>
              <w:spacing w:line="204" w:lineRule="auto"/>
              <w:ind w:left="3337"/>
              <w:rPr>
                <w:sz w:val="20"/>
                <w:szCs w:val="20"/>
              </w:rPr>
            </w:pPr>
            <w:r>
              <w:rPr>
                <w:sz w:val="20"/>
                <w:szCs w:val="20"/>
              </w:rPr>
              <w:t>-</w:t>
            </w:r>
          </w:p>
        </w:tc>
      </w:tr>
      <w:tr>
        <w:tblPrEx>
          <w:tblW w:w="10702" w:type="dxa"/>
          <w:tblInd w:w="4630" w:type="dxa"/>
          <w:tblLayout w:type="fixed"/>
        </w:tblPrEx>
        <w:trPr>
          <w:trHeight w:val="2383"/>
        </w:trPr>
        <w:tc>
          <w:tcPr>
            <w:tcW w:w="534" w:type="dxa"/>
            <w:vMerge/>
            <w:tcBorders>
              <w:top w:val="nil"/>
              <w:left w:val="single" w:sz="4" w:space="0" w:color="000000"/>
              <w:bottom w:val="nil"/>
              <w:right w:val="single" w:sz="4" w:space="0" w:color="000000"/>
            </w:tcBorders>
            <w:vAlign w:val="top"/>
          </w:tcPr>
          <w:p>
            <w:pPr>
              <w:rPr>
                <w:rFonts w:ascii="Arial"/>
                <w:sz w:val="21"/>
              </w:rPr>
            </w:pPr>
          </w:p>
        </w:tc>
        <w:tc>
          <w:tcPr>
            <w:tcW w:w="2434" w:type="dxa"/>
            <w:tcBorders>
              <w:left w:val="single" w:sz="4" w:space="0" w:color="000000"/>
            </w:tcBorders>
            <w:vAlign w:val="top"/>
          </w:tcPr>
          <w:p>
            <w:pPr>
              <w:pStyle w:val="TableText"/>
              <w:spacing w:before="185" w:line="229" w:lineRule="auto"/>
              <w:ind w:left="520"/>
              <w:rPr>
                <w:sz w:val="27"/>
                <w:szCs w:val="27"/>
              </w:rPr>
            </w:pPr>
            <w:r>
              <w:rPr>
                <w:spacing w:val="6"/>
                <w:sz w:val="27"/>
                <w:szCs w:val="27"/>
              </w:rPr>
              <w:t>渣土</w:t>
            </w:r>
          </w:p>
          <w:p>
            <w:pPr>
              <w:pStyle w:val="TableText"/>
              <w:spacing w:before="20" w:line="184" w:lineRule="auto"/>
              <w:ind w:left="530"/>
              <w:rPr>
                <w:sz w:val="27"/>
                <w:szCs w:val="27"/>
              </w:rPr>
            </w:pPr>
            <w:r>
              <w:rPr>
                <w:spacing w:val="-2"/>
                <w:sz w:val="27"/>
                <w:szCs w:val="27"/>
              </w:rPr>
              <w:t>31300.25</w:t>
            </w:r>
          </w:p>
        </w:tc>
        <w:tc>
          <w:tcPr>
            <w:tcW w:w="1682" w:type="dxa"/>
            <w:gridSpan w:val="2"/>
            <w:vAlign w:val="top"/>
          </w:tcPr>
          <w:p>
            <w:pPr>
              <w:spacing w:line="263" w:lineRule="auto"/>
              <w:rPr>
                <w:rFonts w:ascii="Arial"/>
                <w:sz w:val="21"/>
              </w:rPr>
            </w:pPr>
          </w:p>
          <w:p>
            <w:pPr>
              <w:pStyle w:val="TableText"/>
              <w:spacing w:before="88" w:line="220" w:lineRule="auto"/>
              <w:ind w:left="131"/>
              <w:rPr>
                <w:sz w:val="27"/>
                <w:szCs w:val="27"/>
              </w:rPr>
            </w:pPr>
            <w:r>
              <w:rPr>
                <w:spacing w:val="4"/>
                <w:sz w:val="27"/>
                <w:szCs w:val="27"/>
              </w:rPr>
              <w:t>原料堆场</w:t>
            </w: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pStyle w:val="TableText"/>
              <w:spacing w:before="88" w:line="225" w:lineRule="auto"/>
              <w:ind w:left="111" w:right="280"/>
              <w:rPr>
                <w:sz w:val="27"/>
                <w:szCs w:val="27"/>
              </w:rPr>
            </w:pPr>
            <w:r>
              <w:rPr>
                <w:spacing w:val="52"/>
                <w:sz w:val="27"/>
                <w:szCs w:val="27"/>
              </w:rPr>
              <w:t>输送给料</w:t>
            </w:r>
            <w:r>
              <w:rPr>
                <w:sz w:val="27"/>
                <w:szCs w:val="27"/>
              </w:rPr>
              <w:t xml:space="preserve"> </w:t>
            </w:r>
            <w:r>
              <w:rPr>
                <w:spacing w:val="-3"/>
                <w:sz w:val="27"/>
                <w:szCs w:val="27"/>
              </w:rPr>
              <w:t>2.88</w:t>
            </w:r>
          </w:p>
        </w:tc>
        <w:tc>
          <w:tcPr>
            <w:tcW w:w="2208" w:type="dxa"/>
            <w:gridSpan w:val="2"/>
            <w:vAlign w:val="top"/>
          </w:tcPr>
          <w:p>
            <w:pPr>
              <w:spacing w:line="342" w:lineRule="auto"/>
              <w:rPr>
                <w:rFonts w:ascii="Arial"/>
                <w:sz w:val="21"/>
              </w:rPr>
            </w:pPr>
          </w:p>
          <w:p>
            <w:pPr>
              <w:pStyle w:val="TableText"/>
              <w:spacing w:before="88" w:line="219" w:lineRule="auto"/>
              <w:ind w:left="659"/>
              <w:rPr>
                <w:sz w:val="27"/>
                <w:szCs w:val="27"/>
              </w:rPr>
            </w:pPr>
            <w:r>
              <w:rPr>
                <w:spacing w:val="5"/>
                <w:sz w:val="27"/>
                <w:szCs w:val="27"/>
              </w:rPr>
              <w:t>筛分</w:t>
            </w:r>
          </w:p>
          <w:p>
            <w:pPr>
              <w:spacing w:line="425" w:lineRule="auto"/>
              <w:rPr>
                <w:rFonts w:ascii="Arial"/>
                <w:sz w:val="21"/>
              </w:rPr>
            </w:pPr>
          </w:p>
          <w:p>
            <w:pPr>
              <w:pStyle w:val="TableText"/>
              <w:spacing w:before="88" w:line="179" w:lineRule="auto"/>
              <w:ind w:left="759"/>
              <w:rPr>
                <w:sz w:val="27"/>
                <w:szCs w:val="27"/>
              </w:rPr>
            </w:pPr>
            <w:r>
              <w:rPr>
                <w:sz w:val="27"/>
                <w:szCs w:val="27"/>
              </w:rPr>
              <w:t>*</w:t>
            </w:r>
          </w:p>
          <w:p>
            <w:pPr>
              <w:pStyle w:val="TableText"/>
              <w:spacing w:before="2" w:line="228" w:lineRule="auto"/>
              <w:ind w:left="279" w:right="357"/>
              <w:rPr>
                <w:sz w:val="27"/>
                <w:szCs w:val="27"/>
              </w:rPr>
            </w:pPr>
            <w:r>
              <w:rPr>
                <w:spacing w:val="-14"/>
                <w:sz w:val="27"/>
                <w:szCs w:val="27"/>
              </w:rPr>
              <w:t>收</w:t>
            </w:r>
            <w:r>
              <w:rPr>
                <w:spacing w:val="48"/>
                <w:sz w:val="27"/>
                <w:szCs w:val="27"/>
              </w:rPr>
              <w:t xml:space="preserve"> </w:t>
            </w:r>
            <w:r>
              <w:rPr>
                <w:spacing w:val="-14"/>
                <w:sz w:val="27"/>
                <w:szCs w:val="27"/>
              </w:rPr>
              <w:t>集</w:t>
            </w:r>
            <w:r>
              <w:rPr>
                <w:spacing w:val="44"/>
                <w:sz w:val="27"/>
                <w:szCs w:val="27"/>
              </w:rPr>
              <w:t xml:space="preserve"> </w:t>
            </w:r>
            <w:r>
              <w:rPr>
                <w:spacing w:val="-14"/>
                <w:sz w:val="27"/>
                <w:szCs w:val="27"/>
              </w:rPr>
              <w:t>粉</w:t>
            </w:r>
            <w:r>
              <w:rPr>
                <w:spacing w:val="48"/>
                <w:sz w:val="27"/>
                <w:szCs w:val="27"/>
              </w:rPr>
              <w:t xml:space="preserve"> </w:t>
            </w:r>
            <w:r>
              <w:rPr>
                <w:spacing w:val="-14"/>
                <w:sz w:val="27"/>
                <w:szCs w:val="27"/>
              </w:rPr>
              <w:t>尘</w:t>
            </w:r>
            <w:r>
              <w:rPr>
                <w:sz w:val="27"/>
                <w:szCs w:val="27"/>
              </w:rPr>
              <w:t xml:space="preserve"> </w:t>
            </w:r>
            <w:r>
              <w:rPr>
                <w:spacing w:val="-2"/>
                <w:sz w:val="27"/>
                <w:szCs w:val="27"/>
              </w:rPr>
              <w:t>46.80</w:t>
            </w:r>
          </w:p>
        </w:tc>
        <w:tc>
          <w:tcPr>
            <w:tcW w:w="1467" w:type="dxa"/>
            <w:gridSpan w:val="2"/>
            <w:vAlign w:val="top"/>
          </w:tcPr>
          <w:p>
            <w:pPr>
              <w:spacing w:line="413" w:lineRule="auto"/>
              <w:rPr>
                <w:rFonts w:ascii="Arial"/>
                <w:sz w:val="21"/>
              </w:rPr>
            </w:pPr>
          </w:p>
          <w:p>
            <w:pPr>
              <w:pStyle w:val="TableText"/>
              <w:spacing w:before="88" w:line="221" w:lineRule="auto"/>
              <w:ind w:left="361"/>
              <w:rPr>
                <w:sz w:val="27"/>
                <w:szCs w:val="27"/>
              </w:rPr>
            </w:pPr>
            <w:r>
              <w:rPr>
                <w:spacing w:val="8"/>
                <w:sz w:val="27"/>
                <w:szCs w:val="27"/>
              </w:rPr>
              <w:t>洗砂</w:t>
            </w:r>
          </w:p>
        </w:tc>
        <w:tc>
          <w:tcPr>
            <w:tcW w:w="2377" w:type="dxa"/>
            <w:tcBorders>
              <w:right w:val="single" w:sz="4" w:space="0" w:color="000000"/>
            </w:tcBorders>
            <w:vAlign w:val="top"/>
          </w:tcPr>
          <w:p>
            <w:pPr>
              <w:spacing w:line="386" w:lineRule="auto"/>
              <w:rPr>
                <w:rFonts w:ascii="Arial"/>
                <w:sz w:val="21"/>
              </w:rPr>
            </w:pPr>
          </w:p>
          <w:p>
            <w:pPr>
              <w:pStyle w:val="TableText"/>
              <w:spacing w:before="87" w:line="376" w:lineRule="exact"/>
              <w:ind w:left="554"/>
              <w:rPr>
                <w:sz w:val="27"/>
                <w:szCs w:val="27"/>
              </w:rPr>
            </w:pPr>
            <w:r>
              <w:rPr>
                <w:spacing w:val="8"/>
                <w:position w:val="7"/>
                <w:sz w:val="27"/>
                <w:szCs w:val="27"/>
              </w:rPr>
              <w:t>细砂</w:t>
            </w:r>
          </w:p>
          <w:p>
            <w:pPr>
              <w:pStyle w:val="TableText"/>
              <w:spacing w:line="183" w:lineRule="auto"/>
              <w:ind w:left="564"/>
              <w:rPr>
                <w:sz w:val="27"/>
                <w:szCs w:val="27"/>
              </w:rPr>
            </w:pPr>
            <w:r>
              <w:rPr>
                <w:spacing w:val="-3"/>
                <w:sz w:val="27"/>
                <w:szCs w:val="27"/>
              </w:rPr>
              <w:t>25000</w:t>
            </w:r>
          </w:p>
        </w:tc>
      </w:tr>
      <w:tr>
        <w:tblPrEx>
          <w:tblW w:w="10702" w:type="dxa"/>
          <w:tblInd w:w="4630" w:type="dxa"/>
          <w:tblLayout w:type="fixed"/>
        </w:tblPrEx>
        <w:trPr>
          <w:trHeight w:val="1624"/>
        </w:trPr>
        <w:tc>
          <w:tcPr>
            <w:tcW w:w="534" w:type="dxa"/>
            <w:vMerge/>
            <w:tcBorders>
              <w:top w:val="nil"/>
              <w:left w:val="single" w:sz="4" w:space="0" w:color="000000"/>
              <w:bottom w:val="nil"/>
              <w:right w:val="single" w:sz="4" w:space="0" w:color="000000"/>
            </w:tcBorders>
            <w:vAlign w:val="top"/>
          </w:tcPr>
          <w:p>
            <w:pPr>
              <w:rPr>
                <w:rFonts w:ascii="Arial"/>
                <w:sz w:val="21"/>
              </w:rPr>
            </w:pPr>
          </w:p>
        </w:tc>
        <w:tc>
          <w:tcPr>
            <w:tcW w:w="10168" w:type="dxa"/>
            <w:gridSpan w:val="8"/>
            <w:tcBorders>
              <w:left w:val="single" w:sz="4" w:space="0" w:color="000000"/>
              <w:right w:val="single" w:sz="4" w:space="0" w:color="000000"/>
            </w:tcBorders>
            <w:vAlign w:val="top"/>
          </w:tcPr>
          <w:p>
            <w:pPr>
              <w:pStyle w:val="TableText"/>
              <w:spacing w:before="270" w:line="220" w:lineRule="auto"/>
              <w:ind w:left="3250"/>
              <w:rPr>
                <w:sz w:val="27"/>
                <w:szCs w:val="27"/>
              </w:rPr>
            </w:pPr>
            <w:r>
              <w:rPr>
                <w:spacing w:val="1"/>
                <w:sz w:val="27"/>
                <w:szCs w:val="27"/>
              </w:rPr>
              <w:t>图2</w:t>
            </w:r>
            <w:r>
              <w:rPr>
                <w:spacing w:val="22"/>
                <w:sz w:val="27"/>
                <w:szCs w:val="27"/>
              </w:rPr>
              <w:t xml:space="preserve">  </w:t>
            </w:r>
            <w:r>
              <w:rPr>
                <w:spacing w:val="1"/>
                <w:sz w:val="27"/>
                <w:szCs w:val="27"/>
              </w:rPr>
              <w:t>项目物料平衡图(t/a)</w:t>
            </w:r>
          </w:p>
          <w:p>
            <w:pPr>
              <w:spacing w:line="263" w:lineRule="auto"/>
              <w:rPr>
                <w:rFonts w:ascii="Arial"/>
                <w:sz w:val="21"/>
              </w:rPr>
            </w:pPr>
          </w:p>
          <w:p>
            <w:pPr>
              <w:spacing w:line="263" w:lineRule="auto"/>
              <w:rPr>
                <w:rFonts w:ascii="Arial"/>
                <w:sz w:val="21"/>
              </w:rPr>
            </w:pPr>
          </w:p>
          <w:p>
            <w:pPr>
              <w:pStyle w:val="TableText"/>
              <w:spacing w:before="88" w:line="219" w:lineRule="auto"/>
              <w:ind w:left="700"/>
              <w:rPr>
                <w:sz w:val="27"/>
                <w:szCs w:val="27"/>
              </w:rPr>
            </w:pPr>
            <w:r>
              <w:rPr>
                <w:spacing w:val="-1"/>
                <w:sz w:val="27"/>
                <w:szCs w:val="27"/>
              </w:rPr>
              <w:t>项目用水情况见下表：</w:t>
            </w:r>
          </w:p>
        </w:tc>
      </w:tr>
      <w:tr>
        <w:tblPrEx>
          <w:tblW w:w="10702" w:type="dxa"/>
          <w:tblInd w:w="4630" w:type="dxa"/>
          <w:tblLayout w:type="fixed"/>
        </w:tblPrEx>
        <w:trPr>
          <w:trHeight w:val="495"/>
        </w:trPr>
        <w:tc>
          <w:tcPr>
            <w:tcW w:w="534" w:type="dxa"/>
            <w:vMerge/>
            <w:tcBorders>
              <w:top w:val="nil"/>
              <w:left w:val="single" w:sz="4" w:space="0" w:color="000000"/>
              <w:bottom w:val="nil"/>
              <w:right w:val="single" w:sz="4" w:space="0" w:color="000000"/>
            </w:tcBorders>
            <w:vAlign w:val="top"/>
          </w:tcPr>
          <w:p>
            <w:pPr>
              <w:rPr>
                <w:rFonts w:ascii="Arial"/>
                <w:sz w:val="21"/>
              </w:rPr>
            </w:pPr>
          </w:p>
        </w:tc>
        <w:tc>
          <w:tcPr>
            <w:tcW w:w="2434" w:type="dxa"/>
            <w:vMerge w:val="restart"/>
            <w:tcBorders>
              <w:left w:val="single" w:sz="4" w:space="0" w:color="000000"/>
              <w:bottom w:val="nil"/>
            </w:tcBorders>
            <w:vAlign w:val="top"/>
          </w:tcPr>
          <w:p>
            <w:pPr>
              <w:spacing w:line="437" w:lineRule="auto"/>
              <w:rPr>
                <w:rFonts w:ascii="Arial"/>
                <w:sz w:val="21"/>
              </w:rPr>
            </w:pPr>
          </w:p>
          <w:p>
            <w:pPr>
              <w:pStyle w:val="TableText"/>
              <w:spacing w:before="88" w:line="237" w:lineRule="auto"/>
              <w:ind w:left="770"/>
              <w:rPr>
                <w:sz w:val="27"/>
                <w:szCs w:val="27"/>
              </w:rPr>
            </w:pPr>
            <w:r>
              <w:rPr>
                <w:spacing w:val="-7"/>
                <w:sz w:val="27"/>
                <w:szCs w:val="27"/>
              </w:rPr>
              <w:t>名</w:t>
            </w:r>
            <w:r>
              <w:rPr>
                <w:spacing w:val="43"/>
                <w:sz w:val="27"/>
                <w:szCs w:val="27"/>
              </w:rPr>
              <w:t xml:space="preserve">   </w:t>
            </w:r>
            <w:r>
              <w:rPr>
                <w:spacing w:val="-7"/>
                <w:sz w:val="27"/>
                <w:szCs w:val="27"/>
              </w:rPr>
              <w:t>称</w:t>
            </w:r>
          </w:p>
          <w:p>
            <w:pPr>
              <w:pStyle w:val="TableText"/>
              <w:spacing w:before="1" w:line="218" w:lineRule="auto"/>
              <w:ind w:left="750"/>
              <w:rPr>
                <w:sz w:val="27"/>
                <w:szCs w:val="27"/>
              </w:rPr>
            </w:pPr>
            <w:r>
              <w:rPr>
                <w:spacing w:val="3"/>
                <w:sz w:val="27"/>
                <w:szCs w:val="27"/>
              </w:rPr>
              <w:t>洗砂用水</w:t>
            </w:r>
          </w:p>
          <w:p>
            <w:pPr>
              <w:pStyle w:val="TableText"/>
              <w:spacing w:before="1" w:line="231" w:lineRule="auto"/>
              <w:ind w:left="580" w:right="65" w:hanging="390"/>
              <w:rPr>
                <w:sz w:val="27"/>
                <w:szCs w:val="27"/>
              </w:rPr>
            </w:pPr>
            <w:r>
              <w:rPr>
                <w:spacing w:val="1"/>
                <w:sz w:val="27"/>
                <w:szCs w:val="27"/>
              </w:rPr>
              <w:t>运输车辆清洗用水</w:t>
            </w:r>
            <w:r>
              <w:rPr>
                <w:spacing w:val="3"/>
                <w:sz w:val="27"/>
                <w:szCs w:val="27"/>
              </w:rPr>
              <w:t xml:space="preserve"> </w:t>
            </w:r>
            <w:r>
              <w:rPr>
                <w:spacing w:val="2"/>
                <w:sz w:val="27"/>
                <w:szCs w:val="27"/>
              </w:rPr>
              <w:t>厂区喷淋用水</w:t>
            </w:r>
          </w:p>
          <w:p>
            <w:pPr>
              <w:pStyle w:val="TableText"/>
              <w:spacing w:before="193" w:line="219" w:lineRule="auto"/>
              <w:ind w:left="760"/>
              <w:rPr>
                <w:sz w:val="27"/>
                <w:szCs w:val="27"/>
              </w:rPr>
            </w:pPr>
            <w:r>
              <w:rPr>
                <w:spacing w:val="3"/>
                <w:sz w:val="27"/>
                <w:szCs w:val="27"/>
              </w:rPr>
              <w:t>生活用水</w:t>
            </w:r>
          </w:p>
          <w:p>
            <w:pPr>
              <w:pStyle w:val="TableText"/>
              <w:spacing w:before="160" w:line="221" w:lineRule="auto"/>
              <w:ind w:left="1040"/>
              <w:rPr>
                <w:sz w:val="27"/>
                <w:szCs w:val="27"/>
              </w:rPr>
            </w:pPr>
            <w:r>
              <w:rPr>
                <w:spacing w:val="5"/>
                <w:sz w:val="27"/>
                <w:szCs w:val="27"/>
              </w:rPr>
              <w:t>合计</w:t>
            </w:r>
          </w:p>
        </w:tc>
        <w:tc>
          <w:tcPr>
            <w:tcW w:w="7734" w:type="dxa"/>
            <w:gridSpan w:val="7"/>
            <w:tcBorders>
              <w:right w:val="single" w:sz="4" w:space="0" w:color="000000"/>
            </w:tcBorders>
            <w:vAlign w:val="top"/>
          </w:tcPr>
          <w:p>
            <w:pPr>
              <w:pStyle w:val="TableText"/>
              <w:spacing w:before="155" w:line="219" w:lineRule="auto"/>
              <w:ind w:left="61"/>
              <w:rPr>
                <w:sz w:val="27"/>
                <w:szCs w:val="27"/>
              </w:rPr>
            </w:pPr>
            <w:r>
              <w:rPr>
                <w:spacing w:val="45"/>
                <w:sz w:val="27"/>
                <w:szCs w:val="27"/>
              </w:rPr>
              <w:t>表2</w:t>
            </w:r>
            <w:r>
              <w:rPr>
                <w:spacing w:val="-67"/>
                <w:sz w:val="27"/>
                <w:szCs w:val="27"/>
              </w:rPr>
              <w:t xml:space="preserve"> </w:t>
            </w:r>
            <w:r>
              <w:rPr>
                <w:spacing w:val="45"/>
                <w:sz w:val="27"/>
                <w:szCs w:val="27"/>
              </w:rPr>
              <w:t>-</w:t>
            </w:r>
            <w:r>
              <w:rPr>
                <w:spacing w:val="-67"/>
                <w:sz w:val="27"/>
                <w:szCs w:val="27"/>
              </w:rPr>
              <w:t xml:space="preserve"> </w:t>
            </w:r>
            <w:r>
              <w:rPr>
                <w:spacing w:val="45"/>
                <w:sz w:val="27"/>
                <w:szCs w:val="27"/>
              </w:rPr>
              <w:t>6项目用水、排水情况表单位：m³/d</w:t>
            </w:r>
          </w:p>
        </w:tc>
      </w:tr>
      <w:tr>
        <w:tblPrEx>
          <w:tblW w:w="10702" w:type="dxa"/>
          <w:tblInd w:w="4630" w:type="dxa"/>
          <w:tblLayout w:type="fixed"/>
        </w:tblPrEx>
        <w:trPr>
          <w:trHeight w:val="2043"/>
        </w:trPr>
        <w:tc>
          <w:tcPr>
            <w:tcW w:w="534" w:type="dxa"/>
            <w:vMerge/>
            <w:tcBorders>
              <w:top w:val="nil"/>
              <w:left w:val="single" w:sz="4" w:space="0" w:color="000000"/>
              <w:bottom w:val="nil"/>
              <w:right w:val="single" w:sz="4" w:space="0" w:color="000000"/>
            </w:tcBorders>
            <w:vAlign w:val="top"/>
          </w:tcPr>
          <w:p>
            <w:pPr>
              <w:rPr>
                <w:rFonts w:ascii="Arial"/>
                <w:sz w:val="21"/>
              </w:rPr>
            </w:pPr>
          </w:p>
        </w:tc>
        <w:tc>
          <w:tcPr>
            <w:tcW w:w="2434" w:type="dxa"/>
            <w:vMerge/>
            <w:tcBorders>
              <w:top w:val="nil"/>
              <w:left w:val="single" w:sz="4" w:space="0" w:color="000000"/>
              <w:bottom w:val="nil"/>
            </w:tcBorders>
            <w:vAlign w:val="top"/>
          </w:tcPr>
          <w:p>
            <w:pPr>
              <w:rPr>
                <w:rFonts w:ascii="Arial"/>
                <w:sz w:val="21"/>
              </w:rPr>
            </w:pPr>
          </w:p>
        </w:tc>
        <w:tc>
          <w:tcPr>
            <w:tcW w:w="1131" w:type="dxa"/>
            <w:vAlign w:val="top"/>
          </w:tcPr>
          <w:p>
            <w:pPr>
              <w:pStyle w:val="TableText"/>
              <w:spacing w:before="80" w:line="219" w:lineRule="auto"/>
              <w:ind w:left="251"/>
              <w:rPr>
                <w:sz w:val="27"/>
                <w:szCs w:val="27"/>
              </w:rPr>
            </w:pPr>
            <w:r>
              <w:rPr>
                <w:spacing w:val="3"/>
                <w:sz w:val="27"/>
                <w:szCs w:val="27"/>
              </w:rPr>
              <w:t>用水量</w:t>
            </w:r>
          </w:p>
          <w:p>
            <w:pPr>
              <w:pStyle w:val="TableText"/>
              <w:spacing w:before="58" w:line="208" w:lineRule="auto"/>
              <w:ind w:left="411" w:right="69" w:hanging="130"/>
              <w:rPr>
                <w:sz w:val="27"/>
                <w:szCs w:val="27"/>
              </w:rPr>
            </w:pPr>
            <w:r>
              <w:rPr>
                <w:spacing w:val="-6"/>
                <w:sz w:val="27"/>
                <w:szCs w:val="27"/>
              </w:rPr>
              <w:t>164.87</w:t>
            </w:r>
            <w:r>
              <w:rPr>
                <w:spacing w:val="4"/>
                <w:sz w:val="27"/>
                <w:szCs w:val="27"/>
              </w:rPr>
              <w:t xml:space="preserve"> </w:t>
            </w:r>
            <w:r>
              <w:rPr>
                <w:spacing w:val="-4"/>
                <w:sz w:val="27"/>
                <w:szCs w:val="27"/>
              </w:rPr>
              <w:t>2.7</w:t>
            </w:r>
          </w:p>
          <w:p>
            <w:pPr>
              <w:pStyle w:val="TableText"/>
              <w:spacing w:before="62" w:line="183" w:lineRule="auto"/>
              <w:ind w:left="401"/>
              <w:rPr>
                <w:sz w:val="27"/>
                <w:szCs w:val="27"/>
              </w:rPr>
            </w:pPr>
            <w:r>
              <w:rPr>
                <w:spacing w:val="-3"/>
                <w:sz w:val="27"/>
                <w:szCs w:val="27"/>
              </w:rPr>
              <w:t>3.68</w:t>
            </w:r>
          </w:p>
          <w:p>
            <w:pPr>
              <w:pStyle w:val="TableText"/>
              <w:spacing w:before="250" w:line="184" w:lineRule="auto"/>
              <w:ind w:left="401"/>
              <w:rPr>
                <w:sz w:val="27"/>
                <w:szCs w:val="27"/>
              </w:rPr>
            </w:pPr>
            <w:r>
              <w:rPr>
                <w:spacing w:val="-6"/>
                <w:sz w:val="27"/>
                <w:szCs w:val="27"/>
              </w:rPr>
              <w:t>1.69</w:t>
            </w:r>
          </w:p>
        </w:tc>
        <w:tc>
          <w:tcPr>
            <w:tcW w:w="2245" w:type="dxa"/>
            <w:gridSpan w:val="2"/>
            <w:vAlign w:val="top"/>
          </w:tcPr>
          <w:p>
            <w:pPr>
              <w:pStyle w:val="TableText"/>
              <w:spacing w:before="81" w:line="221" w:lineRule="auto"/>
              <w:ind w:left="840" w:right="53" w:hanging="550"/>
              <w:rPr>
                <w:sz w:val="27"/>
                <w:szCs w:val="27"/>
              </w:rPr>
            </w:pPr>
            <w:r>
              <w:rPr>
                <w:spacing w:val="1"/>
                <w:sz w:val="27"/>
                <w:szCs w:val="27"/>
              </w:rPr>
              <w:t>每日新补充水量</w:t>
            </w:r>
            <w:r>
              <w:rPr>
                <w:spacing w:val="2"/>
                <w:sz w:val="27"/>
                <w:szCs w:val="27"/>
              </w:rPr>
              <w:t xml:space="preserve"> </w:t>
            </w:r>
            <w:r>
              <w:rPr>
                <w:spacing w:val="-3"/>
                <w:sz w:val="27"/>
                <w:szCs w:val="27"/>
              </w:rPr>
              <w:t>64.63</w:t>
            </w:r>
          </w:p>
          <w:p>
            <w:pPr>
              <w:pStyle w:val="TableText"/>
              <w:spacing w:before="92" w:line="212" w:lineRule="auto"/>
              <w:ind w:left="850"/>
              <w:rPr>
                <w:sz w:val="27"/>
                <w:szCs w:val="27"/>
              </w:rPr>
            </w:pPr>
            <w:r>
              <w:rPr>
                <w:spacing w:val="-3"/>
                <w:sz w:val="27"/>
                <w:szCs w:val="27"/>
              </w:rPr>
              <w:t>0.54</w:t>
            </w:r>
          </w:p>
          <w:p>
            <w:pPr>
              <w:pStyle w:val="TableText"/>
              <w:spacing w:line="183" w:lineRule="auto"/>
              <w:ind w:left="890"/>
              <w:rPr>
                <w:sz w:val="27"/>
                <w:szCs w:val="27"/>
              </w:rPr>
            </w:pPr>
            <w:r>
              <w:rPr>
                <w:spacing w:val="-3"/>
                <w:sz w:val="27"/>
                <w:szCs w:val="27"/>
              </w:rPr>
              <w:t>3.68</w:t>
            </w:r>
          </w:p>
          <w:p>
            <w:pPr>
              <w:pStyle w:val="TableText"/>
              <w:spacing w:before="250" w:line="184" w:lineRule="auto"/>
              <w:ind w:left="910"/>
              <w:rPr>
                <w:sz w:val="27"/>
                <w:szCs w:val="27"/>
              </w:rPr>
            </w:pPr>
            <w:r>
              <w:rPr>
                <w:spacing w:val="-6"/>
                <w:sz w:val="27"/>
                <w:szCs w:val="27"/>
              </w:rPr>
              <w:t>1.69</w:t>
            </w:r>
          </w:p>
        </w:tc>
        <w:tc>
          <w:tcPr>
            <w:tcW w:w="988" w:type="dxa"/>
            <w:gridSpan w:val="2"/>
            <w:vAlign w:val="top"/>
          </w:tcPr>
          <w:p>
            <w:pPr>
              <w:pStyle w:val="TableText"/>
              <w:spacing w:before="80" w:line="219" w:lineRule="auto"/>
              <w:ind w:left="55"/>
              <w:rPr>
                <w:sz w:val="27"/>
                <w:szCs w:val="27"/>
              </w:rPr>
            </w:pPr>
            <w:r>
              <w:rPr>
                <w:spacing w:val="3"/>
                <w:sz w:val="27"/>
                <w:szCs w:val="27"/>
              </w:rPr>
              <w:t>排水量</w:t>
            </w:r>
          </w:p>
          <w:p>
            <w:pPr>
              <w:pStyle w:val="TableText"/>
              <w:spacing w:before="79" w:line="183" w:lineRule="auto"/>
              <w:ind w:left="365"/>
              <w:rPr>
                <w:sz w:val="27"/>
                <w:szCs w:val="27"/>
              </w:rPr>
            </w:pPr>
            <w:r>
              <w:rPr>
                <w:sz w:val="27"/>
                <w:szCs w:val="27"/>
              </w:rPr>
              <w:t>0</w:t>
            </w:r>
          </w:p>
          <w:p>
            <w:pPr>
              <w:pStyle w:val="TableText"/>
              <w:spacing w:before="72" w:line="183" w:lineRule="auto"/>
              <w:ind w:left="335"/>
              <w:rPr>
                <w:sz w:val="27"/>
                <w:szCs w:val="27"/>
              </w:rPr>
            </w:pPr>
            <w:r>
              <w:rPr>
                <w:sz w:val="27"/>
                <w:szCs w:val="27"/>
              </w:rPr>
              <w:t>0</w:t>
            </w:r>
          </w:p>
          <w:p>
            <w:pPr>
              <w:pStyle w:val="TableText"/>
              <w:spacing w:before="62" w:line="183" w:lineRule="auto"/>
              <w:ind w:left="365"/>
              <w:rPr>
                <w:sz w:val="27"/>
                <w:szCs w:val="27"/>
              </w:rPr>
            </w:pPr>
            <w:r>
              <w:rPr>
                <w:sz w:val="27"/>
                <w:szCs w:val="27"/>
              </w:rPr>
              <w:t>0</w:t>
            </w:r>
          </w:p>
          <w:p>
            <w:pPr>
              <w:pStyle w:val="TableText"/>
              <w:spacing w:before="232" w:line="183" w:lineRule="auto"/>
              <w:ind w:left="365"/>
              <w:rPr>
                <w:sz w:val="27"/>
                <w:szCs w:val="27"/>
              </w:rPr>
            </w:pPr>
            <w:r>
              <w:rPr>
                <w:sz w:val="27"/>
                <w:szCs w:val="27"/>
              </w:rPr>
              <w:t>0</w:t>
            </w:r>
          </w:p>
        </w:tc>
        <w:tc>
          <w:tcPr>
            <w:tcW w:w="3370" w:type="dxa"/>
            <w:gridSpan w:val="2"/>
            <w:tcBorders>
              <w:right w:val="single" w:sz="4" w:space="0" w:color="000000"/>
            </w:tcBorders>
            <w:vAlign w:val="top"/>
          </w:tcPr>
          <w:p>
            <w:pPr>
              <w:pStyle w:val="TableText"/>
              <w:spacing w:before="91" w:line="198" w:lineRule="auto"/>
              <w:ind w:left="1407"/>
              <w:rPr>
                <w:sz w:val="27"/>
                <w:szCs w:val="27"/>
              </w:rPr>
            </w:pPr>
            <w:r>
              <w:rPr>
                <w:spacing w:val="6"/>
                <w:sz w:val="27"/>
                <w:szCs w:val="27"/>
              </w:rPr>
              <w:t>备注</w:t>
            </w:r>
          </w:p>
          <w:p>
            <w:pPr>
              <w:pStyle w:val="TableText"/>
              <w:spacing w:line="220" w:lineRule="auto"/>
              <w:ind w:left="237"/>
              <w:rPr>
                <w:sz w:val="27"/>
                <w:szCs w:val="27"/>
              </w:rPr>
            </w:pPr>
            <w:r>
              <w:rPr>
                <w:sz w:val="27"/>
                <w:szCs w:val="27"/>
              </w:rPr>
              <w:t>经截流沟排至沉淀池处理</w:t>
            </w:r>
          </w:p>
          <w:p>
            <w:pPr>
              <w:pStyle w:val="TableText"/>
              <w:spacing w:before="17" w:line="219" w:lineRule="auto"/>
              <w:ind w:left="1017"/>
              <w:rPr>
                <w:sz w:val="27"/>
                <w:szCs w:val="27"/>
              </w:rPr>
            </w:pPr>
            <w:r>
              <w:rPr>
                <w:spacing w:val="6"/>
                <w:sz w:val="27"/>
                <w:szCs w:val="27"/>
              </w:rPr>
              <w:t>后循环回用</w:t>
            </w:r>
          </w:p>
          <w:p>
            <w:pPr>
              <w:pStyle w:val="TableText"/>
              <w:spacing w:before="20" w:line="218" w:lineRule="auto"/>
              <w:ind w:left="1017"/>
              <w:rPr>
                <w:sz w:val="27"/>
                <w:szCs w:val="27"/>
              </w:rPr>
            </w:pPr>
            <w:r>
              <w:rPr>
                <w:spacing w:val="2"/>
                <w:sz w:val="27"/>
                <w:szCs w:val="27"/>
              </w:rPr>
              <w:t>蒸发、渗透</w:t>
            </w:r>
          </w:p>
          <w:p>
            <w:pPr>
              <w:pStyle w:val="TableText"/>
              <w:spacing w:before="1" w:line="218" w:lineRule="auto"/>
              <w:ind w:left="585" w:hanging="468"/>
              <w:rPr>
                <w:sz w:val="27"/>
                <w:szCs w:val="27"/>
              </w:rPr>
            </w:pPr>
            <w:r>
              <w:rPr>
                <w:sz w:val="27"/>
                <w:szCs w:val="27"/>
              </w:rPr>
              <w:t>排入三级化粪池处理，定期</w:t>
            </w:r>
            <w:r>
              <w:rPr>
                <w:spacing w:val="6"/>
                <w:sz w:val="27"/>
                <w:szCs w:val="27"/>
              </w:rPr>
              <w:t xml:space="preserve"> </w:t>
            </w:r>
            <w:r>
              <w:rPr>
                <w:sz w:val="27"/>
                <w:szCs w:val="27"/>
              </w:rPr>
              <w:t>向外抽运用作农肥</w:t>
            </w:r>
          </w:p>
        </w:tc>
      </w:tr>
      <w:tr>
        <w:tblPrEx>
          <w:tblW w:w="10702" w:type="dxa"/>
          <w:tblInd w:w="4630" w:type="dxa"/>
          <w:tblLayout w:type="fixed"/>
        </w:tblPrEx>
        <w:trPr>
          <w:trHeight w:val="6071"/>
        </w:trPr>
        <w:tc>
          <w:tcPr>
            <w:tcW w:w="534" w:type="dxa"/>
            <w:vMerge/>
            <w:tcBorders>
              <w:top w:val="nil"/>
              <w:left w:val="single" w:sz="4" w:space="0" w:color="000000"/>
              <w:bottom w:val="single" w:sz="4" w:space="0" w:color="000000"/>
              <w:right w:val="single" w:sz="4" w:space="0" w:color="000000"/>
            </w:tcBorders>
            <w:vAlign w:val="top"/>
          </w:tcPr>
          <w:p>
            <w:pPr>
              <w:rPr>
                <w:rFonts w:ascii="Arial"/>
                <w:sz w:val="21"/>
              </w:rPr>
            </w:pPr>
          </w:p>
        </w:tc>
        <w:tc>
          <w:tcPr>
            <w:tcW w:w="2434" w:type="dxa"/>
            <w:vMerge/>
            <w:tcBorders>
              <w:top w:val="nil"/>
              <w:left w:val="single" w:sz="4" w:space="0" w:color="000000"/>
              <w:bottom w:val="single" w:sz="4" w:space="0" w:color="000000"/>
            </w:tcBorders>
            <w:vAlign w:val="top"/>
          </w:tcPr>
          <w:p>
            <w:pPr>
              <w:rPr>
                <w:rFonts w:ascii="Arial"/>
                <w:sz w:val="21"/>
              </w:rPr>
            </w:pPr>
          </w:p>
        </w:tc>
        <w:tc>
          <w:tcPr>
            <w:tcW w:w="7734" w:type="dxa"/>
            <w:gridSpan w:val="7"/>
            <w:tcBorders>
              <w:bottom w:val="single" w:sz="4" w:space="0" w:color="000000"/>
              <w:right w:val="single" w:sz="4" w:space="0" w:color="000000"/>
            </w:tcBorders>
            <w:vAlign w:val="top"/>
          </w:tcPr>
          <w:p>
            <w:pPr>
              <w:pStyle w:val="TableText"/>
              <w:spacing w:before="86" w:line="190" w:lineRule="auto"/>
              <w:ind w:left="301"/>
              <w:rPr>
                <w:sz w:val="27"/>
                <w:szCs w:val="27"/>
              </w:rPr>
            </w:pPr>
            <w:r>
              <w:rPr>
                <w:spacing w:val="-4"/>
                <w:sz w:val="27"/>
                <w:szCs w:val="27"/>
              </w:rPr>
              <w:t>172.94</w:t>
            </w:r>
            <w:r>
              <w:rPr>
                <w:spacing w:val="16"/>
                <w:sz w:val="27"/>
                <w:szCs w:val="27"/>
              </w:rPr>
              <w:t xml:space="preserve">      </w:t>
            </w:r>
            <w:r>
              <w:rPr>
                <w:spacing w:val="-4"/>
                <w:sz w:val="27"/>
                <w:szCs w:val="27"/>
              </w:rPr>
              <w:t>70.54</w:t>
            </w:r>
            <w:r>
              <w:rPr>
                <w:spacing w:val="2"/>
                <w:sz w:val="27"/>
                <w:szCs w:val="27"/>
              </w:rPr>
              <w:t xml:space="preserve">        </w:t>
            </w:r>
            <w:r>
              <w:rPr>
                <w:spacing w:val="-4"/>
                <w:position w:val="-1"/>
                <w:sz w:val="27"/>
                <w:szCs w:val="27"/>
              </w:rPr>
              <w:t>0</w:t>
            </w:r>
          </w:p>
        </w:tc>
      </w:tr>
    </w:tbl>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BodyText"/>
        <w:spacing w:before="123" w:line="180" w:lineRule="auto"/>
        <w:ind w:left="9270"/>
        <w:rPr>
          <w:sz w:val="38"/>
          <w:szCs w:val="38"/>
        </w:rPr>
      </w:pPr>
      <w:r>
        <w:rPr>
          <w:spacing w:val="-12"/>
          <w:sz w:val="38"/>
          <w:szCs w:val="38"/>
        </w:rPr>
        <w:t>— 24</w:t>
      </w:r>
      <w:r>
        <w:rPr>
          <w:spacing w:val="48"/>
          <w:sz w:val="38"/>
          <w:szCs w:val="38"/>
        </w:rPr>
        <w:t xml:space="preserve"> </w:t>
      </w:r>
      <w:r>
        <w:rPr>
          <w:spacing w:val="-12"/>
          <w:sz w:val="38"/>
          <w:szCs w:val="38"/>
        </w:rPr>
        <w:t>—</w:t>
      </w:r>
    </w:p>
    <w:p>
      <w:pPr>
        <w:spacing w:line="180" w:lineRule="auto"/>
        <w:rPr>
          <w:sz w:val="38"/>
          <w:szCs w:val="38"/>
        </w:rPr>
        <w:sectPr>
          <w:headerReference w:type="default" r:id="rId54"/>
          <w:pgSz w:w="20000" w:h="28260"/>
          <w:pgMar w:top="400" w:right="0" w:bottom="0" w:left="0" w:header="0" w:footer="0" w:gutter="0"/>
          <w:pgNumType w:start="24"/>
          <w:cols w:space="708"/>
        </w:sectPr>
      </w:pPr>
    </w:p>
    <w:p>
      <w:pPr>
        <w:spacing w:before="30"/>
      </w:pPr>
    </w:p>
    <w:p>
      <w:pPr>
        <w:spacing w:before="30"/>
      </w:pPr>
    </w:p>
    <w:p>
      <w:pPr>
        <w:spacing w:before="29"/>
      </w:pPr>
    </w:p>
    <w:p>
      <w:pPr>
        <w:spacing w:before="29"/>
      </w:pPr>
    </w:p>
    <w:p>
      <w:pPr>
        <w:spacing w:before="29"/>
      </w:pPr>
    </w:p>
    <w:p>
      <w:pPr>
        <w:spacing w:before="29"/>
      </w:pPr>
    </w:p>
    <w:tbl>
      <w:tblPr>
        <w:tblStyle w:val="TableNormal23"/>
        <w:tblW w:w="10689" w:type="dxa"/>
        <w:tblInd w:w="1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14"/>
        <w:gridCol w:w="10175"/>
      </w:tblGrid>
      <w:tr>
        <w:tblPrEx>
          <w:tblW w:w="10689" w:type="dxa"/>
          <w:tblInd w:w="1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96"/>
        </w:trPr>
        <w:tc>
          <w:tcPr>
            <w:tcW w:w="514" w:type="dxa"/>
            <w:vMerge w:val="restart"/>
            <w:tcBorders>
              <w:bottom w:val="nil"/>
            </w:tcBorders>
            <w:vAlign w:val="top"/>
          </w:tcPr>
          <w:p>
            <w:pPr>
              <w:rPr>
                <w:rFonts w:ascii="Arial"/>
                <w:sz w:val="21"/>
              </w:rPr>
            </w:pPr>
          </w:p>
        </w:tc>
        <w:tc>
          <w:tcPr>
            <w:tcW w:w="10175" w:type="dxa"/>
            <w:tcBorders>
              <w:bottom w:val="nil"/>
            </w:tcBorders>
            <w:vAlign w:val="top"/>
          </w:tcPr>
          <w:p>
            <w:pPr>
              <w:spacing w:line="286" w:lineRule="auto"/>
              <w:rPr>
                <w:rFonts w:ascii="Arial"/>
                <w:sz w:val="21"/>
              </w:rPr>
            </w:pPr>
            <w:r>
              <w:pict>
                <v:shape id="_x0000_s1107" type="#_x0000_t202" style="width:18.25pt;height:29pt;margin-top:264.1pt;margin-left:-34.41pt;mso-position-horizontal-relative:right-margin-area;mso-position-vertical-relative:top-margin-area;position:absolute;z-index:251785216" filled="f" stroked="f">
                  <o:lock v:ext="edit" aspectratio="f"/>
                  <v:textbox style="layout-flow:vertical-ideographic" inset="0,0,0,0">
                    <w:txbxContent>
                      <w:p>
                        <w:pPr>
                          <w:pStyle w:val="TableText"/>
                          <w:spacing w:before="20" w:line="215" w:lineRule="auto"/>
                          <w:ind w:left="20"/>
                          <w:rPr>
                            <w:sz w:val="27"/>
                            <w:szCs w:val="27"/>
                          </w:rPr>
                        </w:pPr>
                        <w:r>
                          <w:rPr>
                            <w:sz w:val="27"/>
                            <w:szCs w:val="27"/>
                          </w:rPr>
                          <w:t>农肥</w:t>
                        </w:r>
                      </w:p>
                    </w:txbxContent>
                  </v:textbox>
                </v:shape>
              </w:pict>
            </w:r>
          </w:p>
          <w:p>
            <w:pPr>
              <w:pStyle w:val="TableText"/>
              <w:spacing w:before="87" w:line="219" w:lineRule="exact"/>
              <w:ind w:left="2540"/>
              <w:rPr>
                <w:sz w:val="27"/>
                <w:szCs w:val="27"/>
              </w:rPr>
            </w:pPr>
            <w:r>
              <w:pict>
                <v:shape id="_x0000_s1108" type="#_x0000_t202" style="width:70.05pt;height:18.1pt;margin-top:6.96pt;margin-left:299.55pt;position:absolute;z-index:251784192" filled="f" stroked="f">
                  <o:lock v:ext="edit" aspectratio="f"/>
                  <v:textbox inset="0,0,0,0">
                    <w:txbxContent>
                      <w:p>
                        <w:pPr>
                          <w:pStyle w:val="TableText"/>
                          <w:spacing w:before="20" w:line="220" w:lineRule="auto"/>
                          <w:ind w:left="20"/>
                          <w:rPr>
                            <w:sz w:val="27"/>
                            <w:szCs w:val="27"/>
                          </w:rPr>
                        </w:pPr>
                        <w:r>
                          <w:rPr>
                            <w:spacing w:val="2"/>
                            <w:sz w:val="27"/>
                            <w:szCs w:val="27"/>
                          </w:rPr>
                          <w:t>蒸发、渗透</w:t>
                        </w:r>
                      </w:p>
                    </w:txbxContent>
                  </v:textbox>
                </v:shape>
              </w:pict>
            </w:r>
            <w:r>
              <w:drawing>
                <wp:anchor distT="0" distB="0" distL="0" distR="0" simplePos="0" relativeHeight="251774976" behindDoc="1" locked="0" layoutInCell="1" allowOverlap="1">
                  <wp:simplePos x="0" y="0"/>
                  <wp:positionH relativeFrom="column">
                    <wp:posOffset>502284</wp:posOffset>
                  </wp:positionH>
                  <wp:positionV relativeFrom="paragraph">
                    <wp:posOffset>-103356</wp:posOffset>
                  </wp:positionV>
                  <wp:extent cx="5842000" cy="3765599"/>
                  <wp:effectExtent l="0" t="0" r="0" b="0"/>
                  <wp:wrapNone/>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55"/>
                          <a:stretch>
                            <a:fillRect/>
                          </a:stretch>
                        </pic:blipFill>
                        <pic:spPr>
                          <a:xfrm>
                            <a:off x="0" y="0"/>
                            <a:ext cx="5842000" cy="3765599"/>
                          </a:xfrm>
                          <a:prstGeom prst="rect">
                            <a:avLst/>
                          </a:prstGeom>
                        </pic:spPr>
                      </pic:pic>
                    </a:graphicData>
                  </a:graphic>
                </wp:anchor>
              </w:drawing>
            </w:r>
            <w:r>
              <w:rPr>
                <w:spacing w:val="-3"/>
                <w:position w:val="-3"/>
                <w:sz w:val="27"/>
                <w:szCs w:val="27"/>
              </w:rPr>
              <w:t>3.68</w:t>
            </w:r>
          </w:p>
          <w:p>
            <w:pPr>
              <w:pStyle w:val="TableText"/>
              <w:spacing w:before="1" w:line="217" w:lineRule="auto"/>
              <w:ind w:left="3510"/>
              <w:rPr>
                <w:sz w:val="27"/>
                <w:szCs w:val="27"/>
              </w:rPr>
            </w:pPr>
            <w:r>
              <w:rPr>
                <w:spacing w:val="3"/>
                <w:sz w:val="27"/>
                <w:szCs w:val="27"/>
              </w:rPr>
              <w:t>喷淋用水</w:t>
            </w:r>
          </w:p>
          <w:p>
            <w:pPr>
              <w:spacing w:line="266" w:lineRule="auto"/>
              <w:rPr>
                <w:rFonts w:ascii="Arial"/>
                <w:sz w:val="21"/>
              </w:rPr>
            </w:pPr>
          </w:p>
          <w:p>
            <w:pPr>
              <w:spacing w:line="266" w:lineRule="auto"/>
              <w:rPr>
                <w:rFonts w:ascii="Arial"/>
                <w:sz w:val="21"/>
              </w:rPr>
            </w:pPr>
          </w:p>
          <w:p>
            <w:pPr>
              <w:pStyle w:val="TableText"/>
              <w:spacing w:before="88" w:line="219" w:lineRule="auto"/>
              <w:ind w:left="7680"/>
              <w:rPr>
                <w:sz w:val="27"/>
                <w:szCs w:val="27"/>
              </w:rPr>
            </w:pPr>
            <w:r>
              <w:pict>
                <v:shape id="_x0000_s1109" type="#_x0000_t202" style="width:63.25pt;height:18.05pt;margin-top:5.93pt;margin-left:236.55pt;position:absolute;z-index:251786240" filled="f" stroked="f">
                  <o:lock v:ext="edit" aspectratio="f"/>
                  <v:textbox inset="0,0,0,0">
                    <w:txbxContent>
                      <w:p>
                        <w:pPr>
                          <w:pStyle w:val="TableText"/>
                          <w:spacing w:before="20" w:line="219" w:lineRule="auto"/>
                          <w:ind w:left="20"/>
                          <w:rPr>
                            <w:sz w:val="27"/>
                            <w:szCs w:val="27"/>
                          </w:rPr>
                        </w:pPr>
                        <w:r>
                          <w:rPr>
                            <w:spacing w:val="1"/>
                            <w:sz w:val="27"/>
                            <w:szCs w:val="27"/>
                          </w:rPr>
                          <w:t>带走19.49</w:t>
                        </w:r>
                      </w:p>
                    </w:txbxContent>
                  </v:textbox>
                </v:shape>
              </w:pict>
            </w:r>
            <w:r>
              <w:pict>
                <v:shape id="_x0000_s1110" type="#_x0000_t202" style="width:35.15pt;height:15.4pt;margin-top:11.93pt;margin-left:124.05pt;position:absolute;z-index:251783168" filled="f" stroked="f">
                  <o:lock v:ext="edit" aspectratio="f"/>
                  <v:textbox inset="0,0,0,0">
                    <w:txbxContent>
                      <w:p>
                        <w:pPr>
                          <w:pStyle w:val="TableText"/>
                          <w:spacing w:before="20" w:line="183" w:lineRule="auto"/>
                          <w:ind w:left="20"/>
                          <w:rPr>
                            <w:sz w:val="27"/>
                            <w:szCs w:val="27"/>
                          </w:rPr>
                        </w:pPr>
                        <w:r>
                          <w:rPr>
                            <w:spacing w:val="-3"/>
                            <w:sz w:val="27"/>
                            <w:szCs w:val="27"/>
                          </w:rPr>
                          <w:t>64.63</w:t>
                        </w:r>
                      </w:p>
                    </w:txbxContent>
                  </v:textbox>
                </v:shape>
              </w:pict>
            </w:r>
            <w:r>
              <w:pict>
                <v:shape id="_x0000_s1111" type="#_x0000_t202" style="width:41pt;height:15.45pt;margin-top:12.37pt;margin-left:317.55pt;position:absolute;z-index:251782144" filled="f" stroked="f">
                  <o:lock v:ext="edit" aspectratio="f"/>
                  <v:textbox inset="0,0,0,0">
                    <w:txbxContent>
                      <w:p>
                        <w:pPr>
                          <w:pStyle w:val="TableText"/>
                          <w:spacing w:before="19" w:line="184" w:lineRule="auto"/>
                          <w:ind w:left="20"/>
                          <w:rPr>
                            <w:sz w:val="27"/>
                            <w:szCs w:val="27"/>
                          </w:rPr>
                        </w:pPr>
                        <w:r>
                          <w:rPr>
                            <w:spacing w:val="-5"/>
                            <w:sz w:val="27"/>
                            <w:szCs w:val="27"/>
                          </w:rPr>
                          <w:t>145.38</w:t>
                        </w:r>
                      </w:p>
                    </w:txbxContent>
                  </v:textbox>
                </v:shape>
              </w:pict>
            </w:r>
            <w:r>
              <w:rPr>
                <w:spacing w:val="-2"/>
                <w:sz w:val="27"/>
                <w:szCs w:val="27"/>
              </w:rPr>
              <w:t>泥饼带走45.14</w:t>
            </w:r>
          </w:p>
          <w:p>
            <w:pPr>
              <w:pStyle w:val="TableText"/>
              <w:spacing w:before="220" w:line="220" w:lineRule="auto"/>
              <w:ind w:left="7930"/>
              <w:rPr>
                <w:sz w:val="27"/>
                <w:szCs w:val="27"/>
              </w:rPr>
            </w:pPr>
            <w:r>
              <w:pict>
                <v:shape id="_x0000_s1112" type="#_x0000_t202" style="width:56.65pt;height:18.05pt;margin-top:10.46pt;margin-left:218.55pt;position:absolute;z-index:251779072" filled="f" stroked="f">
                  <o:lock v:ext="edit" aspectratio="f"/>
                  <v:textbox inset="0,0,0,0">
                    <w:txbxContent>
                      <w:p>
                        <w:pPr>
                          <w:pStyle w:val="TableText"/>
                          <w:spacing w:before="20" w:line="219" w:lineRule="auto"/>
                          <w:ind w:left="20"/>
                          <w:rPr>
                            <w:sz w:val="27"/>
                            <w:szCs w:val="27"/>
                          </w:rPr>
                        </w:pPr>
                        <w:r>
                          <w:rPr>
                            <w:spacing w:val="3"/>
                            <w:sz w:val="27"/>
                            <w:szCs w:val="27"/>
                          </w:rPr>
                          <w:t>洗砂用水</w:t>
                        </w:r>
                      </w:p>
                    </w:txbxContent>
                  </v:textbox>
                </v:shape>
              </w:pict>
            </w:r>
            <w:r>
              <w:rPr>
                <w:spacing w:val="4"/>
                <w:sz w:val="27"/>
                <w:szCs w:val="27"/>
              </w:rPr>
              <w:t>沉淀池</w:t>
            </w:r>
          </w:p>
          <w:p>
            <w:pPr>
              <w:pStyle w:val="TableText"/>
              <w:spacing w:before="118" w:line="221" w:lineRule="auto"/>
              <w:ind w:left="5970"/>
              <w:rPr>
                <w:sz w:val="27"/>
                <w:szCs w:val="27"/>
              </w:rPr>
            </w:pPr>
            <w:r>
              <w:rPr>
                <w:spacing w:val="1"/>
                <w:sz w:val="27"/>
                <w:szCs w:val="27"/>
              </w:rPr>
              <w:t>回用100.24</w:t>
            </w:r>
          </w:p>
          <w:p>
            <w:pPr>
              <w:spacing w:line="267" w:lineRule="auto"/>
              <w:rPr>
                <w:rFonts w:ascii="Arial"/>
                <w:sz w:val="21"/>
              </w:rPr>
            </w:pPr>
          </w:p>
          <w:p>
            <w:pPr>
              <w:spacing w:line="267" w:lineRule="auto"/>
              <w:rPr>
                <w:rFonts w:ascii="Arial"/>
                <w:sz w:val="21"/>
              </w:rPr>
            </w:pPr>
          </w:p>
          <w:p>
            <w:pPr>
              <w:pStyle w:val="TableText"/>
              <w:spacing w:before="88" w:line="177" w:lineRule="auto"/>
              <w:ind w:left="4800"/>
              <w:rPr>
                <w:sz w:val="27"/>
                <w:szCs w:val="27"/>
              </w:rPr>
            </w:pPr>
            <w:r>
              <w:pict>
                <v:shape id="_x0000_s1113" type="#_x0000_t202" style="width:34.9pt;height:15.4pt;margin-top:-2.6pt;margin-left:63.05pt;position:absolute;z-index:251776000" filled="f" stroked="f">
                  <o:lock v:ext="edit" aspectratio="f"/>
                  <v:textbox inset="0,0,0,0">
                    <w:txbxContent>
                      <w:p>
                        <w:pPr>
                          <w:pStyle w:val="TableText"/>
                          <w:spacing w:before="20" w:line="183" w:lineRule="auto"/>
                          <w:ind w:left="20"/>
                          <w:rPr>
                            <w:sz w:val="27"/>
                            <w:szCs w:val="27"/>
                          </w:rPr>
                        </w:pPr>
                        <w:r>
                          <w:rPr>
                            <w:spacing w:val="-3"/>
                            <w:sz w:val="27"/>
                            <w:szCs w:val="27"/>
                          </w:rPr>
                          <w:t>70.54</w:t>
                        </w:r>
                      </w:p>
                    </w:txbxContent>
                  </v:textbox>
                </v:shape>
              </w:pict>
            </w:r>
            <w:r>
              <w:pict>
                <v:shape id="_x0000_s1114" type="#_x0000_t202" style="width:43.15pt;height:18.05pt;margin-top:2.9pt;margin-left:10.05pt;position:absolute;z-index:251777024" filled="f" stroked="f">
                  <o:lock v:ext="edit" aspectratio="f"/>
                  <v:textbox inset="0,0,0,0">
                    <w:txbxContent>
                      <w:p>
                        <w:pPr>
                          <w:pStyle w:val="TableText"/>
                          <w:spacing w:before="20" w:line="219" w:lineRule="auto"/>
                          <w:ind w:left="20"/>
                          <w:rPr>
                            <w:sz w:val="27"/>
                            <w:szCs w:val="27"/>
                          </w:rPr>
                        </w:pPr>
                        <w:r>
                          <w:rPr>
                            <w:spacing w:val="4"/>
                            <w:sz w:val="27"/>
                            <w:szCs w:val="27"/>
                          </w:rPr>
                          <w:t>补充水</w:t>
                        </w:r>
                      </w:p>
                    </w:txbxContent>
                  </v:textbox>
                </v:shape>
              </w:pict>
            </w:r>
            <w:r>
              <w:pict>
                <v:shape id="_x0000_s1115" type="#_x0000_t202" style="width:28.4pt;height:15.4pt;margin-top:7.4pt;margin-left:129.55pt;position:absolute;z-index:251780096" filled="f" stroked="f">
                  <o:lock v:ext="edit" aspectratio="f"/>
                  <v:textbox inset="0,0,0,0">
                    <w:txbxContent>
                      <w:p>
                        <w:pPr>
                          <w:pStyle w:val="TableText"/>
                          <w:spacing w:before="20" w:line="183" w:lineRule="auto"/>
                          <w:ind w:left="20"/>
                          <w:rPr>
                            <w:sz w:val="27"/>
                            <w:szCs w:val="27"/>
                          </w:rPr>
                        </w:pPr>
                        <w:r>
                          <w:rPr>
                            <w:spacing w:val="-3"/>
                            <w:sz w:val="27"/>
                            <w:szCs w:val="27"/>
                          </w:rPr>
                          <w:t>0.54</w:t>
                        </w:r>
                      </w:p>
                    </w:txbxContent>
                  </v:textbox>
                </v:shape>
              </w:pict>
            </w:r>
            <w:r>
              <w:rPr>
                <w:spacing w:val="-2"/>
                <w:sz w:val="27"/>
                <w:szCs w:val="27"/>
              </w:rPr>
              <w:t>损耗0.54</w:t>
            </w:r>
          </w:p>
          <w:p>
            <w:pPr>
              <w:pStyle w:val="TableText"/>
              <w:spacing w:before="1" w:line="176" w:lineRule="auto"/>
              <w:ind w:left="6310"/>
              <w:rPr>
                <w:sz w:val="27"/>
                <w:szCs w:val="27"/>
              </w:rPr>
            </w:pPr>
            <w:r>
              <w:rPr>
                <w:spacing w:val="-3"/>
                <w:sz w:val="27"/>
                <w:szCs w:val="27"/>
              </w:rPr>
              <w:t>2.16</w:t>
            </w:r>
          </w:p>
          <w:p>
            <w:pPr>
              <w:pStyle w:val="TableText"/>
              <w:spacing w:before="13" w:line="220" w:lineRule="auto"/>
              <w:ind w:left="7930"/>
              <w:rPr>
                <w:sz w:val="27"/>
                <w:szCs w:val="27"/>
              </w:rPr>
            </w:pPr>
            <w:r>
              <w:pict>
                <v:shape id="_x0000_s1116" type="#_x0000_t202" style="width:97.15pt;height:18.05pt;margin-top:-2.87pt;margin-left:199.05pt;position:absolute;z-index:251778048" filled="f" stroked="f">
                  <o:lock v:ext="edit" aspectratio="f"/>
                  <v:textbox inset="0,0,0,0">
                    <w:txbxContent>
                      <w:p>
                        <w:pPr>
                          <w:pStyle w:val="TableText"/>
                          <w:spacing w:before="20" w:line="219" w:lineRule="auto"/>
                          <w:ind w:left="20"/>
                          <w:rPr>
                            <w:sz w:val="27"/>
                            <w:szCs w:val="27"/>
                          </w:rPr>
                        </w:pPr>
                        <w:r>
                          <w:rPr>
                            <w:spacing w:val="1"/>
                            <w:sz w:val="27"/>
                            <w:szCs w:val="27"/>
                          </w:rPr>
                          <w:t>运输车辆清洗水</w:t>
                        </w:r>
                      </w:p>
                    </w:txbxContent>
                  </v:textbox>
                </v:shape>
              </w:pict>
            </w:r>
            <w:r>
              <w:rPr>
                <w:spacing w:val="4"/>
                <w:sz w:val="27"/>
                <w:szCs w:val="27"/>
              </w:rPr>
              <w:t>沉淀池</w:t>
            </w:r>
          </w:p>
          <w:p>
            <w:pPr>
              <w:pStyle w:val="TableText"/>
              <w:spacing w:before="69" w:line="221" w:lineRule="auto"/>
              <w:ind w:left="6310"/>
              <w:rPr>
                <w:sz w:val="27"/>
                <w:szCs w:val="27"/>
              </w:rPr>
            </w:pPr>
            <w:r>
              <w:rPr>
                <w:spacing w:val="11"/>
                <w:sz w:val="27"/>
                <w:szCs w:val="27"/>
              </w:rPr>
              <w:t>回用2.16'</w:t>
            </w:r>
          </w:p>
          <w:p>
            <w:pPr>
              <w:pStyle w:val="TableText"/>
              <w:spacing w:before="275" w:line="167" w:lineRule="auto"/>
              <w:ind w:left="4130"/>
              <w:rPr>
                <w:sz w:val="27"/>
                <w:szCs w:val="27"/>
              </w:rPr>
            </w:pPr>
            <w:r>
              <w:rPr>
                <w:spacing w:val="2"/>
                <w:sz w:val="27"/>
                <w:szCs w:val="27"/>
              </w:rPr>
              <w:t>损耗0.25</w:t>
            </w:r>
          </w:p>
          <w:p>
            <w:pPr>
              <w:pStyle w:val="TableText"/>
              <w:spacing w:line="150" w:lineRule="exact"/>
              <w:ind w:left="3020"/>
              <w:rPr>
                <w:sz w:val="27"/>
                <w:szCs w:val="27"/>
              </w:rPr>
            </w:pPr>
            <w:r>
              <w:rPr>
                <w:spacing w:val="-6"/>
                <w:position w:val="-5"/>
                <w:sz w:val="27"/>
                <w:szCs w:val="27"/>
              </w:rPr>
              <w:t>1.69</w:t>
            </w:r>
          </w:p>
          <w:p>
            <w:pPr>
              <w:pStyle w:val="TableText"/>
              <w:spacing w:line="196" w:lineRule="exact"/>
              <w:ind w:left="6281"/>
              <w:rPr>
                <w:sz w:val="27"/>
                <w:szCs w:val="27"/>
              </w:rPr>
            </w:pPr>
            <w:r>
              <w:rPr>
                <w:spacing w:val="-6"/>
                <w:position w:val="-4"/>
                <w:sz w:val="27"/>
                <w:szCs w:val="27"/>
              </w:rPr>
              <w:t>1.44</w:t>
            </w:r>
          </w:p>
          <w:p>
            <w:pPr>
              <w:pStyle w:val="TableText"/>
              <w:spacing w:before="1" w:line="219" w:lineRule="auto"/>
              <w:ind w:left="7410"/>
              <w:rPr>
                <w:sz w:val="27"/>
                <w:szCs w:val="27"/>
              </w:rPr>
            </w:pPr>
            <w:r>
              <w:pict>
                <v:shape id="_x0000_s1117" type="#_x0000_t202" style="width:56.65pt;height:18.05pt;margin-top:-0.48pt;margin-left:219.05pt;position:absolute;z-index:251781120" filled="f" stroked="f">
                  <o:lock v:ext="edit" aspectratio="f"/>
                  <v:textbox inset="0,0,0,0">
                    <w:txbxContent>
                      <w:p>
                        <w:pPr>
                          <w:pStyle w:val="TableText"/>
                          <w:spacing w:before="20" w:line="219" w:lineRule="auto"/>
                          <w:ind w:left="20"/>
                          <w:rPr>
                            <w:sz w:val="27"/>
                            <w:szCs w:val="27"/>
                          </w:rPr>
                        </w:pPr>
                        <w:r>
                          <w:rPr>
                            <w:spacing w:val="3"/>
                            <w:sz w:val="27"/>
                            <w:szCs w:val="27"/>
                          </w:rPr>
                          <w:t>生活用水</w:t>
                        </w:r>
                      </w:p>
                    </w:txbxContent>
                  </v:textbox>
                </v:shape>
              </w:pict>
            </w:r>
            <w:r>
              <w:rPr>
                <w:spacing w:val="2"/>
                <w:sz w:val="27"/>
                <w:szCs w:val="27"/>
              </w:rPr>
              <w:t>三级化粪池</w:t>
            </w:r>
          </w:p>
        </w:tc>
      </w:tr>
      <w:tr>
        <w:tblPrEx>
          <w:tblW w:w="10689" w:type="dxa"/>
          <w:tblInd w:w="1630" w:type="dxa"/>
          <w:tblLayout w:type="fixed"/>
        </w:tblPrEx>
        <w:trPr>
          <w:trHeight w:val="7880"/>
        </w:trPr>
        <w:tc>
          <w:tcPr>
            <w:tcW w:w="514" w:type="dxa"/>
            <w:vMerge/>
            <w:tcBorders>
              <w:top w:val="nil"/>
            </w:tcBorders>
            <w:vAlign w:val="top"/>
          </w:tcPr>
          <w:p>
            <w:pPr>
              <w:rPr>
                <w:rFonts w:ascii="Arial"/>
                <w:sz w:val="21"/>
              </w:rPr>
            </w:pPr>
          </w:p>
        </w:tc>
        <w:tc>
          <w:tcPr>
            <w:tcW w:w="10175" w:type="dxa"/>
            <w:tcBorders>
              <w:top w:val="nil"/>
            </w:tcBorders>
            <w:vAlign w:val="top"/>
          </w:tcPr>
          <w:p>
            <w:pPr>
              <w:pStyle w:val="TableText"/>
              <w:spacing w:before="249" w:line="540" w:lineRule="exact"/>
              <w:ind w:left="3430"/>
              <w:rPr>
                <w:sz w:val="27"/>
                <w:szCs w:val="27"/>
              </w:rPr>
            </w:pPr>
            <w:r>
              <w:rPr>
                <w:spacing w:val="9"/>
                <w:position w:val="20"/>
                <w:sz w:val="27"/>
                <w:szCs w:val="27"/>
              </w:rPr>
              <w:t>图3</w:t>
            </w:r>
            <w:r>
              <w:rPr>
                <w:spacing w:val="29"/>
                <w:position w:val="20"/>
                <w:sz w:val="27"/>
                <w:szCs w:val="27"/>
              </w:rPr>
              <w:t xml:space="preserve">  </w:t>
            </w:r>
            <w:r>
              <w:rPr>
                <w:spacing w:val="9"/>
                <w:position w:val="20"/>
                <w:sz w:val="27"/>
                <w:szCs w:val="27"/>
              </w:rPr>
              <w:t>项目水量平衡图(m³/d)</w:t>
            </w:r>
          </w:p>
          <w:p>
            <w:pPr>
              <w:pStyle w:val="TableText"/>
              <w:spacing w:line="219" w:lineRule="auto"/>
              <w:ind w:left="910"/>
              <w:rPr>
                <w:sz w:val="27"/>
                <w:szCs w:val="27"/>
              </w:rPr>
            </w:pPr>
            <w:r>
              <w:rPr>
                <w:sz w:val="27"/>
                <w:szCs w:val="27"/>
              </w:rPr>
              <w:t>(6)项目劳动定员及工作制度</w:t>
            </w:r>
          </w:p>
          <w:p>
            <w:pPr>
              <w:pStyle w:val="TableText"/>
              <w:spacing w:before="229" w:line="520" w:lineRule="exact"/>
              <w:ind w:left="740"/>
              <w:rPr>
                <w:sz w:val="27"/>
                <w:szCs w:val="27"/>
              </w:rPr>
            </w:pPr>
            <w:r>
              <w:rPr>
                <w:position w:val="18"/>
                <w:sz w:val="27"/>
                <w:szCs w:val="27"/>
              </w:rPr>
              <w:t>项目劳动定员13人，均在厂区食宿，工作制度为一班制，每班工作时间8</w:t>
            </w:r>
          </w:p>
          <w:p>
            <w:pPr>
              <w:pStyle w:val="TableText"/>
              <w:spacing w:line="219" w:lineRule="auto"/>
              <w:ind w:left="190"/>
              <w:rPr>
                <w:sz w:val="27"/>
                <w:szCs w:val="27"/>
              </w:rPr>
            </w:pPr>
            <w:r>
              <w:rPr>
                <w:sz w:val="27"/>
                <w:szCs w:val="27"/>
              </w:rPr>
              <w:t>小时，全年工作时间为300天，夜间不生</w:t>
            </w:r>
            <w:r>
              <w:rPr>
                <w:spacing w:val="-1"/>
                <w:sz w:val="27"/>
                <w:szCs w:val="27"/>
              </w:rPr>
              <w:t>产。</w:t>
            </w:r>
          </w:p>
          <w:p>
            <w:pPr>
              <w:pStyle w:val="TableText"/>
              <w:spacing w:before="227" w:line="219" w:lineRule="auto"/>
              <w:ind w:left="810"/>
              <w:rPr>
                <w:sz w:val="27"/>
                <w:szCs w:val="27"/>
              </w:rPr>
            </w:pPr>
            <w:r>
              <w:rPr>
                <w:sz w:val="27"/>
                <w:szCs w:val="27"/>
              </w:rPr>
              <w:t>(7)项目平面布置</w:t>
            </w:r>
          </w:p>
          <w:p>
            <w:pPr>
              <w:pStyle w:val="TableText"/>
              <w:spacing w:before="240" w:line="219" w:lineRule="auto"/>
              <w:ind w:left="740"/>
              <w:rPr>
                <w:sz w:val="27"/>
                <w:szCs w:val="27"/>
              </w:rPr>
            </w:pPr>
            <w:r>
              <w:rPr>
                <w:sz w:val="27"/>
                <w:szCs w:val="27"/>
              </w:rPr>
              <w:t>项目位于琼海市塔洋镇红花村委会官二村，整体平面布局呈西北至东南分</w:t>
            </w:r>
          </w:p>
          <w:p>
            <w:pPr>
              <w:pStyle w:val="TableText"/>
              <w:spacing w:before="220" w:line="380" w:lineRule="auto"/>
              <w:ind w:left="190" w:right="496" w:hanging="30"/>
              <w:rPr>
                <w:sz w:val="27"/>
                <w:szCs w:val="27"/>
              </w:rPr>
            </w:pPr>
            <w:r>
              <w:rPr>
                <w:spacing w:val="1"/>
                <w:sz w:val="27"/>
                <w:szCs w:val="27"/>
              </w:rPr>
              <w:t>布，项目出入口位于南侧，入口处设有磅房和洗车池；办公区位于西南侧，项目</w:t>
            </w:r>
            <w:r>
              <w:rPr>
                <w:spacing w:val="15"/>
                <w:sz w:val="27"/>
                <w:szCs w:val="27"/>
              </w:rPr>
              <w:t xml:space="preserve"> </w:t>
            </w:r>
            <w:r>
              <w:rPr>
                <w:spacing w:val="1"/>
                <w:sz w:val="27"/>
                <w:szCs w:val="27"/>
              </w:rPr>
              <w:t>原料堆放于厂区西北侧，生产区位于厂区北部，紧挨原料，</w:t>
            </w:r>
            <w:r>
              <w:rPr>
                <w:sz w:val="27"/>
                <w:szCs w:val="27"/>
              </w:rPr>
              <w:t>并通过输送带与成品</w:t>
            </w:r>
          </w:p>
          <w:p>
            <w:pPr>
              <w:pStyle w:val="TableText"/>
              <w:spacing w:line="219" w:lineRule="auto"/>
              <w:ind w:left="190"/>
              <w:rPr>
                <w:sz w:val="27"/>
                <w:szCs w:val="27"/>
              </w:rPr>
            </w:pPr>
            <w:r>
              <w:rPr>
                <w:spacing w:val="4"/>
                <w:sz w:val="27"/>
                <w:szCs w:val="27"/>
              </w:rPr>
              <w:t>区连接，成品区位于厂区东侧位置。厂区西侧设置沉淀池、清水</w:t>
            </w:r>
            <w:r>
              <w:rPr>
                <w:spacing w:val="3"/>
                <w:sz w:val="27"/>
                <w:szCs w:val="27"/>
              </w:rPr>
              <w:t>池等环保设备；</w:t>
            </w:r>
          </w:p>
          <w:p>
            <w:pPr>
              <w:pStyle w:val="TableText"/>
              <w:spacing w:before="240" w:line="219" w:lineRule="auto"/>
              <w:ind w:left="160"/>
              <w:rPr>
                <w:sz w:val="27"/>
                <w:szCs w:val="27"/>
              </w:rPr>
            </w:pPr>
            <w:r>
              <w:rPr>
                <w:sz w:val="27"/>
                <w:szCs w:val="27"/>
              </w:rPr>
              <w:t>厂区设置截流沟，雨水池设置在厂区东南侧。项目运营期物料由运输车运至原料</w:t>
            </w:r>
          </w:p>
          <w:p>
            <w:pPr>
              <w:pStyle w:val="TableText"/>
              <w:spacing w:before="228" w:line="571" w:lineRule="exact"/>
              <w:ind w:left="170"/>
              <w:rPr>
                <w:sz w:val="27"/>
                <w:szCs w:val="27"/>
              </w:rPr>
            </w:pPr>
            <w:r>
              <w:rPr>
                <w:spacing w:val="4"/>
                <w:position w:val="22"/>
                <w:sz w:val="27"/>
                <w:szCs w:val="27"/>
              </w:rPr>
              <w:t>堆场，通过铲车将物料送入给料机，进料口设在生产区北</w:t>
            </w:r>
            <w:r>
              <w:rPr>
                <w:spacing w:val="3"/>
                <w:position w:val="22"/>
                <w:sz w:val="27"/>
                <w:szCs w:val="27"/>
              </w:rPr>
              <w:t>侧，物料依次经过破碎、</w:t>
            </w:r>
          </w:p>
          <w:p>
            <w:pPr>
              <w:pStyle w:val="TableText"/>
              <w:spacing w:before="1" w:line="219" w:lineRule="auto"/>
              <w:ind w:left="170"/>
              <w:rPr>
                <w:sz w:val="27"/>
                <w:szCs w:val="27"/>
              </w:rPr>
            </w:pPr>
            <w:r>
              <w:rPr>
                <w:sz w:val="27"/>
                <w:szCs w:val="27"/>
              </w:rPr>
              <w:t>筛分、清洗后，成品由生产区东北侧的出料口通过输送带送至成品堆场，生产过</w:t>
            </w:r>
          </w:p>
          <w:p>
            <w:pPr>
              <w:pStyle w:val="TableText"/>
              <w:spacing w:before="209" w:line="570" w:lineRule="exact"/>
              <w:ind w:left="170"/>
              <w:rPr>
                <w:sz w:val="27"/>
                <w:szCs w:val="27"/>
              </w:rPr>
            </w:pPr>
            <w:r>
              <w:rPr>
                <w:position w:val="22"/>
                <w:sz w:val="27"/>
                <w:szCs w:val="27"/>
              </w:rPr>
              <w:t>程中破碎及筛分工序产生的粉尘经收集处理后通过排气筒有组织排放，项目生产</w:t>
            </w:r>
          </w:p>
          <w:p>
            <w:pPr>
              <w:pStyle w:val="TableText"/>
              <w:spacing w:line="219" w:lineRule="auto"/>
              <w:ind w:left="190"/>
              <w:rPr>
                <w:sz w:val="27"/>
                <w:szCs w:val="27"/>
              </w:rPr>
            </w:pPr>
            <w:r>
              <w:rPr>
                <w:sz w:val="27"/>
                <w:szCs w:val="27"/>
              </w:rPr>
              <w:t>区设1个排气筒；洗砂废水流向生产区西侧沉淀池，经处理后回</w:t>
            </w:r>
            <w:r>
              <w:rPr>
                <w:spacing w:val="-1"/>
                <w:sz w:val="27"/>
                <w:szCs w:val="27"/>
              </w:rPr>
              <w:t>用。</w:t>
            </w:r>
          </w:p>
        </w:tc>
      </w:tr>
      <w:tr>
        <w:tblPrEx>
          <w:tblW w:w="10689" w:type="dxa"/>
          <w:tblInd w:w="1630" w:type="dxa"/>
          <w:tblLayout w:type="fixed"/>
        </w:tblPrEx>
        <w:trPr>
          <w:trHeight w:val="1734"/>
        </w:trPr>
        <w:tc>
          <w:tcPr>
            <w:tcW w:w="514" w:type="dxa"/>
            <w:textDirection w:val="tbRlV"/>
            <w:vAlign w:val="top"/>
          </w:tcPr>
          <w:p>
            <w:pPr>
              <w:pStyle w:val="TableText"/>
              <w:spacing w:before="88" w:line="217" w:lineRule="auto"/>
              <w:ind w:left="143"/>
              <w:rPr>
                <w:sz w:val="27"/>
                <w:szCs w:val="27"/>
              </w:rPr>
            </w:pPr>
            <w:r>
              <w:rPr>
                <w:sz w:val="27"/>
                <w:szCs w:val="27"/>
              </w:rPr>
              <w:t>工</w:t>
            </w:r>
            <w:r>
              <w:rPr>
                <w:spacing w:val="-22"/>
                <w:sz w:val="27"/>
                <w:szCs w:val="27"/>
              </w:rPr>
              <w:t xml:space="preserve"> </w:t>
            </w:r>
            <w:r>
              <w:rPr>
                <w:sz w:val="27"/>
                <w:szCs w:val="27"/>
              </w:rPr>
              <w:t>艺</w:t>
            </w:r>
            <w:r>
              <w:rPr>
                <w:spacing w:val="-22"/>
                <w:sz w:val="27"/>
                <w:szCs w:val="27"/>
              </w:rPr>
              <w:t xml:space="preserve"> </w:t>
            </w:r>
            <w:r>
              <w:rPr>
                <w:sz w:val="27"/>
                <w:szCs w:val="27"/>
              </w:rPr>
              <w:t>流</w:t>
            </w:r>
            <w:r>
              <w:rPr>
                <w:spacing w:val="-21"/>
                <w:sz w:val="27"/>
                <w:szCs w:val="27"/>
              </w:rPr>
              <w:t xml:space="preserve"> </w:t>
            </w:r>
            <w:r>
              <w:rPr>
                <w:sz w:val="27"/>
                <w:szCs w:val="27"/>
              </w:rPr>
              <w:t>程</w:t>
            </w:r>
          </w:p>
        </w:tc>
        <w:tc>
          <w:tcPr>
            <w:tcW w:w="10175" w:type="dxa"/>
            <w:vAlign w:val="top"/>
          </w:tcPr>
          <w:p>
            <w:pPr>
              <w:pStyle w:val="TableText"/>
              <w:spacing w:before="90" w:line="219" w:lineRule="auto"/>
              <w:ind w:left="170"/>
              <w:rPr>
                <w:sz w:val="27"/>
                <w:szCs w:val="27"/>
              </w:rPr>
            </w:pPr>
            <w:r>
              <w:rPr>
                <w:spacing w:val="2"/>
                <w:sz w:val="27"/>
                <w:szCs w:val="27"/>
              </w:rPr>
              <w:t>1、施工整改期产污说明</w:t>
            </w:r>
          </w:p>
          <w:p>
            <w:pPr>
              <w:spacing w:line="437" w:lineRule="auto"/>
              <w:rPr>
                <w:rFonts w:ascii="Arial"/>
                <w:sz w:val="21"/>
              </w:rPr>
            </w:pPr>
          </w:p>
          <w:p>
            <w:pPr>
              <w:pStyle w:val="TableText"/>
              <w:spacing w:before="88" w:line="219" w:lineRule="auto"/>
              <w:ind w:left="800"/>
              <w:rPr>
                <w:sz w:val="27"/>
                <w:szCs w:val="27"/>
              </w:rPr>
            </w:pPr>
            <w:r>
              <w:rPr>
                <w:spacing w:val="1"/>
                <w:sz w:val="27"/>
                <w:szCs w:val="27"/>
              </w:rPr>
              <w:t>(1)本项目施工整改期的流程见下图</w:t>
            </w:r>
          </w:p>
        </w:tc>
      </w:tr>
    </w:tbl>
    <w:p>
      <w:pPr>
        <w:rPr>
          <w:rFonts w:ascii="Arial"/>
          <w:sz w:val="21"/>
        </w:rPr>
      </w:pPr>
    </w:p>
    <w:p>
      <w:pPr>
        <w:rPr>
          <w:rFonts w:ascii="Arial"/>
          <w:sz w:val="21"/>
        </w:rPr>
      </w:pPr>
    </w:p>
    <w:p>
      <w:pPr>
        <w:rPr>
          <w:rFonts w:ascii="Arial"/>
          <w:sz w:val="21"/>
        </w:rPr>
      </w:pPr>
    </w:p>
    <w:p>
      <w:pPr>
        <w:pStyle w:val="BodyText"/>
        <w:spacing w:before="127" w:line="183" w:lineRule="auto"/>
        <w:ind w:left="6319"/>
        <w:rPr>
          <w:sz w:val="39"/>
          <w:szCs w:val="39"/>
        </w:rPr>
      </w:pPr>
      <w:r>
        <w:rPr>
          <w:spacing w:val="-4"/>
          <w:sz w:val="39"/>
          <w:szCs w:val="39"/>
        </w:rPr>
        <w:t>—25</w:t>
      </w:r>
      <w:r>
        <w:rPr>
          <w:spacing w:val="160"/>
          <w:sz w:val="39"/>
          <w:szCs w:val="39"/>
        </w:rPr>
        <w:t xml:space="preserve"> </w:t>
      </w:r>
      <w:r>
        <w:rPr>
          <w:spacing w:val="-4"/>
          <w:sz w:val="39"/>
          <w:szCs w:val="39"/>
        </w:rPr>
        <w:t>—</w:t>
      </w:r>
    </w:p>
    <w:p>
      <w:pPr>
        <w:spacing w:line="183" w:lineRule="auto"/>
        <w:rPr>
          <w:sz w:val="39"/>
          <w:szCs w:val="39"/>
        </w:rPr>
        <w:sectPr>
          <w:headerReference w:type="default" r:id="rId56"/>
          <w:pgSz w:w="20000" w:h="28260"/>
          <w:pgMar w:top="400" w:right="3000" w:bottom="0" w:left="3000" w:header="0" w:footer="0" w:gutter="0"/>
          <w:pgNumType w:start="25"/>
          <w:cols w:space="708"/>
        </w:sectPr>
      </w:pPr>
    </w:p>
    <w:p>
      <w:pPr>
        <w:spacing w:before="26"/>
      </w:pPr>
    </w:p>
    <w:p>
      <w:pPr>
        <w:spacing w:before="26"/>
      </w:pPr>
    </w:p>
    <w:p>
      <w:pPr>
        <w:spacing w:before="26"/>
      </w:pPr>
    </w:p>
    <w:p>
      <w:pPr>
        <w:spacing w:before="26"/>
      </w:pPr>
    </w:p>
    <w:p>
      <w:pPr>
        <w:spacing w:before="26"/>
      </w:pPr>
    </w:p>
    <w:p>
      <w:pPr>
        <w:spacing w:before="26"/>
      </w:pPr>
    </w:p>
    <w:tbl>
      <w:tblPr>
        <w:tblStyle w:val="TableNormal24"/>
        <w:tblW w:w="10689" w:type="dxa"/>
        <w:tblInd w:w="1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34"/>
        <w:gridCol w:w="10155"/>
      </w:tblGrid>
      <w:tr>
        <w:tblPrEx>
          <w:tblW w:w="10689" w:type="dxa"/>
          <w:tblInd w:w="1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739"/>
        </w:trPr>
        <w:tc>
          <w:tcPr>
            <w:tcW w:w="534" w:type="dxa"/>
            <w:textDirection w:val="tbRlV"/>
            <w:vAlign w:val="top"/>
          </w:tcPr>
          <w:p>
            <w:pPr>
              <w:pStyle w:val="TableText"/>
              <w:spacing w:before="69" w:line="216" w:lineRule="auto"/>
              <w:ind w:left="35"/>
            </w:pPr>
            <w:r>
              <w:t>和</w:t>
            </w:r>
            <w:r>
              <w:rPr>
                <w:spacing w:val="-51"/>
              </w:rPr>
              <w:t xml:space="preserve"> </w:t>
            </w:r>
            <w:r>
              <w:t>产</w:t>
            </w:r>
            <w:r>
              <w:rPr>
                <w:spacing w:val="-51"/>
              </w:rPr>
              <w:t xml:space="preserve"> </w:t>
            </w:r>
            <w:r>
              <w:t>排</w:t>
            </w:r>
            <w:r>
              <w:rPr>
                <w:spacing w:val="-51"/>
              </w:rPr>
              <w:t xml:space="preserve"> </w:t>
            </w:r>
            <w:r>
              <w:t>污</w:t>
            </w:r>
            <w:r>
              <w:rPr>
                <w:spacing w:val="-51"/>
              </w:rPr>
              <w:t xml:space="preserve"> </w:t>
            </w:r>
            <w:r>
              <w:t>环</w:t>
            </w:r>
            <w:r>
              <w:rPr>
                <w:spacing w:val="-51"/>
              </w:rPr>
              <w:t xml:space="preserve"> </w:t>
            </w:r>
            <w:r>
              <w:t>节</w:t>
            </w:r>
          </w:p>
        </w:tc>
        <w:tc>
          <w:tcPr>
            <w:tcW w:w="10155" w:type="dxa"/>
            <w:vAlign w:val="top"/>
          </w:tcPr>
          <w:p>
            <w:pPr>
              <w:pStyle w:val="TableText"/>
              <w:spacing w:before="34" w:line="1820" w:lineRule="exact"/>
              <w:ind w:firstLine="600"/>
            </w:pPr>
            <w:r>
              <w:rPr>
                <w:position w:val="-36"/>
              </w:rPr>
              <w:pict>
                <v:group id="_x0000_i1118" style="width:456.5pt;height:91pt;mso-position-horizontal-relative:char;mso-position-vertical-relative:line" coordorigin="0,0" coordsize="9130,182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9" type="#_x0000_t75" style="width:9130;height:1820;position:absolute" filled="f" stroked="f">
                    <v:imagedata r:id="rId57" o:title=""/>
                  </v:shape>
                  <v:shape id="_x0000_s1120" type="#_x0000_t202" style="width:8754;height:1370;left:-20;position:absolute;top:182" filled="f" stroked="f">
                    <o:lock v:ext="edit" aspectratio="f"/>
                    <v:textbox inset="0,0,0,0">
                      <w:txbxContent>
                        <w:p>
                          <w:pPr>
                            <w:spacing w:before="20" w:line="225" w:lineRule="auto"/>
                            <w:ind w:left="20"/>
                            <w:rPr>
                              <w:rFonts w:ascii="SimSun" w:eastAsia="SimSun" w:hAnsi="SimSun" w:cs="SimSun"/>
                              <w:sz w:val="28"/>
                              <w:szCs w:val="28"/>
                            </w:rPr>
                          </w:pPr>
                          <w:r>
                            <w:rPr>
                              <w:rFonts w:ascii="SimSun" w:eastAsia="SimSun" w:hAnsi="SimSun" w:cs="SimSun"/>
                              <w:spacing w:val="3"/>
                              <w:sz w:val="28"/>
                              <w:szCs w:val="28"/>
                            </w:rPr>
                            <w:t>废水、周废、扬尘、噪声</w:t>
                          </w:r>
                          <w:r>
                            <w:rPr>
                              <w:rFonts w:ascii="SimSun" w:eastAsia="SimSun" w:hAnsi="SimSun" w:cs="SimSun"/>
                              <w:spacing w:val="29"/>
                              <w:sz w:val="28"/>
                              <w:szCs w:val="28"/>
                            </w:rPr>
                            <w:t xml:space="preserve">   </w:t>
                          </w:r>
                          <w:r>
                            <w:rPr>
                              <w:rFonts w:ascii="SimSun" w:eastAsia="SimSun" w:hAnsi="SimSun" w:cs="SimSun"/>
                              <w:spacing w:val="3"/>
                              <w:position w:val="1"/>
                              <w:sz w:val="28"/>
                              <w:szCs w:val="28"/>
                            </w:rPr>
                            <w:t>噪声</w:t>
                          </w:r>
                          <w:r>
                            <w:rPr>
                              <w:rFonts w:ascii="SimSun" w:eastAsia="SimSun" w:hAnsi="SimSun" w:cs="SimSun"/>
                              <w:position w:val="1"/>
                              <w:sz w:val="28"/>
                              <w:szCs w:val="28"/>
                            </w:rPr>
                            <w:t xml:space="preserve">                         </w:t>
                          </w:r>
                          <w:r>
                            <w:rPr>
                              <w:rFonts w:ascii="SimSun" w:eastAsia="SimSun" w:hAnsi="SimSun" w:cs="SimSun"/>
                              <w:spacing w:val="3"/>
                              <w:sz w:val="28"/>
                              <w:szCs w:val="28"/>
                            </w:rPr>
                            <w:t>运营期</w:t>
                          </w:r>
                        </w:p>
                        <w:p>
                          <w:pPr>
                            <w:spacing w:line="291" w:lineRule="auto"/>
                            <w:rPr>
                              <w:rFonts w:ascii="Arial"/>
                              <w:sz w:val="21"/>
                            </w:rPr>
                          </w:pPr>
                        </w:p>
                        <w:p>
                          <w:pPr>
                            <w:spacing w:line="291" w:lineRule="auto"/>
                            <w:rPr>
                              <w:rFonts w:ascii="Arial"/>
                              <w:sz w:val="21"/>
                            </w:rPr>
                          </w:pPr>
                        </w:p>
                        <w:p>
                          <w:pPr>
                            <w:spacing w:before="91" w:line="227" w:lineRule="auto"/>
                            <w:ind w:right="20"/>
                            <w:jc w:val="right"/>
                            <w:rPr>
                              <w:rFonts w:ascii="SimSun" w:eastAsia="SimSun" w:hAnsi="SimSun" w:cs="SimSun"/>
                              <w:sz w:val="28"/>
                              <w:szCs w:val="28"/>
                            </w:rPr>
                          </w:pPr>
                          <w:r>
                            <w:rPr>
                              <w:rFonts w:ascii="SimSun" w:eastAsia="SimSun" w:hAnsi="SimSun" w:cs="SimSun"/>
                              <w:spacing w:val="3"/>
                              <w:sz w:val="28"/>
                              <w:szCs w:val="28"/>
                            </w:rPr>
                            <w:t>环保工程建设    环保设备安装调试</w:t>
                          </w:r>
                          <w:r>
                            <w:rPr>
                              <w:rFonts w:ascii="SimSun" w:eastAsia="SimSun" w:hAnsi="SimSun" w:cs="SimSun"/>
                              <w:spacing w:val="9"/>
                              <w:sz w:val="28"/>
                              <w:szCs w:val="28"/>
                            </w:rPr>
                            <w:t xml:space="preserve">    </w:t>
                          </w:r>
                          <w:r>
                            <w:rPr>
                              <w:rFonts w:ascii="SimSun" w:eastAsia="SimSun" w:hAnsi="SimSun" w:cs="SimSun"/>
                              <w:spacing w:val="3"/>
                              <w:sz w:val="28"/>
                              <w:szCs w:val="28"/>
                            </w:rPr>
                            <w:t xml:space="preserve">工程验收     </w:t>
                          </w:r>
                          <w:r>
                            <w:rPr>
                              <w:rFonts w:ascii="SimSun" w:eastAsia="SimSun" w:hAnsi="SimSun" w:cs="SimSun"/>
                              <w:spacing w:val="3"/>
                              <w:position w:val="1"/>
                              <w:sz w:val="28"/>
                              <w:szCs w:val="28"/>
                            </w:rPr>
                            <w:t>投入使用</w:t>
                          </w:r>
                        </w:p>
                      </w:txbxContent>
                    </v:textbox>
                  </v:shape>
                  <w10:wrap type="none"/>
                </v:group>
              </w:pict>
            </w:r>
          </w:p>
          <w:p>
            <w:pPr>
              <w:spacing w:line="340" w:lineRule="auto"/>
              <w:rPr>
                <w:rFonts w:ascii="Arial"/>
                <w:sz w:val="21"/>
              </w:rPr>
            </w:pPr>
          </w:p>
          <w:p>
            <w:pPr>
              <w:pStyle w:val="TableText"/>
              <w:spacing w:before="91" w:line="221" w:lineRule="auto"/>
              <w:ind w:left="2750"/>
            </w:pPr>
            <w:r>
              <w:rPr>
                <w:spacing w:val="8"/>
              </w:rPr>
              <w:t>图5</w:t>
            </w:r>
          </w:p>
          <w:p>
            <w:pPr>
              <w:spacing w:line="280" w:lineRule="auto"/>
              <w:rPr>
                <w:rFonts w:ascii="Arial"/>
                <w:sz w:val="21"/>
              </w:rPr>
            </w:pPr>
          </w:p>
          <w:p>
            <w:pPr>
              <w:pStyle w:val="TableText"/>
              <w:spacing w:before="91" w:line="219" w:lineRule="auto"/>
              <w:ind w:left="780"/>
            </w:pPr>
            <w:r>
              <w:rPr>
                <w:spacing w:val="3"/>
              </w:rPr>
              <w:t>(2)工艺及产污说明</w:t>
            </w:r>
          </w:p>
          <w:p>
            <w:pPr>
              <w:pStyle w:val="TableText"/>
              <w:spacing w:before="155" w:line="219" w:lineRule="auto"/>
              <w:ind w:left="720"/>
            </w:pPr>
            <w:r>
              <w:rPr>
                <w:spacing w:val="1"/>
              </w:rPr>
              <w:t>本项目未批先建，建设单位在未取得相关环保手续的情况下，</w:t>
            </w:r>
            <w:r>
              <w:t>擅自于2021</w:t>
            </w:r>
          </w:p>
          <w:p>
            <w:pPr>
              <w:pStyle w:val="TableText"/>
              <w:spacing w:before="208" w:line="219" w:lineRule="auto"/>
              <w:ind w:left="180"/>
            </w:pPr>
            <w:r>
              <w:t>年8月开工建设。项目于2021年8月16日受到琼海市综合行政执法局责令改正</w:t>
            </w:r>
          </w:p>
          <w:p>
            <w:pPr>
              <w:pStyle w:val="TableText"/>
              <w:spacing w:before="228" w:line="560" w:lineRule="exact"/>
              <w:ind w:left="150"/>
            </w:pPr>
            <w:r>
              <w:rPr>
                <w:position w:val="21"/>
              </w:rPr>
              <w:t>违法行为决定书后，项目处于停产状态，生产设备停止运行，但是由于项目未办</w:t>
            </w:r>
          </w:p>
          <w:p>
            <w:pPr>
              <w:pStyle w:val="TableText"/>
              <w:spacing w:before="1" w:line="218" w:lineRule="auto"/>
              <w:ind w:left="150"/>
            </w:pPr>
            <w:r>
              <w:t>理环评手续，项目于2022年11月10日再次收到琼海市生态环境局责令整改通</w:t>
            </w:r>
          </w:p>
          <w:p>
            <w:pPr>
              <w:pStyle w:val="TableText"/>
              <w:spacing w:before="217" w:line="218" w:lineRule="auto"/>
              <w:ind w:left="150"/>
            </w:pPr>
            <w:r>
              <w:rPr>
                <w:spacing w:val="1"/>
              </w:rPr>
              <w:t>知书，通知书要求项目完善用地手续后，应立即编制环评报告并向生</w:t>
            </w:r>
            <w:r>
              <w:t>态环境部门</w:t>
            </w:r>
          </w:p>
          <w:p>
            <w:pPr>
              <w:spacing w:line="343" w:lineRule="auto"/>
              <w:rPr>
                <w:rFonts w:ascii="Arial"/>
                <w:sz w:val="21"/>
              </w:rPr>
            </w:pPr>
          </w:p>
          <w:p>
            <w:pPr>
              <w:spacing w:line="343" w:lineRule="auto"/>
              <w:rPr>
                <w:rFonts w:ascii="Arial"/>
                <w:sz w:val="21"/>
              </w:rPr>
            </w:pPr>
          </w:p>
          <w:p>
            <w:pPr>
              <w:pStyle w:val="TableText"/>
              <w:spacing w:before="92" w:line="219" w:lineRule="auto"/>
              <w:ind w:left="170"/>
            </w:pPr>
            <w:r>
              <w:t>前不得投入生产。目前项目已完善用地手续，正在办理环评手续。项目需要施工</w:t>
            </w:r>
          </w:p>
          <w:p>
            <w:pPr>
              <w:spacing w:line="340" w:lineRule="auto"/>
              <w:rPr>
                <w:rFonts w:ascii="Arial"/>
                <w:sz w:val="21"/>
              </w:rPr>
            </w:pPr>
          </w:p>
          <w:p>
            <w:pPr>
              <w:spacing w:line="340" w:lineRule="auto"/>
              <w:rPr>
                <w:rFonts w:ascii="Arial"/>
                <w:sz w:val="21"/>
              </w:rPr>
            </w:pPr>
          </w:p>
          <w:p>
            <w:pPr>
              <w:pStyle w:val="TableText"/>
              <w:spacing w:before="92" w:line="219" w:lineRule="auto"/>
              <w:ind w:left="170"/>
            </w:pPr>
            <w:r>
              <w:t>设施建设等。整改期间会产生一定的废水、固废、扬尘及噪声污染。</w:t>
            </w:r>
          </w:p>
          <w:p>
            <w:pPr>
              <w:pStyle w:val="TableText"/>
              <w:spacing w:before="226" w:line="556" w:lineRule="exact"/>
              <w:ind w:left="710"/>
            </w:pPr>
            <w:r>
              <w:rPr>
                <w:position w:val="21"/>
              </w:rPr>
              <w:t>①废气；主要来源于施工运输车辆产生的扬尘和汽车尾气，以及施工机械产</w:t>
            </w:r>
          </w:p>
          <w:p>
            <w:pPr>
              <w:pStyle w:val="TableText"/>
              <w:spacing w:before="1" w:line="221" w:lineRule="auto"/>
              <w:ind w:left="140"/>
            </w:pPr>
            <w:r>
              <w:t>生的扬尘。</w:t>
            </w:r>
          </w:p>
          <w:p>
            <w:pPr>
              <w:pStyle w:val="TableText"/>
              <w:spacing w:before="228" w:line="217" w:lineRule="auto"/>
              <w:ind w:left="740"/>
            </w:pPr>
            <w:r>
              <w:t>②废水：主要来源于施工废水。</w:t>
            </w:r>
          </w:p>
          <w:p>
            <w:pPr>
              <w:pStyle w:val="TableText"/>
              <w:spacing w:before="231" w:line="550" w:lineRule="exact"/>
              <w:ind w:left="710"/>
            </w:pPr>
            <w:r>
              <w:rPr>
                <w:position w:val="20"/>
              </w:rPr>
              <w:t>③噪声：主要来源于施工设备噪声及车辆噪</w:t>
            </w:r>
            <w:r>
              <w:rPr>
                <w:spacing w:val="-1"/>
                <w:position w:val="20"/>
              </w:rPr>
              <w:t>声。</w:t>
            </w:r>
          </w:p>
          <w:p>
            <w:pPr>
              <w:pStyle w:val="TableText"/>
              <w:spacing w:line="217" w:lineRule="auto"/>
              <w:ind w:left="720"/>
            </w:pPr>
            <w:r>
              <w:t>④固废：主要来源于施工建筑垃圾及生活垃</w:t>
            </w:r>
            <w:r>
              <w:rPr>
                <w:spacing w:val="-1"/>
              </w:rPr>
              <w:t>圾。</w:t>
            </w:r>
          </w:p>
          <w:p>
            <w:pPr>
              <w:pStyle w:val="TableText"/>
              <w:spacing w:before="244" w:line="219" w:lineRule="auto"/>
              <w:ind w:left="150"/>
            </w:pPr>
            <w:r>
              <w:rPr>
                <w:spacing w:val="1"/>
              </w:rPr>
              <w:t>2、运营期工艺流程及产污环节</w:t>
            </w:r>
          </w:p>
          <w:p>
            <w:pPr>
              <w:pStyle w:val="TableText"/>
              <w:spacing w:before="208" w:line="535" w:lineRule="exact"/>
              <w:ind w:left="720"/>
            </w:pPr>
            <w:r>
              <w:rPr>
                <w:position w:val="19"/>
              </w:rPr>
              <w:t>项目为制砂生产线一条，原料根据批次不同，分为渣土和石粉两种，产品均</w:t>
            </w:r>
          </w:p>
          <w:p>
            <w:pPr>
              <w:pStyle w:val="TableText"/>
              <w:spacing w:before="1" w:line="216" w:lineRule="auto"/>
              <w:ind w:left="170"/>
            </w:pPr>
            <w:r>
              <w:t>为细砂(&lt;4.75 mm),具体项目生产工艺及产污环节见下图。</w:t>
            </w:r>
          </w:p>
        </w:tc>
      </w:tr>
    </w:tbl>
    <w:p>
      <w:pPr>
        <w:spacing w:line="306" w:lineRule="auto"/>
        <w:rPr>
          <w:rFonts w:ascii="Arial"/>
          <w:sz w:val="21"/>
        </w:rPr>
      </w:pPr>
    </w:p>
    <w:p>
      <w:pPr>
        <w:spacing w:line="306" w:lineRule="auto"/>
        <w:rPr>
          <w:rFonts w:ascii="Arial"/>
          <w:sz w:val="21"/>
        </w:rPr>
      </w:pPr>
    </w:p>
    <w:p>
      <w:pPr>
        <w:spacing w:line="307" w:lineRule="auto"/>
        <w:rPr>
          <w:rFonts w:ascii="Arial"/>
          <w:sz w:val="21"/>
        </w:rPr>
      </w:pPr>
    </w:p>
    <w:p>
      <w:pPr>
        <w:pStyle w:val="BodyText"/>
        <w:spacing w:before="126" w:line="183" w:lineRule="auto"/>
        <w:ind w:left="6319"/>
        <w:rPr>
          <w:sz w:val="39"/>
          <w:szCs w:val="39"/>
        </w:rPr>
      </w:pPr>
      <w:r>
        <w:rPr>
          <w:spacing w:val="-4"/>
          <w:sz w:val="39"/>
          <w:szCs w:val="39"/>
        </w:rPr>
        <w:t>—26</w:t>
      </w:r>
      <w:r>
        <w:rPr>
          <w:spacing w:val="160"/>
          <w:sz w:val="39"/>
          <w:szCs w:val="39"/>
        </w:rPr>
        <w:t xml:space="preserve"> </w:t>
      </w:r>
      <w:r>
        <w:rPr>
          <w:spacing w:val="-4"/>
          <w:sz w:val="39"/>
          <w:szCs w:val="39"/>
        </w:rPr>
        <w:t>—</w:t>
      </w:r>
    </w:p>
    <w:p>
      <w:pPr>
        <w:spacing w:line="183" w:lineRule="auto"/>
        <w:rPr>
          <w:sz w:val="39"/>
          <w:szCs w:val="39"/>
        </w:rPr>
        <w:sectPr>
          <w:headerReference w:type="default" r:id="rId58"/>
          <w:pgSz w:w="20000" w:h="28260"/>
          <w:pgMar w:top="400" w:right="3000" w:bottom="0" w:left="3000" w:header="0" w:footer="0" w:gutter="0"/>
          <w:pgNumType w:start="26"/>
          <w:cols w:space="708"/>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line="16120" w:lineRule="exact"/>
        <w:ind w:firstLine="1560"/>
      </w:pPr>
      <w:r>
        <w:rPr>
          <w:position w:val="-322"/>
        </w:rPr>
        <w:pict>
          <v:group id="_x0000_i1121" style="width:544pt;height:806.05pt;mso-position-horizontal-relative:char;mso-position-vertical-relative:line" coordorigin="0,0" coordsize="10880,16120" filled="f" stroked="f">
            <v:shape id="_x0000_s1122" type="#_x0000_t75" style="width:10880;height:16120;position:absolute" filled="f" stroked="f">
              <v:imagedata r:id="rId59" o:title=""/>
            </v:shape>
            <v:shape id="_x0000_s1123" type="#_x0000_t202" style="width:9929;height:15610;left:729;position:absolute;top:250" filled="f" stroked="f">
              <o:lock v:ext="edit" aspectratio="f"/>
              <v:textbox inset="0,0,0,0">
                <w:txbxContent>
                  <w:p>
                    <w:pPr>
                      <w:spacing w:before="20" w:line="219" w:lineRule="auto"/>
                      <w:ind w:left="5840"/>
                      <w:rPr>
                        <w:rFonts w:ascii="SimSun" w:eastAsia="SimSun" w:hAnsi="SimSun" w:cs="SimSun"/>
                        <w:sz w:val="26"/>
                        <w:szCs w:val="26"/>
                      </w:rPr>
                    </w:pPr>
                    <w:r>
                      <w:rPr>
                        <w:rFonts w:ascii="SimSun" w:eastAsia="SimSun" w:hAnsi="SimSun" w:cs="SimSun"/>
                        <w:spacing w:val="-19"/>
                        <w:sz w:val="26"/>
                        <w:szCs w:val="26"/>
                      </w:rPr>
                      <w:t>石粉/渣土</w:t>
                    </w:r>
                  </w:p>
                  <w:p>
                    <w:pPr>
                      <w:rPr>
                        <w:rFonts w:ascii="Arial"/>
                        <w:sz w:val="21"/>
                      </w:rPr>
                    </w:pPr>
                  </w:p>
                  <w:p>
                    <w:pPr>
                      <w:spacing w:line="241" w:lineRule="auto"/>
                      <w:rPr>
                        <w:rFonts w:ascii="Arial"/>
                        <w:sz w:val="21"/>
                      </w:rPr>
                    </w:pPr>
                  </w:p>
                  <w:p>
                    <w:pPr>
                      <w:spacing w:line="241" w:lineRule="auto"/>
                      <w:rPr>
                        <w:rFonts w:ascii="Arial"/>
                        <w:sz w:val="21"/>
                      </w:rPr>
                    </w:pPr>
                  </w:p>
                  <w:p>
                    <w:pPr>
                      <w:spacing w:before="85" w:line="219" w:lineRule="auto"/>
                      <w:ind w:left="8180"/>
                      <w:rPr>
                        <w:rFonts w:ascii="SimSun" w:eastAsia="SimSun" w:hAnsi="SimSun" w:cs="SimSun"/>
                        <w:sz w:val="26"/>
                        <w:szCs w:val="26"/>
                      </w:rPr>
                    </w:pPr>
                    <w:r>
                      <w:rPr>
                        <w:rFonts w:ascii="SimSun" w:eastAsia="SimSun" w:hAnsi="SimSun" w:cs="SimSun"/>
                        <w:spacing w:val="-3"/>
                        <w:sz w:val="26"/>
                        <w:szCs w:val="26"/>
                      </w:rPr>
                      <w:t>粉尘</w:t>
                    </w:r>
                  </w:p>
                  <w:p>
                    <w:pPr>
                      <w:spacing w:line="336" w:lineRule="auto"/>
                      <w:rPr>
                        <w:rFonts w:ascii="Arial"/>
                        <w:sz w:val="21"/>
                      </w:rPr>
                    </w:pPr>
                  </w:p>
                  <w:p>
                    <w:pPr>
                      <w:spacing w:line="336" w:lineRule="auto"/>
                      <w:rPr>
                        <w:rFonts w:ascii="Arial"/>
                        <w:sz w:val="21"/>
                      </w:rPr>
                    </w:pPr>
                  </w:p>
                  <w:p>
                    <w:pPr>
                      <w:spacing w:before="85" w:line="219" w:lineRule="auto"/>
                      <w:ind w:left="8180"/>
                      <w:rPr>
                        <w:rFonts w:ascii="SimSun" w:eastAsia="SimSun" w:hAnsi="SimSun" w:cs="SimSun"/>
                        <w:sz w:val="26"/>
                        <w:szCs w:val="26"/>
                      </w:rPr>
                    </w:pPr>
                    <w:r>
                      <w:rPr>
                        <w:rFonts w:ascii="SimSun" w:eastAsia="SimSun" w:hAnsi="SimSun" w:cs="SimSun"/>
                        <w:spacing w:val="-3"/>
                        <w:sz w:val="26"/>
                        <w:szCs w:val="26"/>
                      </w:rPr>
                      <w:t>粉尘</w:t>
                    </w:r>
                  </w:p>
                  <w:p>
                    <w:pPr>
                      <w:spacing w:line="318" w:lineRule="auto"/>
                      <w:rPr>
                        <w:rFonts w:ascii="Arial"/>
                        <w:sz w:val="21"/>
                      </w:rPr>
                    </w:pPr>
                  </w:p>
                  <w:p>
                    <w:pPr>
                      <w:spacing w:line="318" w:lineRule="auto"/>
                      <w:rPr>
                        <w:rFonts w:ascii="Arial"/>
                        <w:sz w:val="21"/>
                      </w:rPr>
                    </w:pPr>
                  </w:p>
                  <w:p>
                    <w:pPr>
                      <w:spacing w:before="85" w:line="221" w:lineRule="auto"/>
                      <w:ind w:left="8180"/>
                      <w:rPr>
                        <w:rFonts w:ascii="SimSun" w:eastAsia="SimSun" w:hAnsi="SimSun" w:cs="SimSun"/>
                        <w:sz w:val="26"/>
                        <w:szCs w:val="26"/>
                      </w:rPr>
                    </w:pPr>
                    <w:r>
                      <w:rPr>
                        <w:rFonts w:ascii="SimSun" w:eastAsia="SimSun" w:hAnsi="SimSun" w:cs="SimSun"/>
                        <w:spacing w:val="-11"/>
                        <w:sz w:val="26"/>
                        <w:szCs w:val="26"/>
                      </w:rPr>
                      <w:t>扬尘</w:t>
                    </w:r>
                  </w:p>
                  <w:p>
                    <w:pPr>
                      <w:spacing w:before="125" w:line="236" w:lineRule="auto"/>
                      <w:ind w:left="6550"/>
                      <w:rPr>
                        <w:rFonts w:ascii="STXingkai" w:eastAsia="STXingkai" w:hAnsi="STXingkai" w:cs="STXingkai"/>
                        <w:sz w:val="18"/>
                        <w:szCs w:val="18"/>
                      </w:rPr>
                    </w:pPr>
                    <w:r>
                      <w:rPr>
                        <w:rFonts w:ascii="STXingkai" w:eastAsia="STXingkai" w:hAnsi="STXingkai" w:cs="STXingkai"/>
                        <w:spacing w:val="-3"/>
                        <w:sz w:val="18"/>
                        <w:szCs w:val="18"/>
                      </w:rPr>
                      <w:t>铲车</w:t>
                    </w:r>
                  </w:p>
                  <w:p>
                    <w:pPr>
                      <w:spacing w:before="278" w:line="219" w:lineRule="auto"/>
                      <w:ind w:left="7790"/>
                      <w:rPr>
                        <w:rFonts w:ascii="SimSun" w:eastAsia="SimSun" w:hAnsi="SimSun" w:cs="SimSun"/>
                        <w:sz w:val="26"/>
                        <w:szCs w:val="26"/>
                      </w:rPr>
                    </w:pPr>
                    <w:r>
                      <w:rPr>
                        <w:rFonts w:ascii="SimSun" w:eastAsia="SimSun" w:hAnsi="SimSun" w:cs="SimSun"/>
                        <w:spacing w:val="-9"/>
                        <w:sz w:val="26"/>
                        <w:szCs w:val="26"/>
                      </w:rPr>
                      <w:t>粉尘、噪声</w:t>
                    </w:r>
                  </w:p>
                  <w:p>
                    <w:pPr>
                      <w:spacing w:line="306" w:lineRule="auto"/>
                      <w:rPr>
                        <w:rFonts w:ascii="Arial"/>
                        <w:sz w:val="21"/>
                      </w:rPr>
                    </w:pPr>
                  </w:p>
                  <w:p>
                    <w:pPr>
                      <w:spacing w:line="307" w:lineRule="auto"/>
                      <w:rPr>
                        <w:rFonts w:ascii="Arial"/>
                        <w:sz w:val="21"/>
                      </w:rPr>
                    </w:pPr>
                  </w:p>
                  <w:p>
                    <w:pPr>
                      <w:spacing w:before="84" w:line="219" w:lineRule="auto"/>
                      <w:ind w:left="7899"/>
                      <w:rPr>
                        <w:rFonts w:ascii="SimSun" w:eastAsia="SimSun" w:hAnsi="SimSun" w:cs="SimSun"/>
                        <w:sz w:val="26"/>
                        <w:szCs w:val="26"/>
                      </w:rPr>
                    </w:pPr>
                    <w:r>
                      <w:rPr>
                        <w:rFonts w:ascii="SimSun" w:eastAsia="SimSun" w:hAnsi="SimSun" w:cs="SimSun"/>
                        <w:spacing w:val="-15"/>
                        <w:sz w:val="26"/>
                        <w:szCs w:val="26"/>
                      </w:rPr>
                      <w:t>粉尘、噪声、废料</w:t>
                    </w:r>
                  </w:p>
                  <w:p>
                    <w:pPr>
                      <w:spacing w:line="291" w:lineRule="auto"/>
                      <w:rPr>
                        <w:rFonts w:ascii="Arial"/>
                        <w:sz w:val="21"/>
                      </w:rPr>
                    </w:pPr>
                  </w:p>
                  <w:p>
                    <w:pPr>
                      <w:spacing w:line="292" w:lineRule="auto"/>
                      <w:rPr>
                        <w:rFonts w:ascii="Arial"/>
                        <w:sz w:val="21"/>
                      </w:rPr>
                    </w:pPr>
                  </w:p>
                  <w:p>
                    <w:pPr>
                      <w:spacing w:before="85" w:line="219" w:lineRule="auto"/>
                      <w:ind w:left="7790"/>
                      <w:rPr>
                        <w:rFonts w:ascii="SimSun" w:eastAsia="SimSun" w:hAnsi="SimSun" w:cs="SimSun"/>
                        <w:sz w:val="26"/>
                        <w:szCs w:val="26"/>
                      </w:rPr>
                    </w:pPr>
                    <w:r>
                      <w:rPr>
                        <w:rFonts w:ascii="SimSun" w:eastAsia="SimSun" w:hAnsi="SimSun" w:cs="SimSun"/>
                        <w:spacing w:val="-9"/>
                        <w:sz w:val="26"/>
                        <w:szCs w:val="26"/>
                      </w:rPr>
                      <w:t>粉尘、噪声</w:t>
                    </w:r>
                  </w:p>
                  <w:p>
                    <w:pPr>
                      <w:spacing w:line="300" w:lineRule="auto"/>
                      <w:rPr>
                        <w:rFonts w:ascii="Arial"/>
                        <w:sz w:val="21"/>
                      </w:rPr>
                    </w:pPr>
                  </w:p>
                  <w:p>
                    <w:pPr>
                      <w:spacing w:line="301" w:lineRule="auto"/>
                      <w:rPr>
                        <w:rFonts w:ascii="Arial"/>
                        <w:sz w:val="21"/>
                      </w:rPr>
                    </w:pPr>
                  </w:p>
                  <w:p>
                    <w:pPr>
                      <w:spacing w:before="85" w:line="222" w:lineRule="auto"/>
                      <w:ind w:left="7790"/>
                      <w:rPr>
                        <w:rFonts w:ascii="FangSong" w:eastAsia="FangSong" w:hAnsi="FangSong" w:cs="FangSong"/>
                        <w:sz w:val="26"/>
                        <w:szCs w:val="26"/>
                      </w:rPr>
                    </w:pPr>
                    <w:r>
                      <w:rPr>
                        <w:rFonts w:ascii="FangSong" w:eastAsia="FangSong" w:hAnsi="FangSong" w:cs="FangSong"/>
                        <w:spacing w:val="-13"/>
                        <w:sz w:val="26"/>
                        <w:szCs w:val="26"/>
                      </w:rPr>
                      <w:t>废水、噪声</w:t>
                    </w:r>
                  </w:p>
                  <w:p>
                    <w:pPr>
                      <w:spacing w:before="166" w:line="187" w:lineRule="auto"/>
                      <w:ind w:left="4410"/>
                      <w:rPr>
                        <w:rFonts w:ascii="SimSun" w:eastAsia="SimSun" w:hAnsi="SimSun" w:cs="SimSun"/>
                        <w:sz w:val="18"/>
                        <w:szCs w:val="18"/>
                      </w:rPr>
                    </w:pPr>
                    <w:r>
                      <w:rPr>
                        <w:rFonts w:ascii="SimSun" w:eastAsia="SimSun" w:hAnsi="SimSun" w:cs="SimSun"/>
                        <w:spacing w:val="-2"/>
                        <w:sz w:val="18"/>
                        <w:szCs w:val="18"/>
                      </w:rPr>
                      <w:t>上清液回</w:t>
                    </w:r>
                  </w:p>
                  <w:p>
                    <w:pPr>
                      <w:spacing w:line="90" w:lineRule="exact"/>
                      <w:ind w:left="4680"/>
                    </w:pPr>
                    <w:r>
                      <w:rPr>
                        <w:position w:val="-2"/>
                      </w:rPr>
                      <w:drawing>
                        <wp:inline distT="0" distB="0" distL="0" distR="0">
                          <wp:extent cx="120650" cy="57065"/>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60"/>
                                  <a:stretch>
                                    <a:fillRect/>
                                  </a:stretch>
                                </pic:blipFill>
                                <pic:spPr>
                                  <a:xfrm>
                                    <a:off x="0" y="0"/>
                                    <a:ext cx="120650" cy="57065"/>
                                  </a:xfrm>
                                  <a:prstGeom prst="rect">
                                    <a:avLst/>
                                  </a:prstGeom>
                                </pic:spPr>
                              </pic:pic>
                            </a:graphicData>
                          </a:graphic>
                        </wp:inline>
                      </w:drawing>
                    </w:r>
                  </w:p>
                  <w:p>
                    <w:pPr>
                      <w:spacing w:before="221" w:line="219" w:lineRule="auto"/>
                      <w:ind w:left="7790"/>
                      <w:rPr>
                        <w:rFonts w:ascii="SimSun" w:eastAsia="SimSun" w:hAnsi="SimSun" w:cs="SimSun"/>
                        <w:sz w:val="26"/>
                        <w:szCs w:val="26"/>
                      </w:rPr>
                    </w:pPr>
                    <w:r>
                      <w:rPr>
                        <w:rFonts w:ascii="SimSun" w:eastAsia="SimSun" w:hAnsi="SimSun" w:cs="SimSun"/>
                        <w:spacing w:val="-16"/>
                        <w:sz w:val="26"/>
                        <w:szCs w:val="26"/>
                      </w:rPr>
                      <w:t>废水、噪声</w:t>
                    </w:r>
                  </w:p>
                  <w:p>
                    <w:pPr>
                      <w:spacing w:line="293" w:lineRule="auto"/>
                      <w:rPr>
                        <w:rFonts w:ascii="Arial"/>
                        <w:sz w:val="21"/>
                      </w:rPr>
                    </w:pPr>
                  </w:p>
                  <w:p>
                    <w:pPr>
                      <w:spacing w:line="293" w:lineRule="auto"/>
                      <w:rPr>
                        <w:rFonts w:ascii="Arial"/>
                        <w:sz w:val="21"/>
                      </w:rPr>
                    </w:pPr>
                  </w:p>
                  <w:p>
                    <w:pPr>
                      <w:spacing w:before="85" w:line="169" w:lineRule="auto"/>
                      <w:ind w:left="6090"/>
                      <w:rPr>
                        <w:rFonts w:ascii="SimSun" w:eastAsia="SimSun" w:hAnsi="SimSun" w:cs="SimSun"/>
                        <w:sz w:val="26"/>
                        <w:szCs w:val="26"/>
                      </w:rPr>
                    </w:pPr>
                    <w:r>
                      <w:rPr>
                        <w:rFonts w:ascii="SimSun" w:eastAsia="SimSun" w:hAnsi="SimSun" w:cs="SimSun"/>
                        <w:spacing w:val="-3"/>
                        <w:sz w:val="26"/>
                        <w:szCs w:val="26"/>
                      </w:rPr>
                      <w:t>细砂</w:t>
                    </w:r>
                  </w:p>
                  <w:p>
                    <w:pPr>
                      <w:spacing w:before="1" w:line="202" w:lineRule="auto"/>
                      <w:ind w:left="3850"/>
                      <w:rPr>
                        <w:rFonts w:ascii="SimSun" w:eastAsia="SimSun" w:hAnsi="SimSun" w:cs="SimSun"/>
                        <w:sz w:val="26"/>
                        <w:szCs w:val="26"/>
                      </w:rPr>
                    </w:pPr>
                    <w:r>
                      <w:rPr>
                        <w:rFonts w:ascii="SimSun" w:eastAsia="SimSun" w:hAnsi="SimSun" w:cs="SimSun"/>
                        <w:spacing w:val="-5"/>
                        <w:sz w:val="26"/>
                        <w:szCs w:val="26"/>
                      </w:rPr>
                      <w:t>絮凝剂</w:t>
                    </w:r>
                  </w:p>
                  <w:p>
                    <w:pPr>
                      <w:spacing w:line="407" w:lineRule="auto"/>
                      <w:rPr>
                        <w:rFonts w:ascii="Arial"/>
                        <w:sz w:val="21"/>
                      </w:rPr>
                    </w:pPr>
                  </w:p>
                  <w:p>
                    <w:pPr>
                      <w:spacing w:before="85" w:line="220" w:lineRule="auto"/>
                      <w:ind w:left="5840"/>
                      <w:rPr>
                        <w:rFonts w:ascii="SimSun" w:eastAsia="SimSun" w:hAnsi="SimSun" w:cs="SimSun"/>
                        <w:sz w:val="26"/>
                        <w:szCs w:val="26"/>
                      </w:rPr>
                    </w:pPr>
                    <w:r>
                      <w:rPr>
                        <w:rFonts w:ascii="SimSun" w:eastAsia="SimSun" w:hAnsi="SimSun" w:cs="SimSun"/>
                        <w:spacing w:val="-7"/>
                        <w:sz w:val="26"/>
                        <w:szCs w:val="26"/>
                      </w:rPr>
                      <w:t>成品堆场</w:t>
                    </w:r>
                  </w:p>
                  <w:p>
                    <w:pPr>
                      <w:spacing w:line="342" w:lineRule="auto"/>
                      <w:rPr>
                        <w:rFonts w:ascii="Arial"/>
                        <w:sz w:val="21"/>
                      </w:rPr>
                    </w:pPr>
                  </w:p>
                  <w:p>
                    <w:pPr>
                      <w:spacing w:before="85" w:line="219" w:lineRule="auto"/>
                      <w:ind w:left="2810"/>
                      <w:rPr>
                        <w:rFonts w:ascii="SimSun" w:eastAsia="SimSun" w:hAnsi="SimSun" w:cs="SimSun"/>
                        <w:sz w:val="26"/>
                        <w:szCs w:val="26"/>
                      </w:rPr>
                    </w:pPr>
                    <w:r>
                      <w:rPr>
                        <w:rFonts w:ascii="SimSun" w:eastAsia="SimSun" w:hAnsi="SimSun" w:cs="SimSun"/>
                        <w:spacing w:val="21"/>
                        <w:sz w:val="26"/>
                        <w:szCs w:val="26"/>
                      </w:rPr>
                      <w:t>图</w:t>
                    </w:r>
                    <w:r>
                      <w:rPr>
                        <w:rFonts w:ascii="SimSun" w:eastAsia="SimSun" w:hAnsi="SimSun" w:cs="SimSun"/>
                        <w:spacing w:val="-20"/>
                        <w:sz w:val="26"/>
                        <w:szCs w:val="26"/>
                      </w:rPr>
                      <w:t xml:space="preserve"> </w:t>
                    </w:r>
                    <w:r>
                      <w:rPr>
                        <w:rFonts w:ascii="SimSun" w:eastAsia="SimSun" w:hAnsi="SimSun" w:cs="SimSun"/>
                        <w:spacing w:val="21"/>
                        <w:sz w:val="26"/>
                        <w:szCs w:val="26"/>
                      </w:rPr>
                      <w:t>6</w:t>
                    </w:r>
                    <w:r>
                      <w:rPr>
                        <w:rFonts w:ascii="SimSun" w:eastAsia="SimSun" w:hAnsi="SimSun" w:cs="SimSun"/>
                        <w:spacing w:val="63"/>
                        <w:sz w:val="26"/>
                        <w:szCs w:val="26"/>
                      </w:rPr>
                      <w:t xml:space="preserve">  </w:t>
                    </w:r>
                    <w:r>
                      <w:rPr>
                        <w:rFonts w:ascii="SimSun" w:eastAsia="SimSun" w:hAnsi="SimSun" w:cs="SimSun"/>
                        <w:spacing w:val="21"/>
                        <w:sz w:val="26"/>
                        <w:szCs w:val="26"/>
                      </w:rPr>
                      <w:t>生产工艺流程及产污环节图</w:t>
                    </w:r>
                  </w:p>
                  <w:p>
                    <w:pPr>
                      <w:spacing w:before="230" w:line="219" w:lineRule="auto"/>
                      <w:ind w:left="20"/>
                      <w:rPr>
                        <w:rFonts w:ascii="SimSun" w:eastAsia="SimSun" w:hAnsi="SimSun" w:cs="SimSun"/>
                        <w:sz w:val="26"/>
                        <w:szCs w:val="26"/>
                      </w:rPr>
                    </w:pPr>
                    <w:r>
                      <w:rPr>
                        <w:rFonts w:ascii="SimSun" w:eastAsia="SimSun" w:hAnsi="SimSun" w:cs="SimSun"/>
                        <w:spacing w:val="12"/>
                        <w:sz w:val="26"/>
                        <w:szCs w:val="26"/>
                      </w:rPr>
                      <w:t>生产工艺流程简述：</w:t>
                    </w:r>
                  </w:p>
                  <w:p>
                    <w:pPr>
                      <w:spacing w:before="223" w:line="219" w:lineRule="auto"/>
                      <w:ind w:right="34"/>
                      <w:jc w:val="right"/>
                      <w:rPr>
                        <w:rFonts w:ascii="SimSun" w:eastAsia="SimSun" w:hAnsi="SimSun" w:cs="SimSun"/>
                        <w:sz w:val="26"/>
                        <w:szCs w:val="26"/>
                      </w:rPr>
                    </w:pPr>
                    <w:r>
                      <w:rPr>
                        <w:rFonts w:ascii="SimSun" w:eastAsia="SimSun" w:hAnsi="SimSun" w:cs="SimSun"/>
                        <w:spacing w:val="20"/>
                        <w:sz w:val="26"/>
                        <w:szCs w:val="26"/>
                      </w:rPr>
                      <w:t>1、项目原料石粉/渣土从合法厂家处购得，通过运输车运至厂区原料区进行</w:t>
                    </w:r>
                  </w:p>
                  <w:p>
                    <w:pPr>
                      <w:spacing w:before="260" w:line="219" w:lineRule="auto"/>
                      <w:ind w:left="20"/>
                      <w:rPr>
                        <w:rFonts w:ascii="SimSun" w:eastAsia="SimSun" w:hAnsi="SimSun" w:cs="SimSun"/>
                        <w:sz w:val="26"/>
                        <w:szCs w:val="26"/>
                      </w:rPr>
                    </w:pPr>
                    <w:r>
                      <w:rPr>
                        <w:rFonts w:ascii="SimSun" w:eastAsia="SimSun" w:hAnsi="SimSun" w:cs="SimSun"/>
                        <w:spacing w:val="22"/>
                        <w:sz w:val="26"/>
                        <w:szCs w:val="26"/>
                      </w:rPr>
                      <w:t>堆存，该过程会产生粉尘；再由铲车将原料运送至生产线进行加工，输送过程中</w:t>
                    </w:r>
                  </w:p>
                  <w:p>
                    <w:pPr>
                      <w:spacing w:before="263" w:line="219" w:lineRule="auto"/>
                      <w:ind w:left="20"/>
                      <w:rPr>
                        <w:rFonts w:ascii="SimSun" w:eastAsia="SimSun" w:hAnsi="SimSun" w:cs="SimSun"/>
                        <w:sz w:val="26"/>
                        <w:szCs w:val="26"/>
                      </w:rPr>
                    </w:pPr>
                    <w:r>
                      <w:rPr>
                        <w:rFonts w:ascii="SimSun" w:eastAsia="SimSun" w:hAnsi="SimSun" w:cs="SimSun"/>
                        <w:spacing w:val="16"/>
                        <w:sz w:val="26"/>
                        <w:szCs w:val="26"/>
                      </w:rPr>
                      <w:t>有粉尘产生。</w:t>
                    </w:r>
                  </w:p>
                  <w:p>
                    <w:pPr>
                      <w:spacing w:before="220" w:line="219" w:lineRule="auto"/>
                      <w:ind w:right="39"/>
                      <w:jc w:val="right"/>
                      <w:rPr>
                        <w:rFonts w:ascii="SimSun" w:eastAsia="SimSun" w:hAnsi="SimSun" w:cs="SimSun"/>
                        <w:sz w:val="26"/>
                        <w:szCs w:val="26"/>
                      </w:rPr>
                    </w:pPr>
                    <w:r>
                      <w:rPr>
                        <w:rFonts w:ascii="SimSun" w:eastAsia="SimSun" w:hAnsi="SimSun" w:cs="SimSun"/>
                        <w:spacing w:val="20"/>
                        <w:sz w:val="26"/>
                        <w:szCs w:val="26"/>
                      </w:rPr>
                      <w:t>2、</w:t>
                    </w:r>
                    <w:r>
                      <w:rPr>
                        <w:rFonts w:ascii="SimSun" w:eastAsia="SimSun" w:hAnsi="SimSun" w:cs="SimSun"/>
                        <w:spacing w:val="-59"/>
                        <w:sz w:val="26"/>
                        <w:szCs w:val="26"/>
                      </w:rPr>
                      <w:t xml:space="preserve"> </w:t>
                    </w:r>
                    <w:r>
                      <w:rPr>
                        <w:rFonts w:ascii="SimSun" w:eastAsia="SimSun" w:hAnsi="SimSun" w:cs="SimSun"/>
                        <w:spacing w:val="20"/>
                        <w:sz w:val="26"/>
                        <w:szCs w:val="26"/>
                      </w:rPr>
                      <w:t>铲车将石粉/渣土运至给料机，给料机输送至破碎机进行破碎处理</w:t>
                    </w:r>
                    <w:r>
                      <w:rPr>
                        <w:rFonts w:ascii="SimSun" w:eastAsia="SimSun" w:hAnsi="SimSun" w:cs="SimSun"/>
                        <w:spacing w:val="19"/>
                        <w:sz w:val="26"/>
                        <w:szCs w:val="26"/>
                      </w:rPr>
                      <w:t>，处理</w:t>
                    </w:r>
                  </w:p>
                  <w:p>
                    <w:pPr>
                      <w:spacing w:before="272" w:line="219" w:lineRule="auto"/>
                      <w:ind w:left="20"/>
                      <w:rPr>
                        <w:rFonts w:ascii="SimSun" w:eastAsia="SimSun" w:hAnsi="SimSun" w:cs="SimSun"/>
                        <w:sz w:val="26"/>
                        <w:szCs w:val="26"/>
                      </w:rPr>
                    </w:pPr>
                    <w:r>
                      <w:rPr>
                        <w:rFonts w:ascii="SimSun" w:eastAsia="SimSun" w:hAnsi="SimSun" w:cs="SimSun"/>
                        <w:spacing w:val="20"/>
                        <w:sz w:val="26"/>
                        <w:szCs w:val="26"/>
                      </w:rPr>
                      <w:t>成符合粒径的细砂。破碎会产生粉尘和噪声。</w:t>
                    </w:r>
                  </w:p>
                  <w:p>
                    <w:pPr>
                      <w:spacing w:before="222" w:line="219" w:lineRule="auto"/>
                      <w:ind w:right="31"/>
                      <w:jc w:val="right"/>
                      <w:rPr>
                        <w:rFonts w:ascii="SimSun" w:eastAsia="SimSun" w:hAnsi="SimSun" w:cs="SimSun"/>
                        <w:sz w:val="26"/>
                        <w:szCs w:val="26"/>
                      </w:rPr>
                    </w:pPr>
                    <w:r>
                      <w:rPr>
                        <w:rFonts w:ascii="SimSun" w:eastAsia="SimSun" w:hAnsi="SimSun" w:cs="SimSun"/>
                        <w:spacing w:val="24"/>
                        <w:sz w:val="26"/>
                        <w:szCs w:val="26"/>
                      </w:rPr>
                      <w:t>3、</w:t>
                    </w:r>
                    <w:r>
                      <w:rPr>
                        <w:rFonts w:ascii="SimSun" w:eastAsia="SimSun" w:hAnsi="SimSun" w:cs="SimSun"/>
                        <w:spacing w:val="-49"/>
                        <w:sz w:val="26"/>
                        <w:szCs w:val="26"/>
                      </w:rPr>
                      <w:t xml:space="preserve"> </w:t>
                    </w:r>
                    <w:r>
                      <w:rPr>
                        <w:rFonts w:ascii="SimSun" w:eastAsia="SimSun" w:hAnsi="SimSun" w:cs="SimSun"/>
                        <w:spacing w:val="24"/>
                        <w:sz w:val="26"/>
                        <w:szCs w:val="26"/>
                      </w:rPr>
                      <w:t>破碎之后进入筛分机，筛分出符合粒径要求的细砂，不</w:t>
                    </w:r>
                    <w:r>
                      <w:rPr>
                        <w:rFonts w:ascii="SimSun" w:eastAsia="SimSun" w:hAnsi="SimSun" w:cs="SimSun"/>
                        <w:spacing w:val="23"/>
                        <w:sz w:val="26"/>
                        <w:szCs w:val="26"/>
                      </w:rPr>
                      <w:t>符合的大粒径砂</w:t>
                    </w:r>
                  </w:p>
                  <w:p>
                    <w:pPr>
                      <w:spacing w:before="271" w:line="219" w:lineRule="auto"/>
                      <w:ind w:left="20"/>
                      <w:rPr>
                        <w:rFonts w:ascii="SimSun" w:eastAsia="SimSun" w:hAnsi="SimSun" w:cs="SimSun"/>
                        <w:sz w:val="26"/>
                        <w:szCs w:val="26"/>
                      </w:rPr>
                    </w:pPr>
                    <w:r>
                      <w:rPr>
                        <w:rFonts w:ascii="SimSun" w:eastAsia="SimSun" w:hAnsi="SimSun" w:cs="SimSun"/>
                        <w:spacing w:val="21"/>
                        <w:sz w:val="26"/>
                        <w:szCs w:val="26"/>
                      </w:rPr>
                      <w:t>石则重新进行破碎。此过程会产生粉尘和噪声且有废料产生。</w:t>
                    </w:r>
                  </w:p>
                </w:txbxContent>
              </v:textbox>
            </v:shape>
            <v:shape id="_x0000_s1124" type="#_x0000_t202" style="width:1039;height:4261;left:6550;position:absolute;top:4429" filled="f" stroked="f">
              <o:lock v:ext="edit" aspectratio="f"/>
              <v:textbox inset="0,0,0,0">
                <w:txbxContent>
                  <w:p>
                    <w:pPr>
                      <w:spacing w:before="19" w:line="219" w:lineRule="auto"/>
                      <w:ind w:left="150"/>
                      <w:rPr>
                        <w:rFonts w:ascii="SimSun" w:eastAsia="SimSun" w:hAnsi="SimSun" w:cs="SimSun"/>
                        <w:sz w:val="26"/>
                        <w:szCs w:val="26"/>
                      </w:rPr>
                    </w:pPr>
                    <w:r>
                      <w:rPr>
                        <w:rFonts w:ascii="SimSun" w:eastAsia="SimSun" w:hAnsi="SimSun" w:cs="SimSun"/>
                        <w:spacing w:val="-3"/>
                        <w:sz w:val="26"/>
                        <w:szCs w:val="26"/>
                      </w:rPr>
                      <w:t>给料机</w:t>
                    </w:r>
                  </w:p>
                  <w:p>
                    <w:pPr>
                      <w:spacing w:line="291" w:lineRule="auto"/>
                      <w:rPr>
                        <w:rFonts w:ascii="Arial"/>
                        <w:sz w:val="21"/>
                      </w:rPr>
                    </w:pPr>
                  </w:p>
                  <w:p>
                    <w:pPr>
                      <w:spacing w:line="292" w:lineRule="auto"/>
                      <w:rPr>
                        <w:rFonts w:ascii="Arial"/>
                        <w:sz w:val="21"/>
                      </w:rPr>
                    </w:pPr>
                  </w:p>
                  <w:p>
                    <w:pPr>
                      <w:spacing w:before="85" w:line="219" w:lineRule="auto"/>
                      <w:ind w:left="150"/>
                      <w:rPr>
                        <w:rFonts w:ascii="SimSun" w:eastAsia="SimSun" w:hAnsi="SimSun" w:cs="SimSun"/>
                        <w:sz w:val="26"/>
                        <w:szCs w:val="26"/>
                      </w:rPr>
                    </w:pPr>
                    <w:r>
                      <w:rPr>
                        <w:rFonts w:ascii="SimSun" w:eastAsia="SimSun" w:hAnsi="SimSun" w:cs="SimSun"/>
                        <w:spacing w:val="-7"/>
                        <w:sz w:val="26"/>
                        <w:szCs w:val="26"/>
                      </w:rPr>
                      <w:t>破碎机</w:t>
                    </w:r>
                  </w:p>
                  <w:p>
                    <w:pPr>
                      <w:spacing w:line="307" w:lineRule="auto"/>
                      <w:rPr>
                        <w:rFonts w:ascii="Arial"/>
                        <w:sz w:val="21"/>
                      </w:rPr>
                    </w:pPr>
                  </w:p>
                  <w:p>
                    <w:pPr>
                      <w:spacing w:line="307" w:lineRule="auto"/>
                      <w:rPr>
                        <w:rFonts w:ascii="Arial"/>
                        <w:sz w:val="21"/>
                      </w:rPr>
                    </w:pPr>
                  </w:p>
                  <w:p>
                    <w:pPr>
                      <w:spacing w:before="85" w:line="219" w:lineRule="auto"/>
                      <w:ind w:left="20"/>
                      <w:rPr>
                        <w:rFonts w:ascii="SimSun" w:eastAsia="SimSun" w:hAnsi="SimSun" w:cs="SimSun"/>
                        <w:sz w:val="26"/>
                        <w:szCs w:val="26"/>
                      </w:rPr>
                    </w:pPr>
                    <w:r>
                      <w:rPr>
                        <w:rFonts w:ascii="SimSun" w:eastAsia="SimSun" w:hAnsi="SimSun" w:cs="SimSun"/>
                        <w:spacing w:val="-8"/>
                        <w:sz w:val="26"/>
                        <w:szCs w:val="26"/>
                      </w:rPr>
                      <w:t>筛分装置</w:t>
                    </w:r>
                  </w:p>
                  <w:p>
                    <w:pPr>
                      <w:spacing w:line="297" w:lineRule="auto"/>
                      <w:rPr>
                        <w:rFonts w:ascii="Arial"/>
                        <w:sz w:val="21"/>
                      </w:rPr>
                    </w:pPr>
                  </w:p>
                  <w:p>
                    <w:pPr>
                      <w:spacing w:line="297" w:lineRule="auto"/>
                      <w:rPr>
                        <w:rFonts w:ascii="Arial"/>
                        <w:sz w:val="21"/>
                      </w:rPr>
                    </w:pPr>
                  </w:p>
                  <w:p>
                    <w:pPr>
                      <w:spacing w:before="85" w:line="221" w:lineRule="auto"/>
                      <w:ind w:left="270"/>
                      <w:rPr>
                        <w:rFonts w:ascii="SimSun" w:eastAsia="SimSun" w:hAnsi="SimSun" w:cs="SimSun"/>
                        <w:sz w:val="26"/>
                        <w:szCs w:val="26"/>
                      </w:rPr>
                    </w:pPr>
                    <w:r>
                      <w:rPr>
                        <w:rFonts w:ascii="SimSun" w:eastAsia="SimSun" w:hAnsi="SimSun" w:cs="SimSun"/>
                        <w:spacing w:val="-3"/>
                        <w:sz w:val="26"/>
                        <w:szCs w:val="26"/>
                      </w:rPr>
                      <w:t>冲洗</w:t>
                    </w:r>
                  </w:p>
                  <w:p>
                    <w:pPr>
                      <w:spacing w:line="289" w:lineRule="auto"/>
                      <w:rPr>
                        <w:rFonts w:ascii="Arial"/>
                        <w:sz w:val="21"/>
                      </w:rPr>
                    </w:pPr>
                  </w:p>
                  <w:p>
                    <w:pPr>
                      <w:spacing w:line="290" w:lineRule="auto"/>
                      <w:rPr>
                        <w:rFonts w:ascii="Arial"/>
                        <w:sz w:val="21"/>
                      </w:rPr>
                    </w:pPr>
                  </w:p>
                  <w:p>
                    <w:pPr>
                      <w:spacing w:before="84" w:line="219" w:lineRule="auto"/>
                      <w:ind w:left="150"/>
                      <w:rPr>
                        <w:rFonts w:ascii="SimSun" w:eastAsia="SimSun" w:hAnsi="SimSun" w:cs="SimSun"/>
                        <w:sz w:val="26"/>
                        <w:szCs w:val="26"/>
                      </w:rPr>
                    </w:pPr>
                    <w:r>
                      <w:rPr>
                        <w:rFonts w:ascii="SimSun" w:eastAsia="SimSun" w:hAnsi="SimSun" w:cs="SimSun"/>
                        <w:spacing w:val="-3"/>
                        <w:sz w:val="26"/>
                        <w:szCs w:val="26"/>
                      </w:rPr>
                      <w:t>脱水筛</w:t>
                    </w:r>
                  </w:p>
                </w:txbxContent>
              </v:textbox>
            </v:shape>
            <v:shape id="_x0000_s1125" type="#_x0000_t202" style="width:1025;height:1300;left:6550;position:absolute;top:2461" filled="f" stroked="f">
              <o:lock v:ext="edit" aspectratio="f"/>
              <v:textbox inset="0,0,0,0">
                <w:txbxContent>
                  <w:p>
                    <w:pPr>
                      <w:spacing w:before="20" w:line="220" w:lineRule="auto"/>
                      <w:ind w:left="270"/>
                      <w:rPr>
                        <w:rFonts w:ascii="SimSun" w:eastAsia="SimSun" w:hAnsi="SimSun" w:cs="SimSun"/>
                        <w:sz w:val="26"/>
                        <w:szCs w:val="26"/>
                      </w:rPr>
                    </w:pPr>
                    <w:r>
                      <w:rPr>
                        <w:rFonts w:ascii="SimSun" w:eastAsia="SimSun" w:hAnsi="SimSun" w:cs="SimSun"/>
                        <w:spacing w:val="-4"/>
                        <w:sz w:val="26"/>
                        <w:szCs w:val="26"/>
                      </w:rPr>
                      <w:t>卸料</w:t>
                    </w:r>
                  </w:p>
                  <w:p>
                    <w:pPr>
                      <w:spacing w:line="300" w:lineRule="auto"/>
                      <w:rPr>
                        <w:rFonts w:ascii="Arial"/>
                        <w:sz w:val="21"/>
                      </w:rPr>
                    </w:pPr>
                  </w:p>
                  <w:p>
                    <w:pPr>
                      <w:spacing w:line="301" w:lineRule="auto"/>
                      <w:rPr>
                        <w:rFonts w:ascii="Arial"/>
                        <w:sz w:val="21"/>
                      </w:rPr>
                    </w:pPr>
                  </w:p>
                  <w:p>
                    <w:pPr>
                      <w:spacing w:before="85" w:line="220" w:lineRule="auto"/>
                      <w:ind w:left="20"/>
                      <w:rPr>
                        <w:rFonts w:ascii="SimSun" w:eastAsia="SimSun" w:hAnsi="SimSun" w:cs="SimSun"/>
                        <w:sz w:val="26"/>
                        <w:szCs w:val="26"/>
                      </w:rPr>
                    </w:pPr>
                    <w:r>
                      <w:rPr>
                        <w:rFonts w:ascii="SimSun" w:eastAsia="SimSun" w:hAnsi="SimSun" w:cs="SimSun"/>
                        <w:spacing w:val="-11"/>
                        <w:sz w:val="26"/>
                        <w:szCs w:val="26"/>
                      </w:rPr>
                      <w:t>原料堆场</w:t>
                    </w:r>
                  </w:p>
                </w:txbxContent>
              </v:textbox>
            </v:shape>
            <v:shape id="_x0000_s1126" type="#_x0000_t202" style="width:1170;height:820;left:2409;position:absolute;top:7868" filled="f" stroked="f">
              <o:lock v:ext="edit" aspectratio="f"/>
              <v:textbox inset="0,0,0,0">
                <w:txbxContent>
                  <w:p>
                    <w:pPr>
                      <w:spacing w:before="20" w:line="219" w:lineRule="auto"/>
                      <w:ind w:right="16"/>
                      <w:jc w:val="right"/>
                      <w:rPr>
                        <w:rFonts w:ascii="SimSun" w:eastAsia="SimSun" w:hAnsi="SimSun" w:cs="SimSun"/>
                        <w:sz w:val="21"/>
                        <w:szCs w:val="21"/>
                      </w:rPr>
                    </w:pPr>
                    <w:r>
                      <w:rPr>
                        <w:rFonts w:ascii="SimSun" w:eastAsia="SimSun" w:hAnsi="SimSun" w:cs="SimSun"/>
                        <w:spacing w:val="-3"/>
                        <w:sz w:val="21"/>
                        <w:szCs w:val="21"/>
                      </w:rPr>
                      <w:t>压滤水</w:t>
                    </w:r>
                  </w:p>
                  <w:p>
                    <w:pPr>
                      <w:spacing w:before="271" w:line="219" w:lineRule="auto"/>
                      <w:ind w:left="20"/>
                      <w:rPr>
                        <w:rFonts w:ascii="SimSun" w:eastAsia="SimSun" w:hAnsi="SimSun" w:cs="SimSun"/>
                        <w:sz w:val="26"/>
                        <w:szCs w:val="26"/>
                      </w:rPr>
                    </w:pPr>
                    <w:r>
                      <w:rPr>
                        <w:rFonts w:ascii="SimSun" w:eastAsia="SimSun" w:hAnsi="SimSun" w:cs="SimSun"/>
                        <w:spacing w:val="-3"/>
                        <w:sz w:val="26"/>
                        <w:szCs w:val="26"/>
                      </w:rPr>
                      <w:t>污泥压缩</w:t>
                    </w:r>
                  </w:p>
                </w:txbxContent>
              </v:textbox>
            </v:shape>
            <v:shape id="_x0000_s1127" type="#_x0000_t202" style="width:1045;height:300;left:6550;position:absolute;top:1350" filled="f" stroked="f">
              <o:lock v:ext="edit" aspectratio="f"/>
              <v:textbox inset="0,0,0,0">
                <w:txbxContent>
                  <w:p>
                    <w:pPr>
                      <w:spacing w:before="20" w:line="219" w:lineRule="auto"/>
                      <w:ind w:left="20"/>
                      <w:rPr>
                        <w:rFonts w:ascii="SimSun" w:eastAsia="SimSun" w:hAnsi="SimSun" w:cs="SimSun"/>
                        <w:sz w:val="26"/>
                        <w:szCs w:val="26"/>
                      </w:rPr>
                    </w:pPr>
                    <w:r>
                      <w:rPr>
                        <w:rFonts w:ascii="SimSun" w:eastAsia="SimSun" w:hAnsi="SimSun" w:cs="SimSun"/>
                        <w:spacing w:val="-7"/>
                        <w:sz w:val="26"/>
                        <w:szCs w:val="26"/>
                      </w:rPr>
                      <w:t>运输入场</w:t>
                    </w:r>
                  </w:p>
                </w:txbxContent>
              </v:textbox>
            </v:shape>
            <v:shape id="_x0000_s1128" type="#_x0000_t202" style="width:1044;height:300;left:4490;position:absolute;top:8391" filled="f" stroked="f">
              <o:lock v:ext="edit" aspectratio="f"/>
              <v:textbox inset="0,0,0,0">
                <w:txbxContent>
                  <w:p>
                    <w:pPr>
                      <w:spacing w:before="20" w:line="220" w:lineRule="auto"/>
                      <w:ind w:left="20"/>
                      <w:rPr>
                        <w:rFonts w:ascii="SimSun" w:eastAsia="SimSun" w:hAnsi="SimSun" w:cs="SimSun"/>
                        <w:sz w:val="26"/>
                        <w:szCs w:val="26"/>
                      </w:rPr>
                    </w:pPr>
                    <w:r>
                      <w:rPr>
                        <w:rFonts w:ascii="SimSun" w:eastAsia="SimSun" w:hAnsi="SimSun" w:cs="SimSun"/>
                        <w:spacing w:val="-7"/>
                        <w:sz w:val="26"/>
                        <w:szCs w:val="26"/>
                      </w:rPr>
                      <w:t>三级沉淀</w:t>
                    </w:r>
                  </w:p>
                </w:txbxContent>
              </v:textbox>
            </v:shape>
            <v:shape id="_x0000_s1129" type="#_x0000_t202" style="width:1025;height:300;left:2410;position:absolute;top:10391" filled="f" stroked="f">
              <o:lock v:ext="edit" aspectratio="f"/>
              <v:textbox inset="0,0,0,0">
                <w:txbxContent>
                  <w:p>
                    <w:pPr>
                      <w:spacing w:before="20" w:line="220" w:lineRule="auto"/>
                      <w:ind w:left="20"/>
                      <w:rPr>
                        <w:rFonts w:ascii="SimSun" w:eastAsia="SimSun" w:hAnsi="SimSun" w:cs="SimSun"/>
                        <w:sz w:val="26"/>
                        <w:szCs w:val="26"/>
                      </w:rPr>
                    </w:pPr>
                    <w:r>
                      <w:rPr>
                        <w:rFonts w:ascii="SimSun" w:eastAsia="SimSun" w:hAnsi="SimSun" w:cs="SimSun"/>
                        <w:spacing w:val="-11"/>
                        <w:sz w:val="26"/>
                        <w:szCs w:val="26"/>
                      </w:rPr>
                      <w:t>外售砖厂</w:t>
                    </w:r>
                  </w:p>
                </w:txbxContent>
              </v:textbox>
            </v:shape>
            <v:shape id="_x0000_s1130" type="#_x0000_t202" style="width:1020;height:300;left:2409;position:absolute;top:9409" filled="f" stroked="f">
              <o:lock v:ext="edit" aspectratio="f"/>
              <v:textbox inset="0,0,0,0">
                <w:txbxContent>
                  <w:p>
                    <w:pPr>
                      <w:spacing w:before="19" w:line="219" w:lineRule="auto"/>
                      <w:ind w:left="20"/>
                      <w:rPr>
                        <w:rFonts w:ascii="SimSun" w:eastAsia="SimSun" w:hAnsi="SimSun" w:cs="SimSun"/>
                        <w:sz w:val="26"/>
                        <w:szCs w:val="26"/>
                      </w:rPr>
                    </w:pPr>
                    <w:r>
                      <w:rPr>
                        <w:rFonts w:ascii="SimSun" w:eastAsia="SimSun" w:hAnsi="SimSun" w:cs="SimSun"/>
                        <w:spacing w:val="-12"/>
                        <w:sz w:val="26"/>
                        <w:szCs w:val="26"/>
                      </w:rPr>
                      <w:t>压缩泥饼</w:t>
                    </w:r>
                  </w:p>
                </w:txbxContent>
              </v:textbox>
            </v:shape>
            <v:shape id="_x0000_s1131" type="#_x0000_t202" style="width:537;height:300;left:959;position:absolute;top:8391" filled="f" stroked="f">
              <o:lock v:ext="edit" aspectratio="f"/>
              <v:textbox inset="0,0,0,0">
                <w:txbxContent>
                  <w:p>
                    <w:pPr>
                      <w:spacing w:before="20" w:line="220" w:lineRule="auto"/>
                      <w:ind w:left="20"/>
                      <w:rPr>
                        <w:rFonts w:ascii="SimSun" w:eastAsia="SimSun" w:hAnsi="SimSun" w:cs="SimSun"/>
                        <w:sz w:val="26"/>
                        <w:szCs w:val="26"/>
                      </w:rPr>
                    </w:pPr>
                    <w:r>
                      <w:rPr>
                        <w:rFonts w:ascii="SimSun" w:eastAsia="SimSun" w:hAnsi="SimSun" w:cs="SimSun"/>
                        <w:spacing w:val="-6"/>
                        <w:sz w:val="26"/>
                        <w:szCs w:val="26"/>
                      </w:rPr>
                      <w:t>噪声</w:t>
                    </w:r>
                  </w:p>
                </w:txbxContent>
              </v:textbox>
            </v:shape>
            <v:shape id="_x0000_s1132" type="#_x0000_t202" style="width:287;height:300;left:4109;position:absolute;top:6440" filled="f" stroked="f">
              <o:lock v:ext="edit" aspectratio="f"/>
              <v:textbox inset="0,0,0,0">
                <w:txbxContent>
                  <w:p>
                    <w:pPr>
                      <w:spacing w:before="20" w:line="219" w:lineRule="auto"/>
                      <w:ind w:left="20"/>
                      <w:rPr>
                        <w:rFonts w:ascii="SimSun" w:eastAsia="SimSun" w:hAnsi="SimSun" w:cs="SimSun"/>
                        <w:sz w:val="26"/>
                        <w:szCs w:val="26"/>
                      </w:rPr>
                    </w:pPr>
                    <w:r>
                      <w:rPr>
                        <w:rFonts w:ascii="SimSun" w:eastAsia="SimSun" w:hAnsi="SimSun" w:cs="SimSun"/>
                        <w:sz w:val="26"/>
                        <w:szCs w:val="26"/>
                      </w:rPr>
                      <w:t>水</w:t>
                    </w:r>
                  </w:p>
                </w:txbxContent>
              </v:textbox>
            </v:shape>
            <w10:wrap type="none"/>
          </v:group>
        </w:pict>
      </w:r>
    </w:p>
    <w:p>
      <w:pPr>
        <w:spacing w:line="317" w:lineRule="auto"/>
        <w:rPr>
          <w:rFonts w:ascii="Arial"/>
          <w:sz w:val="21"/>
        </w:rPr>
      </w:pPr>
    </w:p>
    <w:p>
      <w:pPr>
        <w:spacing w:line="318" w:lineRule="auto"/>
        <w:rPr>
          <w:rFonts w:ascii="Arial"/>
          <w:sz w:val="21"/>
        </w:rPr>
      </w:pPr>
    </w:p>
    <w:p>
      <w:pPr>
        <w:pStyle w:val="BodyText"/>
        <w:spacing w:before="127" w:line="183" w:lineRule="auto"/>
        <w:ind w:left="6319"/>
        <w:rPr>
          <w:sz w:val="39"/>
          <w:szCs w:val="39"/>
        </w:rPr>
      </w:pPr>
      <w:r>
        <w:rPr>
          <w:spacing w:val="-4"/>
          <w:sz w:val="39"/>
          <w:szCs w:val="39"/>
        </w:rPr>
        <w:t>—27</w:t>
      </w:r>
      <w:r>
        <w:rPr>
          <w:spacing w:val="160"/>
          <w:sz w:val="39"/>
          <w:szCs w:val="39"/>
        </w:rPr>
        <w:t xml:space="preserve"> </w:t>
      </w:r>
      <w:r>
        <w:rPr>
          <w:spacing w:val="-4"/>
          <w:sz w:val="39"/>
          <w:szCs w:val="39"/>
        </w:rPr>
        <w:t>—</w:t>
      </w:r>
    </w:p>
    <w:p>
      <w:pPr>
        <w:spacing w:line="183" w:lineRule="auto"/>
        <w:rPr>
          <w:sz w:val="39"/>
          <w:szCs w:val="39"/>
        </w:rPr>
        <w:sectPr>
          <w:headerReference w:type="default" r:id="rId61"/>
          <w:pgSz w:w="20000" w:h="28260"/>
          <w:pgMar w:top="400" w:right="3000" w:bottom="0" w:left="3000" w:header="0" w:footer="0" w:gutter="0"/>
          <w:pgNumType w:start="27"/>
          <w:cols w:space="708"/>
        </w:sectPr>
      </w:pPr>
    </w:p>
    <w:p>
      <w:pPr>
        <w:spacing w:before="30"/>
      </w:pPr>
    </w:p>
    <w:p>
      <w:pPr>
        <w:spacing w:before="30"/>
      </w:pPr>
    </w:p>
    <w:p>
      <w:pPr>
        <w:spacing w:before="29"/>
      </w:pPr>
    </w:p>
    <w:p>
      <w:pPr>
        <w:spacing w:before="29"/>
      </w:pPr>
    </w:p>
    <w:p>
      <w:pPr>
        <w:spacing w:before="29"/>
      </w:pPr>
    </w:p>
    <w:p>
      <w:pPr>
        <w:spacing w:before="29"/>
      </w:pPr>
    </w:p>
    <w:tbl>
      <w:tblPr>
        <w:tblStyle w:val="TableNormal25"/>
        <w:tblW w:w="10640" w:type="dxa"/>
        <w:tblInd w:w="1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05"/>
        <w:gridCol w:w="1149"/>
        <w:gridCol w:w="1768"/>
        <w:gridCol w:w="2288"/>
        <w:gridCol w:w="1908"/>
        <w:gridCol w:w="3022"/>
      </w:tblGrid>
      <w:tr>
        <w:tblPrEx>
          <w:tblW w:w="10640" w:type="dxa"/>
          <w:tblInd w:w="1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53"/>
        </w:trPr>
        <w:tc>
          <w:tcPr>
            <w:tcW w:w="505" w:type="dxa"/>
            <w:vMerge w:val="restart"/>
            <w:tcBorders>
              <w:bottom w:val="nil"/>
            </w:tcBorders>
            <w:vAlign w:val="top"/>
          </w:tcPr>
          <w:p>
            <w:pPr>
              <w:rPr>
                <w:rFonts w:ascii="Arial"/>
                <w:sz w:val="21"/>
              </w:rPr>
            </w:pPr>
          </w:p>
        </w:tc>
        <w:tc>
          <w:tcPr>
            <w:tcW w:w="10135" w:type="dxa"/>
            <w:gridSpan w:val="5"/>
            <w:vAlign w:val="top"/>
          </w:tcPr>
          <w:p>
            <w:pPr>
              <w:pStyle w:val="TableText"/>
              <w:spacing w:before="34" w:line="387" w:lineRule="auto"/>
              <w:ind w:left="149" w:right="369" w:firstLine="560"/>
              <w:jc w:val="both"/>
              <w:rPr>
                <w:sz w:val="27"/>
                <w:szCs w:val="27"/>
              </w:rPr>
            </w:pPr>
            <w:r>
              <w:rPr>
                <w:sz w:val="27"/>
                <w:szCs w:val="27"/>
              </w:rPr>
              <w:t xml:space="preserve">4、筛分完成后的细砂进入水洗机进行清洗，洗去覆盖在骨料表面的杂质后， </w:t>
            </w:r>
            <w:r>
              <w:rPr>
                <w:sz w:val="27"/>
                <w:szCs w:val="27"/>
              </w:rPr>
              <w:t>进入脱水筛进行脱水处理，最后通过皮带输送机送入成品区。此过程会产生废水</w:t>
            </w:r>
          </w:p>
          <w:p>
            <w:pPr>
              <w:pStyle w:val="TableText"/>
              <w:spacing w:line="220" w:lineRule="auto"/>
              <w:ind w:left="140"/>
              <w:rPr>
                <w:sz w:val="27"/>
                <w:szCs w:val="27"/>
              </w:rPr>
            </w:pPr>
            <w:r>
              <w:rPr>
                <w:spacing w:val="-1"/>
                <w:sz w:val="27"/>
                <w:szCs w:val="27"/>
              </w:rPr>
              <w:t>和噪声。</w:t>
            </w:r>
          </w:p>
          <w:p>
            <w:pPr>
              <w:pStyle w:val="TableText"/>
              <w:spacing w:before="237" w:line="581" w:lineRule="exact"/>
              <w:ind w:left="700"/>
              <w:rPr>
                <w:sz w:val="27"/>
                <w:szCs w:val="27"/>
              </w:rPr>
            </w:pPr>
            <w:r>
              <w:rPr>
                <w:position w:val="23"/>
                <w:sz w:val="27"/>
                <w:szCs w:val="27"/>
              </w:rPr>
              <w:t>5、冲洗废水经三级沉淀池沉淀处理后，上清液回用于洗砂，沉淀池底泥经</w:t>
            </w:r>
          </w:p>
          <w:p>
            <w:pPr>
              <w:pStyle w:val="TableText"/>
              <w:spacing w:line="220" w:lineRule="auto"/>
              <w:ind w:left="180"/>
              <w:rPr>
                <w:sz w:val="27"/>
                <w:szCs w:val="27"/>
              </w:rPr>
            </w:pPr>
            <w:r>
              <w:rPr>
                <w:spacing w:val="-1"/>
                <w:sz w:val="27"/>
                <w:szCs w:val="27"/>
              </w:rPr>
              <w:t>压滤形成泥饼，外售至砖厂。</w:t>
            </w:r>
          </w:p>
          <w:p>
            <w:pPr>
              <w:pStyle w:val="TableText"/>
              <w:spacing w:before="237" w:line="189" w:lineRule="auto"/>
              <w:ind w:left="2989"/>
              <w:rPr>
                <w:sz w:val="27"/>
                <w:szCs w:val="27"/>
              </w:rPr>
            </w:pPr>
            <w:r>
              <w:rPr>
                <w:spacing w:val="-1"/>
                <w:sz w:val="27"/>
                <w:szCs w:val="27"/>
              </w:rPr>
              <w:t>表2-7项目运营期产污分析一览表</w:t>
            </w:r>
          </w:p>
        </w:tc>
      </w:tr>
      <w:tr>
        <w:tblPrEx>
          <w:tblW w:w="10640" w:type="dxa"/>
          <w:tblInd w:w="1650" w:type="dxa"/>
          <w:tblLayout w:type="fixed"/>
        </w:tblPrEx>
        <w:trPr>
          <w:trHeight w:val="340"/>
        </w:trPr>
        <w:tc>
          <w:tcPr>
            <w:tcW w:w="505" w:type="dxa"/>
            <w:vMerge/>
            <w:tcBorders>
              <w:top w:val="nil"/>
              <w:bottom w:val="nil"/>
            </w:tcBorders>
            <w:vAlign w:val="top"/>
          </w:tcPr>
          <w:p>
            <w:pPr>
              <w:rPr>
                <w:rFonts w:ascii="Arial"/>
                <w:sz w:val="21"/>
              </w:rPr>
            </w:pPr>
          </w:p>
        </w:tc>
        <w:tc>
          <w:tcPr>
            <w:tcW w:w="1149" w:type="dxa"/>
            <w:vAlign w:val="top"/>
          </w:tcPr>
          <w:p>
            <w:pPr>
              <w:pStyle w:val="TableText"/>
              <w:spacing w:before="43" w:line="196" w:lineRule="auto"/>
              <w:ind w:left="359"/>
              <w:rPr>
                <w:sz w:val="27"/>
                <w:szCs w:val="27"/>
              </w:rPr>
            </w:pPr>
            <w:r>
              <w:rPr>
                <w:spacing w:val="11"/>
                <w:sz w:val="27"/>
                <w:szCs w:val="27"/>
              </w:rPr>
              <w:t>类别</w:t>
            </w:r>
          </w:p>
        </w:tc>
        <w:tc>
          <w:tcPr>
            <w:tcW w:w="1768" w:type="dxa"/>
            <w:vAlign w:val="top"/>
          </w:tcPr>
          <w:p>
            <w:pPr>
              <w:pStyle w:val="TableText"/>
              <w:spacing w:before="43" w:line="196" w:lineRule="auto"/>
              <w:ind w:left="330"/>
              <w:rPr>
                <w:sz w:val="27"/>
                <w:szCs w:val="27"/>
              </w:rPr>
            </w:pPr>
            <w:r>
              <w:rPr>
                <w:spacing w:val="3"/>
                <w:sz w:val="27"/>
                <w:szCs w:val="27"/>
              </w:rPr>
              <w:t>产污环节</w:t>
            </w:r>
          </w:p>
        </w:tc>
        <w:tc>
          <w:tcPr>
            <w:tcW w:w="2288" w:type="dxa"/>
            <w:vAlign w:val="top"/>
          </w:tcPr>
          <w:p>
            <w:pPr>
              <w:pStyle w:val="TableText"/>
              <w:spacing w:before="43" w:line="196" w:lineRule="auto"/>
              <w:ind w:left="732"/>
              <w:rPr>
                <w:sz w:val="27"/>
                <w:szCs w:val="27"/>
              </w:rPr>
            </w:pPr>
            <w:r>
              <w:rPr>
                <w:spacing w:val="4"/>
                <w:sz w:val="27"/>
                <w:szCs w:val="27"/>
              </w:rPr>
              <w:t>污染物</w:t>
            </w:r>
          </w:p>
        </w:tc>
        <w:tc>
          <w:tcPr>
            <w:tcW w:w="1908" w:type="dxa"/>
            <w:vAlign w:val="top"/>
          </w:tcPr>
          <w:p>
            <w:pPr>
              <w:pStyle w:val="TableText"/>
              <w:spacing w:before="43" w:line="196" w:lineRule="auto"/>
              <w:ind w:left="135"/>
              <w:rPr>
                <w:sz w:val="27"/>
                <w:szCs w:val="27"/>
              </w:rPr>
            </w:pPr>
            <w:r>
              <w:rPr>
                <w:spacing w:val="2"/>
                <w:sz w:val="27"/>
                <w:szCs w:val="27"/>
              </w:rPr>
              <w:t>主要污染因子</w:t>
            </w:r>
          </w:p>
        </w:tc>
        <w:tc>
          <w:tcPr>
            <w:tcW w:w="3022" w:type="dxa"/>
            <w:vAlign w:val="top"/>
          </w:tcPr>
          <w:p>
            <w:pPr>
              <w:pStyle w:val="TableText"/>
              <w:spacing w:before="44" w:line="195" w:lineRule="auto"/>
              <w:ind w:left="966"/>
              <w:rPr>
                <w:sz w:val="27"/>
                <w:szCs w:val="27"/>
              </w:rPr>
            </w:pPr>
            <w:r>
              <w:rPr>
                <w:spacing w:val="2"/>
                <w:sz w:val="27"/>
                <w:szCs w:val="27"/>
              </w:rPr>
              <w:t>排放方式</w:t>
            </w:r>
          </w:p>
        </w:tc>
      </w:tr>
      <w:tr>
        <w:tblPrEx>
          <w:tblW w:w="10640" w:type="dxa"/>
          <w:tblInd w:w="1650" w:type="dxa"/>
          <w:tblLayout w:type="fixed"/>
        </w:tblPrEx>
        <w:trPr>
          <w:trHeight w:val="310"/>
        </w:trPr>
        <w:tc>
          <w:tcPr>
            <w:tcW w:w="505" w:type="dxa"/>
            <w:vMerge/>
            <w:tcBorders>
              <w:top w:val="nil"/>
              <w:bottom w:val="nil"/>
            </w:tcBorders>
            <w:vAlign w:val="top"/>
          </w:tcPr>
          <w:p>
            <w:pPr>
              <w:rPr>
                <w:rFonts w:ascii="Arial"/>
                <w:sz w:val="21"/>
              </w:rPr>
            </w:pPr>
          </w:p>
        </w:tc>
        <w:tc>
          <w:tcPr>
            <w:tcW w:w="1149" w:type="dxa"/>
            <w:vMerge w:val="restart"/>
            <w:tcBorders>
              <w:bottom w:val="nil"/>
            </w:tcBorders>
            <w:vAlign w:val="top"/>
          </w:tcPr>
          <w:p>
            <w:pPr>
              <w:spacing w:line="300" w:lineRule="auto"/>
              <w:rPr>
                <w:rFonts w:ascii="Arial"/>
                <w:sz w:val="21"/>
              </w:rPr>
            </w:pPr>
          </w:p>
          <w:p>
            <w:pPr>
              <w:spacing w:line="301" w:lineRule="auto"/>
              <w:rPr>
                <w:rFonts w:ascii="Arial"/>
                <w:sz w:val="21"/>
              </w:rPr>
            </w:pPr>
          </w:p>
          <w:p>
            <w:pPr>
              <w:pStyle w:val="TableText"/>
              <w:spacing w:before="88" w:line="219" w:lineRule="auto"/>
              <w:ind w:left="359"/>
              <w:rPr>
                <w:sz w:val="27"/>
                <w:szCs w:val="27"/>
              </w:rPr>
            </w:pPr>
            <w:r>
              <w:rPr>
                <w:spacing w:val="6"/>
                <w:sz w:val="27"/>
                <w:szCs w:val="27"/>
              </w:rPr>
              <w:t>废水</w:t>
            </w:r>
          </w:p>
        </w:tc>
        <w:tc>
          <w:tcPr>
            <w:tcW w:w="1768" w:type="dxa"/>
            <w:vMerge w:val="restart"/>
            <w:tcBorders>
              <w:bottom w:val="nil"/>
            </w:tcBorders>
            <w:vAlign w:val="top"/>
          </w:tcPr>
          <w:p>
            <w:pPr>
              <w:spacing w:line="283" w:lineRule="auto"/>
              <w:rPr>
                <w:rFonts w:ascii="Arial"/>
                <w:sz w:val="21"/>
              </w:rPr>
            </w:pPr>
          </w:p>
          <w:p>
            <w:pPr>
              <w:pStyle w:val="TableText"/>
              <w:spacing w:before="88" w:line="219" w:lineRule="auto"/>
              <w:ind w:left="330"/>
              <w:rPr>
                <w:sz w:val="27"/>
                <w:szCs w:val="27"/>
              </w:rPr>
            </w:pPr>
            <w:r>
              <w:rPr>
                <w:spacing w:val="2"/>
                <w:sz w:val="27"/>
                <w:szCs w:val="27"/>
              </w:rPr>
              <w:t>生产过程</w:t>
            </w:r>
          </w:p>
        </w:tc>
        <w:tc>
          <w:tcPr>
            <w:tcW w:w="2288" w:type="dxa"/>
            <w:vAlign w:val="top"/>
          </w:tcPr>
          <w:p>
            <w:pPr>
              <w:pStyle w:val="TableText"/>
              <w:spacing w:before="23" w:line="189" w:lineRule="auto"/>
              <w:ind w:left="592"/>
              <w:rPr>
                <w:sz w:val="27"/>
                <w:szCs w:val="27"/>
              </w:rPr>
            </w:pPr>
            <w:r>
              <w:rPr>
                <w:spacing w:val="3"/>
                <w:sz w:val="27"/>
                <w:szCs w:val="27"/>
              </w:rPr>
              <w:t>洗砂废水</w:t>
            </w:r>
          </w:p>
        </w:tc>
        <w:tc>
          <w:tcPr>
            <w:tcW w:w="1908" w:type="dxa"/>
            <w:vAlign w:val="top"/>
          </w:tcPr>
          <w:p>
            <w:pPr>
              <w:pStyle w:val="TableText"/>
              <w:spacing w:before="92" w:line="207" w:lineRule="exact"/>
              <w:ind w:left="815"/>
              <w:rPr>
                <w:sz w:val="27"/>
                <w:szCs w:val="27"/>
              </w:rPr>
            </w:pPr>
            <w:r>
              <w:rPr>
                <w:spacing w:val="-6"/>
                <w:position w:val="-3"/>
                <w:sz w:val="27"/>
                <w:szCs w:val="27"/>
              </w:rPr>
              <w:t>SS</w:t>
            </w:r>
          </w:p>
        </w:tc>
        <w:tc>
          <w:tcPr>
            <w:tcW w:w="3022" w:type="dxa"/>
            <w:vMerge w:val="restart"/>
            <w:tcBorders>
              <w:bottom w:val="nil"/>
            </w:tcBorders>
            <w:vAlign w:val="top"/>
          </w:tcPr>
          <w:p>
            <w:pPr>
              <w:pStyle w:val="TableText"/>
              <w:spacing w:before="253" w:line="212" w:lineRule="auto"/>
              <w:ind w:left="966" w:right="139" w:hanging="810"/>
              <w:rPr>
                <w:sz w:val="27"/>
                <w:szCs w:val="27"/>
              </w:rPr>
            </w:pPr>
            <w:r>
              <w:rPr>
                <w:spacing w:val="1"/>
                <w:sz w:val="27"/>
                <w:szCs w:val="27"/>
              </w:rPr>
              <w:t>经沉淀池处理后回用于</w:t>
            </w:r>
            <w:r>
              <w:rPr>
                <w:spacing w:val="4"/>
                <w:sz w:val="27"/>
                <w:szCs w:val="27"/>
              </w:rPr>
              <w:t xml:space="preserve"> </w:t>
            </w:r>
            <w:r>
              <w:rPr>
                <w:spacing w:val="4"/>
                <w:sz w:val="27"/>
                <w:szCs w:val="27"/>
              </w:rPr>
              <w:t>项目生产</w:t>
            </w:r>
          </w:p>
        </w:tc>
      </w:tr>
      <w:tr>
        <w:tblPrEx>
          <w:tblW w:w="10640" w:type="dxa"/>
          <w:tblInd w:w="1650" w:type="dxa"/>
          <w:tblLayout w:type="fixed"/>
        </w:tblPrEx>
        <w:trPr>
          <w:trHeight w:val="340"/>
        </w:trPr>
        <w:tc>
          <w:tcPr>
            <w:tcW w:w="505"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1768" w:type="dxa"/>
            <w:vMerge/>
            <w:tcBorders>
              <w:top w:val="nil"/>
              <w:bottom w:val="nil"/>
            </w:tcBorders>
            <w:vAlign w:val="top"/>
          </w:tcPr>
          <w:p>
            <w:pPr>
              <w:rPr>
                <w:rFonts w:ascii="Arial"/>
                <w:sz w:val="21"/>
              </w:rPr>
            </w:pPr>
          </w:p>
        </w:tc>
        <w:tc>
          <w:tcPr>
            <w:tcW w:w="2288" w:type="dxa"/>
            <w:vAlign w:val="top"/>
          </w:tcPr>
          <w:p>
            <w:pPr>
              <w:pStyle w:val="TableText"/>
              <w:spacing w:before="43" w:line="196" w:lineRule="auto"/>
              <w:ind w:left="322"/>
              <w:rPr>
                <w:sz w:val="27"/>
                <w:szCs w:val="27"/>
              </w:rPr>
            </w:pPr>
            <w:r>
              <w:rPr>
                <w:spacing w:val="2"/>
                <w:sz w:val="27"/>
                <w:szCs w:val="27"/>
              </w:rPr>
              <w:t>车辆清洗废水</w:t>
            </w:r>
          </w:p>
        </w:tc>
        <w:tc>
          <w:tcPr>
            <w:tcW w:w="1908" w:type="dxa"/>
            <w:vAlign w:val="top"/>
          </w:tcPr>
          <w:p>
            <w:pPr>
              <w:pStyle w:val="TableText"/>
              <w:spacing w:before="112" w:line="217" w:lineRule="exact"/>
              <w:ind w:left="815"/>
              <w:rPr>
                <w:sz w:val="27"/>
                <w:szCs w:val="27"/>
              </w:rPr>
            </w:pPr>
            <w:r>
              <w:rPr>
                <w:spacing w:val="-6"/>
                <w:position w:val="-3"/>
                <w:sz w:val="27"/>
                <w:szCs w:val="27"/>
              </w:rPr>
              <w:t>SS</w:t>
            </w:r>
          </w:p>
        </w:tc>
        <w:tc>
          <w:tcPr>
            <w:tcW w:w="3022" w:type="dxa"/>
            <w:vMerge/>
            <w:tcBorders>
              <w:top w:val="nil"/>
              <w:bottom w:val="nil"/>
            </w:tcBorders>
            <w:vAlign w:val="top"/>
          </w:tcPr>
          <w:p>
            <w:pPr>
              <w:rPr>
                <w:rFonts w:ascii="Arial"/>
                <w:sz w:val="21"/>
              </w:rPr>
            </w:pPr>
          </w:p>
        </w:tc>
      </w:tr>
      <w:tr>
        <w:tblPrEx>
          <w:tblW w:w="10640" w:type="dxa"/>
          <w:tblInd w:w="1650" w:type="dxa"/>
          <w:tblLayout w:type="fixed"/>
        </w:tblPrEx>
        <w:trPr>
          <w:trHeight w:val="339"/>
        </w:trPr>
        <w:tc>
          <w:tcPr>
            <w:tcW w:w="505"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1768" w:type="dxa"/>
            <w:vMerge/>
            <w:tcBorders>
              <w:top w:val="nil"/>
            </w:tcBorders>
            <w:vAlign w:val="top"/>
          </w:tcPr>
          <w:p>
            <w:pPr>
              <w:rPr>
                <w:rFonts w:ascii="Arial"/>
                <w:sz w:val="21"/>
              </w:rPr>
            </w:pPr>
          </w:p>
        </w:tc>
        <w:tc>
          <w:tcPr>
            <w:tcW w:w="2288" w:type="dxa"/>
            <w:vAlign w:val="top"/>
          </w:tcPr>
          <w:p>
            <w:pPr>
              <w:pStyle w:val="TableText"/>
              <w:spacing w:before="42" w:line="196" w:lineRule="auto"/>
              <w:ind w:left="52"/>
              <w:rPr>
                <w:sz w:val="27"/>
                <w:szCs w:val="27"/>
              </w:rPr>
            </w:pPr>
            <w:r>
              <w:rPr>
                <w:spacing w:val="1"/>
                <w:sz w:val="27"/>
                <w:szCs w:val="27"/>
              </w:rPr>
              <w:t>生产区地面冲洗水</w:t>
            </w:r>
          </w:p>
        </w:tc>
        <w:tc>
          <w:tcPr>
            <w:tcW w:w="1908" w:type="dxa"/>
            <w:vAlign w:val="top"/>
          </w:tcPr>
          <w:p>
            <w:pPr>
              <w:pStyle w:val="TableText"/>
              <w:spacing w:before="112" w:line="216" w:lineRule="exact"/>
              <w:ind w:left="815"/>
              <w:rPr>
                <w:sz w:val="27"/>
                <w:szCs w:val="27"/>
              </w:rPr>
            </w:pPr>
            <w:r>
              <w:rPr>
                <w:spacing w:val="-6"/>
                <w:position w:val="-3"/>
                <w:sz w:val="27"/>
                <w:szCs w:val="27"/>
              </w:rPr>
              <w:t>SS</w:t>
            </w:r>
          </w:p>
        </w:tc>
        <w:tc>
          <w:tcPr>
            <w:tcW w:w="3022" w:type="dxa"/>
            <w:vMerge/>
            <w:tcBorders>
              <w:top w:val="nil"/>
            </w:tcBorders>
            <w:vAlign w:val="top"/>
          </w:tcPr>
          <w:p>
            <w:pPr>
              <w:rPr>
                <w:rFonts w:ascii="Arial"/>
                <w:sz w:val="21"/>
              </w:rPr>
            </w:pPr>
          </w:p>
        </w:tc>
      </w:tr>
      <w:tr>
        <w:tblPrEx>
          <w:tblW w:w="10640" w:type="dxa"/>
          <w:tblInd w:w="1650" w:type="dxa"/>
          <w:tblLayout w:type="fixed"/>
        </w:tblPrEx>
        <w:trPr>
          <w:trHeight w:val="630"/>
        </w:trPr>
        <w:tc>
          <w:tcPr>
            <w:tcW w:w="505" w:type="dxa"/>
            <w:vMerge/>
            <w:tcBorders>
              <w:top w:val="nil"/>
              <w:bottom w:val="nil"/>
            </w:tcBorders>
            <w:vAlign w:val="top"/>
          </w:tcPr>
          <w:p>
            <w:pPr>
              <w:rPr>
                <w:rFonts w:ascii="Arial"/>
                <w:sz w:val="21"/>
              </w:rPr>
            </w:pPr>
          </w:p>
        </w:tc>
        <w:tc>
          <w:tcPr>
            <w:tcW w:w="1149" w:type="dxa"/>
            <w:vMerge/>
            <w:tcBorders>
              <w:top w:val="nil"/>
            </w:tcBorders>
            <w:vAlign w:val="top"/>
          </w:tcPr>
          <w:p>
            <w:pPr>
              <w:rPr>
                <w:rFonts w:ascii="Arial"/>
                <w:sz w:val="21"/>
              </w:rPr>
            </w:pPr>
          </w:p>
        </w:tc>
        <w:tc>
          <w:tcPr>
            <w:tcW w:w="1768" w:type="dxa"/>
            <w:vAlign w:val="top"/>
          </w:tcPr>
          <w:p>
            <w:pPr>
              <w:pStyle w:val="TableText"/>
              <w:spacing w:before="184" w:line="220" w:lineRule="auto"/>
              <w:ind w:left="330"/>
              <w:rPr>
                <w:sz w:val="27"/>
                <w:szCs w:val="27"/>
              </w:rPr>
            </w:pPr>
            <w:r>
              <w:rPr>
                <w:spacing w:val="2"/>
                <w:sz w:val="27"/>
                <w:szCs w:val="27"/>
              </w:rPr>
              <w:t>生活过程</w:t>
            </w:r>
          </w:p>
        </w:tc>
        <w:tc>
          <w:tcPr>
            <w:tcW w:w="2288" w:type="dxa"/>
            <w:vAlign w:val="top"/>
          </w:tcPr>
          <w:p>
            <w:pPr>
              <w:pStyle w:val="TableText"/>
              <w:spacing w:before="184" w:line="219" w:lineRule="auto"/>
              <w:ind w:left="592"/>
              <w:rPr>
                <w:sz w:val="27"/>
                <w:szCs w:val="27"/>
              </w:rPr>
            </w:pPr>
            <w:r>
              <w:rPr>
                <w:spacing w:val="3"/>
                <w:sz w:val="27"/>
                <w:szCs w:val="27"/>
              </w:rPr>
              <w:t>生活污水</w:t>
            </w:r>
          </w:p>
        </w:tc>
        <w:tc>
          <w:tcPr>
            <w:tcW w:w="1908" w:type="dxa"/>
            <w:vAlign w:val="top"/>
          </w:tcPr>
          <w:p>
            <w:pPr>
              <w:pStyle w:val="TableText"/>
              <w:spacing w:before="127" w:line="175" w:lineRule="auto"/>
              <w:ind w:left="275" w:right="308" w:hanging="70"/>
              <w:rPr>
                <w:sz w:val="26"/>
                <w:szCs w:val="26"/>
              </w:rPr>
            </w:pPr>
            <w:r>
              <w:rPr>
                <w:spacing w:val="-6"/>
                <w:sz w:val="26"/>
                <w:szCs w:val="26"/>
              </w:rPr>
              <w:t>COD、BODs、</w:t>
            </w:r>
            <w:r>
              <w:rPr>
                <w:spacing w:val="7"/>
                <w:sz w:val="26"/>
                <w:szCs w:val="26"/>
              </w:rPr>
              <w:t xml:space="preserve"> </w:t>
            </w:r>
            <w:r>
              <w:rPr>
                <w:spacing w:val="-2"/>
                <w:sz w:val="26"/>
                <w:szCs w:val="26"/>
              </w:rPr>
              <w:t>SS、NH</w:t>
            </w:r>
            <w:r>
              <w:rPr>
                <w:rFonts w:ascii="Calibri" w:eastAsia="Calibri" w:hAnsi="Calibri" w:cs="Calibri"/>
                <w:spacing w:val="-2"/>
                <w:sz w:val="26"/>
                <w:szCs w:val="26"/>
              </w:rPr>
              <w:t>₃</w:t>
            </w:r>
            <w:r>
              <w:rPr>
                <w:spacing w:val="-2"/>
                <w:sz w:val="26"/>
                <w:szCs w:val="26"/>
              </w:rPr>
              <w:t>-N</w:t>
            </w:r>
          </w:p>
        </w:tc>
        <w:tc>
          <w:tcPr>
            <w:tcW w:w="3022" w:type="dxa"/>
            <w:vAlign w:val="top"/>
          </w:tcPr>
          <w:p>
            <w:pPr>
              <w:pStyle w:val="TableText"/>
              <w:spacing w:before="43" w:line="197" w:lineRule="auto"/>
              <w:ind w:left="555" w:right="137" w:hanging="399"/>
              <w:rPr>
                <w:sz w:val="27"/>
                <w:szCs w:val="27"/>
              </w:rPr>
            </w:pPr>
            <w:r>
              <w:rPr>
                <w:spacing w:val="1"/>
                <w:sz w:val="27"/>
                <w:szCs w:val="27"/>
              </w:rPr>
              <w:t>经三级化粪池处理后定</w:t>
            </w:r>
            <w:r>
              <w:rPr>
                <w:spacing w:val="6"/>
                <w:sz w:val="27"/>
                <w:szCs w:val="27"/>
              </w:rPr>
              <w:t xml:space="preserve"> </w:t>
            </w:r>
            <w:r>
              <w:rPr>
                <w:spacing w:val="1"/>
                <w:sz w:val="27"/>
                <w:szCs w:val="27"/>
              </w:rPr>
              <w:t>期抽运，不外排</w:t>
            </w:r>
          </w:p>
        </w:tc>
      </w:tr>
      <w:tr>
        <w:tblPrEx>
          <w:tblW w:w="10640" w:type="dxa"/>
          <w:tblInd w:w="1650" w:type="dxa"/>
          <w:tblLayout w:type="fixed"/>
        </w:tblPrEx>
        <w:trPr>
          <w:trHeight w:val="340"/>
        </w:trPr>
        <w:tc>
          <w:tcPr>
            <w:tcW w:w="505" w:type="dxa"/>
            <w:vMerge/>
            <w:tcBorders>
              <w:top w:val="nil"/>
              <w:bottom w:val="nil"/>
            </w:tcBorders>
            <w:vAlign w:val="top"/>
          </w:tcPr>
          <w:p>
            <w:pPr>
              <w:rPr>
                <w:rFonts w:ascii="Arial"/>
                <w:sz w:val="21"/>
              </w:rPr>
            </w:pPr>
          </w:p>
        </w:tc>
        <w:tc>
          <w:tcPr>
            <w:tcW w:w="1149" w:type="dxa"/>
            <w:vMerge w:val="restart"/>
            <w:tcBorders>
              <w:bottom w:val="nil"/>
            </w:tcBorders>
            <w:vAlign w:val="top"/>
          </w:tcPr>
          <w:p>
            <w:pPr>
              <w:spacing w:line="444" w:lineRule="auto"/>
              <w:rPr>
                <w:rFonts w:ascii="Arial"/>
                <w:sz w:val="21"/>
              </w:rPr>
            </w:pPr>
          </w:p>
          <w:p>
            <w:pPr>
              <w:pStyle w:val="TableText"/>
              <w:spacing w:before="88" w:line="220" w:lineRule="auto"/>
              <w:ind w:left="359"/>
              <w:rPr>
                <w:sz w:val="27"/>
                <w:szCs w:val="27"/>
              </w:rPr>
            </w:pPr>
            <w:r>
              <w:rPr>
                <w:spacing w:val="8"/>
                <w:sz w:val="27"/>
                <w:szCs w:val="27"/>
              </w:rPr>
              <w:t>废气</w:t>
            </w:r>
          </w:p>
        </w:tc>
        <w:tc>
          <w:tcPr>
            <w:tcW w:w="1768" w:type="dxa"/>
            <w:vAlign w:val="top"/>
          </w:tcPr>
          <w:p>
            <w:pPr>
              <w:pStyle w:val="TableText"/>
              <w:spacing w:before="43" w:line="196" w:lineRule="auto"/>
              <w:ind w:left="330"/>
              <w:rPr>
                <w:sz w:val="27"/>
                <w:szCs w:val="27"/>
              </w:rPr>
            </w:pPr>
            <w:r>
              <w:rPr>
                <w:spacing w:val="2"/>
                <w:sz w:val="27"/>
                <w:szCs w:val="27"/>
              </w:rPr>
              <w:t>车辆运输</w:t>
            </w:r>
          </w:p>
        </w:tc>
        <w:tc>
          <w:tcPr>
            <w:tcW w:w="2288" w:type="dxa"/>
            <w:vAlign w:val="top"/>
          </w:tcPr>
          <w:p>
            <w:pPr>
              <w:pStyle w:val="TableText"/>
              <w:spacing w:before="43" w:line="196" w:lineRule="auto"/>
              <w:ind w:left="862"/>
              <w:rPr>
                <w:sz w:val="27"/>
                <w:szCs w:val="27"/>
              </w:rPr>
            </w:pPr>
            <w:r>
              <w:rPr>
                <w:spacing w:val="-3"/>
                <w:sz w:val="27"/>
                <w:szCs w:val="27"/>
              </w:rPr>
              <w:t>粉尘</w:t>
            </w:r>
          </w:p>
        </w:tc>
        <w:tc>
          <w:tcPr>
            <w:tcW w:w="1908" w:type="dxa"/>
            <w:vAlign w:val="top"/>
          </w:tcPr>
          <w:p>
            <w:pPr>
              <w:pStyle w:val="TableText"/>
              <w:spacing w:before="44" w:line="195" w:lineRule="auto"/>
              <w:ind w:left="545"/>
              <w:rPr>
                <w:sz w:val="27"/>
                <w:szCs w:val="27"/>
              </w:rPr>
            </w:pPr>
            <w:r>
              <w:rPr>
                <w:spacing w:val="4"/>
                <w:sz w:val="27"/>
                <w:szCs w:val="27"/>
              </w:rPr>
              <w:t>颗粒物</w:t>
            </w:r>
          </w:p>
        </w:tc>
        <w:tc>
          <w:tcPr>
            <w:tcW w:w="3022" w:type="dxa"/>
            <w:vAlign w:val="top"/>
          </w:tcPr>
          <w:p>
            <w:pPr>
              <w:pStyle w:val="TableText"/>
              <w:spacing w:before="44" w:line="195" w:lineRule="auto"/>
              <w:ind w:left="826"/>
              <w:rPr>
                <w:sz w:val="27"/>
                <w:szCs w:val="27"/>
              </w:rPr>
            </w:pPr>
            <w:r>
              <w:rPr>
                <w:spacing w:val="2"/>
                <w:sz w:val="27"/>
                <w:szCs w:val="27"/>
              </w:rPr>
              <w:t>无组织排放</w:t>
            </w:r>
          </w:p>
        </w:tc>
      </w:tr>
      <w:tr>
        <w:tblPrEx>
          <w:tblW w:w="10640" w:type="dxa"/>
          <w:tblInd w:w="1650" w:type="dxa"/>
          <w:tblLayout w:type="fixed"/>
        </w:tblPrEx>
        <w:trPr>
          <w:trHeight w:val="300"/>
        </w:trPr>
        <w:tc>
          <w:tcPr>
            <w:tcW w:w="505"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1768" w:type="dxa"/>
            <w:vAlign w:val="top"/>
          </w:tcPr>
          <w:p>
            <w:pPr>
              <w:pStyle w:val="TableText"/>
              <w:spacing w:before="23" w:line="182" w:lineRule="auto"/>
              <w:ind w:left="330"/>
              <w:rPr>
                <w:sz w:val="27"/>
                <w:szCs w:val="27"/>
              </w:rPr>
            </w:pPr>
            <w:r>
              <w:rPr>
                <w:spacing w:val="-2"/>
                <w:sz w:val="27"/>
                <w:szCs w:val="27"/>
              </w:rPr>
              <w:t>输送给料</w:t>
            </w:r>
          </w:p>
        </w:tc>
        <w:tc>
          <w:tcPr>
            <w:tcW w:w="2288" w:type="dxa"/>
            <w:vAlign w:val="top"/>
          </w:tcPr>
          <w:p>
            <w:pPr>
              <w:pStyle w:val="TableText"/>
              <w:spacing w:before="23" w:line="182" w:lineRule="auto"/>
              <w:ind w:left="862"/>
              <w:rPr>
                <w:sz w:val="27"/>
                <w:szCs w:val="27"/>
              </w:rPr>
            </w:pPr>
            <w:r>
              <w:rPr>
                <w:spacing w:val="-3"/>
                <w:sz w:val="27"/>
                <w:szCs w:val="27"/>
              </w:rPr>
              <w:t>粉尘</w:t>
            </w:r>
          </w:p>
        </w:tc>
        <w:tc>
          <w:tcPr>
            <w:tcW w:w="1908" w:type="dxa"/>
            <w:vAlign w:val="top"/>
          </w:tcPr>
          <w:p>
            <w:pPr>
              <w:pStyle w:val="TableText"/>
              <w:spacing w:before="25" w:line="181" w:lineRule="auto"/>
              <w:ind w:left="545"/>
              <w:rPr>
                <w:sz w:val="27"/>
                <w:szCs w:val="27"/>
              </w:rPr>
            </w:pPr>
            <w:r>
              <w:rPr>
                <w:spacing w:val="4"/>
                <w:sz w:val="27"/>
                <w:szCs w:val="27"/>
              </w:rPr>
              <w:t>颗粒物</w:t>
            </w:r>
          </w:p>
        </w:tc>
        <w:tc>
          <w:tcPr>
            <w:tcW w:w="3022" w:type="dxa"/>
            <w:vAlign w:val="top"/>
          </w:tcPr>
          <w:p>
            <w:pPr>
              <w:pStyle w:val="TableText"/>
              <w:spacing w:before="25" w:line="181" w:lineRule="auto"/>
              <w:ind w:left="826"/>
              <w:rPr>
                <w:sz w:val="27"/>
                <w:szCs w:val="27"/>
              </w:rPr>
            </w:pPr>
            <w:r>
              <w:rPr>
                <w:spacing w:val="2"/>
                <w:sz w:val="27"/>
                <w:szCs w:val="27"/>
              </w:rPr>
              <w:t>无组织排放</w:t>
            </w:r>
          </w:p>
        </w:tc>
      </w:tr>
      <w:tr>
        <w:tblPrEx>
          <w:tblW w:w="10640" w:type="dxa"/>
          <w:tblInd w:w="1650" w:type="dxa"/>
          <w:tblLayout w:type="fixed"/>
        </w:tblPrEx>
        <w:trPr>
          <w:trHeight w:val="340"/>
        </w:trPr>
        <w:tc>
          <w:tcPr>
            <w:tcW w:w="505"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1768" w:type="dxa"/>
            <w:vAlign w:val="top"/>
          </w:tcPr>
          <w:p>
            <w:pPr>
              <w:pStyle w:val="TableText"/>
              <w:spacing w:before="44" w:line="195" w:lineRule="auto"/>
              <w:ind w:left="600"/>
              <w:rPr>
                <w:sz w:val="27"/>
                <w:szCs w:val="27"/>
              </w:rPr>
            </w:pPr>
            <w:r>
              <w:rPr>
                <w:spacing w:val="8"/>
                <w:sz w:val="27"/>
                <w:szCs w:val="27"/>
              </w:rPr>
              <w:t>堆场</w:t>
            </w:r>
          </w:p>
        </w:tc>
        <w:tc>
          <w:tcPr>
            <w:tcW w:w="2288" w:type="dxa"/>
            <w:vAlign w:val="top"/>
          </w:tcPr>
          <w:p>
            <w:pPr>
              <w:pStyle w:val="TableText"/>
              <w:spacing w:before="43" w:line="196" w:lineRule="auto"/>
              <w:ind w:left="862"/>
              <w:rPr>
                <w:sz w:val="27"/>
                <w:szCs w:val="27"/>
              </w:rPr>
            </w:pPr>
            <w:r>
              <w:rPr>
                <w:spacing w:val="-3"/>
                <w:sz w:val="27"/>
                <w:szCs w:val="27"/>
              </w:rPr>
              <w:t>粉尘</w:t>
            </w:r>
          </w:p>
        </w:tc>
        <w:tc>
          <w:tcPr>
            <w:tcW w:w="1908" w:type="dxa"/>
            <w:vAlign w:val="top"/>
          </w:tcPr>
          <w:p>
            <w:pPr>
              <w:pStyle w:val="TableText"/>
              <w:spacing w:before="44" w:line="195" w:lineRule="auto"/>
              <w:ind w:left="545"/>
              <w:rPr>
                <w:sz w:val="27"/>
                <w:szCs w:val="27"/>
              </w:rPr>
            </w:pPr>
            <w:r>
              <w:rPr>
                <w:spacing w:val="4"/>
                <w:sz w:val="27"/>
                <w:szCs w:val="27"/>
              </w:rPr>
              <w:t>颗粒物</w:t>
            </w:r>
          </w:p>
        </w:tc>
        <w:tc>
          <w:tcPr>
            <w:tcW w:w="3022" w:type="dxa"/>
            <w:vAlign w:val="top"/>
          </w:tcPr>
          <w:p>
            <w:pPr>
              <w:pStyle w:val="TableText"/>
              <w:spacing w:before="44" w:line="195" w:lineRule="auto"/>
              <w:ind w:left="826"/>
              <w:rPr>
                <w:sz w:val="27"/>
                <w:szCs w:val="27"/>
              </w:rPr>
            </w:pPr>
            <w:r>
              <w:rPr>
                <w:spacing w:val="2"/>
                <w:sz w:val="27"/>
                <w:szCs w:val="27"/>
              </w:rPr>
              <w:t>无组织排放</w:t>
            </w:r>
          </w:p>
        </w:tc>
      </w:tr>
      <w:tr>
        <w:tblPrEx>
          <w:tblW w:w="10640" w:type="dxa"/>
          <w:tblInd w:w="1650" w:type="dxa"/>
          <w:tblLayout w:type="fixed"/>
        </w:tblPrEx>
        <w:trPr>
          <w:trHeight w:val="319"/>
        </w:trPr>
        <w:tc>
          <w:tcPr>
            <w:tcW w:w="505" w:type="dxa"/>
            <w:vMerge/>
            <w:tcBorders>
              <w:top w:val="nil"/>
              <w:bottom w:val="nil"/>
            </w:tcBorders>
            <w:vAlign w:val="top"/>
          </w:tcPr>
          <w:p>
            <w:pPr>
              <w:rPr>
                <w:rFonts w:ascii="Arial"/>
                <w:sz w:val="21"/>
              </w:rPr>
            </w:pPr>
          </w:p>
        </w:tc>
        <w:tc>
          <w:tcPr>
            <w:tcW w:w="1149" w:type="dxa"/>
            <w:vMerge/>
            <w:tcBorders>
              <w:top w:val="nil"/>
            </w:tcBorders>
            <w:vAlign w:val="top"/>
          </w:tcPr>
          <w:p>
            <w:pPr>
              <w:rPr>
                <w:rFonts w:ascii="Arial"/>
                <w:sz w:val="21"/>
              </w:rPr>
            </w:pPr>
          </w:p>
        </w:tc>
        <w:tc>
          <w:tcPr>
            <w:tcW w:w="1768" w:type="dxa"/>
            <w:vAlign w:val="top"/>
          </w:tcPr>
          <w:p>
            <w:pPr>
              <w:pStyle w:val="TableText"/>
              <w:spacing w:before="34" w:line="188" w:lineRule="auto"/>
              <w:ind w:left="200"/>
              <w:rPr>
                <w:sz w:val="27"/>
                <w:szCs w:val="27"/>
              </w:rPr>
            </w:pPr>
            <w:r>
              <w:rPr>
                <w:spacing w:val="2"/>
                <w:sz w:val="27"/>
                <w:szCs w:val="27"/>
              </w:rPr>
              <w:t>破碎、筛分</w:t>
            </w:r>
          </w:p>
        </w:tc>
        <w:tc>
          <w:tcPr>
            <w:tcW w:w="2288" w:type="dxa"/>
            <w:vAlign w:val="top"/>
          </w:tcPr>
          <w:p>
            <w:pPr>
              <w:pStyle w:val="TableText"/>
              <w:spacing w:before="34" w:line="188" w:lineRule="auto"/>
              <w:ind w:left="862"/>
              <w:rPr>
                <w:sz w:val="27"/>
                <w:szCs w:val="27"/>
              </w:rPr>
            </w:pPr>
            <w:r>
              <w:rPr>
                <w:spacing w:val="-3"/>
                <w:sz w:val="27"/>
                <w:szCs w:val="27"/>
              </w:rPr>
              <w:t>粉尘</w:t>
            </w:r>
          </w:p>
        </w:tc>
        <w:tc>
          <w:tcPr>
            <w:tcW w:w="1908" w:type="dxa"/>
            <w:vAlign w:val="top"/>
          </w:tcPr>
          <w:p>
            <w:pPr>
              <w:pStyle w:val="TableText"/>
              <w:spacing w:before="35" w:line="187" w:lineRule="auto"/>
              <w:ind w:left="545"/>
              <w:rPr>
                <w:sz w:val="27"/>
                <w:szCs w:val="27"/>
              </w:rPr>
            </w:pPr>
            <w:r>
              <w:rPr>
                <w:spacing w:val="4"/>
                <w:sz w:val="27"/>
                <w:szCs w:val="27"/>
              </w:rPr>
              <w:t>颗粒物</w:t>
            </w:r>
          </w:p>
        </w:tc>
        <w:tc>
          <w:tcPr>
            <w:tcW w:w="3022" w:type="dxa"/>
            <w:vAlign w:val="top"/>
          </w:tcPr>
          <w:p>
            <w:pPr>
              <w:pStyle w:val="TableText"/>
              <w:spacing w:before="35" w:line="187" w:lineRule="auto"/>
              <w:ind w:left="826"/>
              <w:rPr>
                <w:sz w:val="27"/>
                <w:szCs w:val="27"/>
              </w:rPr>
            </w:pPr>
            <w:r>
              <w:rPr>
                <w:spacing w:val="2"/>
                <w:sz w:val="27"/>
                <w:szCs w:val="27"/>
              </w:rPr>
              <w:t>有组织排放</w:t>
            </w:r>
          </w:p>
        </w:tc>
      </w:tr>
      <w:tr>
        <w:tblPrEx>
          <w:tblW w:w="10640" w:type="dxa"/>
          <w:tblInd w:w="1650" w:type="dxa"/>
          <w:tblLayout w:type="fixed"/>
        </w:tblPrEx>
        <w:trPr>
          <w:trHeight w:val="330"/>
        </w:trPr>
        <w:tc>
          <w:tcPr>
            <w:tcW w:w="505" w:type="dxa"/>
            <w:vMerge/>
            <w:tcBorders>
              <w:top w:val="nil"/>
              <w:bottom w:val="nil"/>
            </w:tcBorders>
            <w:vAlign w:val="top"/>
          </w:tcPr>
          <w:p>
            <w:pPr>
              <w:rPr>
                <w:rFonts w:ascii="Arial"/>
                <w:sz w:val="21"/>
              </w:rPr>
            </w:pPr>
          </w:p>
        </w:tc>
        <w:tc>
          <w:tcPr>
            <w:tcW w:w="1149" w:type="dxa"/>
            <w:vAlign w:val="top"/>
          </w:tcPr>
          <w:p>
            <w:pPr>
              <w:pStyle w:val="TableText"/>
              <w:spacing w:before="37" w:line="193" w:lineRule="auto"/>
              <w:ind w:left="359"/>
              <w:rPr>
                <w:sz w:val="27"/>
                <w:szCs w:val="27"/>
              </w:rPr>
            </w:pPr>
            <w:r>
              <w:rPr>
                <w:spacing w:val="7"/>
                <w:sz w:val="27"/>
                <w:szCs w:val="27"/>
              </w:rPr>
              <w:t>噪音</w:t>
            </w:r>
          </w:p>
        </w:tc>
        <w:tc>
          <w:tcPr>
            <w:tcW w:w="1768" w:type="dxa"/>
            <w:vAlign w:val="top"/>
          </w:tcPr>
          <w:p>
            <w:pPr>
              <w:pStyle w:val="TableText"/>
              <w:spacing w:before="36" w:line="194" w:lineRule="auto"/>
              <w:ind w:left="330"/>
              <w:rPr>
                <w:sz w:val="27"/>
                <w:szCs w:val="27"/>
              </w:rPr>
            </w:pPr>
            <w:r>
              <w:rPr>
                <w:spacing w:val="3"/>
                <w:sz w:val="27"/>
                <w:szCs w:val="27"/>
              </w:rPr>
              <w:t>设备运行</w:t>
            </w:r>
          </w:p>
        </w:tc>
        <w:tc>
          <w:tcPr>
            <w:tcW w:w="2288" w:type="dxa"/>
            <w:vAlign w:val="top"/>
          </w:tcPr>
          <w:p>
            <w:pPr>
              <w:pStyle w:val="TableText"/>
              <w:spacing w:before="36" w:line="194" w:lineRule="auto"/>
              <w:ind w:left="522"/>
              <w:rPr>
                <w:sz w:val="27"/>
                <w:szCs w:val="27"/>
              </w:rPr>
            </w:pPr>
            <w:r>
              <w:rPr>
                <w:spacing w:val="1"/>
                <w:sz w:val="27"/>
                <w:szCs w:val="27"/>
              </w:rPr>
              <w:t>设备噪声N</w:t>
            </w:r>
          </w:p>
        </w:tc>
        <w:tc>
          <w:tcPr>
            <w:tcW w:w="1908" w:type="dxa"/>
            <w:vAlign w:val="top"/>
          </w:tcPr>
          <w:p>
            <w:pPr>
              <w:pStyle w:val="TableText"/>
              <w:spacing w:before="66" w:line="173" w:lineRule="auto"/>
              <w:ind w:left="745"/>
              <w:rPr>
                <w:sz w:val="27"/>
                <w:szCs w:val="27"/>
              </w:rPr>
            </w:pPr>
            <w:r>
              <w:rPr>
                <w:spacing w:val="-2"/>
                <w:sz w:val="27"/>
                <w:szCs w:val="27"/>
              </w:rPr>
              <w:t>LAg</w:t>
            </w:r>
          </w:p>
        </w:tc>
        <w:tc>
          <w:tcPr>
            <w:tcW w:w="3022" w:type="dxa"/>
            <w:vAlign w:val="top"/>
          </w:tcPr>
          <w:p>
            <w:pPr>
              <w:pStyle w:val="TableText"/>
              <w:spacing w:before="42" w:line="190" w:lineRule="auto"/>
              <w:ind w:left="1436"/>
              <w:rPr>
                <w:sz w:val="27"/>
                <w:szCs w:val="27"/>
              </w:rPr>
            </w:pPr>
            <w:r>
              <w:rPr>
                <w:sz w:val="27"/>
                <w:szCs w:val="27"/>
              </w:rPr>
              <w:t>/</w:t>
            </w:r>
          </w:p>
        </w:tc>
      </w:tr>
      <w:tr>
        <w:tblPrEx>
          <w:tblW w:w="10640" w:type="dxa"/>
          <w:tblInd w:w="1650" w:type="dxa"/>
          <w:tblLayout w:type="fixed"/>
        </w:tblPrEx>
        <w:trPr>
          <w:trHeight w:val="339"/>
        </w:trPr>
        <w:tc>
          <w:tcPr>
            <w:tcW w:w="505" w:type="dxa"/>
            <w:vMerge/>
            <w:tcBorders>
              <w:top w:val="nil"/>
              <w:bottom w:val="nil"/>
            </w:tcBorders>
            <w:vAlign w:val="top"/>
          </w:tcPr>
          <w:p>
            <w:pPr>
              <w:rPr>
                <w:rFonts w:ascii="Arial"/>
                <w:sz w:val="21"/>
              </w:rPr>
            </w:pPr>
          </w:p>
        </w:tc>
        <w:tc>
          <w:tcPr>
            <w:tcW w:w="1149" w:type="dxa"/>
            <w:vMerge w:val="restart"/>
            <w:tcBorders>
              <w:bottom w:val="nil"/>
            </w:tcBorders>
            <w:vAlign w:val="top"/>
          </w:tcPr>
          <w:p>
            <w:pPr>
              <w:spacing w:line="304" w:lineRule="auto"/>
              <w:rPr>
                <w:rFonts w:ascii="Arial"/>
                <w:sz w:val="21"/>
              </w:rPr>
            </w:pPr>
          </w:p>
          <w:p>
            <w:pPr>
              <w:pStyle w:val="TableText"/>
              <w:spacing w:before="88" w:line="207" w:lineRule="auto"/>
              <w:ind w:left="629" w:right="225" w:hanging="539"/>
              <w:rPr>
                <w:sz w:val="27"/>
                <w:szCs w:val="27"/>
              </w:rPr>
            </w:pPr>
            <w:r>
              <w:rPr>
                <w:spacing w:val="4"/>
                <w:sz w:val="27"/>
                <w:szCs w:val="27"/>
              </w:rPr>
              <w:t>固体废</w:t>
            </w:r>
            <w:r>
              <w:rPr>
                <w:sz w:val="27"/>
                <w:szCs w:val="27"/>
              </w:rPr>
              <w:t xml:space="preserve"> </w:t>
            </w:r>
            <w:r>
              <w:rPr>
                <w:sz w:val="27"/>
                <w:szCs w:val="27"/>
              </w:rPr>
              <w:t>物</w:t>
            </w:r>
          </w:p>
        </w:tc>
        <w:tc>
          <w:tcPr>
            <w:tcW w:w="1768" w:type="dxa"/>
            <w:vMerge w:val="restart"/>
            <w:tcBorders>
              <w:bottom w:val="nil"/>
            </w:tcBorders>
            <w:vAlign w:val="top"/>
          </w:tcPr>
          <w:p>
            <w:pPr>
              <w:spacing w:line="275" w:lineRule="auto"/>
              <w:rPr>
                <w:rFonts w:ascii="Arial"/>
                <w:sz w:val="21"/>
              </w:rPr>
            </w:pPr>
          </w:p>
          <w:p>
            <w:pPr>
              <w:pStyle w:val="TableText"/>
              <w:spacing w:before="88" w:line="219" w:lineRule="auto"/>
              <w:ind w:left="330"/>
              <w:rPr>
                <w:sz w:val="27"/>
                <w:szCs w:val="27"/>
              </w:rPr>
            </w:pPr>
            <w:r>
              <w:rPr>
                <w:spacing w:val="2"/>
                <w:sz w:val="27"/>
                <w:szCs w:val="27"/>
              </w:rPr>
              <w:t>生产过程</w:t>
            </w:r>
          </w:p>
        </w:tc>
        <w:tc>
          <w:tcPr>
            <w:tcW w:w="2288" w:type="dxa"/>
            <w:vAlign w:val="top"/>
          </w:tcPr>
          <w:p>
            <w:pPr>
              <w:pStyle w:val="TableText"/>
              <w:spacing w:before="45" w:line="194" w:lineRule="auto"/>
              <w:ind w:left="862"/>
              <w:rPr>
                <w:sz w:val="27"/>
                <w:szCs w:val="27"/>
              </w:rPr>
            </w:pPr>
            <w:r>
              <w:rPr>
                <w:spacing w:val="5"/>
                <w:sz w:val="27"/>
                <w:szCs w:val="27"/>
              </w:rPr>
              <w:t>泥饼</w:t>
            </w:r>
          </w:p>
        </w:tc>
        <w:tc>
          <w:tcPr>
            <w:tcW w:w="1908" w:type="dxa"/>
            <w:vAlign w:val="top"/>
          </w:tcPr>
          <w:p>
            <w:pPr>
              <w:pStyle w:val="TableText"/>
              <w:spacing w:before="52" w:line="189" w:lineRule="auto"/>
              <w:ind w:left="875"/>
              <w:rPr>
                <w:sz w:val="27"/>
                <w:szCs w:val="27"/>
              </w:rPr>
            </w:pPr>
            <w:r>
              <w:rPr>
                <w:sz w:val="27"/>
                <w:szCs w:val="27"/>
              </w:rPr>
              <w:t>/</w:t>
            </w:r>
          </w:p>
        </w:tc>
        <w:tc>
          <w:tcPr>
            <w:tcW w:w="3022" w:type="dxa"/>
            <w:vAlign w:val="top"/>
          </w:tcPr>
          <w:p>
            <w:pPr>
              <w:pStyle w:val="TableText"/>
              <w:spacing w:before="45" w:line="194" w:lineRule="auto"/>
              <w:ind w:left="696"/>
              <w:rPr>
                <w:sz w:val="27"/>
                <w:szCs w:val="27"/>
              </w:rPr>
            </w:pPr>
            <w:r>
              <w:rPr>
                <w:spacing w:val="1"/>
                <w:sz w:val="27"/>
                <w:szCs w:val="27"/>
              </w:rPr>
              <w:t>外售砖厂制砖</w:t>
            </w:r>
          </w:p>
        </w:tc>
      </w:tr>
      <w:tr>
        <w:tblPrEx>
          <w:tblW w:w="10640" w:type="dxa"/>
          <w:tblInd w:w="1650" w:type="dxa"/>
          <w:tblLayout w:type="fixed"/>
        </w:tblPrEx>
        <w:trPr>
          <w:trHeight w:val="639"/>
        </w:trPr>
        <w:tc>
          <w:tcPr>
            <w:tcW w:w="505"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1768" w:type="dxa"/>
            <w:vMerge/>
            <w:tcBorders>
              <w:top w:val="nil"/>
            </w:tcBorders>
            <w:vAlign w:val="top"/>
          </w:tcPr>
          <w:p>
            <w:pPr>
              <w:rPr>
                <w:rFonts w:ascii="Arial"/>
                <w:sz w:val="21"/>
              </w:rPr>
            </w:pPr>
          </w:p>
        </w:tc>
        <w:tc>
          <w:tcPr>
            <w:tcW w:w="2288" w:type="dxa"/>
            <w:vAlign w:val="top"/>
          </w:tcPr>
          <w:p>
            <w:pPr>
              <w:pStyle w:val="TableText"/>
              <w:spacing w:before="197" w:line="220" w:lineRule="auto"/>
              <w:ind w:left="592"/>
              <w:rPr>
                <w:sz w:val="27"/>
                <w:szCs w:val="27"/>
              </w:rPr>
            </w:pPr>
            <w:r>
              <w:rPr>
                <w:spacing w:val="3"/>
                <w:sz w:val="27"/>
                <w:szCs w:val="27"/>
              </w:rPr>
              <w:t>危险固废</w:t>
            </w:r>
          </w:p>
        </w:tc>
        <w:tc>
          <w:tcPr>
            <w:tcW w:w="1908" w:type="dxa"/>
            <w:vAlign w:val="top"/>
          </w:tcPr>
          <w:p>
            <w:pPr>
              <w:pStyle w:val="TableText"/>
              <w:spacing w:before="194" w:line="219" w:lineRule="auto"/>
              <w:ind w:left="545"/>
              <w:rPr>
                <w:sz w:val="27"/>
                <w:szCs w:val="27"/>
              </w:rPr>
            </w:pPr>
            <w:r>
              <w:rPr>
                <w:spacing w:val="9"/>
                <w:sz w:val="27"/>
                <w:szCs w:val="27"/>
              </w:rPr>
              <w:t>废机油</w:t>
            </w:r>
          </w:p>
        </w:tc>
        <w:tc>
          <w:tcPr>
            <w:tcW w:w="3022" w:type="dxa"/>
            <w:vAlign w:val="top"/>
          </w:tcPr>
          <w:p>
            <w:pPr>
              <w:pStyle w:val="TableText"/>
              <w:spacing w:before="55" w:line="196" w:lineRule="auto"/>
              <w:ind w:left="556" w:right="14" w:hanging="540"/>
              <w:rPr>
                <w:sz w:val="27"/>
                <w:szCs w:val="27"/>
              </w:rPr>
            </w:pPr>
            <w:r>
              <w:rPr>
                <w:sz w:val="27"/>
                <w:szCs w:val="27"/>
              </w:rPr>
              <w:t>暂储于危废间，统一委托</w:t>
            </w:r>
            <w:r>
              <w:rPr>
                <w:spacing w:val="9"/>
                <w:sz w:val="27"/>
                <w:szCs w:val="27"/>
              </w:rPr>
              <w:t xml:space="preserve"> </w:t>
            </w:r>
            <w:r>
              <w:rPr>
                <w:spacing w:val="1"/>
                <w:sz w:val="27"/>
                <w:szCs w:val="27"/>
              </w:rPr>
              <w:t>有资质单位处理</w:t>
            </w:r>
          </w:p>
        </w:tc>
      </w:tr>
      <w:tr>
        <w:tblPrEx>
          <w:tblW w:w="10640" w:type="dxa"/>
          <w:tblInd w:w="1650" w:type="dxa"/>
          <w:tblLayout w:type="fixed"/>
        </w:tblPrEx>
        <w:trPr>
          <w:trHeight w:val="350"/>
        </w:trPr>
        <w:tc>
          <w:tcPr>
            <w:tcW w:w="505" w:type="dxa"/>
            <w:vMerge/>
            <w:tcBorders>
              <w:top w:val="nil"/>
            </w:tcBorders>
            <w:vAlign w:val="top"/>
          </w:tcPr>
          <w:p>
            <w:pPr>
              <w:rPr>
                <w:rFonts w:ascii="Arial"/>
                <w:sz w:val="21"/>
              </w:rPr>
            </w:pPr>
          </w:p>
        </w:tc>
        <w:tc>
          <w:tcPr>
            <w:tcW w:w="1149" w:type="dxa"/>
            <w:vMerge/>
            <w:tcBorders>
              <w:top w:val="nil"/>
            </w:tcBorders>
            <w:vAlign w:val="top"/>
          </w:tcPr>
          <w:p>
            <w:pPr>
              <w:rPr>
                <w:rFonts w:ascii="Arial"/>
                <w:sz w:val="21"/>
              </w:rPr>
            </w:pPr>
          </w:p>
        </w:tc>
        <w:tc>
          <w:tcPr>
            <w:tcW w:w="1768" w:type="dxa"/>
            <w:vAlign w:val="top"/>
          </w:tcPr>
          <w:p>
            <w:pPr>
              <w:pStyle w:val="TableText"/>
              <w:spacing w:before="47" w:line="200" w:lineRule="auto"/>
              <w:ind w:left="330"/>
              <w:rPr>
                <w:sz w:val="27"/>
                <w:szCs w:val="27"/>
              </w:rPr>
            </w:pPr>
            <w:r>
              <w:rPr>
                <w:spacing w:val="2"/>
                <w:sz w:val="27"/>
                <w:szCs w:val="27"/>
              </w:rPr>
              <w:t>生活过程</w:t>
            </w:r>
          </w:p>
        </w:tc>
        <w:tc>
          <w:tcPr>
            <w:tcW w:w="2288" w:type="dxa"/>
            <w:vAlign w:val="top"/>
          </w:tcPr>
          <w:p>
            <w:pPr>
              <w:pStyle w:val="TableText"/>
              <w:spacing w:before="47" w:line="200" w:lineRule="auto"/>
              <w:ind w:left="592"/>
              <w:rPr>
                <w:sz w:val="27"/>
                <w:szCs w:val="27"/>
              </w:rPr>
            </w:pPr>
            <w:r>
              <w:rPr>
                <w:spacing w:val="2"/>
                <w:sz w:val="27"/>
                <w:szCs w:val="27"/>
              </w:rPr>
              <w:t>生活垃圾</w:t>
            </w:r>
          </w:p>
        </w:tc>
        <w:tc>
          <w:tcPr>
            <w:tcW w:w="1908" w:type="dxa"/>
            <w:vAlign w:val="top"/>
          </w:tcPr>
          <w:p>
            <w:pPr>
              <w:pStyle w:val="TableText"/>
              <w:spacing w:before="54" w:line="195" w:lineRule="auto"/>
              <w:ind w:left="875"/>
              <w:rPr>
                <w:sz w:val="27"/>
                <w:szCs w:val="27"/>
              </w:rPr>
            </w:pPr>
            <w:r>
              <w:rPr>
                <w:sz w:val="27"/>
                <w:szCs w:val="27"/>
              </w:rPr>
              <w:t>/</w:t>
            </w:r>
          </w:p>
        </w:tc>
        <w:tc>
          <w:tcPr>
            <w:tcW w:w="3022" w:type="dxa"/>
            <w:vAlign w:val="top"/>
          </w:tcPr>
          <w:p>
            <w:pPr>
              <w:pStyle w:val="TableText"/>
              <w:spacing w:before="47" w:line="200" w:lineRule="auto"/>
              <w:ind w:left="426"/>
              <w:rPr>
                <w:sz w:val="27"/>
                <w:szCs w:val="27"/>
              </w:rPr>
            </w:pPr>
            <w:r>
              <w:rPr>
                <w:spacing w:val="1"/>
                <w:sz w:val="27"/>
                <w:szCs w:val="27"/>
              </w:rPr>
              <w:t>交由环卫部门处理</w:t>
            </w:r>
          </w:p>
        </w:tc>
      </w:tr>
      <w:tr>
        <w:tblPrEx>
          <w:tblW w:w="10640" w:type="dxa"/>
          <w:tblInd w:w="1650" w:type="dxa"/>
          <w:tblLayout w:type="fixed"/>
        </w:tblPrEx>
        <w:trPr>
          <w:trHeight w:val="7390"/>
        </w:trPr>
        <w:tc>
          <w:tcPr>
            <w:tcW w:w="505" w:type="dxa"/>
            <w:textDirection w:val="tbRlV"/>
            <w:vAlign w:val="top"/>
          </w:tcPr>
          <w:p>
            <w:pPr>
              <w:pStyle w:val="TableText"/>
              <w:spacing w:before="89" w:line="217" w:lineRule="auto"/>
              <w:ind w:left="1481"/>
              <w:rPr>
                <w:sz w:val="27"/>
                <w:szCs w:val="27"/>
              </w:rPr>
            </w:pPr>
            <w:r>
              <w:rPr>
                <w:spacing w:val="1"/>
                <w:sz w:val="27"/>
                <w:szCs w:val="27"/>
              </w:rPr>
              <w:t>与项目有关的原有环境污染问题</w:t>
            </w:r>
          </w:p>
        </w:tc>
        <w:tc>
          <w:tcPr>
            <w:tcW w:w="10135" w:type="dxa"/>
            <w:gridSpan w:val="5"/>
            <w:vAlign w:val="top"/>
          </w:tcPr>
          <w:p>
            <w:pPr>
              <w:pStyle w:val="TableText"/>
              <w:spacing w:before="228" w:line="220" w:lineRule="auto"/>
              <w:ind w:left="739"/>
              <w:rPr>
                <w:sz w:val="27"/>
                <w:szCs w:val="27"/>
              </w:rPr>
            </w:pPr>
            <w:r>
              <w:rPr>
                <w:spacing w:val="-1"/>
                <w:sz w:val="27"/>
                <w:szCs w:val="27"/>
              </w:rPr>
              <w:t>项目场地主要的环境问题排查：</w:t>
            </w:r>
          </w:p>
          <w:p>
            <w:pPr>
              <w:pStyle w:val="TableText"/>
              <w:spacing w:before="216" w:line="550" w:lineRule="exact"/>
              <w:ind w:left="730"/>
              <w:rPr>
                <w:sz w:val="27"/>
                <w:szCs w:val="27"/>
              </w:rPr>
            </w:pPr>
            <w:r>
              <w:rPr>
                <w:spacing w:val="1"/>
                <w:position w:val="21"/>
                <w:sz w:val="27"/>
                <w:szCs w:val="27"/>
              </w:rPr>
              <w:t>本项目为新建项目，建设单位在未取得相关环保手续的情况</w:t>
            </w:r>
            <w:r>
              <w:rPr>
                <w:position w:val="21"/>
                <w:sz w:val="27"/>
                <w:szCs w:val="27"/>
              </w:rPr>
              <w:t>下，擅自于2021</w:t>
            </w:r>
          </w:p>
          <w:p>
            <w:pPr>
              <w:pStyle w:val="TableText"/>
              <w:spacing w:line="218" w:lineRule="auto"/>
              <w:ind w:left="170"/>
              <w:rPr>
                <w:sz w:val="27"/>
                <w:szCs w:val="27"/>
              </w:rPr>
            </w:pPr>
            <w:r>
              <w:rPr>
                <w:sz w:val="27"/>
                <w:szCs w:val="27"/>
              </w:rPr>
              <w:t>年8月开工建设。项目于2021年8月16日受到琼海市综合行政执法局责令改正</w:t>
            </w:r>
          </w:p>
          <w:p>
            <w:pPr>
              <w:pStyle w:val="TableText"/>
              <w:spacing w:before="240" w:line="561" w:lineRule="exact"/>
              <w:ind w:left="159"/>
              <w:rPr>
                <w:sz w:val="27"/>
                <w:szCs w:val="27"/>
              </w:rPr>
            </w:pPr>
            <w:r>
              <w:rPr>
                <w:position w:val="22"/>
                <w:sz w:val="27"/>
                <w:szCs w:val="27"/>
              </w:rPr>
              <w:t>违法行为决定书，后续项目建成后一直处于停产状态，并进行处罚，项目已交付</w:t>
            </w:r>
          </w:p>
          <w:p>
            <w:pPr>
              <w:pStyle w:val="TableText"/>
              <w:spacing w:line="219" w:lineRule="auto"/>
              <w:ind w:left="169"/>
              <w:rPr>
                <w:sz w:val="27"/>
                <w:szCs w:val="27"/>
              </w:rPr>
            </w:pPr>
            <w:r>
              <w:rPr>
                <w:sz w:val="27"/>
                <w:szCs w:val="27"/>
              </w:rPr>
              <w:t>罚款。但是由于项目未办理环评手续，项目于2022年11月10日再次收到琼海</w:t>
            </w:r>
          </w:p>
          <w:p>
            <w:pPr>
              <w:pStyle w:val="TableText"/>
              <w:spacing w:before="228" w:line="551" w:lineRule="exact"/>
              <w:ind w:left="170"/>
              <w:rPr>
                <w:sz w:val="27"/>
                <w:szCs w:val="27"/>
              </w:rPr>
            </w:pPr>
            <w:r>
              <w:rPr>
                <w:position w:val="21"/>
                <w:sz w:val="27"/>
                <w:szCs w:val="27"/>
              </w:rPr>
              <w:t>市生态环境局责令整改通知书，通知书要求项目完善用地手续后，应立即编制环</w:t>
            </w:r>
          </w:p>
          <w:p>
            <w:pPr>
              <w:pStyle w:val="TableText"/>
              <w:spacing w:line="219" w:lineRule="auto"/>
              <w:ind w:left="710"/>
              <w:rPr>
                <w:sz w:val="27"/>
                <w:szCs w:val="27"/>
              </w:rPr>
            </w:pPr>
            <w:r>
              <w:rPr>
                <w:spacing w:val="15"/>
                <w:sz w:val="27"/>
                <w:szCs w:val="27"/>
              </w:rPr>
              <w:t>部门</w:t>
            </w:r>
          </w:p>
          <w:p>
            <w:pPr>
              <w:pStyle w:val="TableText"/>
              <w:spacing w:before="249" w:line="579" w:lineRule="exact"/>
              <w:ind w:left="159"/>
              <w:rPr>
                <w:sz w:val="27"/>
                <w:szCs w:val="27"/>
              </w:rPr>
            </w:pPr>
            <w:r>
              <w:rPr>
                <w:position w:val="23"/>
                <w:sz w:val="27"/>
                <w:szCs w:val="27"/>
              </w:rPr>
              <w:t>成环保验收或验收不合格前不得投入生产。目前项目已完善用地手续，正在办理</w:t>
            </w:r>
          </w:p>
          <w:p>
            <w:pPr>
              <w:pStyle w:val="TableText"/>
              <w:spacing w:before="1" w:line="218" w:lineRule="auto"/>
              <w:ind w:left="169"/>
              <w:rPr>
                <w:sz w:val="27"/>
                <w:szCs w:val="27"/>
              </w:rPr>
            </w:pPr>
            <w:r>
              <w:rPr>
                <w:spacing w:val="-1"/>
                <w:sz w:val="27"/>
                <w:szCs w:val="27"/>
              </w:rPr>
              <w:t>环评手续。对本项目排查情况如下：</w:t>
            </w:r>
          </w:p>
          <w:p>
            <w:pPr>
              <w:pStyle w:val="TableText"/>
              <w:spacing w:before="320" w:line="184" w:lineRule="auto"/>
              <w:ind w:left="690"/>
              <w:rPr>
                <w:sz w:val="27"/>
                <w:szCs w:val="27"/>
              </w:rPr>
            </w:pPr>
            <w:r>
              <w:rPr>
                <w:sz w:val="27"/>
                <w:szCs w:val="27"/>
              </w:rPr>
              <w:t>1</w:t>
            </w:r>
          </w:p>
          <w:p>
            <w:pPr>
              <w:pStyle w:val="TableText"/>
              <w:spacing w:before="193" w:line="219" w:lineRule="auto"/>
              <w:ind w:left="729"/>
              <w:rPr>
                <w:sz w:val="27"/>
                <w:szCs w:val="27"/>
              </w:rPr>
            </w:pPr>
            <w:r>
              <w:rPr>
                <w:spacing w:val="-1"/>
                <w:sz w:val="27"/>
                <w:szCs w:val="27"/>
              </w:rPr>
              <w:t>根据项目特点，现状废水主要为生活污水和初期雨水。</w:t>
            </w:r>
          </w:p>
          <w:p>
            <w:pPr>
              <w:pStyle w:val="TableText"/>
              <w:spacing w:before="260" w:line="219" w:lineRule="auto"/>
              <w:ind w:left="869"/>
              <w:rPr>
                <w:sz w:val="27"/>
                <w:szCs w:val="27"/>
              </w:rPr>
            </w:pPr>
            <w:r>
              <w:rPr>
                <w:spacing w:val="10"/>
                <w:sz w:val="27"/>
                <w:szCs w:val="27"/>
              </w:rPr>
              <w:t>(1)现状水环境排查情况；</w:t>
            </w:r>
          </w:p>
          <w:p>
            <w:pPr>
              <w:pStyle w:val="TableText"/>
              <w:spacing w:before="189" w:line="219" w:lineRule="auto"/>
              <w:ind w:left="690"/>
              <w:rPr>
                <w:sz w:val="27"/>
                <w:szCs w:val="27"/>
              </w:rPr>
            </w:pPr>
            <w:r>
              <w:rPr>
                <w:sz w:val="27"/>
                <w:szCs w:val="27"/>
              </w:rPr>
              <w:t>厂区办公生活区内已配备化粪池，定期请人抽取清理，可满足现有生活污水</w:t>
            </w:r>
          </w:p>
        </w:tc>
      </w:tr>
    </w:tbl>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127" w:line="183" w:lineRule="auto"/>
        <w:ind w:left="6319"/>
        <w:rPr>
          <w:sz w:val="39"/>
          <w:szCs w:val="39"/>
        </w:rPr>
      </w:pPr>
      <w:r>
        <w:rPr>
          <w:spacing w:val="-4"/>
          <w:sz w:val="39"/>
          <w:szCs w:val="39"/>
        </w:rPr>
        <w:t>—28</w:t>
      </w:r>
      <w:r>
        <w:rPr>
          <w:spacing w:val="160"/>
          <w:sz w:val="39"/>
          <w:szCs w:val="39"/>
        </w:rPr>
        <w:t xml:space="preserve"> </w:t>
      </w:r>
      <w:r>
        <w:rPr>
          <w:spacing w:val="-4"/>
          <w:sz w:val="39"/>
          <w:szCs w:val="39"/>
        </w:rPr>
        <w:t>—</w:t>
      </w:r>
    </w:p>
    <w:p>
      <w:pPr>
        <w:spacing w:line="183" w:lineRule="auto"/>
        <w:rPr>
          <w:sz w:val="39"/>
          <w:szCs w:val="39"/>
        </w:rPr>
        <w:sectPr>
          <w:headerReference w:type="default" r:id="rId62"/>
          <w:pgSz w:w="20000" w:h="28260"/>
          <w:pgMar w:top="400" w:right="3000" w:bottom="0" w:left="3000" w:header="0" w:footer="0" w:gutter="0"/>
          <w:pgNumType w:start="28"/>
          <w:cols w:space="708"/>
        </w:sectPr>
      </w:pPr>
    </w:p>
    <w:p>
      <w:pPr>
        <w:spacing w:before="25"/>
      </w:pPr>
    </w:p>
    <w:p>
      <w:pPr>
        <w:spacing w:before="25"/>
      </w:pPr>
    </w:p>
    <w:p>
      <w:pPr>
        <w:spacing w:before="24"/>
      </w:pPr>
    </w:p>
    <w:p>
      <w:pPr>
        <w:spacing w:before="24"/>
      </w:pPr>
    </w:p>
    <w:p>
      <w:pPr>
        <w:spacing w:before="24"/>
      </w:pPr>
    </w:p>
    <w:p>
      <w:pPr>
        <w:spacing w:before="24"/>
      </w:pPr>
    </w:p>
    <w:tbl>
      <w:tblPr>
        <w:tblStyle w:val="TableNormal26"/>
        <w:tblW w:w="10689" w:type="dxa"/>
        <w:tblInd w:w="1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04"/>
        <w:gridCol w:w="10185"/>
      </w:tblGrid>
      <w:tr>
        <w:tblPrEx>
          <w:tblW w:w="10689" w:type="dxa"/>
          <w:tblInd w:w="1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570"/>
        </w:trPr>
        <w:tc>
          <w:tcPr>
            <w:tcW w:w="504" w:type="dxa"/>
            <w:vAlign w:val="top"/>
          </w:tcPr>
          <w:p>
            <w:pPr>
              <w:rPr>
                <w:rFonts w:ascii="Arial"/>
                <w:sz w:val="21"/>
              </w:rPr>
            </w:pPr>
          </w:p>
        </w:tc>
        <w:tc>
          <w:tcPr>
            <w:tcW w:w="10185" w:type="dxa"/>
            <w:vAlign w:val="top"/>
          </w:tcPr>
          <w:p>
            <w:pPr>
              <w:pStyle w:val="TableText"/>
              <w:spacing w:before="55" w:line="376" w:lineRule="auto"/>
              <w:ind w:left="190" w:right="158" w:hanging="20"/>
              <w:jc w:val="both"/>
            </w:pPr>
            <w:r>
              <w:t>处理需求。本项目未设置雨水的收集及排放设施。本项目在用地外南侧利用现有</w:t>
            </w:r>
            <w:r>
              <w:rPr>
                <w:spacing w:val="13"/>
              </w:rPr>
              <w:t xml:space="preserve"> </w:t>
            </w:r>
            <w:r>
              <w:rPr>
                <w:spacing w:val="1"/>
              </w:rPr>
              <w:t>的水塘作为沉淀池使用，未建造符合环保要求的三级沉</w:t>
            </w:r>
            <w:r>
              <w:t>淀池，且占用项目用地以</w:t>
            </w:r>
          </w:p>
          <w:p>
            <w:pPr>
              <w:pStyle w:val="TableText"/>
              <w:spacing w:line="219" w:lineRule="auto"/>
              <w:ind w:left="190"/>
            </w:pPr>
            <w:r>
              <w:t>外的非建设用地作为沉淀池使用，</w:t>
            </w:r>
          </w:p>
          <w:p>
            <w:pPr>
              <w:pStyle w:val="TableText"/>
              <w:spacing w:before="217" w:line="219" w:lineRule="auto"/>
              <w:ind w:left="890"/>
            </w:pPr>
            <w:r>
              <w:rPr>
                <w:spacing w:val="1"/>
              </w:rPr>
              <w:t>(2)现状水污染源整改措施</w:t>
            </w:r>
          </w:p>
          <w:p>
            <w:pPr>
              <w:pStyle w:val="TableText"/>
              <w:spacing w:before="209" w:line="371" w:lineRule="auto"/>
              <w:ind w:left="180" w:right="169" w:firstLine="550"/>
            </w:pPr>
            <w:r>
              <w:rPr>
                <w:spacing w:val="1"/>
              </w:rPr>
              <w:t>增设厂内外截流沟、三级沉淀池，初期雨水沉淀池，洗砂废水经沉淀后回用</w:t>
            </w:r>
            <w:r>
              <w:t xml:space="preserve"> </w:t>
            </w:r>
            <w:r>
              <w:rPr>
                <w:spacing w:val="1"/>
              </w:rPr>
              <w:t>于生产，初期雨水经沉淀后回用于喷淋降尘。</w:t>
            </w:r>
            <w:r>
              <w:t xml:space="preserve">禁止使用项目用地南侧的现状水塘 </w:t>
            </w:r>
            <w:r>
              <w:t>作为沉淀池使用，目前该水塘仍保持原貌，项目并未对该水塘进行防渗等处理，</w:t>
            </w:r>
          </w:p>
          <w:p>
            <w:pPr>
              <w:pStyle w:val="TableText"/>
              <w:spacing w:line="219" w:lineRule="auto"/>
              <w:ind w:left="190"/>
            </w:pPr>
            <w:r>
              <w:t>项目需要拆除水塘周边的排水管道。</w:t>
            </w:r>
          </w:p>
          <w:p>
            <w:pPr>
              <w:pStyle w:val="TableText"/>
              <w:spacing w:before="290" w:line="183" w:lineRule="auto"/>
              <w:ind w:left="705"/>
            </w:pPr>
            <w:r>
              <w:rPr>
                <w:b/>
                <w:bCs/>
                <w:spacing w:val="-3"/>
              </w:rPr>
              <w:t>2</w:t>
            </w:r>
          </w:p>
          <w:p>
            <w:pPr>
              <w:pStyle w:val="TableText"/>
              <w:spacing w:before="189" w:line="581" w:lineRule="exact"/>
              <w:ind w:left="750"/>
            </w:pPr>
            <w:r>
              <w:rPr>
                <w:position w:val="22"/>
              </w:rPr>
              <w:t>根据项目特点，本项目废气主要为生产区产生的无组织排放颗粒物，以及输</w:t>
            </w:r>
          </w:p>
          <w:p>
            <w:pPr>
              <w:pStyle w:val="TableText"/>
              <w:spacing w:before="1" w:line="219" w:lineRule="auto"/>
              <w:ind w:left="190"/>
            </w:pPr>
            <w:r>
              <w:t>送带、堆场和厂区道路的无组织扬尘。</w:t>
            </w:r>
          </w:p>
          <w:p>
            <w:pPr>
              <w:pStyle w:val="TableText"/>
              <w:spacing w:before="227" w:line="219" w:lineRule="auto"/>
              <w:ind w:left="890"/>
            </w:pPr>
            <w:r>
              <w:t>(1)现状大气环境排查情况</w:t>
            </w:r>
          </w:p>
          <w:p>
            <w:pPr>
              <w:pStyle w:val="TableText"/>
              <w:spacing w:before="177" w:line="373" w:lineRule="auto"/>
              <w:ind w:left="160" w:right="183" w:firstLine="579"/>
              <w:jc w:val="both"/>
            </w:pPr>
            <w:r>
              <w:t>根据现场踏勘，本项目生产区的破碎筛分工序未设置收尘设施，生产区及输</w:t>
            </w:r>
            <w:r>
              <w:rPr>
                <w:spacing w:val="9"/>
              </w:rPr>
              <w:t xml:space="preserve"> </w:t>
            </w:r>
            <w:r>
              <w:rPr>
                <w:spacing w:val="1"/>
              </w:rPr>
              <w:t>送带未按要求封闭；生产区地面、堆场地面及厂区</w:t>
            </w:r>
            <w:r>
              <w:t>道路未进行硬化；原料堆场和</w:t>
            </w:r>
          </w:p>
          <w:p>
            <w:pPr>
              <w:pStyle w:val="TableText"/>
              <w:spacing w:before="1" w:line="220" w:lineRule="auto"/>
              <w:ind w:left="170"/>
            </w:pPr>
            <w:r>
              <w:rPr>
                <w:spacing w:val="-1"/>
              </w:rPr>
              <w:t>成品堆场均未遮盖，且未设置抑尘设施。</w:t>
            </w:r>
          </w:p>
          <w:p>
            <w:pPr>
              <w:pStyle w:val="TableText"/>
              <w:spacing w:before="215" w:line="219" w:lineRule="auto"/>
              <w:ind w:left="890"/>
            </w:pPr>
            <w:r>
              <w:t>(2)现状大气污染源整改措施</w:t>
            </w:r>
          </w:p>
          <w:p>
            <w:pPr>
              <w:pStyle w:val="TableText"/>
              <w:spacing w:before="225" w:line="217" w:lineRule="auto"/>
              <w:ind w:left="740"/>
            </w:pPr>
            <w:r>
              <w:t>①将生产区设为封闭车间，在破碎、筛分设备产尘点设置集气罩+布袋除尘</w:t>
            </w:r>
          </w:p>
          <w:p>
            <w:pPr>
              <w:pStyle w:val="TableText"/>
              <w:spacing w:before="224" w:line="219" w:lineRule="auto"/>
              <w:ind w:left="170"/>
            </w:pPr>
            <w:r>
              <w:rPr>
                <w:spacing w:val="5"/>
              </w:rPr>
              <w:t>器处理废气，处理后的废气经1根15m高排气筒排放；</w:t>
            </w:r>
          </w:p>
          <w:p>
            <w:pPr>
              <w:pStyle w:val="TableText"/>
              <w:spacing w:before="224" w:line="550" w:lineRule="exact"/>
              <w:ind w:left="740"/>
            </w:pPr>
            <w:r>
              <w:rPr>
                <w:spacing w:val="6"/>
                <w:position w:val="20"/>
              </w:rPr>
              <w:t>②将输送带设为封闭廊道，减少物料输送过</w:t>
            </w:r>
            <w:r>
              <w:rPr>
                <w:spacing w:val="5"/>
                <w:position w:val="20"/>
              </w:rPr>
              <w:t>程的粉尘；</w:t>
            </w:r>
          </w:p>
          <w:p>
            <w:pPr>
              <w:pStyle w:val="TableText"/>
              <w:spacing w:line="217" w:lineRule="auto"/>
              <w:ind w:left="740"/>
            </w:pPr>
            <w:r>
              <w:t>③生产区地面、堆场地面及厂区道路采用水泥硬化处</w:t>
            </w:r>
            <w:r>
              <w:rPr>
                <w:spacing w:val="-1"/>
              </w:rPr>
              <w:t>理：</w:t>
            </w:r>
          </w:p>
          <w:p>
            <w:pPr>
              <w:pStyle w:val="TableText"/>
              <w:spacing w:before="231" w:line="217" w:lineRule="auto"/>
              <w:ind w:left="730"/>
            </w:pPr>
            <w:r>
              <w:t>④将堆场设为封闭料场并增设喷雾降尘系统。</w:t>
            </w:r>
          </w:p>
          <w:p>
            <w:pPr>
              <w:pStyle w:val="TableText"/>
              <w:spacing w:before="317" w:line="183" w:lineRule="auto"/>
              <w:ind w:left="700"/>
            </w:pPr>
            <w:r>
              <w:t>3</w:t>
            </w:r>
          </w:p>
          <w:p>
            <w:pPr>
              <w:pStyle w:val="TableText"/>
              <w:spacing w:before="200" w:line="219" w:lineRule="auto"/>
              <w:ind w:left="890"/>
            </w:pPr>
            <w:r>
              <w:rPr>
                <w:spacing w:val="1"/>
              </w:rPr>
              <w:t>(1)现状噪声排查情况</w:t>
            </w:r>
          </w:p>
          <w:p>
            <w:pPr>
              <w:pStyle w:val="TableText"/>
              <w:spacing w:before="208" w:line="369" w:lineRule="auto"/>
              <w:ind w:left="170" w:right="173" w:firstLine="580"/>
            </w:pPr>
            <w:r>
              <w:t>项目运营期噪声主要为破碎机、振动筛等各种生产设备运行产生的噪声。根</w:t>
            </w:r>
            <w:r>
              <w:rPr>
                <w:spacing w:val="9"/>
              </w:rPr>
              <w:t xml:space="preserve"> </w:t>
            </w:r>
            <w:r>
              <w:t>据噪声预测，本项目运营期厂界噪声可满足《工业企业厂界环境噪声排放标</w:t>
            </w:r>
            <w:r>
              <w:rPr>
                <w:spacing w:val="-1"/>
              </w:rPr>
              <w:t>准》</w:t>
            </w:r>
          </w:p>
          <w:p>
            <w:pPr>
              <w:pStyle w:val="TableText"/>
              <w:spacing w:before="1" w:line="219" w:lineRule="auto"/>
              <w:ind w:left="320"/>
            </w:pPr>
            <w:r>
              <w:t>(GB12348-2008)中的2类标准，且厂界周边50 m内无声环境敏感目标。但生</w:t>
            </w:r>
          </w:p>
          <w:p>
            <w:pPr>
              <w:pStyle w:val="TableText"/>
              <w:spacing w:before="246" w:line="551" w:lineRule="exact"/>
              <w:ind w:left="190"/>
            </w:pPr>
            <w:r>
              <w:rPr>
                <w:position w:val="20"/>
              </w:rPr>
              <w:t>产区设备未采取消声、减振措施。</w:t>
            </w:r>
          </w:p>
          <w:p>
            <w:pPr>
              <w:pStyle w:val="TableText"/>
              <w:spacing w:before="1" w:line="219" w:lineRule="auto"/>
              <w:ind w:left="890"/>
            </w:pPr>
            <w:r>
              <w:rPr>
                <w:spacing w:val="1"/>
              </w:rPr>
              <w:t>(2)现状噪声整改措施</w:t>
            </w:r>
          </w:p>
        </w:tc>
      </w:tr>
    </w:tbl>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pStyle w:val="BodyText"/>
        <w:spacing w:before="126" w:line="183" w:lineRule="auto"/>
        <w:ind w:left="6319"/>
        <w:rPr>
          <w:sz w:val="39"/>
          <w:szCs w:val="39"/>
        </w:rPr>
      </w:pPr>
      <w:r>
        <w:rPr>
          <w:spacing w:val="-4"/>
          <w:sz w:val="39"/>
          <w:szCs w:val="39"/>
        </w:rPr>
        <w:t>—29</w:t>
      </w:r>
      <w:r>
        <w:rPr>
          <w:spacing w:val="160"/>
          <w:sz w:val="39"/>
          <w:szCs w:val="39"/>
        </w:rPr>
        <w:t xml:space="preserve"> </w:t>
      </w:r>
      <w:r>
        <w:rPr>
          <w:spacing w:val="-4"/>
          <w:sz w:val="39"/>
          <w:szCs w:val="39"/>
        </w:rPr>
        <w:t>—</w:t>
      </w:r>
    </w:p>
    <w:p>
      <w:pPr>
        <w:spacing w:line="183" w:lineRule="auto"/>
        <w:rPr>
          <w:sz w:val="39"/>
          <w:szCs w:val="39"/>
        </w:rPr>
        <w:sectPr>
          <w:headerReference w:type="default" r:id="rId63"/>
          <w:pgSz w:w="20000" w:h="28260"/>
          <w:pgMar w:top="400" w:right="3000" w:bottom="0" w:left="3000" w:header="0" w:footer="0" w:gutter="0"/>
          <w:pgNumType w:start="29"/>
          <w:cols w:space="708"/>
        </w:sectPr>
      </w:pPr>
    </w:p>
    <w:p>
      <w:pPr>
        <w:spacing w:before="26"/>
      </w:pPr>
    </w:p>
    <w:p>
      <w:pPr>
        <w:spacing w:before="26"/>
      </w:pPr>
    </w:p>
    <w:p>
      <w:pPr>
        <w:spacing w:before="26"/>
      </w:pPr>
    </w:p>
    <w:p>
      <w:pPr>
        <w:spacing w:before="26"/>
      </w:pPr>
    </w:p>
    <w:p>
      <w:pPr>
        <w:spacing w:before="26"/>
      </w:pPr>
    </w:p>
    <w:p>
      <w:pPr>
        <w:spacing w:before="26"/>
      </w:pPr>
    </w:p>
    <w:tbl>
      <w:tblPr>
        <w:tblStyle w:val="TableNormal27"/>
        <w:tblW w:w="10669" w:type="dxa"/>
        <w:tblInd w:w="1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04"/>
        <w:gridCol w:w="10165"/>
      </w:tblGrid>
      <w:tr>
        <w:tblPrEx>
          <w:tblW w:w="10669" w:type="dxa"/>
          <w:tblInd w:w="1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179"/>
        </w:trPr>
        <w:tc>
          <w:tcPr>
            <w:tcW w:w="504" w:type="dxa"/>
            <w:vAlign w:val="top"/>
          </w:tcPr>
          <w:p>
            <w:pPr>
              <w:rPr>
                <w:rFonts w:ascii="Arial"/>
                <w:sz w:val="21"/>
              </w:rPr>
            </w:pPr>
          </w:p>
        </w:tc>
        <w:tc>
          <w:tcPr>
            <w:tcW w:w="10165" w:type="dxa"/>
            <w:vAlign w:val="top"/>
          </w:tcPr>
          <w:p>
            <w:pPr>
              <w:pStyle w:val="TableText"/>
              <w:spacing w:before="46" w:line="541" w:lineRule="exact"/>
              <w:ind w:left="740"/>
            </w:pPr>
            <w:r>
              <w:rPr>
                <w:position w:val="19"/>
              </w:rPr>
              <w:t>将生产区设为封闭车间，并对生产设备加装减振和消音器等降噪措</w:t>
            </w:r>
            <w:r>
              <w:rPr>
                <w:spacing w:val="-1"/>
                <w:position w:val="19"/>
              </w:rPr>
              <w:t>施。</w:t>
            </w:r>
          </w:p>
          <w:p>
            <w:pPr>
              <w:pStyle w:val="TableText"/>
              <w:spacing w:line="220" w:lineRule="auto"/>
              <w:ind w:left="680"/>
            </w:pPr>
            <w:r>
              <w:rPr>
                <w:spacing w:val="14"/>
              </w:rPr>
              <w:t>4固</w:t>
            </w:r>
          </w:p>
          <w:p>
            <w:pPr>
              <w:pStyle w:val="TableText"/>
              <w:spacing w:before="275" w:line="219" w:lineRule="auto"/>
              <w:ind w:left="890"/>
            </w:pPr>
            <w:r>
              <w:t>(1)现状固体废物污染源排查情况</w:t>
            </w:r>
          </w:p>
          <w:p>
            <w:pPr>
              <w:pStyle w:val="TableText"/>
              <w:spacing w:before="197" w:line="373" w:lineRule="auto"/>
              <w:ind w:left="170" w:right="163" w:firstLine="580"/>
              <w:jc w:val="both"/>
            </w:pPr>
            <w:r>
              <w:t xml:space="preserve">项目运营期固体废物主要为工作人员的生活垃圾及废机油。根据现场勘察， </w:t>
            </w:r>
            <w:r>
              <w:t>项目的生活垃圾经收集后交由环卫部门处理；项目未设置危废暂存间，且未与有</w:t>
            </w:r>
          </w:p>
          <w:p>
            <w:pPr>
              <w:pStyle w:val="TableText"/>
              <w:spacing w:line="220" w:lineRule="auto"/>
              <w:ind w:left="200"/>
            </w:pPr>
            <w:r>
              <w:rPr>
                <w:spacing w:val="-1"/>
              </w:rPr>
              <w:t>资质的单位签订委托处理协议。</w:t>
            </w:r>
          </w:p>
          <w:p>
            <w:pPr>
              <w:pStyle w:val="TableText"/>
              <w:spacing w:before="225" w:line="219" w:lineRule="auto"/>
              <w:ind w:left="890"/>
            </w:pPr>
            <w:r>
              <w:t>(2)现状固体废物污染源整改措施</w:t>
            </w:r>
          </w:p>
          <w:p>
            <w:pPr>
              <w:pStyle w:val="TableText"/>
              <w:spacing w:before="207" w:line="560" w:lineRule="exact"/>
              <w:ind w:left="750"/>
            </w:pPr>
            <w:r>
              <w:rPr>
                <w:position w:val="21"/>
              </w:rPr>
              <w:t>项目应根据《危险废物贮存污染控制标准》(GB18597-2023)中有关规定</w:t>
            </w:r>
          </w:p>
          <w:p>
            <w:pPr>
              <w:pStyle w:val="TableText"/>
              <w:spacing w:line="219" w:lineRule="auto"/>
              <w:ind w:left="180"/>
            </w:pPr>
            <w:r>
              <w:t>建设危废暂存间，并与有资质的单位签订委托处理协</w:t>
            </w:r>
            <w:r>
              <w:rPr>
                <w:spacing w:val="-1"/>
              </w:rPr>
              <w:t>议。</w:t>
            </w:r>
          </w:p>
          <w:p>
            <w:pPr>
              <w:pStyle w:val="TableText"/>
              <w:spacing w:before="208" w:line="219" w:lineRule="auto"/>
              <w:ind w:left="740"/>
            </w:pPr>
            <w:r>
              <w:rPr>
                <w:spacing w:val="4"/>
              </w:rPr>
              <w:t>整改计划时间</w:t>
            </w:r>
          </w:p>
          <w:p>
            <w:pPr>
              <w:pStyle w:val="TableText"/>
              <w:spacing w:before="238" w:line="219" w:lineRule="auto"/>
              <w:ind w:left="750"/>
            </w:pPr>
            <w:r>
              <w:t>所有整改措施应在投运前完成，整改期限为2个月内，2023年5月开始项</w:t>
            </w:r>
          </w:p>
          <w:p>
            <w:pPr>
              <w:pStyle w:val="TableText"/>
              <w:spacing w:before="218" w:line="362" w:lineRule="auto"/>
              <w:ind w:left="170" w:right="144" w:firstLine="40"/>
            </w:pPr>
            <w:r>
              <w:rPr>
                <w:spacing w:val="4"/>
              </w:rPr>
              <w:t>目整改建设，2023年7月完成项目整改建设。具体安排如</w:t>
            </w:r>
            <w:r>
              <w:rPr>
                <w:spacing w:val="3"/>
              </w:rPr>
              <w:t>下；首先建设截流沟、</w:t>
            </w:r>
            <w:r>
              <w:t xml:space="preserve"> </w:t>
            </w:r>
            <w:r>
              <w:rPr>
                <w:spacing w:val="1"/>
              </w:rPr>
              <w:t>沉淀池和危废暂存间，整改期限为2周内；然后对</w:t>
            </w:r>
            <w:r>
              <w:t>生产区地面、堆场地面及厂区</w:t>
            </w:r>
          </w:p>
          <w:p>
            <w:pPr>
              <w:pStyle w:val="TableText"/>
              <w:spacing w:before="1" w:line="218" w:lineRule="auto"/>
              <w:ind w:left="180"/>
            </w:pPr>
            <w:r>
              <w:t>道路采用水泥硬化处理，整改期限为2周内；接着将生产区设为封闭车间，并在</w:t>
            </w:r>
          </w:p>
          <w:p>
            <w:pPr>
              <w:pStyle w:val="TableText"/>
              <w:spacing w:before="229" w:line="570" w:lineRule="exact"/>
              <w:ind w:left="170"/>
            </w:pPr>
            <w:r>
              <w:rPr>
                <w:position w:val="21"/>
              </w:rPr>
              <w:t>破碎及筛分工序安装除尘器等收尘设施，同时将输送带设置为封闭廊道，整改期</w:t>
            </w:r>
          </w:p>
          <w:p>
            <w:pPr>
              <w:pStyle w:val="TableText"/>
              <w:spacing w:before="1" w:line="219" w:lineRule="auto"/>
              <w:ind w:left="180"/>
            </w:pPr>
            <w:r>
              <w:t>限为2周内；最后将堆料区整改为封闭料场并增设喷雾降尘系统，整改期限为2</w:t>
            </w:r>
          </w:p>
          <w:p>
            <w:pPr>
              <w:pStyle w:val="TableText"/>
              <w:spacing w:before="188" w:line="219" w:lineRule="auto"/>
              <w:ind w:left="120"/>
            </w:pPr>
            <w:r>
              <w:t>周内。</w:t>
            </w:r>
          </w:p>
        </w:tc>
      </w:tr>
    </w:tbl>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23" w:line="183" w:lineRule="auto"/>
        <w:ind w:left="6300"/>
        <w:rPr>
          <w:sz w:val="38"/>
          <w:szCs w:val="38"/>
        </w:rPr>
      </w:pPr>
      <w:r>
        <w:rPr>
          <w:spacing w:val="-24"/>
          <w:sz w:val="38"/>
          <w:szCs w:val="38"/>
        </w:rPr>
        <w:t>—</w:t>
      </w:r>
      <w:r>
        <w:rPr>
          <w:spacing w:val="22"/>
          <w:sz w:val="38"/>
          <w:szCs w:val="38"/>
        </w:rPr>
        <w:t xml:space="preserve"> </w:t>
      </w:r>
      <w:r>
        <w:rPr>
          <w:spacing w:val="-24"/>
          <w:sz w:val="38"/>
          <w:szCs w:val="38"/>
        </w:rPr>
        <w:t>30</w:t>
      </w:r>
      <w:r>
        <w:rPr>
          <w:spacing w:val="62"/>
          <w:sz w:val="38"/>
          <w:szCs w:val="38"/>
        </w:rPr>
        <w:t xml:space="preserve"> </w:t>
      </w:r>
      <w:r>
        <w:rPr>
          <w:spacing w:val="-24"/>
          <w:sz w:val="38"/>
          <w:szCs w:val="38"/>
        </w:rPr>
        <w:t>—</w:t>
      </w:r>
    </w:p>
    <w:p>
      <w:pPr>
        <w:spacing w:line="183" w:lineRule="auto"/>
        <w:rPr>
          <w:sz w:val="38"/>
          <w:szCs w:val="38"/>
        </w:rPr>
        <w:sectPr>
          <w:headerReference w:type="default" r:id="rId64"/>
          <w:pgSz w:w="20000" w:h="28260"/>
          <w:pgMar w:top="400" w:right="3000" w:bottom="0" w:left="3000" w:header="0" w:footer="0" w:gutter="0"/>
          <w:pgNumType w:start="30"/>
          <w:cols w:space="708"/>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82" w:line="219" w:lineRule="auto"/>
        <w:ind w:left="6905"/>
        <w:rPr>
          <w:sz w:val="25"/>
          <w:szCs w:val="25"/>
        </w:rPr>
      </w:pPr>
      <w:r>
        <w:rPr>
          <w:spacing w:val="1"/>
          <w:sz w:val="25"/>
          <w:szCs w:val="25"/>
        </w:rPr>
        <w:t>表</w:t>
      </w:r>
      <w:r>
        <w:rPr>
          <w:b/>
          <w:bCs/>
          <w:spacing w:val="1"/>
          <w:sz w:val="25"/>
          <w:szCs w:val="25"/>
        </w:rPr>
        <w:t>2-8</w:t>
      </w:r>
      <w:r>
        <w:rPr>
          <w:spacing w:val="-21"/>
          <w:sz w:val="25"/>
          <w:szCs w:val="25"/>
        </w:rPr>
        <w:t xml:space="preserve"> </w:t>
      </w:r>
      <w:r>
        <w:rPr>
          <w:spacing w:val="1"/>
          <w:sz w:val="25"/>
          <w:szCs w:val="25"/>
        </w:rPr>
        <w:t>环保排查及整改措施</w:t>
      </w:r>
    </w:p>
    <w:p>
      <w:pPr>
        <w:spacing w:before="96"/>
      </w:pPr>
    </w:p>
    <w:tbl>
      <w:tblPr>
        <w:tblStyle w:val="TableNormal28"/>
        <w:tblW w:w="16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85"/>
        <w:gridCol w:w="919"/>
        <w:gridCol w:w="3218"/>
        <w:gridCol w:w="1449"/>
        <w:gridCol w:w="4967"/>
        <w:gridCol w:w="2339"/>
        <w:gridCol w:w="2633"/>
      </w:tblGrid>
      <w:tr>
        <w:tblPrEx>
          <w:tblW w:w="162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74"/>
        </w:trPr>
        <w:tc>
          <w:tcPr>
            <w:tcW w:w="685" w:type="dxa"/>
            <w:textDirection w:val="tbRlV"/>
            <w:vAlign w:val="top"/>
          </w:tcPr>
          <w:p>
            <w:pPr>
              <w:pStyle w:val="TableText"/>
              <w:spacing w:before="220" w:line="216" w:lineRule="auto"/>
              <w:ind w:left="251"/>
              <w:rPr>
                <w:sz w:val="25"/>
                <w:szCs w:val="25"/>
              </w:rPr>
            </w:pPr>
            <w:r>
              <w:rPr>
                <w:sz w:val="25"/>
                <w:szCs w:val="25"/>
              </w:rPr>
              <w:t>类</w:t>
            </w:r>
            <w:r>
              <w:rPr>
                <w:spacing w:val="33"/>
                <w:sz w:val="25"/>
                <w:szCs w:val="25"/>
              </w:rPr>
              <w:t xml:space="preserve"> </w:t>
            </w:r>
            <w:r>
              <w:rPr>
                <w:sz w:val="25"/>
                <w:szCs w:val="25"/>
              </w:rPr>
              <w:t>别</w:t>
            </w:r>
          </w:p>
        </w:tc>
        <w:tc>
          <w:tcPr>
            <w:tcW w:w="919" w:type="dxa"/>
            <w:vAlign w:val="top"/>
          </w:tcPr>
          <w:p>
            <w:pPr>
              <w:pStyle w:val="TableText"/>
              <w:spacing w:before="296" w:line="372" w:lineRule="exact"/>
              <w:ind w:left="199"/>
              <w:rPr>
                <w:sz w:val="25"/>
                <w:szCs w:val="25"/>
              </w:rPr>
            </w:pPr>
            <w:r>
              <w:rPr>
                <w:spacing w:val="5"/>
                <w:position w:val="8"/>
                <w:sz w:val="25"/>
                <w:szCs w:val="25"/>
              </w:rPr>
              <w:t>污染</w:t>
            </w:r>
          </w:p>
          <w:p>
            <w:pPr>
              <w:pStyle w:val="TableText"/>
              <w:spacing w:line="222" w:lineRule="auto"/>
              <w:ind w:left="320"/>
              <w:rPr>
                <w:sz w:val="25"/>
                <w:szCs w:val="25"/>
              </w:rPr>
            </w:pPr>
            <w:r>
              <w:rPr>
                <w:sz w:val="25"/>
                <w:szCs w:val="25"/>
              </w:rPr>
              <w:t>源</w:t>
            </w:r>
          </w:p>
        </w:tc>
        <w:tc>
          <w:tcPr>
            <w:tcW w:w="3218" w:type="dxa"/>
            <w:vAlign w:val="top"/>
          </w:tcPr>
          <w:p>
            <w:pPr>
              <w:pStyle w:val="TableText"/>
              <w:spacing w:before="125" w:line="219" w:lineRule="auto"/>
              <w:ind w:left="281"/>
              <w:rPr>
                <w:sz w:val="25"/>
                <w:szCs w:val="25"/>
              </w:rPr>
            </w:pPr>
            <w:r>
              <w:rPr>
                <w:sz w:val="25"/>
                <w:szCs w:val="25"/>
              </w:rPr>
              <w:t>水泥工业污染控制标准》</w:t>
            </w:r>
          </w:p>
          <w:p>
            <w:pPr>
              <w:pStyle w:val="TableText"/>
              <w:spacing w:before="93" w:line="222" w:lineRule="auto"/>
              <w:ind w:left="664"/>
              <w:rPr>
                <w:sz w:val="25"/>
                <w:szCs w:val="25"/>
              </w:rPr>
            </w:pPr>
            <w:r>
              <w:rPr>
                <w:b/>
                <w:bCs/>
                <w:spacing w:val="-7"/>
                <w:sz w:val="25"/>
                <w:szCs w:val="25"/>
              </w:rPr>
              <w:t>(DB46/524-2021)</w:t>
            </w:r>
          </w:p>
          <w:p>
            <w:pPr>
              <w:pStyle w:val="TableText"/>
              <w:spacing w:before="39" w:line="220" w:lineRule="auto"/>
              <w:ind w:left="971"/>
              <w:rPr>
                <w:sz w:val="25"/>
                <w:szCs w:val="25"/>
              </w:rPr>
            </w:pPr>
            <w:r>
              <w:rPr>
                <w:spacing w:val="2"/>
                <w:sz w:val="25"/>
                <w:szCs w:val="25"/>
              </w:rPr>
              <w:t>中相关要求</w:t>
            </w:r>
          </w:p>
        </w:tc>
        <w:tc>
          <w:tcPr>
            <w:tcW w:w="1449" w:type="dxa"/>
            <w:vAlign w:val="top"/>
          </w:tcPr>
          <w:p>
            <w:pPr>
              <w:pStyle w:val="TableText"/>
              <w:spacing w:before="295" w:line="247" w:lineRule="auto"/>
              <w:ind w:left="213" w:right="213"/>
              <w:rPr>
                <w:sz w:val="25"/>
                <w:szCs w:val="25"/>
              </w:rPr>
            </w:pPr>
            <w:r>
              <w:rPr>
                <w:spacing w:val="3"/>
                <w:sz w:val="25"/>
                <w:szCs w:val="25"/>
              </w:rPr>
              <w:t>项目已有</w:t>
            </w:r>
            <w:r>
              <w:rPr>
                <w:sz w:val="25"/>
                <w:szCs w:val="25"/>
              </w:rPr>
              <w:t xml:space="preserve"> </w:t>
            </w:r>
            <w:r>
              <w:rPr>
                <w:spacing w:val="2"/>
                <w:sz w:val="25"/>
                <w:szCs w:val="25"/>
              </w:rPr>
              <w:t>环保措施</w:t>
            </w:r>
          </w:p>
        </w:tc>
        <w:tc>
          <w:tcPr>
            <w:tcW w:w="4967" w:type="dxa"/>
            <w:vAlign w:val="top"/>
          </w:tcPr>
          <w:p>
            <w:pPr>
              <w:spacing w:line="381" w:lineRule="auto"/>
              <w:rPr>
                <w:rFonts w:ascii="Arial"/>
                <w:sz w:val="21"/>
              </w:rPr>
            </w:pPr>
          </w:p>
          <w:p>
            <w:pPr>
              <w:pStyle w:val="TableText"/>
              <w:spacing w:before="81" w:line="219" w:lineRule="auto"/>
              <w:ind w:left="1974"/>
              <w:rPr>
                <w:sz w:val="25"/>
                <w:szCs w:val="25"/>
              </w:rPr>
            </w:pPr>
            <w:r>
              <w:rPr>
                <w:spacing w:val="4"/>
                <w:sz w:val="25"/>
                <w:szCs w:val="25"/>
              </w:rPr>
              <w:t>现状照片</w:t>
            </w:r>
          </w:p>
        </w:tc>
        <w:tc>
          <w:tcPr>
            <w:tcW w:w="2339" w:type="dxa"/>
            <w:vAlign w:val="top"/>
          </w:tcPr>
          <w:p>
            <w:pPr>
              <w:spacing w:line="382" w:lineRule="auto"/>
              <w:rPr>
                <w:rFonts w:ascii="Arial"/>
                <w:sz w:val="21"/>
              </w:rPr>
            </w:pPr>
          </w:p>
          <w:p>
            <w:pPr>
              <w:pStyle w:val="TableText"/>
              <w:spacing w:before="81" w:line="220" w:lineRule="auto"/>
              <w:ind w:left="417"/>
              <w:rPr>
                <w:sz w:val="25"/>
                <w:szCs w:val="25"/>
              </w:rPr>
            </w:pPr>
            <w:r>
              <w:rPr>
                <w:spacing w:val="2"/>
                <w:sz w:val="25"/>
                <w:szCs w:val="25"/>
              </w:rPr>
              <w:t>主要环境问题</w:t>
            </w:r>
          </w:p>
        </w:tc>
        <w:tc>
          <w:tcPr>
            <w:tcW w:w="2633" w:type="dxa"/>
            <w:vAlign w:val="top"/>
          </w:tcPr>
          <w:p>
            <w:pPr>
              <w:spacing w:line="381" w:lineRule="auto"/>
              <w:rPr>
                <w:rFonts w:ascii="Arial"/>
                <w:sz w:val="21"/>
              </w:rPr>
            </w:pPr>
          </w:p>
          <w:p>
            <w:pPr>
              <w:pStyle w:val="TableText"/>
              <w:spacing w:before="81" w:line="219" w:lineRule="auto"/>
              <w:ind w:left="807"/>
              <w:rPr>
                <w:sz w:val="25"/>
                <w:szCs w:val="25"/>
              </w:rPr>
            </w:pPr>
            <w:r>
              <w:rPr>
                <w:spacing w:val="2"/>
                <w:sz w:val="25"/>
                <w:szCs w:val="25"/>
              </w:rPr>
              <w:t>整改措施</w:t>
            </w:r>
          </w:p>
        </w:tc>
      </w:tr>
      <w:tr>
        <w:tblPrEx>
          <w:tblW w:w="16210" w:type="dxa"/>
          <w:tblInd w:w="5" w:type="dxa"/>
          <w:tblLayout w:type="fixed"/>
        </w:tblPrEx>
        <w:trPr>
          <w:trHeight w:val="1578"/>
        </w:trPr>
        <w:tc>
          <w:tcPr>
            <w:tcW w:w="685" w:type="dxa"/>
            <w:textDirection w:val="tbRlV"/>
            <w:vAlign w:val="top"/>
          </w:tcPr>
          <w:p>
            <w:pPr>
              <w:pStyle w:val="TableText"/>
              <w:spacing w:before="200" w:line="216" w:lineRule="auto"/>
              <w:ind w:left="69"/>
              <w:rPr>
                <w:sz w:val="25"/>
                <w:szCs w:val="25"/>
              </w:rPr>
            </w:pPr>
            <w:r>
              <w:rPr>
                <w:sz w:val="25"/>
                <w:szCs w:val="25"/>
              </w:rPr>
              <w:t>环</w:t>
            </w:r>
            <w:r>
              <w:rPr>
                <w:spacing w:val="15"/>
                <w:sz w:val="25"/>
                <w:szCs w:val="25"/>
              </w:rPr>
              <w:t xml:space="preserve"> </w:t>
            </w:r>
            <w:r>
              <w:rPr>
                <w:sz w:val="25"/>
                <w:szCs w:val="25"/>
              </w:rPr>
              <w:t>境</w:t>
            </w:r>
            <w:r>
              <w:rPr>
                <w:spacing w:val="15"/>
                <w:sz w:val="25"/>
                <w:szCs w:val="25"/>
              </w:rPr>
              <w:t xml:space="preserve"> </w:t>
            </w:r>
            <w:r>
              <w:rPr>
                <w:sz w:val="25"/>
                <w:szCs w:val="25"/>
              </w:rPr>
              <w:t>管</w:t>
            </w:r>
            <w:r>
              <w:rPr>
                <w:spacing w:val="15"/>
                <w:sz w:val="25"/>
                <w:szCs w:val="25"/>
              </w:rPr>
              <w:t xml:space="preserve"> </w:t>
            </w:r>
            <w:r>
              <w:rPr>
                <w:sz w:val="25"/>
                <w:szCs w:val="25"/>
              </w:rPr>
              <w:t>理</w:t>
            </w:r>
          </w:p>
        </w:tc>
        <w:tc>
          <w:tcPr>
            <w:tcW w:w="919" w:type="dxa"/>
            <w:vAlign w:val="top"/>
          </w:tcPr>
          <w:p>
            <w:pPr>
              <w:spacing w:line="296" w:lineRule="auto"/>
              <w:rPr>
                <w:rFonts w:ascii="Arial"/>
                <w:sz w:val="21"/>
              </w:rPr>
            </w:pPr>
          </w:p>
          <w:p>
            <w:pPr>
              <w:spacing w:line="297" w:lineRule="auto"/>
              <w:rPr>
                <w:rFonts w:ascii="Arial"/>
                <w:sz w:val="21"/>
              </w:rPr>
            </w:pPr>
          </w:p>
          <w:p>
            <w:pPr>
              <w:pStyle w:val="TableText"/>
              <w:spacing w:before="81" w:line="224" w:lineRule="auto"/>
              <w:ind w:left="380"/>
              <w:rPr>
                <w:sz w:val="25"/>
                <w:szCs w:val="25"/>
              </w:rPr>
            </w:pPr>
            <w:r>
              <w:rPr>
                <w:sz w:val="25"/>
                <w:szCs w:val="25"/>
              </w:rPr>
              <w:t>/</w:t>
            </w:r>
          </w:p>
        </w:tc>
        <w:tc>
          <w:tcPr>
            <w:tcW w:w="3218" w:type="dxa"/>
            <w:vAlign w:val="top"/>
          </w:tcPr>
          <w:p>
            <w:pPr>
              <w:spacing w:line="296" w:lineRule="auto"/>
              <w:rPr>
                <w:rFonts w:ascii="Arial"/>
                <w:sz w:val="21"/>
              </w:rPr>
            </w:pPr>
          </w:p>
          <w:p>
            <w:pPr>
              <w:spacing w:line="297" w:lineRule="auto"/>
              <w:rPr>
                <w:rFonts w:ascii="Arial"/>
                <w:sz w:val="21"/>
              </w:rPr>
            </w:pPr>
          </w:p>
          <w:p>
            <w:pPr>
              <w:pStyle w:val="TableText"/>
              <w:spacing w:before="81" w:line="224" w:lineRule="auto"/>
              <w:ind w:left="1531"/>
              <w:rPr>
                <w:sz w:val="25"/>
                <w:szCs w:val="25"/>
              </w:rPr>
            </w:pPr>
            <w:r>
              <w:rPr>
                <w:sz w:val="25"/>
                <w:szCs w:val="25"/>
              </w:rPr>
              <w:t>/</w:t>
            </w:r>
          </w:p>
        </w:tc>
        <w:tc>
          <w:tcPr>
            <w:tcW w:w="1449" w:type="dxa"/>
            <w:vAlign w:val="top"/>
          </w:tcPr>
          <w:p>
            <w:pPr>
              <w:spacing w:line="296" w:lineRule="auto"/>
              <w:rPr>
                <w:rFonts w:ascii="Arial"/>
                <w:sz w:val="21"/>
              </w:rPr>
            </w:pPr>
          </w:p>
          <w:p>
            <w:pPr>
              <w:spacing w:line="297" w:lineRule="auto"/>
              <w:rPr>
                <w:rFonts w:ascii="Arial"/>
                <w:sz w:val="21"/>
              </w:rPr>
            </w:pPr>
          </w:p>
          <w:p>
            <w:pPr>
              <w:pStyle w:val="TableText"/>
              <w:spacing w:before="81" w:line="224" w:lineRule="auto"/>
              <w:ind w:left="653"/>
              <w:rPr>
                <w:sz w:val="25"/>
                <w:szCs w:val="25"/>
              </w:rPr>
            </w:pPr>
            <w:r>
              <w:rPr>
                <w:sz w:val="25"/>
                <w:szCs w:val="25"/>
              </w:rPr>
              <w:t>/</w:t>
            </w:r>
          </w:p>
        </w:tc>
        <w:tc>
          <w:tcPr>
            <w:tcW w:w="4967" w:type="dxa"/>
            <w:vAlign w:val="top"/>
          </w:tcPr>
          <w:p>
            <w:pPr>
              <w:spacing w:line="296" w:lineRule="auto"/>
              <w:rPr>
                <w:rFonts w:ascii="Arial"/>
                <w:sz w:val="21"/>
              </w:rPr>
            </w:pPr>
          </w:p>
          <w:p>
            <w:pPr>
              <w:spacing w:line="297" w:lineRule="auto"/>
              <w:rPr>
                <w:rFonts w:ascii="Arial"/>
                <w:sz w:val="21"/>
              </w:rPr>
            </w:pPr>
          </w:p>
          <w:p>
            <w:pPr>
              <w:pStyle w:val="TableText"/>
              <w:spacing w:before="81" w:line="224" w:lineRule="auto"/>
              <w:ind w:left="2414"/>
              <w:rPr>
                <w:sz w:val="25"/>
                <w:szCs w:val="25"/>
              </w:rPr>
            </w:pPr>
            <w:r>
              <w:rPr>
                <w:sz w:val="25"/>
                <w:szCs w:val="25"/>
              </w:rPr>
              <w:t>/</w:t>
            </w:r>
          </w:p>
        </w:tc>
        <w:tc>
          <w:tcPr>
            <w:tcW w:w="2339" w:type="dxa"/>
            <w:vAlign w:val="top"/>
          </w:tcPr>
          <w:p>
            <w:pPr>
              <w:pStyle w:val="TableText"/>
              <w:spacing w:before="301" w:line="263" w:lineRule="auto"/>
              <w:ind w:left="146" w:right="146" w:firstLine="20"/>
              <w:jc w:val="both"/>
              <w:rPr>
                <w:sz w:val="25"/>
                <w:szCs w:val="25"/>
              </w:rPr>
            </w:pPr>
            <w:r>
              <w:rPr>
                <w:spacing w:val="1"/>
                <w:sz w:val="25"/>
                <w:szCs w:val="25"/>
              </w:rPr>
              <w:t>本项目已安装生产</w:t>
            </w:r>
            <w:r>
              <w:rPr>
                <w:spacing w:val="6"/>
                <w:sz w:val="25"/>
                <w:szCs w:val="25"/>
              </w:rPr>
              <w:t xml:space="preserve"> </w:t>
            </w:r>
            <w:r>
              <w:rPr>
                <w:spacing w:val="3"/>
                <w:sz w:val="25"/>
                <w:szCs w:val="25"/>
              </w:rPr>
              <w:t>设备，未投产，无</w:t>
            </w:r>
            <w:r>
              <w:rPr>
                <w:spacing w:val="5"/>
                <w:sz w:val="25"/>
                <w:szCs w:val="25"/>
              </w:rPr>
              <w:t xml:space="preserve"> </w:t>
            </w:r>
            <w:r>
              <w:rPr>
                <w:spacing w:val="-1"/>
                <w:sz w:val="25"/>
                <w:szCs w:val="25"/>
              </w:rPr>
              <w:t>相关环评手续。</w:t>
            </w:r>
          </w:p>
        </w:tc>
        <w:tc>
          <w:tcPr>
            <w:tcW w:w="2633" w:type="dxa"/>
            <w:vAlign w:val="top"/>
          </w:tcPr>
          <w:p>
            <w:pPr>
              <w:spacing w:line="293" w:lineRule="auto"/>
              <w:rPr>
                <w:rFonts w:ascii="Arial"/>
                <w:sz w:val="21"/>
              </w:rPr>
            </w:pPr>
          </w:p>
          <w:p>
            <w:pPr>
              <w:spacing w:line="293" w:lineRule="auto"/>
              <w:rPr>
                <w:rFonts w:ascii="Arial"/>
                <w:sz w:val="21"/>
              </w:rPr>
            </w:pPr>
          </w:p>
          <w:p>
            <w:pPr>
              <w:pStyle w:val="TableText"/>
              <w:spacing w:before="81" w:line="219" w:lineRule="auto"/>
              <w:ind w:left="647"/>
              <w:rPr>
                <w:sz w:val="25"/>
                <w:szCs w:val="25"/>
              </w:rPr>
            </w:pPr>
            <w:r>
              <w:rPr>
                <w:spacing w:val="-1"/>
                <w:sz w:val="25"/>
                <w:szCs w:val="25"/>
              </w:rPr>
              <w:t>补办环评手续。</w:t>
            </w:r>
          </w:p>
        </w:tc>
      </w:tr>
      <w:tr>
        <w:tblPrEx>
          <w:tblW w:w="16210" w:type="dxa"/>
          <w:tblInd w:w="5" w:type="dxa"/>
          <w:tblLayout w:type="fixed"/>
        </w:tblPrEx>
        <w:trPr>
          <w:trHeight w:val="809"/>
        </w:trPr>
        <w:tc>
          <w:tcPr>
            <w:tcW w:w="685" w:type="dxa"/>
            <w:vMerge w:val="restart"/>
            <w:tcBorders>
              <w:bottom w:val="nil"/>
            </w:tcBorders>
            <w:textDirection w:val="tbRlV"/>
            <w:vAlign w:val="top"/>
          </w:tcPr>
          <w:p>
            <w:pPr>
              <w:pStyle w:val="TableText"/>
              <w:spacing w:before="220" w:line="216" w:lineRule="auto"/>
              <w:ind w:left="2002"/>
              <w:rPr>
                <w:sz w:val="25"/>
                <w:szCs w:val="25"/>
              </w:rPr>
            </w:pPr>
            <w:r>
              <w:rPr>
                <w:sz w:val="25"/>
                <w:szCs w:val="25"/>
              </w:rPr>
              <w:t>废</w:t>
            </w:r>
            <w:r>
              <w:rPr>
                <w:spacing w:val="50"/>
                <w:sz w:val="25"/>
                <w:szCs w:val="25"/>
              </w:rPr>
              <w:t xml:space="preserve"> </w:t>
            </w:r>
            <w:r>
              <w:rPr>
                <w:sz w:val="25"/>
                <w:szCs w:val="25"/>
              </w:rPr>
              <w:t>水</w:t>
            </w:r>
          </w:p>
        </w:tc>
        <w:tc>
          <w:tcPr>
            <w:tcW w:w="919" w:type="dxa"/>
            <w:vAlign w:val="top"/>
          </w:tcPr>
          <w:p>
            <w:pPr>
              <w:pStyle w:val="TableText"/>
              <w:spacing w:before="103" w:line="350" w:lineRule="exact"/>
              <w:ind w:left="200"/>
              <w:rPr>
                <w:sz w:val="25"/>
                <w:szCs w:val="25"/>
              </w:rPr>
            </w:pPr>
            <w:r>
              <w:rPr>
                <w:spacing w:val="8"/>
                <w:position w:val="6"/>
                <w:sz w:val="25"/>
                <w:szCs w:val="25"/>
              </w:rPr>
              <w:t>初期</w:t>
            </w:r>
          </w:p>
          <w:p>
            <w:pPr>
              <w:pStyle w:val="TableText"/>
              <w:spacing w:line="219" w:lineRule="auto"/>
              <w:ind w:left="200"/>
              <w:rPr>
                <w:sz w:val="25"/>
                <w:szCs w:val="25"/>
              </w:rPr>
            </w:pPr>
            <w:r>
              <w:rPr>
                <w:spacing w:val="5"/>
                <w:sz w:val="25"/>
                <w:szCs w:val="25"/>
              </w:rPr>
              <w:t>雨水</w:t>
            </w:r>
          </w:p>
        </w:tc>
        <w:tc>
          <w:tcPr>
            <w:tcW w:w="3218" w:type="dxa"/>
            <w:vMerge w:val="restart"/>
            <w:tcBorders>
              <w:bottom w:val="nil"/>
            </w:tcBorders>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81" w:line="263" w:lineRule="auto"/>
              <w:ind w:left="101" w:right="45" w:firstLine="549"/>
              <w:rPr>
                <w:sz w:val="25"/>
                <w:szCs w:val="25"/>
              </w:rPr>
            </w:pPr>
            <w:r>
              <w:rPr>
                <w:spacing w:val="1"/>
                <w:sz w:val="25"/>
                <w:szCs w:val="25"/>
              </w:rPr>
              <w:t>应采用雨、污分流排水</w:t>
            </w:r>
            <w:r>
              <w:rPr>
                <w:sz w:val="25"/>
                <w:szCs w:val="25"/>
              </w:rPr>
              <w:t xml:space="preserve"> </w:t>
            </w:r>
            <w:r>
              <w:rPr>
                <w:spacing w:val="12"/>
                <w:sz w:val="25"/>
                <w:szCs w:val="25"/>
              </w:rPr>
              <w:t>系统，生产废水、生活污</w:t>
            </w:r>
            <w:r>
              <w:rPr>
                <w:sz w:val="25"/>
                <w:szCs w:val="25"/>
              </w:rPr>
              <w:t xml:space="preserve">  </w:t>
            </w:r>
            <w:r>
              <w:rPr>
                <w:sz w:val="25"/>
                <w:szCs w:val="25"/>
              </w:rPr>
              <w:t>水、生产车间地面冲洗废水</w:t>
            </w:r>
            <w:r>
              <w:rPr>
                <w:spacing w:val="10"/>
                <w:sz w:val="25"/>
                <w:szCs w:val="25"/>
              </w:rPr>
              <w:t xml:space="preserve"> </w:t>
            </w:r>
            <w:r>
              <w:rPr>
                <w:sz w:val="25"/>
                <w:szCs w:val="25"/>
              </w:rPr>
              <w:t>以及运输车辆冲洗废水，禁</w:t>
            </w:r>
            <w:r>
              <w:rPr>
                <w:spacing w:val="9"/>
                <w:sz w:val="25"/>
                <w:szCs w:val="25"/>
              </w:rPr>
              <w:t xml:space="preserve"> </w:t>
            </w:r>
            <w:r>
              <w:rPr>
                <w:spacing w:val="6"/>
                <w:sz w:val="25"/>
                <w:szCs w:val="25"/>
              </w:rPr>
              <w:t>止与雨水合流外排。</w:t>
            </w:r>
          </w:p>
          <w:p>
            <w:pPr>
              <w:pStyle w:val="TableText"/>
              <w:spacing w:before="92" w:line="231" w:lineRule="auto"/>
              <w:ind w:left="101" w:right="96" w:firstLine="550"/>
              <w:rPr>
                <w:sz w:val="25"/>
                <w:szCs w:val="25"/>
              </w:rPr>
            </w:pPr>
            <w:r>
              <w:rPr>
                <w:spacing w:val="1"/>
                <w:sz w:val="25"/>
                <w:szCs w:val="25"/>
              </w:rPr>
              <w:t>水泥企业应配套建设</w:t>
            </w:r>
            <w:r>
              <w:rPr>
                <w:sz w:val="25"/>
                <w:szCs w:val="25"/>
              </w:rPr>
              <w:t xml:space="preserve">  </w:t>
            </w:r>
            <w:r>
              <w:rPr>
                <w:spacing w:val="-16"/>
                <w:sz w:val="25"/>
                <w:szCs w:val="25"/>
              </w:rPr>
              <w:t>或依托工艺可行、</w:t>
            </w:r>
            <w:r>
              <w:rPr>
                <w:spacing w:val="20"/>
                <w:sz w:val="25"/>
                <w:szCs w:val="25"/>
              </w:rPr>
              <w:t xml:space="preserve">   </w:t>
            </w:r>
            <w:r>
              <w:rPr>
                <w:spacing w:val="-16"/>
                <w:sz w:val="25"/>
                <w:szCs w:val="25"/>
              </w:rPr>
              <w:t>运行可</w:t>
            </w:r>
            <w:r>
              <w:rPr>
                <w:sz w:val="25"/>
                <w:szCs w:val="25"/>
              </w:rPr>
              <w:t xml:space="preserve"> </w:t>
            </w:r>
            <w:r>
              <w:rPr>
                <w:spacing w:val="11"/>
                <w:sz w:val="25"/>
                <w:szCs w:val="25"/>
              </w:rPr>
              <w:t>靠的生产废水和生活污水</w:t>
            </w:r>
            <w:r>
              <w:rPr>
                <w:spacing w:val="4"/>
                <w:sz w:val="25"/>
                <w:szCs w:val="25"/>
              </w:rPr>
              <w:t xml:space="preserve">  </w:t>
            </w:r>
            <w:r>
              <w:rPr>
                <w:spacing w:val="2"/>
                <w:sz w:val="25"/>
                <w:szCs w:val="25"/>
              </w:rPr>
              <w:t>处理设施。</w:t>
            </w:r>
          </w:p>
        </w:tc>
        <w:tc>
          <w:tcPr>
            <w:tcW w:w="1449" w:type="dxa"/>
            <w:vAlign w:val="top"/>
          </w:tcPr>
          <w:p>
            <w:pPr>
              <w:pStyle w:val="TableText"/>
              <w:spacing w:before="308" w:line="241" w:lineRule="auto"/>
              <w:ind w:left="653"/>
              <w:rPr>
                <w:sz w:val="25"/>
                <w:szCs w:val="25"/>
              </w:rPr>
            </w:pPr>
            <w:r>
              <w:rPr>
                <w:sz w:val="25"/>
                <w:szCs w:val="25"/>
              </w:rPr>
              <w:t>f</w:t>
            </w:r>
          </w:p>
        </w:tc>
        <w:tc>
          <w:tcPr>
            <w:tcW w:w="4967" w:type="dxa"/>
            <w:vAlign w:val="top"/>
          </w:tcPr>
          <w:p>
            <w:pPr>
              <w:pStyle w:val="TableText"/>
              <w:spacing w:before="290" w:line="224" w:lineRule="auto"/>
              <w:ind w:left="2414"/>
              <w:rPr>
                <w:sz w:val="25"/>
                <w:szCs w:val="25"/>
              </w:rPr>
            </w:pPr>
            <w:r>
              <w:rPr>
                <w:sz w:val="25"/>
                <w:szCs w:val="25"/>
              </w:rPr>
              <w:t>/</w:t>
            </w:r>
          </w:p>
        </w:tc>
        <w:tc>
          <w:tcPr>
            <w:tcW w:w="2339" w:type="dxa"/>
            <w:vAlign w:val="top"/>
          </w:tcPr>
          <w:p>
            <w:pPr>
              <w:pStyle w:val="TableText"/>
              <w:spacing w:before="132" w:line="237" w:lineRule="auto"/>
              <w:ind w:left="126" w:right="152" w:firstLine="40"/>
              <w:rPr>
                <w:sz w:val="25"/>
                <w:szCs w:val="25"/>
              </w:rPr>
            </w:pPr>
            <w:r>
              <w:rPr>
                <w:spacing w:val="1"/>
                <w:sz w:val="25"/>
                <w:szCs w:val="25"/>
              </w:rPr>
              <w:t>未设置雨水的排放</w:t>
            </w:r>
            <w:r>
              <w:rPr>
                <w:sz w:val="25"/>
                <w:szCs w:val="25"/>
              </w:rPr>
              <w:t xml:space="preserve"> </w:t>
            </w:r>
            <w:r>
              <w:rPr>
                <w:spacing w:val="-2"/>
                <w:sz w:val="25"/>
                <w:szCs w:val="25"/>
              </w:rPr>
              <w:t>设施。</w:t>
            </w:r>
          </w:p>
        </w:tc>
        <w:tc>
          <w:tcPr>
            <w:tcW w:w="2633" w:type="dxa"/>
            <w:vAlign w:val="top"/>
          </w:tcPr>
          <w:p>
            <w:pPr>
              <w:pStyle w:val="TableText"/>
              <w:spacing w:before="134" w:line="242" w:lineRule="auto"/>
              <w:ind w:left="127" w:right="165" w:firstLine="60"/>
              <w:rPr>
                <w:sz w:val="25"/>
                <w:szCs w:val="25"/>
              </w:rPr>
            </w:pPr>
            <w:r>
              <w:rPr>
                <w:spacing w:val="2"/>
                <w:sz w:val="25"/>
                <w:szCs w:val="25"/>
              </w:rPr>
              <w:t>厂区增设截流沟和雨</w:t>
            </w:r>
            <w:r>
              <w:rPr>
                <w:sz w:val="25"/>
                <w:szCs w:val="25"/>
              </w:rPr>
              <w:t xml:space="preserve"> </w:t>
            </w:r>
            <w:r>
              <w:rPr>
                <w:spacing w:val="-1"/>
                <w:sz w:val="25"/>
                <w:szCs w:val="25"/>
              </w:rPr>
              <w:t>水沉淀池。</w:t>
            </w:r>
          </w:p>
        </w:tc>
      </w:tr>
      <w:tr>
        <w:tblPrEx>
          <w:tblW w:w="16210" w:type="dxa"/>
          <w:tblInd w:w="5" w:type="dxa"/>
          <w:tblLayout w:type="fixed"/>
        </w:tblPrEx>
        <w:trPr>
          <w:trHeight w:val="3086"/>
        </w:trPr>
        <w:tc>
          <w:tcPr>
            <w:tcW w:w="685" w:type="dxa"/>
            <w:vMerge/>
            <w:tcBorders>
              <w:top w:val="nil"/>
              <w:bottom w:val="nil"/>
            </w:tcBorders>
            <w:textDirection w:val="tbRlV"/>
            <w:vAlign w:val="top"/>
          </w:tcPr>
          <w:p>
            <w:pPr>
              <w:rPr>
                <w:rFonts w:ascii="Arial"/>
                <w:sz w:val="21"/>
              </w:rPr>
            </w:pPr>
          </w:p>
        </w:tc>
        <w:tc>
          <w:tcPr>
            <w:tcW w:w="919" w:type="dxa"/>
            <w:vAlign w:val="top"/>
          </w:tcPr>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pStyle w:val="TableText"/>
              <w:spacing w:before="81" w:line="368" w:lineRule="exact"/>
              <w:ind w:left="200"/>
              <w:rPr>
                <w:sz w:val="25"/>
                <w:szCs w:val="25"/>
              </w:rPr>
            </w:pPr>
            <w:r>
              <w:rPr>
                <w:spacing w:val="8"/>
                <w:position w:val="8"/>
                <w:sz w:val="25"/>
                <w:szCs w:val="25"/>
              </w:rPr>
              <w:t>洗砂</w:t>
            </w:r>
          </w:p>
          <w:p>
            <w:pPr>
              <w:pStyle w:val="TableText"/>
              <w:spacing w:line="219" w:lineRule="auto"/>
              <w:ind w:left="200"/>
              <w:rPr>
                <w:sz w:val="25"/>
                <w:szCs w:val="25"/>
              </w:rPr>
            </w:pPr>
            <w:r>
              <w:rPr>
                <w:spacing w:val="5"/>
                <w:sz w:val="25"/>
                <w:szCs w:val="25"/>
              </w:rPr>
              <w:t>废水</w:t>
            </w:r>
          </w:p>
        </w:tc>
        <w:tc>
          <w:tcPr>
            <w:tcW w:w="3218" w:type="dxa"/>
            <w:vMerge/>
            <w:tcBorders>
              <w:top w:val="nil"/>
              <w:bottom w:val="nil"/>
            </w:tcBorders>
            <w:vAlign w:val="top"/>
          </w:tcPr>
          <w:p>
            <w:pPr>
              <w:rPr>
                <w:rFonts w:ascii="Arial"/>
                <w:sz w:val="21"/>
              </w:rPr>
            </w:pPr>
          </w:p>
        </w:tc>
        <w:tc>
          <w:tcPr>
            <w:tcW w:w="1449" w:type="dxa"/>
            <w:vAlign w:val="top"/>
          </w:tcPr>
          <w:p>
            <w:pPr>
              <w:rPr>
                <w:rFonts w:ascii="Arial"/>
                <w:sz w:val="21"/>
              </w:rPr>
            </w:pPr>
          </w:p>
        </w:tc>
        <w:tc>
          <w:tcPr>
            <w:tcW w:w="4967" w:type="dxa"/>
            <w:vAlign w:val="top"/>
          </w:tcPr>
          <w:p>
            <w:pPr>
              <w:spacing w:before="24" w:line="3010" w:lineRule="exact"/>
              <w:ind w:firstLine="444"/>
            </w:pPr>
            <w:r>
              <w:rPr>
                <w:position w:val="-60"/>
              </w:rPr>
              <w:drawing>
                <wp:inline distT="0" distB="0" distL="0" distR="0">
                  <wp:extent cx="2578100" cy="1911331"/>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65"/>
                          <a:stretch>
                            <a:fillRect/>
                          </a:stretch>
                        </pic:blipFill>
                        <pic:spPr>
                          <a:xfrm>
                            <a:off x="0" y="0"/>
                            <a:ext cx="2578100" cy="1911331"/>
                          </a:xfrm>
                          <a:prstGeom prst="rect">
                            <a:avLst/>
                          </a:prstGeom>
                        </pic:spPr>
                      </pic:pic>
                    </a:graphicData>
                  </a:graphic>
                </wp:inline>
              </w:drawing>
            </w:r>
          </w:p>
        </w:tc>
        <w:tc>
          <w:tcPr>
            <w:tcW w:w="2339" w:type="dxa"/>
            <w:vAlign w:val="top"/>
          </w:tcPr>
          <w:p>
            <w:pPr>
              <w:pStyle w:val="TableText"/>
              <w:spacing w:before="148" w:line="267" w:lineRule="auto"/>
              <w:ind w:left="156" w:right="107" w:firstLine="10"/>
              <w:jc w:val="both"/>
              <w:rPr>
                <w:sz w:val="25"/>
                <w:szCs w:val="25"/>
              </w:rPr>
            </w:pPr>
            <w:r>
              <w:rPr>
                <w:spacing w:val="1"/>
                <w:sz w:val="25"/>
                <w:szCs w:val="25"/>
              </w:rPr>
              <w:t>本项目在用地外南</w:t>
            </w:r>
            <w:r>
              <w:rPr>
                <w:spacing w:val="3"/>
                <w:sz w:val="25"/>
                <w:szCs w:val="25"/>
              </w:rPr>
              <w:t xml:space="preserve"> </w:t>
            </w:r>
            <w:r>
              <w:rPr>
                <w:sz w:val="25"/>
                <w:szCs w:val="25"/>
              </w:rPr>
              <w:t>侧利用现有的水塘</w:t>
            </w:r>
            <w:r>
              <w:rPr>
                <w:spacing w:val="1"/>
                <w:sz w:val="25"/>
                <w:szCs w:val="25"/>
              </w:rPr>
              <w:t xml:space="preserve"> </w:t>
            </w:r>
            <w:r>
              <w:rPr>
                <w:spacing w:val="8"/>
                <w:sz w:val="25"/>
                <w:szCs w:val="25"/>
              </w:rPr>
              <w:t>作为沉淀池使用，</w:t>
            </w:r>
            <w:r>
              <w:rPr>
                <w:sz w:val="25"/>
                <w:szCs w:val="25"/>
              </w:rPr>
              <w:t xml:space="preserve"> </w:t>
            </w:r>
            <w:r>
              <w:rPr>
                <w:spacing w:val="2"/>
                <w:sz w:val="25"/>
                <w:szCs w:val="25"/>
              </w:rPr>
              <w:t>未建造符合环保要</w:t>
            </w:r>
            <w:r>
              <w:rPr>
                <w:spacing w:val="5"/>
                <w:sz w:val="25"/>
                <w:szCs w:val="25"/>
              </w:rPr>
              <w:t xml:space="preserve"> </w:t>
            </w:r>
            <w:r>
              <w:rPr>
                <w:spacing w:val="8"/>
                <w:sz w:val="25"/>
                <w:szCs w:val="25"/>
              </w:rPr>
              <w:t>求的三级沉淀池，</w:t>
            </w:r>
            <w:r>
              <w:rPr>
                <w:sz w:val="25"/>
                <w:szCs w:val="25"/>
              </w:rPr>
              <w:t xml:space="preserve"> </w:t>
            </w:r>
            <w:r>
              <w:rPr>
                <w:spacing w:val="4"/>
                <w:sz w:val="25"/>
                <w:szCs w:val="25"/>
              </w:rPr>
              <w:t>且占用项目用地以</w:t>
            </w:r>
            <w:r>
              <w:rPr>
                <w:sz w:val="25"/>
                <w:szCs w:val="25"/>
              </w:rPr>
              <w:t xml:space="preserve"> </w:t>
            </w:r>
            <w:r>
              <w:rPr>
                <w:spacing w:val="3"/>
                <w:sz w:val="25"/>
                <w:szCs w:val="25"/>
              </w:rPr>
              <w:t>外的非建设用地作</w:t>
            </w:r>
            <w:r>
              <w:rPr>
                <w:spacing w:val="1"/>
                <w:sz w:val="25"/>
                <w:szCs w:val="25"/>
              </w:rPr>
              <w:t xml:space="preserve"> </w:t>
            </w:r>
            <w:r>
              <w:rPr>
                <w:spacing w:val="-1"/>
                <w:sz w:val="25"/>
                <w:szCs w:val="25"/>
              </w:rPr>
              <w:t>为沉淀池使用。</w:t>
            </w:r>
          </w:p>
        </w:tc>
        <w:tc>
          <w:tcPr>
            <w:tcW w:w="2633" w:type="dxa"/>
            <w:vAlign w:val="top"/>
          </w:tcPr>
          <w:p>
            <w:pPr>
              <w:spacing w:line="461" w:lineRule="auto"/>
              <w:rPr>
                <w:rFonts w:ascii="Arial"/>
                <w:sz w:val="21"/>
              </w:rPr>
            </w:pPr>
          </w:p>
          <w:p>
            <w:pPr>
              <w:pStyle w:val="TableText"/>
              <w:spacing w:before="81" w:line="242" w:lineRule="auto"/>
              <w:ind w:left="187" w:hanging="70"/>
              <w:rPr>
                <w:sz w:val="25"/>
                <w:szCs w:val="25"/>
              </w:rPr>
            </w:pPr>
            <w:r>
              <w:rPr>
                <w:sz w:val="25"/>
                <w:szCs w:val="25"/>
              </w:rPr>
              <w:t>厂区增设三级沉淀池，</w:t>
            </w:r>
            <w:r>
              <w:rPr>
                <w:spacing w:val="3"/>
                <w:sz w:val="25"/>
                <w:szCs w:val="25"/>
              </w:rPr>
              <w:t xml:space="preserve"> </w:t>
            </w:r>
            <w:r>
              <w:rPr>
                <w:spacing w:val="2"/>
                <w:sz w:val="25"/>
                <w:szCs w:val="25"/>
              </w:rPr>
              <w:t>禁止使用项目用地以</w:t>
            </w:r>
          </w:p>
          <w:p>
            <w:pPr>
              <w:pStyle w:val="TableText"/>
              <w:spacing w:before="63" w:line="255" w:lineRule="auto"/>
              <w:ind w:left="57" w:right="56" w:firstLine="130"/>
              <w:jc w:val="both"/>
              <w:rPr>
                <w:sz w:val="25"/>
                <w:szCs w:val="25"/>
              </w:rPr>
            </w:pPr>
            <w:r>
              <w:rPr>
                <w:spacing w:val="1"/>
                <w:sz w:val="25"/>
                <w:szCs w:val="25"/>
              </w:rPr>
              <w:t>外的用地用于项目建</w:t>
            </w:r>
            <w:r>
              <w:rPr>
                <w:sz w:val="25"/>
                <w:szCs w:val="25"/>
              </w:rPr>
              <w:t xml:space="preserve">  </w:t>
            </w:r>
            <w:r>
              <w:rPr>
                <w:sz w:val="25"/>
                <w:szCs w:val="25"/>
              </w:rPr>
              <w:t>设使用。拆除水塘周边</w:t>
            </w:r>
            <w:r>
              <w:rPr>
                <w:spacing w:val="7"/>
                <w:sz w:val="25"/>
                <w:szCs w:val="25"/>
              </w:rPr>
              <w:t xml:space="preserve"> </w:t>
            </w:r>
            <w:r>
              <w:rPr>
                <w:spacing w:val="14"/>
                <w:sz w:val="25"/>
                <w:szCs w:val="25"/>
              </w:rPr>
              <w:t>的排水管道。</w:t>
            </w:r>
          </w:p>
        </w:tc>
      </w:tr>
      <w:tr>
        <w:tblPrEx>
          <w:tblW w:w="16210" w:type="dxa"/>
          <w:tblInd w:w="5" w:type="dxa"/>
          <w:tblLayout w:type="fixed"/>
        </w:tblPrEx>
        <w:trPr>
          <w:trHeight w:val="779"/>
        </w:trPr>
        <w:tc>
          <w:tcPr>
            <w:tcW w:w="685" w:type="dxa"/>
            <w:vMerge/>
            <w:tcBorders>
              <w:top w:val="nil"/>
            </w:tcBorders>
            <w:textDirection w:val="tbRlV"/>
            <w:vAlign w:val="top"/>
          </w:tcPr>
          <w:p>
            <w:pPr>
              <w:rPr>
                <w:rFonts w:ascii="Arial"/>
                <w:sz w:val="21"/>
              </w:rPr>
            </w:pPr>
          </w:p>
        </w:tc>
        <w:tc>
          <w:tcPr>
            <w:tcW w:w="919" w:type="dxa"/>
            <w:vAlign w:val="top"/>
          </w:tcPr>
          <w:p>
            <w:pPr>
              <w:pStyle w:val="TableText"/>
              <w:spacing w:before="98" w:line="380" w:lineRule="exact"/>
              <w:ind w:left="199"/>
              <w:rPr>
                <w:sz w:val="25"/>
                <w:szCs w:val="25"/>
              </w:rPr>
            </w:pPr>
            <w:r>
              <w:rPr>
                <w:spacing w:val="4"/>
                <w:position w:val="9"/>
                <w:sz w:val="25"/>
                <w:szCs w:val="25"/>
              </w:rPr>
              <w:t>生活</w:t>
            </w:r>
          </w:p>
          <w:p>
            <w:pPr>
              <w:pStyle w:val="TableText"/>
              <w:spacing w:before="1" w:line="214" w:lineRule="auto"/>
              <w:ind w:left="199"/>
              <w:rPr>
                <w:sz w:val="25"/>
                <w:szCs w:val="25"/>
              </w:rPr>
            </w:pPr>
            <w:r>
              <w:rPr>
                <w:spacing w:val="5"/>
                <w:sz w:val="25"/>
                <w:szCs w:val="25"/>
              </w:rPr>
              <w:t>污水</w:t>
            </w:r>
          </w:p>
        </w:tc>
        <w:tc>
          <w:tcPr>
            <w:tcW w:w="3218" w:type="dxa"/>
            <w:vMerge/>
            <w:tcBorders>
              <w:top w:val="nil"/>
            </w:tcBorders>
            <w:vAlign w:val="top"/>
          </w:tcPr>
          <w:p>
            <w:pPr>
              <w:rPr>
                <w:rFonts w:ascii="Arial"/>
                <w:sz w:val="21"/>
              </w:rPr>
            </w:pPr>
          </w:p>
        </w:tc>
        <w:tc>
          <w:tcPr>
            <w:tcW w:w="1449" w:type="dxa"/>
            <w:vAlign w:val="top"/>
          </w:tcPr>
          <w:p>
            <w:pPr>
              <w:pStyle w:val="TableText"/>
              <w:spacing w:before="278" w:line="219" w:lineRule="auto"/>
              <w:ind w:left="343"/>
              <w:rPr>
                <w:sz w:val="25"/>
                <w:szCs w:val="25"/>
              </w:rPr>
            </w:pPr>
            <w:r>
              <w:rPr>
                <w:spacing w:val="3"/>
                <w:sz w:val="25"/>
                <w:szCs w:val="25"/>
              </w:rPr>
              <w:t>化粪池</w:t>
            </w:r>
          </w:p>
        </w:tc>
        <w:tc>
          <w:tcPr>
            <w:tcW w:w="4967" w:type="dxa"/>
            <w:vAlign w:val="top"/>
          </w:tcPr>
          <w:p>
            <w:pPr>
              <w:spacing w:line="261" w:lineRule="auto"/>
              <w:rPr>
                <w:rFonts w:ascii="Arial"/>
                <w:sz w:val="21"/>
              </w:rPr>
            </w:pPr>
          </w:p>
          <w:p>
            <w:pPr>
              <w:pStyle w:val="TableText"/>
              <w:spacing w:before="62" w:line="239" w:lineRule="auto"/>
              <w:ind w:left="2424"/>
              <w:rPr>
                <w:sz w:val="19"/>
                <w:szCs w:val="19"/>
              </w:rPr>
            </w:pPr>
            <w:r>
              <w:rPr>
                <w:sz w:val="19"/>
                <w:szCs w:val="19"/>
              </w:rPr>
              <w:t>!</w:t>
            </w:r>
          </w:p>
        </w:tc>
        <w:tc>
          <w:tcPr>
            <w:tcW w:w="2339" w:type="dxa"/>
            <w:vAlign w:val="top"/>
          </w:tcPr>
          <w:p>
            <w:pPr>
              <w:pStyle w:val="TableText"/>
              <w:spacing w:before="285" w:line="224" w:lineRule="auto"/>
              <w:ind w:left="1096"/>
              <w:rPr>
                <w:sz w:val="25"/>
                <w:szCs w:val="25"/>
              </w:rPr>
            </w:pPr>
            <w:r>
              <w:rPr>
                <w:sz w:val="25"/>
                <w:szCs w:val="25"/>
              </w:rPr>
              <w:t>/</w:t>
            </w:r>
          </w:p>
        </w:tc>
        <w:tc>
          <w:tcPr>
            <w:tcW w:w="2633" w:type="dxa"/>
            <w:vAlign w:val="top"/>
          </w:tcPr>
          <w:p>
            <w:pPr>
              <w:pStyle w:val="TableText"/>
              <w:spacing w:before="285" w:line="224" w:lineRule="auto"/>
              <w:ind w:left="1247"/>
              <w:rPr>
                <w:sz w:val="25"/>
                <w:szCs w:val="25"/>
              </w:rPr>
            </w:pPr>
            <w:r>
              <w:rPr>
                <w:sz w:val="25"/>
                <w:szCs w:val="25"/>
              </w:rPr>
              <w:t>/</w:t>
            </w:r>
          </w:p>
        </w:tc>
      </w:tr>
      <w:tr>
        <w:tblPrEx>
          <w:tblW w:w="16210" w:type="dxa"/>
          <w:tblInd w:w="5" w:type="dxa"/>
          <w:tblLayout w:type="fixed"/>
        </w:tblPrEx>
        <w:trPr>
          <w:trHeight w:val="1933"/>
        </w:trPr>
        <w:tc>
          <w:tcPr>
            <w:tcW w:w="685" w:type="dxa"/>
            <w:textDirection w:val="tbRlV"/>
            <w:vAlign w:val="top"/>
          </w:tcPr>
          <w:p>
            <w:pPr>
              <w:pStyle w:val="TableText"/>
              <w:spacing w:before="199" w:line="217" w:lineRule="auto"/>
              <w:ind w:left="277"/>
              <w:rPr>
                <w:sz w:val="25"/>
                <w:szCs w:val="25"/>
              </w:rPr>
            </w:pPr>
            <w:r>
              <w:rPr>
                <w:sz w:val="25"/>
                <w:szCs w:val="25"/>
              </w:rPr>
              <w:t>大 气 污 染</w:t>
            </w:r>
          </w:p>
        </w:tc>
        <w:tc>
          <w:tcPr>
            <w:tcW w:w="919" w:type="dxa"/>
            <w:vAlign w:val="top"/>
          </w:tcPr>
          <w:p>
            <w:pPr>
              <w:spacing w:line="292" w:lineRule="auto"/>
              <w:rPr>
                <w:rFonts w:ascii="Arial"/>
                <w:sz w:val="21"/>
              </w:rPr>
            </w:pPr>
          </w:p>
          <w:p>
            <w:pPr>
              <w:spacing w:line="292" w:lineRule="auto"/>
              <w:rPr>
                <w:rFonts w:ascii="Arial"/>
                <w:sz w:val="21"/>
              </w:rPr>
            </w:pPr>
          </w:p>
          <w:p>
            <w:pPr>
              <w:pStyle w:val="TableText"/>
              <w:spacing w:before="81" w:line="411" w:lineRule="exact"/>
              <w:ind w:left="199"/>
              <w:rPr>
                <w:sz w:val="25"/>
                <w:szCs w:val="25"/>
              </w:rPr>
            </w:pPr>
            <w:r>
              <w:rPr>
                <w:spacing w:val="7"/>
                <w:position w:val="11"/>
                <w:sz w:val="25"/>
                <w:szCs w:val="25"/>
              </w:rPr>
              <w:t>生产</w:t>
            </w:r>
          </w:p>
          <w:p>
            <w:pPr>
              <w:pStyle w:val="TableText"/>
              <w:spacing w:line="220" w:lineRule="auto"/>
              <w:ind w:left="320"/>
              <w:rPr>
                <w:sz w:val="25"/>
                <w:szCs w:val="25"/>
              </w:rPr>
            </w:pPr>
            <w:r>
              <w:rPr>
                <w:sz w:val="25"/>
                <w:szCs w:val="25"/>
              </w:rPr>
              <w:t>线</w:t>
            </w:r>
          </w:p>
        </w:tc>
        <w:tc>
          <w:tcPr>
            <w:tcW w:w="3218" w:type="dxa"/>
            <w:vAlign w:val="top"/>
          </w:tcPr>
          <w:p>
            <w:pPr>
              <w:spacing w:line="264" w:lineRule="auto"/>
              <w:rPr>
                <w:rFonts w:ascii="Arial"/>
                <w:sz w:val="21"/>
              </w:rPr>
            </w:pPr>
          </w:p>
          <w:p>
            <w:pPr>
              <w:pStyle w:val="TableText"/>
              <w:spacing w:before="82" w:line="260" w:lineRule="auto"/>
              <w:ind w:left="100" w:right="96" w:firstLine="660"/>
              <w:rPr>
                <w:sz w:val="25"/>
                <w:szCs w:val="25"/>
              </w:rPr>
            </w:pPr>
            <w:r>
              <w:rPr>
                <w:spacing w:val="-1"/>
                <w:sz w:val="25"/>
                <w:szCs w:val="25"/>
              </w:rPr>
              <w:t xml:space="preserve">物料破碎时，应在破 </w:t>
            </w:r>
            <w:r>
              <w:rPr>
                <w:spacing w:val="10"/>
                <w:sz w:val="25"/>
                <w:szCs w:val="25"/>
              </w:rPr>
              <w:t>碎机进料口设置集气罩并</w:t>
            </w:r>
            <w:r>
              <w:rPr>
                <w:sz w:val="25"/>
                <w:szCs w:val="25"/>
              </w:rPr>
              <w:t xml:space="preserve">  </w:t>
            </w:r>
            <w:r>
              <w:rPr>
                <w:spacing w:val="-16"/>
                <w:sz w:val="25"/>
                <w:szCs w:val="25"/>
              </w:rPr>
              <w:t>配备除尘设施，    出料口采</w:t>
            </w:r>
            <w:r>
              <w:rPr>
                <w:sz w:val="25"/>
                <w:szCs w:val="25"/>
              </w:rPr>
              <w:t xml:space="preserve"> </w:t>
            </w:r>
            <w:r>
              <w:rPr>
                <w:sz w:val="25"/>
                <w:szCs w:val="25"/>
              </w:rPr>
              <w:t>用密闭装置或密闭罩，并配</w:t>
            </w:r>
          </w:p>
        </w:tc>
        <w:tc>
          <w:tcPr>
            <w:tcW w:w="1449" w:type="dxa"/>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81" w:line="224" w:lineRule="auto"/>
              <w:ind w:left="653"/>
              <w:rPr>
                <w:sz w:val="25"/>
                <w:szCs w:val="25"/>
              </w:rPr>
            </w:pPr>
            <w:r>
              <w:rPr>
                <w:sz w:val="25"/>
                <w:szCs w:val="25"/>
              </w:rPr>
              <w:t>/</w:t>
            </w:r>
          </w:p>
        </w:tc>
        <w:tc>
          <w:tcPr>
            <w:tcW w:w="4967" w:type="dxa"/>
            <w:vAlign w:val="top"/>
          </w:tcPr>
          <w:p>
            <w:pPr>
              <w:rPr>
                <w:rFonts w:ascii="Arial"/>
                <w:sz w:val="21"/>
              </w:rPr>
            </w:pPr>
          </w:p>
        </w:tc>
        <w:tc>
          <w:tcPr>
            <w:tcW w:w="2339" w:type="dxa"/>
            <w:vAlign w:val="top"/>
          </w:tcPr>
          <w:p>
            <w:pPr>
              <w:spacing w:line="302" w:lineRule="auto"/>
              <w:rPr>
                <w:rFonts w:ascii="Arial"/>
                <w:sz w:val="21"/>
              </w:rPr>
            </w:pPr>
          </w:p>
          <w:p>
            <w:pPr>
              <w:spacing w:line="302" w:lineRule="auto"/>
              <w:rPr>
                <w:rFonts w:ascii="Arial"/>
                <w:sz w:val="21"/>
              </w:rPr>
            </w:pPr>
          </w:p>
          <w:p>
            <w:pPr>
              <w:pStyle w:val="TableText"/>
              <w:spacing w:before="82" w:line="246" w:lineRule="auto"/>
              <w:ind w:left="146" w:right="150" w:firstLine="20"/>
              <w:rPr>
                <w:sz w:val="25"/>
                <w:szCs w:val="25"/>
              </w:rPr>
            </w:pPr>
            <w:r>
              <w:rPr>
                <w:spacing w:val="1"/>
                <w:sz w:val="25"/>
                <w:szCs w:val="25"/>
              </w:rPr>
              <w:t>破碎筛分工序未设</w:t>
            </w:r>
            <w:r>
              <w:rPr>
                <w:spacing w:val="2"/>
                <w:sz w:val="25"/>
                <w:szCs w:val="25"/>
              </w:rPr>
              <w:t xml:space="preserve"> </w:t>
            </w:r>
            <w:r>
              <w:rPr>
                <w:spacing w:val="-1"/>
                <w:sz w:val="25"/>
                <w:szCs w:val="25"/>
              </w:rPr>
              <w:t>置收尘设施。</w:t>
            </w:r>
          </w:p>
        </w:tc>
        <w:tc>
          <w:tcPr>
            <w:tcW w:w="2633" w:type="dxa"/>
            <w:vAlign w:val="top"/>
          </w:tcPr>
          <w:p>
            <w:pPr>
              <w:pStyle w:val="TableText"/>
              <w:spacing w:before="159" w:line="219" w:lineRule="auto"/>
              <w:ind w:left="57"/>
              <w:rPr>
                <w:sz w:val="25"/>
                <w:szCs w:val="25"/>
              </w:rPr>
            </w:pPr>
            <w:r>
              <w:rPr>
                <w:spacing w:val="2"/>
                <w:sz w:val="25"/>
                <w:szCs w:val="25"/>
              </w:rPr>
              <w:t>破碎、筛分设备产尘点</w:t>
            </w:r>
          </w:p>
          <w:p>
            <w:pPr>
              <w:pStyle w:val="TableText"/>
              <w:spacing w:before="82" w:line="255" w:lineRule="auto"/>
              <w:ind w:left="57" w:right="48" w:firstLine="190"/>
              <w:rPr>
                <w:sz w:val="25"/>
                <w:szCs w:val="25"/>
              </w:rPr>
            </w:pPr>
            <w:r>
              <w:rPr>
                <w:spacing w:val="-3"/>
                <w:sz w:val="25"/>
                <w:szCs w:val="25"/>
              </w:rPr>
              <w:t xml:space="preserve">应设置集气罩+布袋  </w:t>
            </w:r>
            <w:r>
              <w:rPr>
                <w:spacing w:val="1"/>
                <w:sz w:val="25"/>
                <w:szCs w:val="25"/>
              </w:rPr>
              <w:t>除尘器，处理后的废气</w:t>
            </w:r>
            <w:r>
              <w:rPr>
                <w:spacing w:val="5"/>
                <w:sz w:val="25"/>
                <w:szCs w:val="25"/>
              </w:rPr>
              <w:t xml:space="preserve"> </w:t>
            </w:r>
            <w:r>
              <w:rPr>
                <w:spacing w:val="45"/>
                <w:sz w:val="25"/>
                <w:szCs w:val="25"/>
              </w:rPr>
              <w:t>经1根15m高排气筒</w:t>
            </w:r>
            <w:r>
              <w:rPr>
                <w:spacing w:val="4"/>
                <w:sz w:val="25"/>
                <w:szCs w:val="25"/>
              </w:rPr>
              <w:t xml:space="preserve"> </w:t>
            </w:r>
            <w:r>
              <w:rPr>
                <w:spacing w:val="15"/>
                <w:sz w:val="25"/>
                <w:szCs w:val="25"/>
              </w:rPr>
              <w:t>排放。</w:t>
            </w:r>
          </w:p>
        </w:tc>
      </w:tr>
    </w:tbl>
    <w:p>
      <w:pPr>
        <w:spacing w:line="319" w:lineRule="auto"/>
        <w:rPr>
          <w:rFonts w:ascii="Arial"/>
          <w:sz w:val="21"/>
        </w:rPr>
      </w:pPr>
    </w:p>
    <w:p>
      <w:pPr>
        <w:spacing w:line="319" w:lineRule="auto"/>
        <w:rPr>
          <w:rFonts w:ascii="Arial"/>
          <w:sz w:val="21"/>
        </w:rPr>
      </w:pPr>
    </w:p>
    <w:p>
      <w:pPr>
        <w:spacing w:line="320" w:lineRule="auto"/>
        <w:rPr>
          <w:rFonts w:ascii="Arial"/>
          <w:sz w:val="21"/>
        </w:rPr>
      </w:pPr>
    </w:p>
    <w:p>
      <w:pPr>
        <w:pStyle w:val="BodyText"/>
        <w:spacing w:before="108" w:line="184" w:lineRule="auto"/>
        <w:ind w:left="7414"/>
        <w:rPr>
          <w:sz w:val="33"/>
          <w:szCs w:val="33"/>
        </w:rPr>
      </w:pPr>
      <w:r>
        <w:rPr>
          <w:spacing w:val="-3"/>
          <w:sz w:val="33"/>
          <w:szCs w:val="33"/>
        </w:rPr>
        <w:t>—31</w:t>
      </w:r>
      <w:r>
        <w:rPr>
          <w:spacing w:val="21"/>
          <w:sz w:val="33"/>
          <w:szCs w:val="33"/>
        </w:rPr>
        <w:t xml:space="preserve">   </w:t>
      </w:r>
      <w:r>
        <w:rPr>
          <w:spacing w:val="-3"/>
          <w:sz w:val="33"/>
          <w:szCs w:val="33"/>
        </w:rPr>
        <w:t>—</w:t>
      </w:r>
    </w:p>
    <w:p>
      <w:pPr>
        <w:spacing w:line="184" w:lineRule="auto"/>
        <w:rPr>
          <w:sz w:val="33"/>
          <w:szCs w:val="33"/>
        </w:rPr>
      </w:pPr>
      <w:r>
        <w:rPr>
          <w:sz w:val="33"/>
          <w:szCs w:val="33"/>
        </w:rPr>
        <w:br/>
      </w:r>
      <w:r>
        <w:rPr>
          <w:sz w:val="33"/>
          <w:szCs w:val="3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6" w:history="1">
        <w:r>
          <w:rPr>
            <w:rFonts w:ascii="SimSun" w:eastAsia="SimSun" w:hAnsi="SimSun" w:cs="SimSun"/>
            <w:b/>
            <w:bCs/>
            <w:noProof w:val="0"/>
            <w:snapToGrid/>
            <w:color w:val="0000EE"/>
            <w:kern w:val="0"/>
            <w:sz w:val="30"/>
            <w:szCs w:val="30"/>
            <w:u w:val="single" w:color="0000EE"/>
          </w:rPr>
          <w:t>https://d.book118.com/087004051014006036</w:t>
        </w:r>
      </w:hyperlink>
    </w:p>
    <w:p>
      <w:pPr>
        <w:spacing w:line="184" w:lineRule="auto"/>
        <w:rPr>
          <w:sz w:val="33"/>
          <w:szCs w:val="33"/>
        </w:rPr>
      </w:pPr>
    </w:p>
    <w:sectPr>
      <w:headerReference w:type="default" r:id="rId67"/>
      <w:pgSz w:w="20000" w:h="28260"/>
      <w:pgMar w:top="400" w:right="1915" w:bottom="0" w:left="1865" w:header="0" w:footer="0" w:gutter="0"/>
      <w:pgNumType w:start="3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SimSun" w:eastAsia="SimSun" w:hAnsi="SimSun" w:cs="SimSun"/>
      <w:sz w:val="28"/>
      <w:szCs w:val="28"/>
      <w:lang w:val="en-US" w:eastAsia="en-US" w:bidi="ar-SA"/>
    </w:rPr>
  </w:style>
  <w:style w:type="paragraph" w:styleId="BodyText">
    <w:name w:val="Body Text"/>
    <w:basedOn w:val="Normal"/>
    <w:semiHidden/>
    <w:qFormat/>
    <w:rPr>
      <w:rFonts w:ascii="SimSun" w:eastAsia="SimSun" w:hAnsi="SimSun" w:cs="SimSun"/>
      <w:sz w:val="28"/>
      <w:szCs w:val="2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image" Target="media/image2.png" /><Relationship Id="rId15" Type="http://schemas.openxmlformats.org/officeDocument/2006/relationships/header" Target="header10.xml" /><Relationship Id="rId16" Type="http://schemas.openxmlformats.org/officeDocument/2006/relationships/header" Target="header11.xml" /><Relationship Id="rId17" Type="http://schemas.openxmlformats.org/officeDocument/2006/relationships/image" Target="media/image3.jpeg"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header" Target="header16.xml" /><Relationship Id="rId23" Type="http://schemas.openxmlformats.org/officeDocument/2006/relationships/header" Target="header17.xml" /><Relationship Id="rId24" Type="http://schemas.openxmlformats.org/officeDocument/2006/relationships/header" Target="header18.xml" /><Relationship Id="rId25" Type="http://schemas.openxmlformats.org/officeDocument/2006/relationships/image" Target="media/image4.png" /><Relationship Id="rId26" Type="http://schemas.openxmlformats.org/officeDocument/2006/relationships/image" Target="media/image5.png" /><Relationship Id="rId27" Type="http://schemas.openxmlformats.org/officeDocument/2006/relationships/image" Target="media/image6.png" /><Relationship Id="rId28" Type="http://schemas.openxmlformats.org/officeDocument/2006/relationships/image" Target="media/image7.png" /><Relationship Id="rId29" Type="http://schemas.openxmlformats.org/officeDocument/2006/relationships/image" Target="media/image8.png"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image" Target="media/image10.png" /><Relationship Id="rId32" Type="http://schemas.openxmlformats.org/officeDocument/2006/relationships/image" Target="media/image11.png" /><Relationship Id="rId33" Type="http://schemas.openxmlformats.org/officeDocument/2006/relationships/image" Target="media/image12.png" /><Relationship Id="rId34" Type="http://schemas.openxmlformats.org/officeDocument/2006/relationships/image" Target="media/image13.png" /><Relationship Id="rId35" Type="http://schemas.openxmlformats.org/officeDocument/2006/relationships/image" Target="media/image14.png" /><Relationship Id="rId36" Type="http://schemas.openxmlformats.org/officeDocument/2006/relationships/image" Target="media/image15.png" /><Relationship Id="rId37" Type="http://schemas.openxmlformats.org/officeDocument/2006/relationships/image" Target="media/image16.png" /><Relationship Id="rId38" Type="http://schemas.openxmlformats.org/officeDocument/2006/relationships/image" Target="media/image17.png" /><Relationship Id="rId39" Type="http://schemas.openxmlformats.org/officeDocument/2006/relationships/image" Target="media/image18.png" /><Relationship Id="rId4" Type="http://schemas.openxmlformats.org/officeDocument/2006/relationships/header" Target="header1.xml" /><Relationship Id="rId40" Type="http://schemas.openxmlformats.org/officeDocument/2006/relationships/image" Target="media/image19.png" /><Relationship Id="rId41" Type="http://schemas.openxmlformats.org/officeDocument/2006/relationships/image" Target="media/image20.png" /><Relationship Id="rId42" Type="http://schemas.openxmlformats.org/officeDocument/2006/relationships/image" Target="media/image21.png" /><Relationship Id="rId43" Type="http://schemas.openxmlformats.org/officeDocument/2006/relationships/image" Target="media/image22.png" /><Relationship Id="rId44" Type="http://schemas.openxmlformats.org/officeDocument/2006/relationships/image" Target="media/image23.png" /><Relationship Id="rId45" Type="http://schemas.openxmlformats.org/officeDocument/2006/relationships/image" Target="media/image24.png" /><Relationship Id="rId46" Type="http://schemas.openxmlformats.org/officeDocument/2006/relationships/image" Target="media/image25.png" /><Relationship Id="rId47" Type="http://schemas.openxmlformats.org/officeDocument/2006/relationships/image" Target="media/image26.png" /><Relationship Id="rId48" Type="http://schemas.openxmlformats.org/officeDocument/2006/relationships/image" Target="media/image27.png" /><Relationship Id="rId49" Type="http://schemas.openxmlformats.org/officeDocument/2006/relationships/header" Target="header19.xml" /><Relationship Id="rId5" Type="http://schemas.openxmlformats.org/officeDocument/2006/relationships/header" Target="header2.xml" /><Relationship Id="rId50" Type="http://schemas.openxmlformats.org/officeDocument/2006/relationships/header" Target="header20.xml" /><Relationship Id="rId51" Type="http://schemas.openxmlformats.org/officeDocument/2006/relationships/image" Target="media/image28.png" /><Relationship Id="rId52" Type="http://schemas.openxmlformats.org/officeDocument/2006/relationships/header" Target="header21.xml" /><Relationship Id="rId53" Type="http://schemas.openxmlformats.org/officeDocument/2006/relationships/image" Target="media/image29.png" /><Relationship Id="rId54" Type="http://schemas.openxmlformats.org/officeDocument/2006/relationships/header" Target="header22.xml" /><Relationship Id="rId55" Type="http://schemas.openxmlformats.org/officeDocument/2006/relationships/image" Target="media/image30.png" /><Relationship Id="rId56" Type="http://schemas.openxmlformats.org/officeDocument/2006/relationships/header" Target="header23.xml" /><Relationship Id="rId57" Type="http://schemas.openxmlformats.org/officeDocument/2006/relationships/image" Target="media/image31.png" /><Relationship Id="rId58" Type="http://schemas.openxmlformats.org/officeDocument/2006/relationships/header" Target="header24.xml" /><Relationship Id="rId59" Type="http://schemas.openxmlformats.org/officeDocument/2006/relationships/image" Target="media/image32.jpeg" /><Relationship Id="rId6" Type="http://schemas.openxmlformats.org/officeDocument/2006/relationships/header" Target="header3.xml" /><Relationship Id="rId60" Type="http://schemas.openxmlformats.org/officeDocument/2006/relationships/image" Target="media/image33.jpeg" /><Relationship Id="rId61" Type="http://schemas.openxmlformats.org/officeDocument/2006/relationships/header" Target="header25.xml" /><Relationship Id="rId62" Type="http://schemas.openxmlformats.org/officeDocument/2006/relationships/header" Target="header26.xml" /><Relationship Id="rId63" Type="http://schemas.openxmlformats.org/officeDocument/2006/relationships/header" Target="header27.xml" /><Relationship Id="rId64" Type="http://schemas.openxmlformats.org/officeDocument/2006/relationships/header" Target="header28.xml" /><Relationship Id="rId65" Type="http://schemas.openxmlformats.org/officeDocument/2006/relationships/image" Target="media/image34.jpeg" /><Relationship Id="rId66" Type="http://schemas.openxmlformats.org/officeDocument/2006/relationships/hyperlink" Target="https://d.book118.com/087004051014006036" TargetMode="External" /><Relationship Id="rId67" Type="http://schemas.openxmlformats.org/officeDocument/2006/relationships/header" Target="header29.xm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2024-02-01T16:40:02Z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2024-02-01T16:40:15Z</vt:filetime>
  </property>
  <property fmtid="{D5CDD505-2E9C-101B-9397-08002B2CF9AE}" pid="3" name="CRO">
    <vt:lpwstr>wqlLaW5nc29mdCBQREYgdG8gV1BTIDkw</vt:lpwstr>
  </property>
  <property fmtid="{D5CDD505-2E9C-101B-9397-08002B2CF9AE}" pid="4" name="UsrData">
    <vt:lpwstr>65bb58d4e4703b0020757fe7wl</vt:lpwstr>
  </property>
</Properties>
</file>