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海洋装备项目可行性建设方案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73" w:history="1">
        <w:r>
          <w:rPr>
            <w:rFonts w:ascii="仿宋" w:eastAsia="仿宋" w:hAnsi="仿宋" w:cs="仿宋" w:hint="eastAsia"/>
            <w:lang w:eastAsia="zh-CN"/>
          </w:rPr>
          <w:t>序言</w:t>
        </w:r>
        <w:r>
          <w:tab/>
        </w:r>
        <w:r>
          <w:fldChar w:fldCharType="begin"/>
        </w:r>
        <w:r>
          <w:instrText xml:space="preserve"> PAGEREF _Toc30573 \h </w:instrText>
        </w:r>
        <w:r>
          <w:fldChar w:fldCharType="separate"/>
        </w:r>
        <w:r>
          <w:t>3</w:t>
        </w:r>
        <w:r>
          <w:fldChar w:fldCharType="end"/>
        </w:r>
      </w:hyperlink>
    </w:p>
    <w:p>
      <w:pPr>
        <w:pStyle w:val="TOC1"/>
        <w:tabs>
          <w:tab w:val="right" w:leader="dot" w:pos="8306"/>
        </w:tabs>
      </w:pPr>
      <w:hyperlink w:anchor="_Toc11396" w:history="1">
        <w:r>
          <w:rPr>
            <w:rFonts w:ascii="仿宋" w:eastAsia="仿宋" w:hAnsi="仿宋" w:cs="仿宋" w:hint="eastAsia"/>
            <w:lang w:eastAsia="zh-CN"/>
          </w:rPr>
          <w:t>一、背景、必要性分析</w:t>
        </w:r>
        <w:r>
          <w:tab/>
        </w:r>
        <w:r>
          <w:fldChar w:fldCharType="begin"/>
        </w:r>
        <w:r>
          <w:instrText xml:space="preserve"> PAGEREF _Toc11396 \h </w:instrText>
        </w:r>
        <w:r>
          <w:fldChar w:fldCharType="separate"/>
        </w:r>
        <w:r>
          <w:t>3</w:t>
        </w:r>
        <w:r>
          <w:fldChar w:fldCharType="end"/>
        </w:r>
      </w:hyperlink>
    </w:p>
    <w:p>
      <w:pPr>
        <w:pStyle w:val="TOC2"/>
        <w:tabs>
          <w:tab w:val="right" w:leader="dot" w:pos="8306"/>
        </w:tabs>
      </w:pPr>
      <w:hyperlink w:anchor="_Toc908" w:history="1">
        <w:r>
          <w:rPr>
            <w:rFonts w:ascii="仿宋" w:eastAsia="仿宋" w:hAnsi="仿宋" w:cs="仿宋" w:hint="eastAsia"/>
            <w:lang w:eastAsia="zh-CN"/>
          </w:rPr>
          <w:t>(一)、项目建设背景</w:t>
        </w:r>
        <w:r>
          <w:tab/>
        </w:r>
        <w:r>
          <w:fldChar w:fldCharType="begin"/>
        </w:r>
        <w:r>
          <w:instrText xml:space="preserve"> PAGEREF _Toc908 \h </w:instrText>
        </w:r>
        <w:r>
          <w:fldChar w:fldCharType="separate"/>
        </w:r>
        <w:r>
          <w:t>3</w:t>
        </w:r>
        <w:r>
          <w:fldChar w:fldCharType="end"/>
        </w:r>
      </w:hyperlink>
    </w:p>
    <w:p>
      <w:pPr>
        <w:pStyle w:val="TOC2"/>
        <w:tabs>
          <w:tab w:val="right" w:leader="dot" w:pos="8306"/>
        </w:tabs>
      </w:pPr>
      <w:hyperlink w:anchor="_Toc15356" w:history="1">
        <w:r>
          <w:rPr>
            <w:rFonts w:ascii="仿宋" w:eastAsia="仿宋" w:hAnsi="仿宋" w:cs="仿宋" w:hint="eastAsia"/>
            <w:lang w:eastAsia="zh-CN"/>
          </w:rPr>
          <w:t>(二)、必要性分析</w:t>
        </w:r>
        <w:r>
          <w:tab/>
        </w:r>
        <w:r>
          <w:fldChar w:fldCharType="begin"/>
        </w:r>
        <w:r>
          <w:instrText xml:space="preserve"> PAGEREF _Toc15356 \h </w:instrText>
        </w:r>
        <w:r>
          <w:fldChar w:fldCharType="separate"/>
        </w:r>
        <w:r>
          <w:t>4</w:t>
        </w:r>
        <w:r>
          <w:fldChar w:fldCharType="end"/>
        </w:r>
      </w:hyperlink>
    </w:p>
    <w:p>
      <w:pPr>
        <w:pStyle w:val="TOC2"/>
        <w:tabs>
          <w:tab w:val="right" w:leader="dot" w:pos="8306"/>
        </w:tabs>
      </w:pPr>
      <w:hyperlink w:anchor="_Toc14533" w:history="1">
        <w:r>
          <w:rPr>
            <w:rFonts w:ascii="仿宋" w:eastAsia="仿宋" w:hAnsi="仿宋" w:cs="仿宋" w:hint="eastAsia"/>
            <w:lang w:eastAsia="zh-CN"/>
          </w:rPr>
          <w:t>(三)、项目建设有利条件</w:t>
        </w:r>
        <w:r>
          <w:tab/>
        </w:r>
        <w:r>
          <w:fldChar w:fldCharType="begin"/>
        </w:r>
        <w:r>
          <w:instrText xml:space="preserve"> PAGEREF _Toc14533 \h </w:instrText>
        </w:r>
        <w:r>
          <w:fldChar w:fldCharType="separate"/>
        </w:r>
        <w:r>
          <w:t>5</w:t>
        </w:r>
        <w:r>
          <w:fldChar w:fldCharType="end"/>
        </w:r>
      </w:hyperlink>
    </w:p>
    <w:p>
      <w:pPr>
        <w:pStyle w:val="TOC1"/>
        <w:tabs>
          <w:tab w:val="right" w:leader="dot" w:pos="8306"/>
        </w:tabs>
      </w:pPr>
      <w:hyperlink w:anchor="_Toc29714" w:history="1">
        <w:r>
          <w:rPr>
            <w:rFonts w:ascii="仿宋" w:eastAsia="仿宋" w:hAnsi="仿宋" w:cs="仿宋" w:hint="eastAsia"/>
            <w:lang w:eastAsia="zh-CN"/>
          </w:rPr>
          <w:t>二、海洋装备项目概论</w:t>
        </w:r>
        <w:r>
          <w:tab/>
        </w:r>
        <w:r>
          <w:fldChar w:fldCharType="begin"/>
        </w:r>
        <w:r>
          <w:instrText xml:space="preserve"> PAGEREF _Toc29714 \h </w:instrText>
        </w:r>
        <w:r>
          <w:fldChar w:fldCharType="separate"/>
        </w:r>
        <w:r>
          <w:t>7</w:t>
        </w:r>
        <w:r>
          <w:fldChar w:fldCharType="end"/>
        </w:r>
      </w:hyperlink>
    </w:p>
    <w:p>
      <w:pPr>
        <w:pStyle w:val="TOC2"/>
        <w:tabs>
          <w:tab w:val="right" w:leader="dot" w:pos="8306"/>
        </w:tabs>
      </w:pPr>
      <w:hyperlink w:anchor="_Toc357" w:history="1">
        <w:r>
          <w:rPr>
            <w:rFonts w:ascii="仿宋" w:eastAsia="仿宋" w:hAnsi="仿宋" w:cs="仿宋" w:hint="eastAsia"/>
            <w:lang w:eastAsia="zh-CN"/>
          </w:rPr>
          <w:t>(一)、项目申报单位概况</w:t>
        </w:r>
        <w:r>
          <w:tab/>
        </w:r>
        <w:r>
          <w:fldChar w:fldCharType="begin"/>
        </w:r>
        <w:r>
          <w:instrText xml:space="preserve"> PAGEREF _Toc357 \h </w:instrText>
        </w:r>
        <w:r>
          <w:fldChar w:fldCharType="separate"/>
        </w:r>
        <w:r>
          <w:t>7</w:t>
        </w:r>
        <w:r>
          <w:fldChar w:fldCharType="end"/>
        </w:r>
      </w:hyperlink>
    </w:p>
    <w:p>
      <w:pPr>
        <w:pStyle w:val="TOC2"/>
        <w:tabs>
          <w:tab w:val="right" w:leader="dot" w:pos="8306"/>
        </w:tabs>
      </w:pPr>
      <w:hyperlink w:anchor="_Toc24365" w:history="1">
        <w:r>
          <w:rPr>
            <w:rFonts w:ascii="仿宋" w:eastAsia="仿宋" w:hAnsi="仿宋" w:cs="仿宋" w:hint="eastAsia"/>
            <w:lang w:eastAsia="zh-CN"/>
          </w:rPr>
          <w:t>(二)、项目概况</w:t>
        </w:r>
        <w:r>
          <w:tab/>
        </w:r>
        <w:r>
          <w:fldChar w:fldCharType="begin"/>
        </w:r>
        <w:r>
          <w:instrText xml:space="preserve"> PAGEREF _Toc24365 \h </w:instrText>
        </w:r>
        <w:r>
          <w:fldChar w:fldCharType="separate"/>
        </w:r>
        <w:r>
          <w:t>8</w:t>
        </w:r>
        <w:r>
          <w:fldChar w:fldCharType="end"/>
        </w:r>
      </w:hyperlink>
    </w:p>
    <w:p>
      <w:pPr>
        <w:pStyle w:val="TOC1"/>
        <w:tabs>
          <w:tab w:val="right" w:leader="dot" w:pos="8306"/>
        </w:tabs>
      </w:pPr>
      <w:hyperlink w:anchor="_Toc10816" w:history="1">
        <w:r>
          <w:rPr>
            <w:rFonts w:ascii="仿宋" w:eastAsia="仿宋" w:hAnsi="仿宋" w:cs="仿宋" w:hint="eastAsia"/>
            <w:lang w:eastAsia="zh-CN"/>
          </w:rPr>
          <w:t>三、发展规划、产业政策和行业准入分析</w:t>
        </w:r>
        <w:r>
          <w:tab/>
        </w:r>
        <w:r>
          <w:fldChar w:fldCharType="begin"/>
        </w:r>
        <w:r>
          <w:instrText xml:space="preserve"> PAGEREF _Toc10816 \h </w:instrText>
        </w:r>
        <w:r>
          <w:fldChar w:fldCharType="separate"/>
        </w:r>
        <w:r>
          <w:t>11</w:t>
        </w:r>
        <w:r>
          <w:fldChar w:fldCharType="end"/>
        </w:r>
      </w:hyperlink>
    </w:p>
    <w:p>
      <w:pPr>
        <w:pStyle w:val="TOC2"/>
        <w:tabs>
          <w:tab w:val="right" w:leader="dot" w:pos="8306"/>
        </w:tabs>
      </w:pPr>
      <w:hyperlink w:anchor="_Toc31412" w:history="1">
        <w:r>
          <w:rPr>
            <w:rFonts w:ascii="仿宋" w:eastAsia="仿宋" w:hAnsi="仿宋" w:cs="仿宋" w:hint="eastAsia"/>
            <w:lang w:eastAsia="zh-CN"/>
          </w:rPr>
          <w:t>(一)、发展规划分析</w:t>
        </w:r>
        <w:r>
          <w:tab/>
        </w:r>
        <w:r>
          <w:fldChar w:fldCharType="begin"/>
        </w:r>
        <w:r>
          <w:instrText xml:space="preserve"> PAGEREF _Toc31412 \h </w:instrText>
        </w:r>
        <w:r>
          <w:fldChar w:fldCharType="separate"/>
        </w:r>
        <w:r>
          <w:t>11</w:t>
        </w:r>
        <w:r>
          <w:fldChar w:fldCharType="end"/>
        </w:r>
      </w:hyperlink>
    </w:p>
    <w:p>
      <w:pPr>
        <w:pStyle w:val="TOC2"/>
        <w:tabs>
          <w:tab w:val="right" w:leader="dot" w:pos="8306"/>
        </w:tabs>
      </w:pPr>
      <w:hyperlink w:anchor="_Toc6011" w:history="1">
        <w:r>
          <w:rPr>
            <w:rFonts w:ascii="仿宋" w:eastAsia="仿宋" w:hAnsi="仿宋" w:cs="仿宋" w:hint="eastAsia"/>
            <w:lang w:eastAsia="zh-CN"/>
          </w:rPr>
          <w:t>(二)、产业政策分析</w:t>
        </w:r>
        <w:r>
          <w:tab/>
        </w:r>
        <w:r>
          <w:fldChar w:fldCharType="begin"/>
        </w:r>
        <w:r>
          <w:instrText xml:space="preserve"> PAGEREF _Toc6011 \h </w:instrText>
        </w:r>
        <w:r>
          <w:fldChar w:fldCharType="separate"/>
        </w:r>
        <w:r>
          <w:t>13</w:t>
        </w:r>
        <w:r>
          <w:fldChar w:fldCharType="end"/>
        </w:r>
      </w:hyperlink>
    </w:p>
    <w:p>
      <w:pPr>
        <w:pStyle w:val="TOC2"/>
        <w:tabs>
          <w:tab w:val="right" w:leader="dot" w:pos="8306"/>
        </w:tabs>
      </w:pPr>
      <w:hyperlink w:anchor="_Toc27950" w:history="1">
        <w:r>
          <w:rPr>
            <w:rFonts w:ascii="仿宋" w:eastAsia="仿宋" w:hAnsi="仿宋" w:cs="仿宋" w:hint="eastAsia"/>
            <w:lang w:eastAsia="zh-CN"/>
          </w:rPr>
          <w:t>(三)、行业准入分析</w:t>
        </w:r>
        <w:r>
          <w:tab/>
        </w:r>
        <w:r>
          <w:fldChar w:fldCharType="begin"/>
        </w:r>
        <w:r>
          <w:instrText xml:space="preserve"> PAGEREF _Toc27950 \h </w:instrText>
        </w:r>
        <w:r>
          <w:fldChar w:fldCharType="separate"/>
        </w:r>
        <w:r>
          <w:t>14</w:t>
        </w:r>
        <w:r>
          <w:fldChar w:fldCharType="end"/>
        </w:r>
      </w:hyperlink>
    </w:p>
    <w:p>
      <w:pPr>
        <w:pStyle w:val="TOC1"/>
        <w:tabs>
          <w:tab w:val="right" w:leader="dot" w:pos="8306"/>
        </w:tabs>
      </w:pPr>
      <w:hyperlink w:anchor="_Toc9390" w:history="1">
        <w:r>
          <w:rPr>
            <w:rFonts w:ascii="仿宋" w:eastAsia="仿宋" w:hAnsi="仿宋" w:cs="仿宋" w:hint="eastAsia"/>
            <w:lang w:eastAsia="zh-CN"/>
          </w:rPr>
          <w:t>四、社会影响分析</w:t>
        </w:r>
        <w:r>
          <w:tab/>
        </w:r>
        <w:r>
          <w:fldChar w:fldCharType="begin"/>
        </w:r>
        <w:r>
          <w:instrText xml:space="preserve"> PAGEREF _Toc9390 \h </w:instrText>
        </w:r>
        <w:r>
          <w:fldChar w:fldCharType="separate"/>
        </w:r>
        <w:r>
          <w:t>15</w:t>
        </w:r>
        <w:r>
          <w:fldChar w:fldCharType="end"/>
        </w:r>
      </w:hyperlink>
    </w:p>
    <w:p>
      <w:pPr>
        <w:pStyle w:val="TOC2"/>
        <w:tabs>
          <w:tab w:val="right" w:leader="dot" w:pos="8306"/>
        </w:tabs>
      </w:pPr>
      <w:hyperlink w:anchor="_Toc24147" w:history="1">
        <w:r>
          <w:rPr>
            <w:rFonts w:ascii="仿宋" w:eastAsia="仿宋" w:hAnsi="仿宋" w:cs="仿宋" w:hint="eastAsia"/>
            <w:lang w:eastAsia="zh-CN"/>
          </w:rPr>
          <w:t>(一)、社会影响效果分析</w:t>
        </w:r>
        <w:r>
          <w:tab/>
        </w:r>
        <w:r>
          <w:fldChar w:fldCharType="begin"/>
        </w:r>
        <w:r>
          <w:instrText xml:space="preserve"> PAGEREF _Toc24147 \h </w:instrText>
        </w:r>
        <w:r>
          <w:fldChar w:fldCharType="separate"/>
        </w:r>
        <w:r>
          <w:t>15</w:t>
        </w:r>
        <w:r>
          <w:fldChar w:fldCharType="end"/>
        </w:r>
      </w:hyperlink>
    </w:p>
    <w:p>
      <w:pPr>
        <w:pStyle w:val="TOC2"/>
        <w:tabs>
          <w:tab w:val="right" w:leader="dot" w:pos="8306"/>
        </w:tabs>
      </w:pPr>
      <w:hyperlink w:anchor="_Toc13099" w:history="1">
        <w:r>
          <w:rPr>
            <w:rFonts w:ascii="仿宋" w:eastAsia="仿宋" w:hAnsi="仿宋" w:cs="仿宋" w:hint="eastAsia"/>
            <w:lang w:eastAsia="zh-CN"/>
          </w:rPr>
          <w:t>(二)、社会适应性分析</w:t>
        </w:r>
        <w:r>
          <w:tab/>
        </w:r>
        <w:r>
          <w:fldChar w:fldCharType="begin"/>
        </w:r>
        <w:r>
          <w:instrText xml:space="preserve"> PAGEREF _Toc13099 \h </w:instrText>
        </w:r>
        <w:r>
          <w:fldChar w:fldCharType="separate"/>
        </w:r>
        <w:r>
          <w:t>18</w:t>
        </w:r>
        <w:r>
          <w:fldChar w:fldCharType="end"/>
        </w:r>
      </w:hyperlink>
    </w:p>
    <w:p>
      <w:pPr>
        <w:pStyle w:val="TOC2"/>
        <w:tabs>
          <w:tab w:val="right" w:leader="dot" w:pos="8306"/>
        </w:tabs>
      </w:pPr>
      <w:hyperlink w:anchor="_Toc2236" w:history="1">
        <w:r>
          <w:rPr>
            <w:rFonts w:ascii="仿宋" w:eastAsia="仿宋" w:hAnsi="仿宋" w:cs="仿宋" w:hint="eastAsia"/>
            <w:lang w:eastAsia="zh-CN"/>
          </w:rPr>
          <w:t>(三)、社会风险及对策分析</w:t>
        </w:r>
        <w:r>
          <w:tab/>
        </w:r>
        <w:r>
          <w:fldChar w:fldCharType="begin"/>
        </w:r>
        <w:r>
          <w:instrText xml:space="preserve"> PAGEREF _Toc2236 \h </w:instrText>
        </w:r>
        <w:r>
          <w:fldChar w:fldCharType="separate"/>
        </w:r>
        <w:r>
          <w:t>19</w:t>
        </w:r>
        <w:r>
          <w:fldChar w:fldCharType="end"/>
        </w:r>
      </w:hyperlink>
    </w:p>
    <w:p>
      <w:pPr>
        <w:pStyle w:val="TOC1"/>
        <w:tabs>
          <w:tab w:val="right" w:leader="dot" w:pos="8306"/>
        </w:tabs>
      </w:pPr>
      <w:hyperlink w:anchor="_Toc16237" w:history="1">
        <w:r>
          <w:rPr>
            <w:rFonts w:ascii="仿宋" w:eastAsia="仿宋" w:hAnsi="仿宋" w:cs="仿宋" w:hint="eastAsia"/>
            <w:lang w:eastAsia="zh-CN"/>
          </w:rPr>
          <w:t>五、财务管理与成本控制</w:t>
        </w:r>
        <w:r>
          <w:tab/>
        </w:r>
        <w:r>
          <w:fldChar w:fldCharType="begin"/>
        </w:r>
        <w:r>
          <w:instrText xml:space="preserve"> PAGEREF _Toc16237 \h </w:instrText>
        </w:r>
        <w:r>
          <w:fldChar w:fldCharType="separate"/>
        </w:r>
        <w:r>
          <w:t>23</w:t>
        </w:r>
        <w:r>
          <w:fldChar w:fldCharType="end"/>
        </w:r>
      </w:hyperlink>
    </w:p>
    <w:p>
      <w:pPr>
        <w:pStyle w:val="TOC2"/>
        <w:tabs>
          <w:tab w:val="right" w:leader="dot" w:pos="8306"/>
        </w:tabs>
      </w:pPr>
      <w:hyperlink w:anchor="_Toc6685" w:history="1">
        <w:r>
          <w:rPr>
            <w:rFonts w:ascii="仿宋" w:eastAsia="仿宋" w:hAnsi="仿宋" w:cs="仿宋" w:hint="eastAsia"/>
            <w:lang w:eastAsia="zh-CN"/>
          </w:rPr>
          <w:t>(一)、财务管理体系建设</w:t>
        </w:r>
        <w:r>
          <w:tab/>
        </w:r>
        <w:r>
          <w:fldChar w:fldCharType="begin"/>
        </w:r>
        <w:r>
          <w:instrText xml:space="preserve"> PAGEREF _Toc6685 \h </w:instrText>
        </w:r>
        <w:r>
          <w:fldChar w:fldCharType="separate"/>
        </w:r>
        <w:r>
          <w:t>23</w:t>
        </w:r>
        <w:r>
          <w:fldChar w:fldCharType="end"/>
        </w:r>
      </w:hyperlink>
    </w:p>
    <w:p>
      <w:pPr>
        <w:pStyle w:val="TOC2"/>
        <w:tabs>
          <w:tab w:val="right" w:leader="dot" w:pos="8306"/>
        </w:tabs>
      </w:pPr>
      <w:hyperlink w:anchor="_Toc24309" w:history="1">
        <w:r>
          <w:rPr>
            <w:rFonts w:ascii="仿宋" w:eastAsia="仿宋" w:hAnsi="仿宋" w:cs="仿宋" w:hint="eastAsia"/>
            <w:lang w:eastAsia="zh-CN"/>
          </w:rPr>
          <w:t>(二)、成本控制措施</w:t>
        </w:r>
        <w:r>
          <w:tab/>
        </w:r>
        <w:r>
          <w:fldChar w:fldCharType="begin"/>
        </w:r>
        <w:r>
          <w:instrText xml:space="preserve"> PAGEREF _Toc24309 \h </w:instrText>
        </w:r>
        <w:r>
          <w:fldChar w:fldCharType="separate"/>
        </w:r>
        <w:r>
          <w:t>24</w:t>
        </w:r>
        <w:r>
          <w:fldChar w:fldCharType="end"/>
        </w:r>
      </w:hyperlink>
    </w:p>
    <w:p>
      <w:pPr>
        <w:pStyle w:val="TOC1"/>
        <w:tabs>
          <w:tab w:val="right" w:leader="dot" w:pos="8306"/>
        </w:tabs>
      </w:pPr>
      <w:hyperlink w:anchor="_Toc24099" w:history="1">
        <w:r>
          <w:rPr>
            <w:rFonts w:ascii="仿宋" w:eastAsia="仿宋" w:hAnsi="仿宋" w:cs="仿宋" w:hint="eastAsia"/>
            <w:lang w:eastAsia="zh-CN"/>
          </w:rPr>
          <w:t>六、资源开发及综合利用分析</w:t>
        </w:r>
        <w:r>
          <w:tab/>
        </w:r>
        <w:r>
          <w:fldChar w:fldCharType="begin"/>
        </w:r>
        <w:r>
          <w:instrText xml:space="preserve"> PAGEREF _Toc24099 \h </w:instrText>
        </w:r>
        <w:r>
          <w:fldChar w:fldCharType="separate"/>
        </w:r>
        <w:r>
          <w:t>25</w:t>
        </w:r>
        <w:r>
          <w:fldChar w:fldCharType="end"/>
        </w:r>
      </w:hyperlink>
    </w:p>
    <w:p>
      <w:pPr>
        <w:pStyle w:val="TOC2"/>
        <w:tabs>
          <w:tab w:val="right" w:leader="dot" w:pos="8306"/>
        </w:tabs>
      </w:pPr>
      <w:hyperlink w:anchor="_Toc21028" w:history="1">
        <w:r>
          <w:rPr>
            <w:rFonts w:ascii="仿宋" w:eastAsia="仿宋" w:hAnsi="仿宋" w:cs="仿宋" w:hint="eastAsia"/>
            <w:lang w:eastAsia="zh-CN"/>
          </w:rPr>
          <w:t>(一)、资源开发方案</w:t>
        </w:r>
        <w:r>
          <w:tab/>
        </w:r>
        <w:r>
          <w:fldChar w:fldCharType="begin"/>
        </w:r>
        <w:r>
          <w:instrText xml:space="preserve"> PAGEREF _Toc21028 \h </w:instrText>
        </w:r>
        <w:r>
          <w:fldChar w:fldCharType="separate"/>
        </w:r>
        <w:r>
          <w:t>25</w:t>
        </w:r>
        <w:r>
          <w:fldChar w:fldCharType="end"/>
        </w:r>
      </w:hyperlink>
    </w:p>
    <w:p>
      <w:pPr>
        <w:pStyle w:val="TOC2"/>
        <w:tabs>
          <w:tab w:val="right" w:leader="dot" w:pos="8306"/>
        </w:tabs>
      </w:pPr>
      <w:hyperlink w:anchor="_Toc20848" w:history="1">
        <w:r>
          <w:rPr>
            <w:rFonts w:ascii="仿宋" w:eastAsia="仿宋" w:hAnsi="仿宋" w:cs="仿宋" w:hint="eastAsia"/>
            <w:lang w:eastAsia="zh-CN"/>
          </w:rPr>
          <w:t>(二)、资源利用方案</w:t>
        </w:r>
        <w:r>
          <w:tab/>
        </w:r>
        <w:r>
          <w:fldChar w:fldCharType="begin"/>
        </w:r>
        <w:r>
          <w:instrText xml:space="preserve"> PAGEREF _Toc20848 \h </w:instrText>
        </w:r>
        <w:r>
          <w:fldChar w:fldCharType="separate"/>
        </w:r>
        <w:r>
          <w:t>26</w:t>
        </w:r>
        <w:r>
          <w:fldChar w:fldCharType="end"/>
        </w:r>
      </w:hyperlink>
    </w:p>
    <w:p>
      <w:pPr>
        <w:pStyle w:val="TOC2"/>
        <w:tabs>
          <w:tab w:val="right" w:leader="dot" w:pos="8306"/>
        </w:tabs>
      </w:pPr>
      <w:hyperlink w:anchor="_Toc29139" w:history="1">
        <w:r>
          <w:rPr>
            <w:rFonts w:ascii="仿宋" w:eastAsia="仿宋" w:hAnsi="仿宋" w:cs="仿宋" w:hint="eastAsia"/>
            <w:lang w:eastAsia="zh-CN"/>
          </w:rPr>
          <w:t>(三)、资源节约措施</w:t>
        </w:r>
        <w:r>
          <w:tab/>
        </w:r>
        <w:r>
          <w:fldChar w:fldCharType="begin"/>
        </w:r>
        <w:r>
          <w:instrText xml:space="preserve"> PAGEREF _Toc29139 \h </w:instrText>
        </w:r>
        <w:r>
          <w:fldChar w:fldCharType="separate"/>
        </w:r>
        <w:r>
          <w:t>28</w:t>
        </w:r>
        <w:r>
          <w:fldChar w:fldCharType="end"/>
        </w:r>
      </w:hyperlink>
    </w:p>
    <w:p>
      <w:pPr>
        <w:pStyle w:val="TOC1"/>
        <w:tabs>
          <w:tab w:val="right" w:leader="dot" w:pos="8306"/>
        </w:tabs>
      </w:pPr>
      <w:hyperlink w:anchor="_Toc25929" w:history="1">
        <w:r>
          <w:rPr>
            <w:rFonts w:ascii="仿宋" w:eastAsia="仿宋" w:hAnsi="仿宋" w:cs="仿宋" w:hint="eastAsia"/>
            <w:lang w:eastAsia="zh-CN"/>
          </w:rPr>
          <w:t>七、资金管理与财务规划</w:t>
        </w:r>
        <w:r>
          <w:tab/>
        </w:r>
        <w:r>
          <w:fldChar w:fldCharType="begin"/>
        </w:r>
        <w:r>
          <w:instrText xml:space="preserve"> PAGEREF _Toc25929 \h </w:instrText>
        </w:r>
        <w:r>
          <w:fldChar w:fldCharType="separate"/>
        </w:r>
        <w:r>
          <w:t>29</w:t>
        </w:r>
        <w:r>
          <w:fldChar w:fldCharType="end"/>
        </w:r>
      </w:hyperlink>
    </w:p>
    <w:p>
      <w:pPr>
        <w:pStyle w:val="TOC2"/>
        <w:tabs>
          <w:tab w:val="right" w:leader="dot" w:pos="8306"/>
        </w:tabs>
      </w:pPr>
      <w:hyperlink w:anchor="_Toc16052" w:history="1">
        <w:r>
          <w:rPr>
            <w:rFonts w:ascii="仿宋" w:eastAsia="仿宋" w:hAnsi="仿宋" w:cs="仿宋" w:hint="eastAsia"/>
            <w:lang w:eastAsia="zh-CN"/>
          </w:rPr>
          <w:t>(一)、项目资金来源与筹措</w:t>
        </w:r>
        <w:r>
          <w:tab/>
        </w:r>
        <w:r>
          <w:fldChar w:fldCharType="begin"/>
        </w:r>
        <w:r>
          <w:instrText xml:space="preserve"> PAGEREF _Toc16052 \h </w:instrText>
        </w:r>
        <w:r>
          <w:fldChar w:fldCharType="separate"/>
        </w:r>
        <w:r>
          <w:t>29</w:t>
        </w:r>
        <w:r>
          <w:fldChar w:fldCharType="end"/>
        </w:r>
      </w:hyperlink>
    </w:p>
    <w:p>
      <w:pPr>
        <w:pStyle w:val="TOC2"/>
        <w:tabs>
          <w:tab w:val="right" w:leader="dot" w:pos="8306"/>
        </w:tabs>
      </w:pPr>
      <w:hyperlink w:anchor="_Toc16889" w:history="1">
        <w:r>
          <w:rPr>
            <w:rFonts w:ascii="仿宋" w:eastAsia="仿宋" w:hAnsi="仿宋" w:cs="仿宋" w:hint="eastAsia"/>
            <w:lang w:eastAsia="zh-CN"/>
          </w:rPr>
          <w:t>(二)、资金使用与监管</w:t>
        </w:r>
        <w:r>
          <w:tab/>
        </w:r>
        <w:r>
          <w:fldChar w:fldCharType="begin"/>
        </w:r>
        <w:r>
          <w:instrText xml:space="preserve"> PAGEREF _Toc16889 \h </w:instrText>
        </w:r>
        <w:r>
          <w:fldChar w:fldCharType="separate"/>
        </w:r>
        <w:r>
          <w:t>30</w:t>
        </w:r>
        <w:r>
          <w:fldChar w:fldCharType="end"/>
        </w:r>
      </w:hyperlink>
    </w:p>
    <w:p>
      <w:pPr>
        <w:pStyle w:val="TOC2"/>
        <w:tabs>
          <w:tab w:val="right" w:leader="dot" w:pos="8306"/>
        </w:tabs>
      </w:pPr>
      <w:hyperlink w:anchor="_Toc18633" w:history="1">
        <w:r>
          <w:rPr>
            <w:rFonts w:ascii="仿宋" w:eastAsia="仿宋" w:hAnsi="仿宋" w:cs="仿宋" w:hint="eastAsia"/>
            <w:lang w:eastAsia="zh-CN"/>
          </w:rPr>
          <w:t>(三)、财务规划与预测</w:t>
        </w:r>
        <w:r>
          <w:tab/>
        </w:r>
        <w:r>
          <w:fldChar w:fldCharType="begin"/>
        </w:r>
        <w:r>
          <w:instrText xml:space="preserve"> PAGEREF _Toc18633 \h </w:instrText>
        </w:r>
        <w:r>
          <w:fldChar w:fldCharType="separate"/>
        </w:r>
        <w:r>
          <w:t>31</w:t>
        </w:r>
        <w:r>
          <w:fldChar w:fldCharType="end"/>
        </w:r>
      </w:hyperlink>
    </w:p>
    <w:p>
      <w:pPr>
        <w:pStyle w:val="TOC1"/>
        <w:tabs>
          <w:tab w:val="right" w:leader="dot" w:pos="8306"/>
        </w:tabs>
      </w:pPr>
      <w:hyperlink w:anchor="_Toc1262" w:history="1">
        <w:r>
          <w:rPr>
            <w:rFonts w:ascii="仿宋" w:eastAsia="仿宋" w:hAnsi="仿宋" w:cs="仿宋" w:hint="eastAsia"/>
            <w:lang w:eastAsia="zh-CN"/>
          </w:rPr>
          <w:t>八、安全与应急管理</w:t>
        </w:r>
        <w:r>
          <w:tab/>
        </w:r>
        <w:r>
          <w:fldChar w:fldCharType="begin"/>
        </w:r>
        <w:r>
          <w:instrText xml:space="preserve"> PAGEREF _Toc1262 \h </w:instrText>
        </w:r>
        <w:r>
          <w:fldChar w:fldCharType="separate"/>
        </w:r>
        <w:r>
          <w:t>32</w:t>
        </w:r>
        <w:r>
          <w:fldChar w:fldCharType="end"/>
        </w:r>
      </w:hyperlink>
    </w:p>
    <w:p>
      <w:pPr>
        <w:pStyle w:val="TOC2"/>
        <w:tabs>
          <w:tab w:val="right" w:leader="dot" w:pos="8306"/>
        </w:tabs>
      </w:pPr>
      <w:hyperlink w:anchor="_Toc5996" w:history="1">
        <w:r>
          <w:rPr>
            <w:rFonts w:ascii="仿宋" w:eastAsia="仿宋" w:hAnsi="仿宋" w:cs="仿宋" w:hint="eastAsia"/>
            <w:lang w:eastAsia="zh-CN"/>
          </w:rPr>
          <w:t>(一)、安全生产管理</w:t>
        </w:r>
        <w:r>
          <w:tab/>
        </w:r>
        <w:r>
          <w:fldChar w:fldCharType="begin"/>
        </w:r>
        <w:r>
          <w:instrText xml:space="preserve"> PAGEREF _Toc5996 \h </w:instrText>
        </w:r>
        <w:r>
          <w:fldChar w:fldCharType="separate"/>
        </w:r>
        <w:r>
          <w:t>32</w:t>
        </w:r>
        <w:r>
          <w:fldChar w:fldCharType="end"/>
        </w:r>
      </w:hyperlink>
    </w:p>
    <w:p>
      <w:pPr>
        <w:pStyle w:val="TOC2"/>
        <w:tabs>
          <w:tab w:val="right" w:leader="dot" w:pos="8306"/>
        </w:tabs>
      </w:pPr>
      <w:hyperlink w:anchor="_Toc8477" w:history="1">
        <w:r>
          <w:rPr>
            <w:rFonts w:ascii="仿宋" w:eastAsia="仿宋" w:hAnsi="仿宋" w:cs="仿宋" w:hint="eastAsia"/>
            <w:lang w:eastAsia="zh-CN"/>
          </w:rPr>
          <w:t>(二)、应急预案与响应</w:t>
        </w:r>
        <w:r>
          <w:tab/>
        </w:r>
        <w:r>
          <w:fldChar w:fldCharType="begin"/>
        </w:r>
        <w:r>
          <w:instrText xml:space="preserve"> PAGEREF _Toc8477 \h </w:instrText>
        </w:r>
        <w:r>
          <w:fldChar w:fldCharType="separate"/>
        </w:r>
        <w:r>
          <w:t>34</w:t>
        </w:r>
        <w:r>
          <w:fldChar w:fldCharType="end"/>
        </w:r>
      </w:hyperlink>
    </w:p>
    <w:p>
      <w:pPr>
        <w:pStyle w:val="TOC1"/>
        <w:tabs>
          <w:tab w:val="right" w:leader="dot" w:pos="8306"/>
        </w:tabs>
      </w:pPr>
      <w:hyperlink w:anchor="_Toc16062" w:history="1">
        <w:r>
          <w:rPr>
            <w:rFonts w:ascii="仿宋" w:eastAsia="仿宋" w:hAnsi="仿宋" w:cs="仿宋" w:hint="eastAsia"/>
            <w:lang w:eastAsia="zh-CN"/>
          </w:rPr>
          <w:t>九、项目质量与标准</w:t>
        </w:r>
        <w:r>
          <w:tab/>
        </w:r>
        <w:r>
          <w:fldChar w:fldCharType="begin"/>
        </w:r>
        <w:r>
          <w:instrText xml:space="preserve"> PAGEREF _Toc16062 \h </w:instrText>
        </w:r>
        <w:r>
          <w:fldChar w:fldCharType="separate"/>
        </w:r>
        <w:r>
          <w:t>36</w:t>
        </w:r>
        <w:r>
          <w:fldChar w:fldCharType="end"/>
        </w:r>
      </w:hyperlink>
    </w:p>
    <w:p>
      <w:pPr>
        <w:pStyle w:val="TOC2"/>
        <w:tabs>
          <w:tab w:val="right" w:leader="dot" w:pos="8306"/>
        </w:tabs>
      </w:pPr>
      <w:hyperlink w:anchor="_Toc31538" w:history="1">
        <w:r>
          <w:rPr>
            <w:rFonts w:ascii="仿宋" w:eastAsia="仿宋" w:hAnsi="仿宋" w:cs="仿宋" w:hint="eastAsia"/>
            <w:lang w:eastAsia="zh-CN"/>
          </w:rPr>
          <w:t>(一)、质量保障体系</w:t>
        </w:r>
        <w:r>
          <w:tab/>
        </w:r>
        <w:r>
          <w:fldChar w:fldCharType="begin"/>
        </w:r>
        <w:r>
          <w:instrText xml:space="preserve"> PAGEREF _Toc31538 \h </w:instrText>
        </w:r>
        <w:r>
          <w:fldChar w:fldCharType="separate"/>
        </w:r>
        <w:r>
          <w:t>36</w:t>
        </w:r>
        <w:r>
          <w:fldChar w:fldCharType="end"/>
        </w:r>
      </w:hyperlink>
    </w:p>
    <w:p>
      <w:pPr>
        <w:pStyle w:val="TOC2"/>
        <w:tabs>
          <w:tab w:val="right" w:leader="dot" w:pos="8306"/>
        </w:tabs>
      </w:pPr>
      <w:hyperlink w:anchor="_Toc30077" w:history="1">
        <w:r>
          <w:rPr>
            <w:rFonts w:ascii="仿宋" w:eastAsia="仿宋" w:hAnsi="仿宋" w:cs="仿宋" w:hint="eastAsia"/>
            <w:lang w:eastAsia="zh-CN"/>
          </w:rPr>
          <w:t>(二)、标准化作业流程</w:t>
        </w:r>
        <w:r>
          <w:tab/>
        </w:r>
        <w:r>
          <w:fldChar w:fldCharType="begin"/>
        </w:r>
        <w:r>
          <w:instrText xml:space="preserve"> PAGEREF _Toc30077 \h </w:instrText>
        </w:r>
        <w:r>
          <w:fldChar w:fldCharType="separate"/>
        </w:r>
        <w:r>
          <w:t>37</w:t>
        </w:r>
        <w:r>
          <w:fldChar w:fldCharType="end"/>
        </w:r>
      </w:hyperlink>
    </w:p>
    <w:p>
      <w:pPr>
        <w:pStyle w:val="TOC2"/>
        <w:tabs>
          <w:tab w:val="right" w:leader="dot" w:pos="8306"/>
        </w:tabs>
      </w:pPr>
      <w:hyperlink w:anchor="_Toc26775" w:history="1">
        <w:r>
          <w:rPr>
            <w:rFonts w:ascii="仿宋" w:eastAsia="仿宋" w:hAnsi="仿宋" w:cs="仿宋" w:hint="eastAsia"/>
            <w:lang w:eastAsia="zh-CN"/>
          </w:rPr>
          <w:t>(三)、质量监控与评估</w:t>
        </w:r>
        <w:r>
          <w:tab/>
        </w:r>
        <w:r>
          <w:fldChar w:fldCharType="begin"/>
        </w:r>
        <w:r>
          <w:instrText xml:space="preserve"> PAGEREF _Toc26775 \h </w:instrText>
        </w:r>
        <w:r>
          <w:fldChar w:fldCharType="separate"/>
        </w:r>
        <w:r>
          <w:t>39</w:t>
        </w:r>
        <w:r>
          <w:fldChar w:fldCharType="end"/>
        </w:r>
      </w:hyperlink>
    </w:p>
    <w:p>
      <w:pPr>
        <w:pStyle w:val="TOC2"/>
        <w:tabs>
          <w:tab w:val="right" w:leader="dot" w:pos="8306"/>
        </w:tabs>
      </w:pPr>
      <w:hyperlink w:anchor="_Toc22154" w:history="1">
        <w:r>
          <w:rPr>
            <w:rFonts w:ascii="仿宋" w:eastAsia="仿宋" w:hAnsi="仿宋" w:cs="仿宋" w:hint="eastAsia"/>
            <w:lang w:eastAsia="zh-CN"/>
          </w:rPr>
          <w:t>(四)、质量改进计划</w:t>
        </w:r>
        <w:r>
          <w:tab/>
        </w:r>
        <w:r>
          <w:fldChar w:fldCharType="begin"/>
        </w:r>
        <w:r>
          <w:instrText xml:space="preserve"> PAGEREF _Toc22154 \h </w:instrText>
        </w:r>
        <w:r>
          <w:fldChar w:fldCharType="separate"/>
        </w:r>
        <w:r>
          <w:t>40</w:t>
        </w:r>
        <w:r>
          <w:fldChar w:fldCharType="end"/>
        </w:r>
      </w:hyperlink>
    </w:p>
    <w:p>
      <w:pPr>
        <w:pStyle w:val="TOC1"/>
        <w:tabs>
          <w:tab w:val="right" w:leader="dot" w:pos="8306"/>
        </w:tabs>
      </w:pPr>
      <w:hyperlink w:anchor="_Toc12120" w:history="1">
        <w:r>
          <w:rPr>
            <w:rFonts w:ascii="仿宋" w:eastAsia="仿宋" w:hAnsi="仿宋" w:cs="仿宋" w:hint="eastAsia"/>
            <w:lang w:eastAsia="zh-CN"/>
          </w:rPr>
          <w:t>十、项目进度计划</w:t>
        </w:r>
        <w:r>
          <w:tab/>
        </w:r>
        <w:r>
          <w:fldChar w:fldCharType="begin"/>
        </w:r>
        <w:r>
          <w:instrText xml:space="preserve"> PAGEREF _Toc12120 \h </w:instrText>
        </w:r>
        <w:r>
          <w:fldChar w:fldCharType="separate"/>
        </w:r>
        <w:r>
          <w:t>41</w:t>
        </w:r>
        <w:r>
          <w:fldChar w:fldCharType="end"/>
        </w:r>
      </w:hyperlink>
    </w:p>
    <w:p>
      <w:pPr>
        <w:pStyle w:val="TOC2"/>
        <w:tabs>
          <w:tab w:val="right" w:leader="dot" w:pos="8306"/>
        </w:tabs>
      </w:pPr>
      <w:hyperlink w:anchor="_Toc5037" w:history="1">
        <w:r>
          <w:rPr>
            <w:rFonts w:ascii="仿宋" w:eastAsia="仿宋" w:hAnsi="仿宋" w:cs="仿宋" w:hint="eastAsia"/>
            <w:lang w:eastAsia="zh-CN"/>
          </w:rPr>
          <w:t>(一)、建设周期</w:t>
        </w:r>
        <w:r>
          <w:tab/>
        </w:r>
        <w:r>
          <w:fldChar w:fldCharType="begin"/>
        </w:r>
        <w:r>
          <w:instrText xml:space="preserve"> PAGEREF _Toc5037 \h </w:instrText>
        </w:r>
        <w:r>
          <w:fldChar w:fldCharType="separate"/>
        </w:r>
        <w:r>
          <w:t>41</w:t>
        </w:r>
        <w:r>
          <w:fldChar w:fldCharType="end"/>
        </w:r>
      </w:hyperlink>
    </w:p>
    <w:p>
      <w:pPr>
        <w:pStyle w:val="TOC2"/>
        <w:tabs>
          <w:tab w:val="right" w:leader="dot" w:pos="8306"/>
        </w:tabs>
      </w:pPr>
      <w:hyperlink w:anchor="_Toc22115" w:history="1">
        <w:r>
          <w:rPr>
            <w:rFonts w:ascii="仿宋" w:eastAsia="仿宋" w:hAnsi="仿宋" w:cs="仿宋" w:hint="eastAsia"/>
            <w:lang w:eastAsia="zh-CN"/>
          </w:rPr>
          <w:t>(二)、建设进度</w:t>
        </w:r>
        <w:r>
          <w:tab/>
        </w:r>
        <w:r>
          <w:fldChar w:fldCharType="begin"/>
        </w:r>
        <w:r>
          <w:instrText xml:space="preserve"> PAGEREF _Toc22115 \h </w:instrText>
        </w:r>
        <w:r>
          <w:fldChar w:fldCharType="separate"/>
        </w:r>
        <w:r>
          <w:t>41</w:t>
        </w:r>
        <w:r>
          <w:fldChar w:fldCharType="end"/>
        </w:r>
      </w:hyperlink>
    </w:p>
    <w:p>
      <w:pPr>
        <w:pStyle w:val="TOC2"/>
        <w:tabs>
          <w:tab w:val="right" w:leader="dot" w:pos="8306"/>
        </w:tabs>
      </w:pPr>
      <w:hyperlink w:anchor="_Toc19280" w:history="1">
        <w:r>
          <w:rPr>
            <w:rFonts w:ascii="仿宋" w:eastAsia="仿宋" w:hAnsi="仿宋" w:cs="仿宋" w:hint="eastAsia"/>
            <w:lang w:eastAsia="zh-CN"/>
          </w:rPr>
          <w:t>(三)、进度安排注意事项</w:t>
        </w:r>
        <w:r>
          <w:tab/>
        </w:r>
        <w:r>
          <w:fldChar w:fldCharType="begin"/>
        </w:r>
        <w:r>
          <w:instrText xml:space="preserve"> PAGEREF _Toc19280 \h </w:instrText>
        </w:r>
        <w:r>
          <w:fldChar w:fldCharType="separate"/>
        </w:r>
        <w:r>
          <w:t>43</w:t>
        </w:r>
        <w:r>
          <w:fldChar w:fldCharType="end"/>
        </w:r>
      </w:hyperlink>
    </w:p>
    <w:p>
      <w:pPr>
        <w:pStyle w:val="TOC2"/>
        <w:tabs>
          <w:tab w:val="right" w:leader="dot" w:pos="8306"/>
        </w:tabs>
      </w:pPr>
      <w:hyperlink w:anchor="_Toc20681" w:history="1">
        <w:r>
          <w:rPr>
            <w:rFonts w:ascii="仿宋" w:eastAsia="仿宋" w:hAnsi="仿宋" w:cs="仿宋" w:hint="eastAsia"/>
            <w:lang w:eastAsia="zh-CN"/>
          </w:rPr>
          <w:t>(四)、人力资源配置</w:t>
        </w:r>
        <w:r>
          <w:tab/>
        </w:r>
        <w:r>
          <w:fldChar w:fldCharType="begin"/>
        </w:r>
        <w:r>
          <w:instrText xml:space="preserve"> PAGEREF _Toc20681 \h </w:instrText>
        </w:r>
        <w:r>
          <w:fldChar w:fldCharType="separate"/>
        </w:r>
        <w:r>
          <w:t>43</w:t>
        </w:r>
        <w:r>
          <w:fldChar w:fldCharType="end"/>
        </w:r>
      </w:hyperlink>
    </w:p>
    <w:p>
      <w:pPr>
        <w:pStyle w:val="TOC2"/>
        <w:tabs>
          <w:tab w:val="right" w:leader="dot" w:pos="8306"/>
        </w:tabs>
      </w:pPr>
      <w:hyperlink w:anchor="_Toc335" w:history="1">
        <w:r>
          <w:rPr>
            <w:rFonts w:ascii="仿宋" w:eastAsia="仿宋" w:hAnsi="仿宋" w:cs="仿宋" w:hint="eastAsia"/>
            <w:lang w:eastAsia="zh-CN"/>
          </w:rPr>
          <w:t>(五)、员工培训</w:t>
        </w:r>
        <w:r>
          <w:tab/>
        </w:r>
        <w:r>
          <w:fldChar w:fldCharType="begin"/>
        </w:r>
        <w:r>
          <w:instrText xml:space="preserve"> PAGEREF _Toc335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79" w:history="1">
        <w:r>
          <w:rPr>
            <w:rFonts w:ascii="仿宋" w:eastAsia="仿宋" w:hAnsi="仿宋" w:cs="仿宋" w:hint="eastAsia"/>
            <w:lang w:eastAsia="zh-CN"/>
          </w:rPr>
          <w:t>(六)、项目实施保障</w:t>
        </w:r>
        <w:r>
          <w:tab/>
        </w:r>
        <w:r>
          <w:fldChar w:fldCharType="begin"/>
        </w:r>
        <w:r>
          <w:instrText xml:space="preserve"> PAGEREF _Toc9179 \h </w:instrText>
        </w:r>
        <w:r>
          <w:fldChar w:fldCharType="separate"/>
        </w:r>
        <w:r>
          <w:t>46</w:t>
        </w:r>
        <w:r>
          <w:fldChar w:fldCharType="end"/>
        </w:r>
      </w:hyperlink>
    </w:p>
    <w:p>
      <w:pPr>
        <w:pStyle w:val="TOC2"/>
        <w:tabs>
          <w:tab w:val="right" w:leader="dot" w:pos="8306"/>
        </w:tabs>
      </w:pPr>
      <w:hyperlink w:anchor="_Toc31502" w:history="1">
        <w:r>
          <w:rPr>
            <w:rFonts w:ascii="仿宋" w:eastAsia="仿宋" w:hAnsi="仿宋" w:cs="仿宋" w:hint="eastAsia"/>
            <w:lang w:eastAsia="zh-CN"/>
          </w:rPr>
          <w:t>(七)、安全规范管理</w:t>
        </w:r>
        <w:r>
          <w:tab/>
        </w:r>
        <w:r>
          <w:fldChar w:fldCharType="begin"/>
        </w:r>
        <w:r>
          <w:instrText xml:space="preserve"> PAGEREF _Toc31502 \h </w:instrText>
        </w:r>
        <w:r>
          <w:fldChar w:fldCharType="separate"/>
        </w:r>
        <w:r>
          <w:t>47</w:t>
        </w:r>
        <w:r>
          <w:fldChar w:fldCharType="end"/>
        </w:r>
      </w:hyperlink>
    </w:p>
    <w:p>
      <w:pPr>
        <w:pStyle w:val="TOC1"/>
        <w:tabs>
          <w:tab w:val="right" w:leader="dot" w:pos="8306"/>
        </w:tabs>
      </w:pPr>
      <w:hyperlink w:anchor="_Toc26460" w:history="1">
        <w:r>
          <w:rPr>
            <w:rFonts w:ascii="仿宋" w:eastAsia="仿宋" w:hAnsi="仿宋" w:cs="仿宋" w:hint="eastAsia"/>
            <w:lang w:eastAsia="zh-CN"/>
          </w:rPr>
          <w:t>十一、客户关系管理与市场拓展</w:t>
        </w:r>
        <w:r>
          <w:tab/>
        </w:r>
        <w:r>
          <w:fldChar w:fldCharType="begin"/>
        </w:r>
        <w:r>
          <w:instrText xml:space="preserve"> PAGEREF _Toc26460 \h </w:instrText>
        </w:r>
        <w:r>
          <w:fldChar w:fldCharType="separate"/>
        </w:r>
        <w:r>
          <w:t>49</w:t>
        </w:r>
        <w:r>
          <w:fldChar w:fldCharType="end"/>
        </w:r>
      </w:hyperlink>
    </w:p>
    <w:p>
      <w:pPr>
        <w:pStyle w:val="TOC2"/>
        <w:tabs>
          <w:tab w:val="right" w:leader="dot" w:pos="8306"/>
        </w:tabs>
      </w:pPr>
      <w:hyperlink w:anchor="_Toc370" w:history="1">
        <w:r>
          <w:rPr>
            <w:rFonts w:ascii="仿宋" w:eastAsia="仿宋" w:hAnsi="仿宋" w:cs="仿宋" w:hint="eastAsia"/>
            <w:lang w:eastAsia="zh-CN"/>
          </w:rPr>
          <w:t>(一)、客户关系管理策略</w:t>
        </w:r>
        <w:r>
          <w:tab/>
        </w:r>
        <w:r>
          <w:fldChar w:fldCharType="begin"/>
        </w:r>
        <w:r>
          <w:instrText xml:space="preserve"> PAGEREF _Toc370 \h </w:instrText>
        </w:r>
        <w:r>
          <w:fldChar w:fldCharType="separate"/>
        </w:r>
        <w:r>
          <w:t>49</w:t>
        </w:r>
        <w:r>
          <w:fldChar w:fldCharType="end"/>
        </w:r>
      </w:hyperlink>
    </w:p>
    <w:p>
      <w:pPr>
        <w:pStyle w:val="TOC2"/>
        <w:tabs>
          <w:tab w:val="right" w:leader="dot" w:pos="8306"/>
        </w:tabs>
      </w:pPr>
      <w:hyperlink w:anchor="_Toc14369" w:history="1">
        <w:r>
          <w:rPr>
            <w:rFonts w:ascii="仿宋" w:eastAsia="仿宋" w:hAnsi="仿宋" w:cs="仿宋" w:hint="eastAsia"/>
            <w:lang w:eastAsia="zh-CN"/>
          </w:rPr>
          <w:t>(二)、市场拓展方案</w:t>
        </w:r>
        <w:r>
          <w:tab/>
        </w:r>
        <w:r>
          <w:fldChar w:fldCharType="begin"/>
        </w:r>
        <w:r>
          <w:instrText xml:space="preserve"> PAGEREF _Toc14369 \h </w:instrText>
        </w:r>
        <w:r>
          <w:fldChar w:fldCharType="separate"/>
        </w:r>
        <w:r>
          <w:t>50</w:t>
        </w:r>
        <w:r>
          <w:fldChar w:fldCharType="end"/>
        </w:r>
      </w:hyperlink>
    </w:p>
    <w:p>
      <w:pPr>
        <w:pStyle w:val="TOC1"/>
        <w:tabs>
          <w:tab w:val="right" w:leader="dot" w:pos="8306"/>
        </w:tabs>
      </w:pPr>
      <w:hyperlink w:anchor="_Toc24434" w:history="1">
        <w:r>
          <w:rPr>
            <w:rFonts w:ascii="仿宋" w:eastAsia="仿宋" w:hAnsi="仿宋" w:cs="仿宋" w:hint="eastAsia"/>
            <w:lang w:eastAsia="zh-CN"/>
          </w:rPr>
          <w:t>十二、项目变更管理</w:t>
        </w:r>
        <w:r>
          <w:tab/>
        </w:r>
        <w:r>
          <w:fldChar w:fldCharType="begin"/>
        </w:r>
        <w:r>
          <w:instrText xml:space="preserve"> PAGEREF _Toc24434 \h </w:instrText>
        </w:r>
        <w:r>
          <w:fldChar w:fldCharType="separate"/>
        </w:r>
        <w:r>
          <w:t>51</w:t>
        </w:r>
        <w:r>
          <w:fldChar w:fldCharType="end"/>
        </w:r>
      </w:hyperlink>
    </w:p>
    <w:p>
      <w:pPr>
        <w:pStyle w:val="TOC2"/>
        <w:tabs>
          <w:tab w:val="right" w:leader="dot" w:pos="8306"/>
        </w:tabs>
      </w:pPr>
      <w:hyperlink w:anchor="_Toc14548" w:history="1">
        <w:r>
          <w:rPr>
            <w:rFonts w:ascii="仿宋" w:eastAsia="仿宋" w:hAnsi="仿宋" w:cs="仿宋" w:hint="eastAsia"/>
            <w:lang w:eastAsia="zh-CN"/>
          </w:rPr>
          <w:t>(一)、变更控制流程</w:t>
        </w:r>
        <w:r>
          <w:tab/>
        </w:r>
        <w:r>
          <w:fldChar w:fldCharType="begin"/>
        </w:r>
        <w:r>
          <w:instrText xml:space="preserve"> PAGEREF _Toc14548 \h </w:instrText>
        </w:r>
        <w:r>
          <w:fldChar w:fldCharType="separate"/>
        </w:r>
        <w:r>
          <w:t>51</w:t>
        </w:r>
        <w:r>
          <w:fldChar w:fldCharType="end"/>
        </w:r>
      </w:hyperlink>
    </w:p>
    <w:p>
      <w:pPr>
        <w:pStyle w:val="TOC2"/>
        <w:tabs>
          <w:tab w:val="right" w:leader="dot" w:pos="8306"/>
        </w:tabs>
      </w:pPr>
      <w:hyperlink w:anchor="_Toc27225" w:history="1">
        <w:r>
          <w:rPr>
            <w:rFonts w:ascii="仿宋" w:eastAsia="仿宋" w:hAnsi="仿宋" w:cs="仿宋" w:hint="eastAsia"/>
            <w:lang w:eastAsia="zh-CN"/>
          </w:rPr>
          <w:t>(二)、影响评估与处理</w:t>
        </w:r>
        <w:r>
          <w:tab/>
        </w:r>
        <w:r>
          <w:fldChar w:fldCharType="begin"/>
        </w:r>
        <w:r>
          <w:instrText xml:space="preserve"> PAGEREF _Toc27225 \h </w:instrText>
        </w:r>
        <w:r>
          <w:fldChar w:fldCharType="separate"/>
        </w:r>
        <w:r>
          <w:t>52</w:t>
        </w:r>
        <w:r>
          <w:fldChar w:fldCharType="end"/>
        </w:r>
      </w:hyperlink>
    </w:p>
    <w:p>
      <w:pPr>
        <w:pStyle w:val="TOC2"/>
        <w:tabs>
          <w:tab w:val="right" w:leader="dot" w:pos="8306"/>
        </w:tabs>
      </w:pPr>
      <w:hyperlink w:anchor="_Toc22972" w:history="1">
        <w:r>
          <w:rPr>
            <w:rFonts w:ascii="仿宋" w:eastAsia="仿宋" w:hAnsi="仿宋" w:cs="仿宋" w:hint="eastAsia"/>
            <w:lang w:eastAsia="zh-CN"/>
          </w:rPr>
          <w:t>(三)、变更记录与追踪</w:t>
        </w:r>
        <w:r>
          <w:tab/>
        </w:r>
        <w:r>
          <w:fldChar w:fldCharType="begin"/>
        </w:r>
        <w:r>
          <w:instrText xml:space="preserve"> PAGEREF _Toc22972 \h </w:instrText>
        </w:r>
        <w:r>
          <w:fldChar w:fldCharType="separate"/>
        </w:r>
        <w:r>
          <w:t>53</w:t>
        </w:r>
        <w:r>
          <w:fldChar w:fldCharType="end"/>
        </w:r>
      </w:hyperlink>
    </w:p>
    <w:p>
      <w:pPr>
        <w:pStyle w:val="TOC2"/>
        <w:tabs>
          <w:tab w:val="right" w:leader="dot" w:pos="8306"/>
        </w:tabs>
      </w:pPr>
      <w:hyperlink w:anchor="_Toc2288" w:history="1">
        <w:r>
          <w:rPr>
            <w:rFonts w:ascii="仿宋" w:eastAsia="仿宋" w:hAnsi="仿宋" w:cs="仿宋" w:hint="eastAsia"/>
            <w:lang w:eastAsia="zh-CN"/>
          </w:rPr>
          <w:t>(四)、变更管理策略</w:t>
        </w:r>
        <w:r>
          <w:tab/>
        </w:r>
        <w:r>
          <w:fldChar w:fldCharType="begin"/>
        </w:r>
        <w:r>
          <w:instrText xml:space="preserve"> PAGEREF _Toc2288 \h </w:instrText>
        </w:r>
        <w:r>
          <w:fldChar w:fldCharType="separate"/>
        </w:r>
        <w:r>
          <w:t>55</w:t>
        </w:r>
        <w:r>
          <w:fldChar w:fldCharType="end"/>
        </w:r>
      </w:hyperlink>
    </w:p>
    <w:p>
      <w:pPr>
        <w:pStyle w:val="TOC1"/>
        <w:tabs>
          <w:tab w:val="right" w:leader="dot" w:pos="8306"/>
        </w:tabs>
      </w:pPr>
      <w:hyperlink w:anchor="_Toc10155" w:history="1">
        <w:r>
          <w:rPr>
            <w:rFonts w:ascii="仿宋" w:eastAsia="仿宋" w:hAnsi="仿宋" w:cs="仿宋" w:hint="eastAsia"/>
            <w:lang w:eastAsia="zh-CN"/>
          </w:rPr>
          <w:t>十三、成果转化与推广应用</w:t>
        </w:r>
        <w:r>
          <w:tab/>
        </w:r>
        <w:r>
          <w:fldChar w:fldCharType="begin"/>
        </w:r>
        <w:r>
          <w:instrText xml:space="preserve"> PAGEREF _Toc10155 \h </w:instrText>
        </w:r>
        <w:r>
          <w:fldChar w:fldCharType="separate"/>
        </w:r>
        <w:r>
          <w:t>57</w:t>
        </w:r>
        <w:r>
          <w:fldChar w:fldCharType="end"/>
        </w:r>
      </w:hyperlink>
    </w:p>
    <w:p>
      <w:pPr>
        <w:pStyle w:val="TOC2"/>
        <w:tabs>
          <w:tab w:val="right" w:leader="dot" w:pos="8306"/>
        </w:tabs>
      </w:pPr>
      <w:hyperlink w:anchor="_Toc6443" w:history="1">
        <w:r>
          <w:rPr>
            <w:rFonts w:ascii="仿宋" w:eastAsia="仿宋" w:hAnsi="仿宋" w:cs="仿宋" w:hint="eastAsia"/>
            <w:lang w:eastAsia="zh-CN"/>
          </w:rPr>
          <w:t>(一)、成果转化策略制定</w:t>
        </w:r>
        <w:r>
          <w:tab/>
        </w:r>
        <w:r>
          <w:fldChar w:fldCharType="begin"/>
        </w:r>
        <w:r>
          <w:instrText xml:space="preserve"> PAGEREF _Toc6443 \h </w:instrText>
        </w:r>
        <w:r>
          <w:fldChar w:fldCharType="separate"/>
        </w:r>
        <w:r>
          <w:t>57</w:t>
        </w:r>
        <w:r>
          <w:fldChar w:fldCharType="end"/>
        </w:r>
      </w:hyperlink>
    </w:p>
    <w:p>
      <w:pPr>
        <w:pStyle w:val="TOC2"/>
        <w:tabs>
          <w:tab w:val="right" w:leader="dot" w:pos="8306"/>
        </w:tabs>
      </w:pPr>
      <w:hyperlink w:anchor="_Toc9094" w:history="1">
        <w:r>
          <w:rPr>
            <w:rFonts w:ascii="仿宋" w:eastAsia="仿宋" w:hAnsi="仿宋" w:cs="仿宋" w:hint="eastAsia"/>
            <w:lang w:eastAsia="zh-CN"/>
          </w:rPr>
          <w:t>(二)、成果推广应用方案</w:t>
        </w:r>
        <w:r>
          <w:tab/>
        </w:r>
        <w:r>
          <w:fldChar w:fldCharType="begin"/>
        </w:r>
        <w:r>
          <w:instrText xml:space="preserve"> PAGEREF _Toc9094 \h </w:instrText>
        </w:r>
        <w:r>
          <w:fldChar w:fldCharType="separate"/>
        </w:r>
        <w:r>
          <w:t>58</w:t>
        </w:r>
        <w:r>
          <w:fldChar w:fldCharType="end"/>
        </w:r>
      </w:hyperlink>
    </w:p>
    <w:p>
      <w:pPr>
        <w:pStyle w:val="TOC1"/>
        <w:tabs>
          <w:tab w:val="right" w:leader="dot" w:pos="8306"/>
        </w:tabs>
      </w:pPr>
      <w:hyperlink w:anchor="_Toc20497" w:history="1">
        <w:r>
          <w:rPr>
            <w:rFonts w:ascii="仿宋" w:eastAsia="仿宋" w:hAnsi="仿宋" w:cs="仿宋" w:hint="eastAsia"/>
            <w:lang w:eastAsia="zh-CN"/>
          </w:rPr>
          <w:t>十四、质量管理与控制</w:t>
        </w:r>
        <w:r>
          <w:tab/>
        </w:r>
        <w:r>
          <w:fldChar w:fldCharType="begin"/>
        </w:r>
        <w:r>
          <w:instrText xml:space="preserve"> PAGEREF _Toc20497 \h </w:instrText>
        </w:r>
        <w:r>
          <w:fldChar w:fldCharType="separate"/>
        </w:r>
        <w:r>
          <w:t>60</w:t>
        </w:r>
        <w:r>
          <w:fldChar w:fldCharType="end"/>
        </w:r>
      </w:hyperlink>
    </w:p>
    <w:p>
      <w:pPr>
        <w:pStyle w:val="TOC2"/>
        <w:tabs>
          <w:tab w:val="right" w:leader="dot" w:pos="8306"/>
        </w:tabs>
      </w:pPr>
      <w:hyperlink w:anchor="_Toc28430" w:history="1">
        <w:r>
          <w:rPr>
            <w:rFonts w:ascii="仿宋" w:eastAsia="仿宋" w:hAnsi="仿宋" w:cs="仿宋" w:hint="eastAsia"/>
            <w:lang w:eastAsia="zh-CN"/>
          </w:rPr>
          <w:t>(一)、质量管理体系建设</w:t>
        </w:r>
        <w:r>
          <w:tab/>
        </w:r>
        <w:r>
          <w:fldChar w:fldCharType="begin"/>
        </w:r>
        <w:r>
          <w:instrText xml:space="preserve"> PAGEREF _Toc28430 \h </w:instrText>
        </w:r>
        <w:r>
          <w:fldChar w:fldCharType="separate"/>
        </w:r>
        <w:r>
          <w:t>60</w:t>
        </w:r>
        <w:r>
          <w:fldChar w:fldCharType="end"/>
        </w:r>
      </w:hyperlink>
    </w:p>
    <w:p>
      <w:pPr>
        <w:pStyle w:val="TOC2"/>
        <w:tabs>
          <w:tab w:val="right" w:leader="dot" w:pos="8306"/>
        </w:tabs>
      </w:pPr>
      <w:hyperlink w:anchor="_Toc19948" w:history="1">
        <w:r>
          <w:rPr>
            <w:rFonts w:ascii="仿宋" w:eastAsia="仿宋" w:hAnsi="仿宋" w:cs="仿宋" w:hint="eastAsia"/>
            <w:lang w:eastAsia="zh-CN"/>
          </w:rPr>
          <w:t>(二)、质量控制措施</w:t>
        </w:r>
        <w:r>
          <w:tab/>
        </w:r>
        <w:r>
          <w:fldChar w:fldCharType="begin"/>
        </w:r>
        <w:r>
          <w:instrText xml:space="preserve"> PAGEREF _Toc19948 \h </w:instrText>
        </w:r>
        <w:r>
          <w:fldChar w:fldCharType="separate"/>
        </w:r>
        <w:r>
          <w:t>61</w:t>
        </w:r>
        <w:r>
          <w:fldChar w:fldCharType="end"/>
        </w:r>
      </w:hyperlink>
    </w:p>
    <w:p>
      <w:pPr>
        <w:pStyle w:val="TOC1"/>
        <w:tabs>
          <w:tab w:val="right" w:leader="dot" w:pos="8306"/>
        </w:tabs>
      </w:pPr>
      <w:hyperlink w:anchor="_Toc16581" w:history="1">
        <w:r>
          <w:rPr>
            <w:rFonts w:ascii="仿宋" w:eastAsia="仿宋" w:hAnsi="仿宋" w:cs="仿宋" w:hint="eastAsia"/>
            <w:lang w:eastAsia="zh-CN"/>
          </w:rPr>
          <w:t>十五、合作与交流机制建立</w:t>
        </w:r>
        <w:r>
          <w:tab/>
        </w:r>
        <w:r>
          <w:fldChar w:fldCharType="begin"/>
        </w:r>
        <w:r>
          <w:instrText xml:space="preserve"> PAGEREF _Toc16581 \h </w:instrText>
        </w:r>
        <w:r>
          <w:fldChar w:fldCharType="separate"/>
        </w:r>
        <w:r>
          <w:t>62</w:t>
        </w:r>
        <w:r>
          <w:fldChar w:fldCharType="end"/>
        </w:r>
      </w:hyperlink>
    </w:p>
    <w:p>
      <w:pPr>
        <w:pStyle w:val="TOC2"/>
        <w:tabs>
          <w:tab w:val="right" w:leader="dot" w:pos="8306"/>
        </w:tabs>
      </w:pPr>
      <w:hyperlink w:anchor="_Toc12558" w:history="1">
        <w:r>
          <w:rPr>
            <w:rFonts w:ascii="仿宋" w:eastAsia="仿宋" w:hAnsi="仿宋" w:cs="仿宋" w:hint="eastAsia"/>
            <w:lang w:eastAsia="zh-CN"/>
          </w:rPr>
          <w:t>(一)、合作伙伴选择与合作方式</w:t>
        </w:r>
        <w:r>
          <w:tab/>
        </w:r>
        <w:r>
          <w:fldChar w:fldCharType="begin"/>
        </w:r>
        <w:r>
          <w:instrText xml:space="preserve"> PAGEREF _Toc12558 \h </w:instrText>
        </w:r>
        <w:r>
          <w:fldChar w:fldCharType="separate"/>
        </w:r>
        <w:r>
          <w:t>62</w:t>
        </w:r>
        <w:r>
          <w:fldChar w:fldCharType="end"/>
        </w:r>
      </w:hyperlink>
    </w:p>
    <w:p>
      <w:pPr>
        <w:pStyle w:val="TOC2"/>
        <w:tabs>
          <w:tab w:val="right" w:leader="dot" w:pos="8306"/>
        </w:tabs>
      </w:pPr>
      <w:hyperlink w:anchor="_Toc24616" w:history="1">
        <w:r>
          <w:rPr>
            <w:rFonts w:ascii="仿宋" w:eastAsia="仿宋" w:hAnsi="仿宋" w:cs="仿宋" w:hint="eastAsia"/>
            <w:lang w:eastAsia="zh-CN"/>
          </w:rPr>
          <w:t>(二)、交流与合作平台搭建</w:t>
        </w:r>
        <w:r>
          <w:tab/>
        </w:r>
        <w:r>
          <w:fldChar w:fldCharType="begin"/>
        </w:r>
        <w:r>
          <w:instrText xml:space="preserve"> PAGEREF _Toc24616 \h </w:instrText>
        </w:r>
        <w:r>
          <w:fldChar w:fldCharType="separate"/>
        </w:r>
        <w:r>
          <w:t>64</w:t>
        </w:r>
        <w:r>
          <w:fldChar w:fldCharType="end"/>
        </w:r>
      </w:hyperlink>
    </w:p>
    <w:p>
      <w:pPr>
        <w:pStyle w:val="TOC1"/>
        <w:tabs>
          <w:tab w:val="right" w:leader="dot" w:pos="8306"/>
        </w:tabs>
      </w:pPr>
      <w:hyperlink w:anchor="_Toc940" w:history="1">
        <w:r>
          <w:rPr>
            <w:rFonts w:ascii="仿宋" w:eastAsia="仿宋" w:hAnsi="仿宋" w:cs="仿宋" w:hint="eastAsia"/>
            <w:lang w:eastAsia="zh-CN"/>
          </w:rPr>
          <w:t>十六、人力资源管理与开发</w:t>
        </w:r>
        <w:r>
          <w:tab/>
        </w:r>
        <w:r>
          <w:fldChar w:fldCharType="begin"/>
        </w:r>
        <w:r>
          <w:instrText xml:space="preserve"> PAGEREF _Toc940 \h </w:instrText>
        </w:r>
        <w:r>
          <w:fldChar w:fldCharType="separate"/>
        </w:r>
        <w:r>
          <w:t>65</w:t>
        </w:r>
        <w:r>
          <w:fldChar w:fldCharType="end"/>
        </w:r>
      </w:hyperlink>
    </w:p>
    <w:p>
      <w:pPr>
        <w:pStyle w:val="TOC2"/>
        <w:tabs>
          <w:tab w:val="right" w:leader="dot" w:pos="8306"/>
        </w:tabs>
      </w:pPr>
      <w:hyperlink w:anchor="_Toc13464" w:history="1">
        <w:r>
          <w:rPr>
            <w:rFonts w:ascii="仿宋" w:eastAsia="仿宋" w:hAnsi="仿宋" w:cs="仿宋" w:hint="eastAsia"/>
            <w:lang w:eastAsia="zh-CN"/>
          </w:rPr>
          <w:t>(一)、人力资源规划</w:t>
        </w:r>
        <w:r>
          <w:tab/>
        </w:r>
        <w:r>
          <w:fldChar w:fldCharType="begin"/>
        </w:r>
        <w:r>
          <w:instrText xml:space="preserve"> PAGEREF _Toc13464 \h </w:instrText>
        </w:r>
        <w:r>
          <w:fldChar w:fldCharType="separate"/>
        </w:r>
        <w:r>
          <w:t>65</w:t>
        </w:r>
        <w:r>
          <w:fldChar w:fldCharType="end"/>
        </w:r>
      </w:hyperlink>
    </w:p>
    <w:p>
      <w:pPr>
        <w:pStyle w:val="TOC2"/>
        <w:tabs>
          <w:tab w:val="right" w:leader="dot" w:pos="8306"/>
        </w:tabs>
      </w:pPr>
      <w:hyperlink w:anchor="_Toc1437" w:history="1">
        <w:r>
          <w:rPr>
            <w:rFonts w:ascii="仿宋" w:eastAsia="仿宋" w:hAnsi="仿宋" w:cs="仿宋" w:hint="eastAsia"/>
            <w:lang w:eastAsia="zh-CN"/>
          </w:rPr>
          <w:t>(二)、人力资源开发与培训</w:t>
        </w:r>
        <w:r>
          <w:tab/>
        </w:r>
        <w:r>
          <w:fldChar w:fldCharType="begin"/>
        </w:r>
        <w:r>
          <w:instrText xml:space="preserve"> PAGEREF _Toc1437 \h </w:instrText>
        </w:r>
        <w:r>
          <w:fldChar w:fldCharType="separate"/>
        </w:r>
        <w:r>
          <w:t>67</w:t>
        </w:r>
        <w:r>
          <w:fldChar w:fldCharType="end"/>
        </w:r>
      </w:hyperlink>
    </w:p>
    <w:p>
      <w:pPr>
        <w:pStyle w:val="TOC1"/>
        <w:tabs>
          <w:tab w:val="right" w:leader="dot" w:pos="8306"/>
        </w:tabs>
      </w:pPr>
      <w:hyperlink w:anchor="_Toc1187" w:history="1">
        <w:r>
          <w:rPr>
            <w:rFonts w:ascii="仿宋" w:eastAsia="仿宋" w:hAnsi="仿宋" w:cs="仿宋" w:hint="eastAsia"/>
            <w:lang w:eastAsia="zh-CN"/>
          </w:rPr>
          <w:t>十七、产业协同与集群发展</w:t>
        </w:r>
        <w:r>
          <w:tab/>
        </w:r>
        <w:r>
          <w:fldChar w:fldCharType="begin"/>
        </w:r>
        <w:r>
          <w:instrText xml:space="preserve"> PAGEREF _Toc1187 \h </w:instrText>
        </w:r>
        <w:r>
          <w:fldChar w:fldCharType="separate"/>
        </w:r>
        <w:r>
          <w:t>69</w:t>
        </w:r>
        <w:r>
          <w:fldChar w:fldCharType="end"/>
        </w:r>
      </w:hyperlink>
    </w:p>
    <w:p>
      <w:pPr>
        <w:pStyle w:val="TOC2"/>
        <w:tabs>
          <w:tab w:val="right" w:leader="dot" w:pos="8306"/>
        </w:tabs>
      </w:pPr>
      <w:hyperlink w:anchor="_Toc6398" w:history="1">
        <w:r>
          <w:rPr>
            <w:rFonts w:ascii="仿宋" w:eastAsia="仿宋" w:hAnsi="仿宋" w:cs="仿宋" w:hint="eastAsia"/>
            <w:lang w:eastAsia="zh-CN"/>
          </w:rPr>
          <w:t>(一)、产业协同机制建设</w:t>
        </w:r>
        <w:r>
          <w:tab/>
        </w:r>
        <w:r>
          <w:fldChar w:fldCharType="begin"/>
        </w:r>
        <w:r>
          <w:instrText xml:space="preserve"> PAGEREF _Toc6398 \h </w:instrText>
        </w:r>
        <w:r>
          <w:fldChar w:fldCharType="separate"/>
        </w:r>
        <w:r>
          <w:t>69</w:t>
        </w:r>
        <w:r>
          <w:fldChar w:fldCharType="end"/>
        </w:r>
      </w:hyperlink>
    </w:p>
    <w:p>
      <w:pPr>
        <w:pStyle w:val="TOC2"/>
        <w:tabs>
          <w:tab w:val="right" w:leader="dot" w:pos="8306"/>
        </w:tabs>
      </w:pPr>
      <w:hyperlink w:anchor="_Toc12437" w:history="1">
        <w:r>
          <w:rPr>
            <w:rFonts w:ascii="仿宋" w:eastAsia="仿宋" w:hAnsi="仿宋" w:cs="仿宋" w:hint="eastAsia"/>
            <w:lang w:eastAsia="zh-CN"/>
          </w:rPr>
          <w:t>(二)、产业集群培育与发展</w:t>
        </w:r>
        <w:r>
          <w:tab/>
        </w:r>
        <w:r>
          <w:fldChar w:fldCharType="begin"/>
        </w:r>
        <w:r>
          <w:instrText xml:space="preserve"> PAGEREF _Toc12437 \h </w:instrText>
        </w:r>
        <w:r>
          <w:fldChar w:fldCharType="separate"/>
        </w:r>
        <w:r>
          <w:t>71</w:t>
        </w:r>
        <w:r>
          <w:fldChar w:fldCharType="end"/>
        </w:r>
      </w:hyperlink>
    </w:p>
    <w:p>
      <w:pPr>
        <w:pStyle w:val="TOC1"/>
        <w:tabs>
          <w:tab w:val="right" w:leader="dot" w:pos="8306"/>
        </w:tabs>
      </w:pPr>
      <w:hyperlink w:anchor="_Toc4363" w:history="1">
        <w:r>
          <w:rPr>
            <w:rFonts w:ascii="仿宋" w:eastAsia="仿宋" w:hAnsi="仿宋" w:cs="仿宋" w:hint="eastAsia"/>
            <w:lang w:eastAsia="zh-CN"/>
          </w:rPr>
          <w:t>十八、知识产权管理与保护</w:t>
        </w:r>
        <w:r>
          <w:tab/>
        </w:r>
        <w:r>
          <w:fldChar w:fldCharType="begin"/>
        </w:r>
        <w:r>
          <w:instrText xml:space="preserve"> PAGEREF _Toc4363 \h </w:instrText>
        </w:r>
        <w:r>
          <w:fldChar w:fldCharType="separate"/>
        </w:r>
        <w:r>
          <w:t>71</w:t>
        </w:r>
        <w:r>
          <w:fldChar w:fldCharType="end"/>
        </w:r>
      </w:hyperlink>
    </w:p>
    <w:p>
      <w:pPr>
        <w:pStyle w:val="TOC2"/>
        <w:tabs>
          <w:tab w:val="right" w:leader="dot" w:pos="8306"/>
        </w:tabs>
      </w:pPr>
      <w:hyperlink w:anchor="_Toc19052" w:history="1">
        <w:r>
          <w:rPr>
            <w:rFonts w:ascii="仿宋" w:eastAsia="仿宋" w:hAnsi="仿宋" w:cs="仿宋" w:hint="eastAsia"/>
            <w:lang w:eastAsia="zh-CN"/>
          </w:rPr>
          <w:t>(一)、知识产权管理体系建设</w:t>
        </w:r>
        <w:r>
          <w:tab/>
        </w:r>
        <w:r>
          <w:fldChar w:fldCharType="begin"/>
        </w:r>
        <w:r>
          <w:instrText xml:space="preserve"> PAGEREF _Toc19052 \h </w:instrText>
        </w:r>
        <w:r>
          <w:fldChar w:fldCharType="separate"/>
        </w:r>
        <w:r>
          <w:t>71</w:t>
        </w:r>
        <w:r>
          <w:fldChar w:fldCharType="end"/>
        </w:r>
      </w:hyperlink>
    </w:p>
    <w:p>
      <w:pPr>
        <w:pStyle w:val="TOC2"/>
        <w:tabs>
          <w:tab w:val="right" w:leader="dot" w:pos="8306"/>
        </w:tabs>
      </w:pPr>
      <w:hyperlink w:anchor="_Toc23724" w:history="1">
        <w:r>
          <w:rPr>
            <w:rFonts w:ascii="仿宋" w:eastAsia="仿宋" w:hAnsi="仿宋" w:cs="仿宋" w:hint="eastAsia"/>
            <w:lang w:eastAsia="zh-CN"/>
          </w:rPr>
          <w:t>(二)、知识产权保护措施</w:t>
        </w:r>
        <w:r>
          <w:tab/>
        </w:r>
        <w:r>
          <w:fldChar w:fldCharType="begin"/>
        </w:r>
        <w:r>
          <w:instrText xml:space="preserve"> PAGEREF _Toc23724 \h </w:instrText>
        </w:r>
        <w:r>
          <w:fldChar w:fldCharType="separate"/>
        </w:r>
        <w:r>
          <w:t>72</w:t>
        </w:r>
        <w:r>
          <w:fldChar w:fldCharType="end"/>
        </w:r>
      </w:hyperlink>
    </w:p>
    <w:p>
      <w:pPr>
        <w:pStyle w:val="TOC1"/>
        <w:tabs>
          <w:tab w:val="right" w:leader="dot" w:pos="8306"/>
        </w:tabs>
      </w:pPr>
      <w:hyperlink w:anchor="_Toc16048" w:history="1">
        <w:r>
          <w:rPr>
            <w:rFonts w:ascii="仿宋" w:eastAsia="仿宋" w:hAnsi="仿宋" w:cs="仿宋" w:hint="eastAsia"/>
            <w:lang w:eastAsia="zh-CN"/>
          </w:rPr>
          <w:t>十九、创新驱动与持续发展</w:t>
        </w:r>
        <w:r>
          <w:tab/>
        </w:r>
        <w:r>
          <w:fldChar w:fldCharType="begin"/>
        </w:r>
        <w:r>
          <w:instrText xml:space="preserve"> PAGEREF _Toc16048 \h </w:instrText>
        </w:r>
        <w:r>
          <w:fldChar w:fldCharType="separate"/>
        </w:r>
        <w:r>
          <w:t>74</w:t>
        </w:r>
        <w:r>
          <w:fldChar w:fldCharType="end"/>
        </w:r>
      </w:hyperlink>
    </w:p>
    <w:p>
      <w:pPr>
        <w:pStyle w:val="TOC2"/>
        <w:tabs>
          <w:tab w:val="right" w:leader="dot" w:pos="8306"/>
        </w:tabs>
      </w:pPr>
      <w:hyperlink w:anchor="_Toc4747" w:history="1">
        <w:r>
          <w:rPr>
            <w:rFonts w:ascii="仿宋" w:eastAsia="仿宋" w:hAnsi="仿宋" w:cs="仿宋" w:hint="eastAsia"/>
            <w:lang w:eastAsia="zh-CN"/>
          </w:rPr>
          <w:t>(一)、创新驱动战略实施</w:t>
        </w:r>
        <w:r>
          <w:tab/>
        </w:r>
        <w:r>
          <w:fldChar w:fldCharType="begin"/>
        </w:r>
        <w:r>
          <w:instrText xml:space="preserve"> PAGEREF _Toc4747 \h </w:instrText>
        </w:r>
        <w:r>
          <w:fldChar w:fldCharType="separate"/>
        </w:r>
        <w:r>
          <w:t>74</w:t>
        </w:r>
        <w:r>
          <w:fldChar w:fldCharType="end"/>
        </w:r>
      </w:hyperlink>
    </w:p>
    <w:p>
      <w:pPr>
        <w:pStyle w:val="TOC2"/>
        <w:tabs>
          <w:tab w:val="right" w:leader="dot" w:pos="8306"/>
        </w:tabs>
      </w:pPr>
      <w:hyperlink w:anchor="_Toc7351" w:history="1">
        <w:r>
          <w:rPr>
            <w:rFonts w:ascii="仿宋" w:eastAsia="仿宋" w:hAnsi="仿宋" w:cs="仿宋" w:hint="eastAsia"/>
            <w:lang w:eastAsia="zh-CN"/>
          </w:rPr>
          <w:t>(二)、持续发展路径探索</w:t>
        </w:r>
        <w:r>
          <w:tab/>
        </w:r>
        <w:r>
          <w:fldChar w:fldCharType="begin"/>
        </w:r>
        <w:r>
          <w:instrText xml:space="preserve"> PAGEREF _Toc7351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9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0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海洋装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海洋装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35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在全球经济快速发展和科技日新月异的今天，市场对创新技术和环保解决方案的需求日益增长。海洋装备项目恰好聚焦于这一趋势，提供涵盖人工智能、大数据分析和可持续能源等领域的高效、先进产品和服务。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海洋装备项目在其专注的领域内，特别是在人工智能和数据科学方面，有望推动显著的技术革新。项目的研发活动不仅有望孕育出改变行业运作方式的新技术，还可能在长远中影响整个技术生态系统。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海洋装备项目还致力于提升当地居民的技能和就业能力，通过与当地教育机构合作提供培训和教育机会，从而提高社区整体的生活水平和社会福祉。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海洋装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53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海洋装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海洋装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714"/>
      <w:r>
        <w:rPr>
          <w:rFonts w:ascii="仿宋" w:eastAsia="仿宋" w:hAnsi="仿宋" w:cs="仿宋" w:hint="eastAsia"/>
          <w:sz w:val="28"/>
          <w:lang w:eastAsia="zh-CN"/>
        </w:rPr>
        <w:t>二、海洋装备项目概论</w:t>
      </w:r>
      <w:bookmarkEnd w:id="6"/>
    </w:p>
    <w:p>
      <w:pPr>
        <w:pStyle w:val="Heading2"/>
        <w:rPr>
          <w:rFonts w:ascii="仿宋" w:eastAsia="仿宋" w:hAnsi="仿宋" w:cs="仿宋" w:hint="eastAsia"/>
          <w:lang w:eastAsia="zh-CN"/>
        </w:rPr>
      </w:pPr>
      <w:bookmarkStart w:id="7" w:name="_Toc35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海洋装备项目的申报单位是“XXX实业发展公司”，这是一家在其所处行业内备受尊敬的企业。公司自成立以来，通过其在海洋装备项目中表现出的创新精神和卓越执行力，在市场上赢得了显著的地位。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该公司的法定代表人秦XX，在海洋装备项目及其他多个行业领域中都有着显著的贡献。秦XX以其出色的领导才能和敏锐的商业洞察力，带领公司在海洋装备项目等多个领域实现了持续的成长和成功。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海洋装备项目的重要合作伙伴。公司专注于[行业名称]领域，以创新作为驱动力，不断推动技术进步和市场扩张。在海洋装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海洋装备项目中展现了强劲的增长和稳定的财务表现。公司通过有效的策略，在海洋装备项目中扩大了其市场份额并增强了盈利能力。同时，公司积极承担社会责任，参与各类社会公益项目，增强了其在海洋装备项目中的品牌形象和社会影响力。</w:t>
      </w:r>
    </w:p>
    <w:p>
      <w:pPr>
        <w:pStyle w:val="Heading2"/>
        <w:ind w:firstLine="560" w:firstLineChars="200"/>
        <w:rPr>
          <w:rFonts w:ascii="仿宋" w:eastAsia="仿宋" w:hAnsi="仿宋" w:cs="仿宋" w:hint="eastAsia"/>
          <w:sz w:val="28"/>
          <w:lang w:eastAsia="zh-CN"/>
        </w:rPr>
      </w:pPr>
      <w:bookmarkStart w:id="8" w:name="_Toc2436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装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海洋装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81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141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https://d.book118.com/087005014131006036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D0029"/>
    <w:rsid w:val="433D00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0501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2024-01-24T15:52:00Z</dcterms:created>
  <dcterms:modified xsi:type="dcterms:W3CDTF">2024-01-24T15:53:33Z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05F4E37E90F8486184E8996C6B40665D_11</vt:lpwstr>
  </property>
  <property fmtid="{D5CDD505-2E9C-101B-9397-08002B2CF9AE}" pid="3" name="KSOProductBuildVer">
    <vt:lpwstr>2052-12.1.0.16120</vt:lpwstr>
  </property>
</Properties>
</file>