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2024年材料员之材料员基础知识题库</w:t>
      </w:r>
    </w:p>
    <w:p/>
    <w:p>
      <w:pPr>
        <w:jc w:val="center"/>
      </w:pPr>
      <w:r>
        <w:rPr>
          <w:rFonts w:ascii="黑体" w:hAnsi="黑体"/>
          <w:b/>
          <w:sz w:val="28"/>
        </w:rPr>
        <w:t>第一部分  单选题(200题)</w:t>
      </w:r>
    </w:p>
    <w:p>
      <w:r>
        <w:t>1、下列关于钢筋混凝土扩展基础施工要点的基本规定，错误的是（　　　）。</w:t>
        <w:br/>
        <w:t>A.混凝土宜分段分层灌注，每层厚度不超过500mm</w:t>
        <w:br/>
        <w:t>B.混凝土自高处倾落时，如高度超过2m，应设料斗、漏斗、串筒、斜槽、溜管，以防止混凝土产生分层离析</w:t>
        <w:br/>
        <w:t>C.各层各段间应相互衔接，每段长2～3m，使逐段逐层呈阶梯形推进</w:t>
        <w:br/>
        <w:t>D.混凝土应连续浇灌，以保证结构良好的整体性</w:t>
        <w:br/>
        <w:br/>
        <w:t xml:space="preserve">【答案】：B </w:t>
      </w:r>
    </w:p>
    <w:p>
      <w:r>
        <w:t>2、施工项目经理检查施工进度时，发现施工进度滞后是由于其自身材料采购的原因造成的，则为纠正进度偏差可以采取的组织措施是（　　　）</w:t>
        <w:br/>
        <w:t>A.调整采购部门管理人员</w:t>
        <w:br/>
        <w:t>B.调整材料采购价格</w:t>
        <w:br/>
        <w:t>C.增加材料采购的资金投人</w:t>
        <w:br/>
        <w:t>D.变更材料采购合同</w:t>
        <w:br/>
        <w:br/>
        <w:t xml:space="preserve">【答案】：A </w:t>
      </w:r>
    </w:p>
    <w:p>
      <w:pPr>
        <w:sectPr w:rsidSect="00034616">
          <w:pgSz w:w="12240" w:h="15840"/>
          <w:pgMar w:top="1440" w:right="1800" w:bottom="1440" w:left="1800" w:header="720" w:footer="720" w:gutter="0"/>
          <w:cols w:space="720"/>
          <w:docGrid w:linePitch="360"/>
        </w:sectPr>
      </w:pPr>
    </w:p>
    <w:p>
      <w:r>
        <w:t>3、材料计划按计划的用途分可以分为材料需用量计划、材料采购计划及（　　　）等。</w:t>
        <w:br/>
        <w:t>A.材料月度计划</w:t>
        <w:br/>
        <w:t>B.材料申报计划</w:t>
        <w:br/>
        <w:t>C.主体材料计划</w:t>
        <w:br/>
        <w:t>D.材料使用计划</w:t>
        <w:br/>
        <w:br/>
        <w:t>【答案】：B</w:t>
      </w:r>
      <w:r>
        <w:t xml:space="preserve"> </w:t>
      </w:r>
    </w:p>
    <w:p>
      <w:r>
        <w:t>4、关于水灰比对混凝土拌合物特性的影响，说法不正确的是（　　　）。</w:t>
        <w:br/>
        <w:t>A.水灰比越大，黏聚性越差</w:t>
        <w:br/>
        <w:t>B.水灰比越小，保水性越好</w:t>
        <w:br/>
        <w:t>C.水灰比过大会产生离析现象</w:t>
        <w:br/>
        <w:t>D.水灰比越大，坍落度越小</w:t>
        <w:br/>
        <w:br/>
        <w:t xml:space="preserve">【答案】：D </w:t>
      </w:r>
    </w:p>
    <w:p>
      <w:r>
        <w:t>5、负有安全生产监督管理职责的部门依照前款规定采取停止供电措施，除有危及生产安全的紧急情形外，应当提前（　　　）通知生产经营单位。</w:t>
        <w:br/>
        <w:t>A.12h</w:t>
        <w:br/>
        <w:t>B.8h</w:t>
        <w:br/>
        <w:t>C.24h</w:t>
        <w:br/>
        <w:t>D.48h</w:t>
        <w:br/>
        <w:br/>
        <w:t xml:space="preserve">【答案】：C </w:t>
      </w:r>
    </w:p>
    <w:p>
      <w:r>
        <w:t>6、需要知道某批钢筋的抗拉强度，则（　　　）属于数理统计中的个体。</w:t>
        <w:br/>
        <w:t>A.该批钢筋中的全体</w:t>
        <w:br/>
        <w:t>B.该品种钢筋</w:t>
        <w:br/>
        <w:t>C.所用建筑部位的全部钢筋</w:t>
        <w:br/>
        <w:t>D.该批钢筋的每根钢筋</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p>
    <w:p>
      <w:r>
        <w:t>7、Q235一A·F表示（　　　）。</w:t>
        <w:br/>
        <w:t>A.抗拉强度为235MPa的A级镇静钢</w:t>
        <w:br/>
        <w:t>B.屈服点为235MPa的B级镇静钢</w:t>
        <w:br/>
        <w:t>C.抗拉强度为235MPa的A级沸腾钢</w:t>
        <w:br/>
        <w:t>D.屈服点为235MPa的A级沸腾钢</w:t>
        <w:br/>
        <w:br/>
        <w:t>【答案】：D</w:t>
      </w:r>
      <w:r>
        <w:t xml:space="preserve"> </w:t>
      </w:r>
    </w:p>
    <w:p>
      <w:r>
        <w:t>8、浅埋式基础通常是指埋置深度在（　　　）以内的基础类型。</w:t>
        <w:br/>
        <w:t>A.5</w:t>
        <w:br/>
        <w:t>B.6m</w:t>
        <w:br/>
        <w:t>C.7m</w:t>
        <w:br/>
        <w:t>D.8m</w:t>
        <w:br/>
        <w:br/>
        <w:t xml:space="preserve">【答案】：A </w:t>
      </w:r>
    </w:p>
    <w:p>
      <w:r>
        <w:t>9、砖围墙应以（　　　）为界，以下为基础，以上为墙身。</w:t>
        <w:br/>
        <w:t>A.设计室内地坪</w:t>
        <w:br/>
        <w:t>B.外墙防潮层</w:t>
        <w:br/>
        <w:t>C.设计室外地坪</w:t>
        <w:br/>
        <w:t>D.水平防潮层</w:t>
        <w:br/>
        <w:br/>
        <w:t xml:space="preserve">【答案】：C </w:t>
      </w:r>
    </w:p>
    <w:p>
      <w:r>
        <w:t>10、根据GB13544一2011烧结多孔砖和多孔砌块的规定，烧结多孔砌块的孔洞率为（</w:t>
        <w:br/>
        <w:t>A.≥25％</w:t>
        <w:br/>
        <w:t>B.≥28％</w:t>
        <w:br/>
        <w:t>C.≥30％</w:t>
        <w:br/>
        <w:t>D.≥33％</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p>
    <w:p>
      <w:r>
        <w:t>11、分部分项工程清单项目矩形柱的计量单位是（　　　）。</w:t>
        <w:br/>
        <w:t>A.m2</w:t>
        <w:br/>
        <w:t>B.10m2</w:t>
        <w:br/>
        <w:t>C.m3</w:t>
        <w:br/>
        <w:t>D.10m3</w:t>
        <w:br/>
        <w:br/>
        <w:t>【答案】：C</w:t>
      </w:r>
      <w:r>
        <w:t xml:space="preserve"> </w:t>
      </w:r>
    </w:p>
    <w:p>
      <w:r>
        <w:t>12、样本也称（   ），是从总体中随机抽取出来的。</w:t>
        <w:br/>
        <w:t>A.母体</w:t>
        <w:br/>
        <w:t>B.全体</w:t>
        <w:br/>
        <w:t>C.子样</w:t>
        <w:br/>
        <w:t>D.个体</w:t>
        <w:br/>
        <w:br/>
        <w:t xml:space="preserve">【答案】：C </w:t>
      </w:r>
    </w:p>
    <w:p>
      <w:r>
        <w:t>13、扭矩正负号规定：采用（　　　）。</w:t>
        <w:br/>
        <w:t>A.直角坐标法则</w:t>
        <w:br/>
        <w:t>B.右手螺旋法则</w:t>
        <w:br/>
        <w:t>C.极坐标法则</w:t>
        <w:br/>
        <w:t>D.左手螺旋法则</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14、下列关于混凝土的耐久性的相关表述中,正确的是(</w:t>
      </w:r>
      <w:r>
        <w:t xml:space="preserve"> )。（ </w:t>
      </w:r>
    </w:p>
    <w:p>
      <w:r>
        <w:t xml:space="preserve"> ）</w:t>
        <w:br/>
        <w:t>A.抗渗等级是以28d龄期的标准试件,用标准试验方法进行试验,以每组八个试件,六个试件未出现渗水时,所能承受的最大静水压来确定</w:t>
        <w:br/>
        <w:t>B.主要包括抗渗性、抗冻性、耐久性、抗碳化、抗碱一骨料反应等方面</w:t>
        <w:br/>
        <w:t>C.抗冻等级是28d龄期的混凝土标准试件,在浸水饱和状态下,进行冻融循环试验,以抗压强度损失不超过20%,同时质量损失不超过10%时,所能承受的最大冻融循环次数来确定</w:t>
        <w:br/>
        <w:t>D.当工程所处环境存在侵蚀介质时,对混凝土必须提出耐久性要求</w:t>
        <w:br/>
        <w:br/>
        <w:t>【答案】：B</w:t>
      </w:r>
      <w:r>
        <w:t xml:space="preserve"> </w:t>
      </w:r>
    </w:p>
    <w:p>
      <w:r>
        <w:t>15、砌筑中控制每皮砖和砖缝厚度，以及门窗洞口、过梁、楼板、预埋件等标高位置是在（　　　）控制的。</w:t>
        <w:br/>
        <w:t>A.抄平</w:t>
        <w:br/>
        <w:t>B.放线</w:t>
        <w:br/>
        <w:t>C.摆砖</w:t>
        <w:br/>
        <w:t>D.立皮数杆</w:t>
        <w:br/>
        <w:br/>
        <w:t xml:space="preserve">【答案】：D </w:t>
      </w:r>
    </w:p>
    <w:p>
      <w:r>
        <w:t>16、地下室是指房间地平面低于室外地平面的高度超过该房间净高的（　　　）者为地下室。</w:t>
        <w:br/>
        <w:t>A.1</w:t>
        <w:br/>
        <w:t>B.1/2</w:t>
        <w:br/>
        <w:t>C.1/3</w:t>
        <w:br/>
        <w:t>D.1/4</w:t>
        <w:br/>
        <w:br/>
        <w:t xml:space="preserve">【答案】：B </w:t>
      </w:r>
    </w:p>
    <w:p>
      <w:r>
        <w:t>17、砌块按产品主规格的尺寸，可分为大型砌块、中型砌块和小型砌块。其中，中型砌块的高度（　　　）。</w:t>
        <w:br/>
        <w:t>A.大于980mm</w:t>
        <w:br/>
        <w:t>B.为380～980mm</w:t>
        <w:br/>
        <w:t>C.小于380mm</w:t>
        <w:br/>
        <w:t>D.大于115mm、小于380mm</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18、可以限制构件垂直于于销钉平面内任意方向的移动，而不能限制构件绕销钉的转动的支座是：（　　　）</w:t>
        <w:br/>
        <w:t>A.可动铰支座</w:t>
        <w:br/>
        <w:t>B.固定铰支座</w:t>
        <w:br/>
        <w:t>C.固定端支座</w:t>
        <w:br/>
        <w:t>D.滑动铰支座</w:t>
        <w:br/>
        <w:br/>
        <w:t>【答案】：B</w:t>
      </w:r>
      <w:r>
        <w:t xml:space="preserve"> </w:t>
      </w:r>
    </w:p>
    <w:p>
      <w:r>
        <w:t>19、设备购置费的构成为（　　　）。</w:t>
        <w:br/>
        <w:t>A.进口设备抵岸价</w:t>
        <w:br/>
        <w:t>B.设备原价、设备运输费</w:t>
        <w:br/>
        <w:t>C.设备原价、设备运杂费</w:t>
        <w:br/>
        <w:t>D.设备原价、附属工、器具购置费</w:t>
        <w:br/>
        <w:br/>
        <w:t xml:space="preserve">【答案】：C </w:t>
      </w:r>
    </w:p>
    <w:p>
      <w:r>
        <w:t>20、企业定额是指由施工企业根据自身具体情况，参照（　　　）定额的水平制定的。</w:t>
        <w:br/>
        <w:t>A.企业</w:t>
        <w:br/>
        <w:t>B.国家</w:t>
        <w:br/>
        <w:t>C.部门</w:t>
        <w:br/>
        <w:t>D.国家、部门或地区</w:t>
        <w:br/>
        <w:br/>
        <w:t xml:space="preserve">【答案】：D </w:t>
      </w:r>
    </w:p>
    <w:p>
      <w:r>
        <w:t>21、平面内一个点有（　　　）个自由度。</w:t>
        <w:br/>
        <w:t>A.1</w:t>
        <w:br/>
        <w:t>B.2</w:t>
        <w:br/>
        <w:t>C.3</w:t>
        <w:br/>
        <w:t>D.4</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22、把质量管理各方面的具体要求落实到每个责任主体、每个部门、每个工作岗位，以便使质量工作事事有人管、人人有专责、办事有标准、工作有检查、检查有考核，是指施工项目质量控制体系建立的（　　　）原则。</w:t>
        <w:br/>
        <w:t>A.分层次规划</w:t>
        <w:br/>
        <w:t>B.系统有效性</w:t>
        <w:br/>
        <w:t>C.质量责任制</w:t>
        <w:br/>
        <w:t>D.总目标分解</w:t>
        <w:br/>
        <w:br/>
        <w:t>【答案】：C</w:t>
      </w:r>
      <w:r>
        <w:t xml:space="preserve"> </w:t>
      </w:r>
    </w:p>
    <w:p>
      <w:r>
        <w:t>23、计算构件的名义切应力时，假定剪切面上的切应力（　　　）。</w:t>
        <w:br/>
        <w:t>A.斜线分布</w:t>
        <w:br/>
        <w:t>B.为零</w:t>
        <w:br/>
        <w:t>C.与连接件横截面成正比</w:t>
        <w:br/>
        <w:t>D.均匀分布</w:t>
        <w:br/>
        <w:br/>
        <w:t xml:space="preserve">【答案】：D </w:t>
      </w:r>
    </w:p>
    <w:p>
      <w:r>
        <w:t>24、（　　　）不可以提高企业管理水平、加强材料管理、降低材料消耗。</w:t>
        <w:br/>
        <w:t>A.加强基础管理是降低材料消耗的基本条件</w:t>
        <w:br/>
        <w:t>B.合理供料、一次就位、减少二次搬运和堆基损失</w:t>
        <w:br/>
        <w:t>C.开展文明施工，所谓“走进工地，脚踏钱币\"就是对施工现场浪费材料的形象鼓励</w:t>
        <w:br/>
        <w:t>D.回收利用、修旧利废</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r>
        <w:t>25、按照标准制作方法制成边长为150mm的标准立方体试件,在标准条件（温度20℃±2℃,相对湿度为95%以上）下养护(</w:t>
      </w:r>
      <w:r>
        <w:t xml:space="preserve"> ),然后采用标准试验方法测得的极限抗压强度值,称为混凝土的立方体抗压强度。（ </w:t>
      </w:r>
    </w:p>
    <w:p>
      <w:r>
        <w:t xml:space="preserve"> ）</w:t>
        <w:br/>
        <w:t>A.3d</w:t>
        <w:br/>
        <w:t>B.7d</w:t>
        <w:br/>
        <w:t>C.30d</w:t>
        <w:br/>
        <w:t>D.28d</w:t>
        <w:br/>
        <w:br/>
        <w:t>【答案】：D</w:t>
      </w:r>
      <w:r>
        <w:t xml:space="preserve"> </w:t>
      </w:r>
    </w:p>
    <w:p>
      <w:r>
        <w:t>26、下列关于不锈钢分类和特性的说法中正确的是（　　　）。</w:t>
        <w:br/>
        <w:t>A.不锈钢就是以钛元素为主加元素的合金钢</w:t>
        <w:br/>
        <w:t>B.在建筑装饰工程中使用的多为普通不锈钢</w:t>
        <w:br/>
        <w:t>C.不锈钢中含有的镍、锰、钛、硅等元素，主要影响不锈钢的强度</w:t>
        <w:br/>
        <w:t>D.哑面板不锈钢具有镜面玻璃般的反射能力，安装方便，装饰效果好</w:t>
        <w:br/>
        <w:br/>
        <w:t xml:space="preserve">【答案】：B </w:t>
      </w:r>
    </w:p>
    <w:p>
      <w:r>
        <w:t>27、《生产安全事故报告和调查处理条例》规定，较大事故由( )。（  ）</w:t>
        <w:br/>
        <w:t>A.国务院或国务院授权有关部门组织事故调查组进行调查</w:t>
        <w:br/>
        <w:t>B.事故发生地省级人民政府负责调查</w:t>
        <w:br/>
        <w:t>C.事故发生地设区的市级人民政府负责调查</w:t>
        <w:br/>
        <w:t>D.事故发生地县级人民政府负责调查</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r>
        <w:t>28、水泥砂浆及预拌砌筑砂浆的强度等级可分为（　　　）个强度等级。</w:t>
        <w:br/>
        <w:t>A.5</w:t>
        <w:br/>
        <w:t>B.6</w:t>
        <w:br/>
        <w:t>C.7</w:t>
        <w:br/>
        <w:t>D.8</w:t>
        <w:br/>
        <w:br/>
        <w:t xml:space="preserve">【答案】：C </w:t>
      </w:r>
    </w:p>
    <w:p>
      <w:r>
        <w:t>29、石灰陈伏是为了消除（　　　）的危害。</w:t>
        <w:br/>
        <w:t>A.欠火石灰</w:t>
        <w:br/>
        <w:t>B.过火石灰</w:t>
        <w:br/>
        <w:t>C.生石灰</w:t>
        <w:br/>
        <w:t>D.消石灰</w:t>
        <w:br/>
        <w:br/>
        <w:t xml:space="preserve">【答案】：B </w:t>
      </w:r>
    </w:p>
    <w:p>
      <w:r>
        <w:t>30、箱形基础采用机械开挖基坑时，应在基坑底面以上保留（　　　）厚的土层采用人工挖除。</w:t>
        <w:br/>
        <w:t>A.200～400mm</w:t>
        <w:br/>
        <w:t>B.300～500mm</w:t>
        <w:br/>
        <w:t>C.400～600mm</w:t>
        <w:br/>
        <w:t>D.500～700mm</w:t>
        <w:br/>
        <w:br/>
        <w:t xml:space="preserve">【答案】：A </w:t>
      </w:r>
    </w:p>
    <w:p>
      <w:r>
        <w:t>31、按照标准制作方法制成边长为150mm的标准立方体试件，在标准条件（温度20℃±2℃，相对湿度为95%以上）下养护（　　　），然后采用标准试验方法测得的极限抗压强度值，称为混凝土的立方体抗压强度。</w:t>
        <w:br/>
        <w:t>A.3d</w:t>
        <w:br/>
        <w:t>B.7d</w:t>
        <w:br/>
        <w:t>C.30d</w:t>
        <w:br/>
        <w:t>D.28d</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32、钢筋的（　　　）通过试验来测定，钢筋这一性能的质量标准有屈服点、抗拉强度、伸长率，冷弯性能等指标。</w:t>
        <w:br/>
        <w:t>A.化学性能</w:t>
        <w:br/>
        <w:t>B.机械性能</w:t>
        <w:br/>
        <w:t>C.抗拉性能</w:t>
        <w:br/>
        <w:t>D.抗拔性能</w:t>
        <w:br/>
        <w:br/>
        <w:t>【答案】：B</w:t>
      </w:r>
      <w:r>
        <w:t xml:space="preserve"> </w:t>
      </w:r>
    </w:p>
    <w:p>
      <w:r>
        <w:t>33、施工项目质量计划由（　　　）组织有关人员编制。</w:t>
        <w:br/>
        <w:t>A.项目总监</w:t>
        <w:br/>
        <w:t>B.项目经理</w:t>
        <w:br/>
        <w:t>C.企业负责人</w:t>
        <w:br/>
        <w:t>D.项目技术负责人</w:t>
        <w:br/>
        <w:br/>
        <w:t xml:space="preserve">【答案】：B </w:t>
      </w:r>
    </w:p>
    <w:p>
      <w:r>
        <w:t>34、建设工程项目质量控制系统运行机制的核心在于它的（　　　）。</w:t>
        <w:br/>
        <w:t>A.动力机制</w:t>
        <w:br/>
        <w:t>B.约束机制</w:t>
        <w:br/>
        <w:t>C.反馈机制</w:t>
        <w:br/>
        <w:t>D.持续改进机制</w:t>
        <w:br/>
        <w:br/>
        <w:t xml:space="preserve">【答案】：A </w:t>
      </w:r>
    </w:p>
    <w:p>
      <w:r>
        <w:t>35、在生产性建设工程中，设备、工器具购置费用占工程造价的比重的增大，意味着生产技术的进步和投资本有机构成的（　　　）。</w:t>
        <w:br/>
        <w:t>A.降低</w:t>
        <w:br/>
        <w:t>B.提高</w:t>
        <w:br/>
        <w:t>C.不变</w:t>
        <w:br/>
        <w:t>D.大幅度变化</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36、在组织流水施工时，划分的流水施工参数中，流水段属于（　　　）。</w:t>
        <w:br/>
        <w:t>A.工艺参数</w:t>
        <w:br/>
        <w:t>B.空间参数</w:t>
        <w:br/>
        <w:t>C.时间参数</w:t>
        <w:br/>
        <w:t>D.平面参数</w:t>
        <w:br/>
        <w:br/>
        <w:t>【答案】：B</w:t>
      </w:r>
      <w:r>
        <w:t xml:space="preserve"> </w:t>
      </w:r>
    </w:p>
    <w:p>
      <w:r>
        <w:t>37、烧结普通砖根据（　　　）分为5个强度等级。</w:t>
        <w:br/>
        <w:t>A.抗压强度</w:t>
        <w:br/>
        <w:t>B.抗折强度</w:t>
        <w:br/>
        <w:t>C.抗弯强度</w:t>
        <w:br/>
        <w:t>D.抗剪强度</w:t>
        <w:br/>
        <w:br/>
        <w:t xml:space="preserve">【答案】：A </w:t>
      </w:r>
    </w:p>
    <w:p>
      <w:r>
        <w:t>38、抽样检查是对产品批作出（　　　），并作出相应的处理。</w:t>
        <w:br/>
        <w:t>A.判断</w:t>
        <w:br/>
        <w:t>B.判别</w:t>
        <w:br/>
        <w:t>C.分析</w:t>
        <w:br/>
        <w:t>D.辨别</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r>
        <w:t>39、根据《清单工程量计算规范》规定，以\"㎡\"为单位，应保留小数点后二位数字。</w:t>
        <w:br/>
        <w:t>A.一位</w:t>
        <w:br/>
        <w:t>B.二位</w:t>
        <w:br/>
        <w:t>C.三位</w:t>
        <w:br/>
        <w:t>D.四位</w:t>
        <w:br/>
        <w:br/>
        <w:t xml:space="preserve">【答案】：B </w:t>
      </w:r>
    </w:p>
    <w:p>
      <w:r>
        <w:t>40、评价沥青混合料的耐久性指标不包括（　　　）。</w:t>
        <w:br/>
        <w:t>A.空隙率</w:t>
        <w:br/>
        <w:t>B.饱和度</w:t>
        <w:br/>
        <w:t>C.软化点</w:t>
        <w:br/>
        <w:t>D.残留稳定度</w:t>
        <w:br/>
        <w:br/>
        <w:t xml:space="preserve">【答案】：C </w:t>
      </w:r>
    </w:p>
    <w:p>
      <w:r>
        <w:t>41、在现行定额不能满足需要的情况下，出现了定额缺项，此时可编制（　　　）。</w:t>
        <w:br/>
        <w:t>A.预算定额</w:t>
        <w:br/>
        <w:t>B.概算定额</w:t>
        <w:br/>
        <w:t>C.补充定额</w:t>
        <w:br/>
        <w:t>D.消耗量定额</w:t>
        <w:br/>
        <w:br/>
        <w:t xml:space="preserve">【答案】：C </w:t>
      </w:r>
    </w:p>
    <w:p>
      <w:r>
        <w:t>42、下列属于消耗性机具的是（　　　）。</w:t>
        <w:br/>
        <w:t>A.锯片</w:t>
        <w:br/>
        <w:t>B.千斤顶</w:t>
        <w:br/>
        <w:t>C.安全网</w:t>
        <w:br/>
        <w:t>D.切断机</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r>
        <w:t>43、划分材料采购环节与材料保管环节责任的分界线是（　　　）。</w:t>
        <w:br/>
        <w:t>A.验收准备</w:t>
        <w:br/>
        <w:t>B.验收入库</w:t>
        <w:br/>
        <w:t>C.检验实物</w:t>
        <w:br/>
        <w:t>D.办理入库手续</w:t>
        <w:br/>
        <w:br/>
        <w:t xml:space="preserve">【答案】：B </w:t>
      </w:r>
    </w:p>
    <w:p>
      <w:r>
        <w:t>44、当总体是由差异明显的几部分组成时，往往选择（　　　）的方法。</w:t>
        <w:br/>
        <w:t>A.整群抽样</w:t>
        <w:br/>
        <w:t>B.等距抽样</w:t>
        <w:br/>
        <w:t>C.两阶段随机抽样</w:t>
        <w:br/>
        <w:t>D.分层抽样</w:t>
        <w:br/>
        <w:br/>
        <w:t xml:space="preserve">【答案】：D </w:t>
      </w:r>
    </w:p>
    <w:p>
      <w:r>
        <w:t>45、现浇钢筋混凝土框架结构中竖向钢筋的连接，宜采用（　　　）。</w:t>
        <w:br/>
        <w:t>A.闪光对焊</w:t>
        <w:br/>
        <w:t>B.电弧焊</w:t>
        <w:br/>
        <w:t>C.电阻点焊</w:t>
        <w:br/>
        <w:t>D.电渣压力焊</w:t>
        <w:br/>
        <w:br/>
        <w:t xml:space="preserve">【答案】：D </w:t>
      </w:r>
    </w:p>
    <w:p>
      <w:r>
        <w:t>46、下列（　　　）方法不属于砖砌体的砌筑方法。</w:t>
        <w:br/>
        <w:t>A.“三一”砌筑法</w:t>
        <w:br/>
        <w:t>B.挤浆法</w:t>
        <w:br/>
        <w:t>C.三顺一丁法</w:t>
        <w:br/>
        <w:t>D.满口灰法</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47、按照操作者所承担的任务，依据定额及有关资料进行严格的数量控制，（　　　）是控制工程消耗的重要关口，是实现节约的重要手段。</w:t>
        <w:br/>
        <w:t>A.监督使用</w:t>
        <w:br/>
        <w:t>B.控制领发</w:t>
        <w:br/>
        <w:t>C.准确核算</w:t>
        <w:br/>
        <w:t>D.妥善保管</w:t>
        <w:br/>
        <w:br/>
        <w:t>【答案】：B</w:t>
      </w:r>
      <w:r>
        <w:t xml:space="preserve"> </w:t>
      </w:r>
    </w:p>
    <w:p>
      <w:r>
        <w:t>48、钢筋弯曲后的外包尺寸和中心线之间存在一个差值，称为（　　　）。</w:t>
        <w:br/>
        <w:t>A.弯曲调整值</w:t>
        <w:br/>
        <w:t>B.弯钩增加长度</w:t>
        <w:br/>
        <w:t>C.量度差值</w:t>
        <w:br/>
        <w:t>D.箍筋调整值</w:t>
        <w:br/>
        <w:br/>
        <w:t xml:space="preserve">【答案】：C </w:t>
      </w:r>
    </w:p>
    <w:p>
      <w:r>
        <w:t>49、合成高分子防水卷材其施工方法不包括（　　　）。</w:t>
        <w:br/>
        <w:t>A.热熔法</w:t>
        <w:br/>
        <w:t>B.冷粘法</w:t>
        <w:br/>
        <w:t>C.自粘法</w:t>
        <w:br/>
        <w:t>D.热风焊接法</w:t>
        <w:br/>
        <w:br/>
        <w:t xml:space="preserve">【答案】：A </w:t>
      </w:r>
    </w:p>
    <w:p>
      <w:r>
        <w:t>50、可简化成1个约束和2个自由度的支座为（　　　）。</w:t>
        <w:br/>
        <w:t>A.可动铰支座</w:t>
        <w:br/>
        <w:t>B.固定端支座</w:t>
        <w:br/>
        <w:t>C.固定铰支座</w:t>
        <w:br/>
        <w:t>D.自由端</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p>
    <w:p>
      <w:r>
        <w:t>51、当两轴具有相同的承载能力时，空心轴和实心轴的重量（　　　）</w:t>
        <w:br/>
        <w:t>A.一样重</w:t>
        <w:br/>
        <w:t>B.空心轴重</w:t>
        <w:br/>
        <w:t>C.实心轴重</w:t>
        <w:br/>
        <w:t>D.条件不足无法比较</w:t>
        <w:br/>
        <w:br/>
        <w:t>【答案】：C</w:t>
      </w:r>
      <w:r>
        <w:t xml:space="preserve"> </w:t>
      </w:r>
    </w:p>
    <w:p>
      <w:r>
        <w:t>52、机械设备报废处理原理（　　　）。</w:t>
        <w:br/>
        <w:t>A.对报废设备的零部件拆卸，必须经设备管理部门同意，并办理有关手续，其余部分一律送交总公司规定的回收公司</w:t>
        <w:br/>
        <w:t>B.设备主要结构、部件已严重损坏，虽经修理其性能仍达不到技术要求和不能保证安全生产的</w:t>
        <w:br/>
        <w:t>C.修理费过高，在经济上不如更新合算的</w:t>
        <w:br/>
        <w:t>D.设备超过使用周期年限、非标准专用设备或无配件来源的</w:t>
        <w:br/>
        <w:br/>
        <w:t xml:space="preserve">【答案】：A </w:t>
      </w:r>
    </w:p>
    <w:p>
      <w:r>
        <w:t>53、质量管理应由（　　　）负责，并要求参加项目的全体员工参与并从事质量管理活动，才能有效地实现预期的方针和目标。</w:t>
        <w:br/>
        <w:t>A.项目经理</w:t>
        <w:br/>
        <w:t>B.技术负责人</w:t>
        <w:br/>
        <w:t>C.企业负责人</w:t>
        <w:br/>
        <w:t>D.总工</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r>
        <w:t>54、一般屋面用的沥青，软化点应比本地区屋面可能达到的最高温度高（　　　）℃以避免夏季流淌。</w:t>
        <w:br/>
        <w:t>A.5～10</w:t>
        <w:br/>
        <w:t>B.10～15</w:t>
        <w:br/>
        <w:t>C.15～20</w:t>
        <w:br/>
        <w:t>D.20～25</w:t>
        <w:br/>
        <w:br/>
        <w:t xml:space="preserve">【答案】：D </w:t>
      </w:r>
    </w:p>
    <w:p>
      <w:r>
        <w:t>55、下列哪一项不属于固定资产投资（　　　）。</w:t>
        <w:br/>
        <w:t>A.经营项目铺底流动资金</w:t>
        <w:br/>
        <w:t>B.建设工程费</w:t>
        <w:br/>
        <w:t>C.预备费</w:t>
        <w:br/>
        <w:t>D.建设期贷款利息</w:t>
        <w:br/>
        <w:br/>
        <w:t xml:space="preserve">【答案】：A </w:t>
      </w:r>
    </w:p>
    <w:p>
      <w:r>
        <w:t>56、施工企业甲是某大型商业综合体项目的总承包服务单位，其中消防工程由于甲无消防资质，由甲在建设单位同意的情况下分包给了消防施工单位乙。施工准备阶段，建设单位现场负责人要求甲施工单位对专业性较强的工程项目，编制专项安全施工组织设计，并采取安全技术措施。甲认为并无必要，没有进行编制。施工过程中，施工企业甲的项目经理李某在现场的巡查过程中不慎摔倒，需要休息半年，甲单位以李某无法继续负责相关工作为由与其解除了劳动合同，李某认为甲单位违反了劳动法相关规定，将甲单位告上法庭。</w:t>
        <w:br/>
        <w:t>A.施工单位乙</w:t>
        <w:br/>
        <w:t>B.政府主管部门</w:t>
        <w:br/>
        <w:t>C.建设单位</w:t>
        <w:br/>
        <w:t>D.施工单位甲</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r>
        <w:t>57、在建设工程项目中，监理单位与施工单位之间的关系是（　　　）关系。</w:t>
        <w:br/>
        <w:t>A.代理与被代理</w:t>
        <w:br/>
        <w:t>B.合同</w:t>
        <w:br/>
        <w:t>C.委托和被委托</w:t>
        <w:br/>
        <w:t>D.监理和被监理</w:t>
        <w:br/>
        <w:br/>
        <w:t xml:space="preserve">【答案】：D </w:t>
      </w:r>
    </w:p>
    <w:p>
      <w:r>
        <w:t>58、石油沥青的牌号主要根据其（　　　）划分。</w:t>
        <w:br/>
        <w:t>A.针人度</w:t>
        <w:br/>
        <w:t>B.延伸度</w:t>
        <w:br/>
        <w:t>C.软化点</w:t>
        <w:br/>
        <w:t>D.闪占</w:t>
        <w:br/>
        <w:br/>
        <w:t xml:space="preserve">【答案】：A </w:t>
      </w:r>
    </w:p>
    <w:p>
      <w:r>
        <w:t>59、混凝土抗冻等级用F表示，如F100表示混凝土在强度损失不超过25%，质量损失不超过5%时，（　　　）。</w:t>
        <w:br/>
        <w:t>A.所能承受的最大冻融循环次数为10次</w:t>
        <w:br/>
        <w:t>B.所能抵抗的液体压力10MPa</w:t>
        <w:br/>
        <w:t>C.所能抵抗的液体压力1MPa</w:t>
        <w:br/>
        <w:t>D.所能承受的最大冻融循环次数为100次</w:t>
        <w:br/>
        <w:br/>
        <w:t xml:space="preserve">【答案】：D </w:t>
      </w:r>
    </w:p>
    <w:p>
      <w:r>
        <w:t>60、楼梯的组成中属于安全构件的是（　　　）。</w:t>
        <w:br/>
        <w:t>A.梯段</w:t>
        <w:br/>
        <w:t>B.栏杆、扶手</w:t>
        <w:br/>
        <w:t>C.梯井</w:t>
        <w:br/>
        <w:t>D.平台</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61、在抽样时，将总体分成互不交叉的层，然后按一定的比例，从各层次独立地抽取一定数量的个体，将各层次取出的个体合在一起作为样本，这种抽样方法称为（　　　）。</w:t>
        <w:br/>
        <w:t>A.整群抽样</w:t>
        <w:br/>
        <w:t>B.等距抽样</w:t>
        <w:br/>
        <w:t>C.分层抽样</w:t>
        <w:br/>
        <w:t>D.两阶段随机抽样</w:t>
        <w:br/>
        <w:br/>
        <w:t>【答案】：C</w:t>
      </w:r>
      <w:r>
        <w:t xml:space="preserve"> </w:t>
      </w:r>
    </w:p>
    <w:p>
      <w:r>
        <w:t>62、保证材料供应，促使施工顺利进行的先决条件是（　　　）。</w:t>
        <w:br/>
        <w:t>A.加强材料采购管理</w:t>
        <w:br/>
        <w:t>B.加强材料运输管理</w:t>
        <w:br/>
        <w:t>C.加强材料储备管理</w:t>
        <w:br/>
        <w:t>D.加强材料供应管理</w:t>
        <w:br/>
        <w:br/>
        <w:t xml:space="preserve">【答案】：B </w:t>
      </w:r>
    </w:p>
    <w:p>
      <w:r>
        <w:t>63、浆体在凝结硬化过程中，其体积发生微小膨胀的是（　　　）。</w:t>
        <w:br/>
        <w:t>A.石灰</w:t>
        <w:br/>
        <w:t>B.石膏</w:t>
        <w:br/>
        <w:t>C.普通水泥</w:t>
        <w:br/>
        <w:t>D.黏土</w:t>
        <w:br/>
        <w:br/>
        <w:t xml:space="preserve">【答案】：B </w:t>
      </w:r>
    </w:p>
    <w:p>
      <w:r>
        <w:t>64、整体提升架工程量按所服务对象的垂直投影面积计算，包括（　　　）高的防护架体设施。</w:t>
        <w:br/>
        <w:t>A.1m</w:t>
        <w:br/>
        <w:t>B.1.5m</w:t>
        <w:br/>
        <w:t>C.2m</w:t>
        <w:br/>
        <w:t>D.2.5m</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65、用同一材料制成的实心圆轴和空心圆轴，若长度和横截面面积均相同，则抗扭刚度较大的是（　　　）。</w:t>
        <w:br/>
        <w:t>A.实心圆轴</w:t>
        <w:br/>
        <w:t>B.空心圆轴</w:t>
        <w:br/>
        <w:t>C.两者一样</w:t>
        <w:br/>
        <w:t>D.无法判断</w:t>
        <w:br/>
        <w:br/>
        <w:t>【答案】：B</w:t>
      </w:r>
      <w:r>
        <w:t xml:space="preserve"> </w:t>
      </w:r>
    </w:p>
    <w:p>
      <w:r>
        <w:t>66、能够显示出所有个体共性和数据一般水平的统计指标是（　　　）。</w:t>
        <w:br/>
        <w:t>A.算术平均值</w:t>
        <w:br/>
        <w:t>B.中位数</w:t>
        <w:br/>
        <w:t>C.标准偏差</w:t>
        <w:br/>
        <w:t>D.变异系数</w:t>
        <w:br/>
        <w:br/>
        <w:t xml:space="preserve">【答案】：A </w:t>
      </w:r>
    </w:p>
    <w:p>
      <w:r>
        <w:t>67、（　　　）对工程项目中的安全生产负技术领导责任。</w:t>
        <w:br/>
        <w:t>A.项目经理</w:t>
        <w:br/>
        <w:t>B.安全员</w:t>
        <w:br/>
        <w:t>C.工程师</w:t>
        <w:br/>
        <w:t>D.施工员</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r>
        <w:t>68、随着建筑市场的不断规范和建筑质量要求的不断提高，国家、地方出台了许多建筑材料规范标准。国家标准化管理委员会于2012年12月28日公布了《钢筋混凝土用钢第1部分：热轧光圆钢筋》GB1499.1一2008第1号修改单，将标准里有关HPB235的内容删除，且相关内容由HPB300替代。问题：</w:t>
        <w:br/>
        <w:t>A.Q</w:t>
        <w:br/>
        <w:t>B.CNCE</w:t>
        <w:br/>
        <w:t>C.J010104</w:t>
        <w:br/>
        <w:t>D.2004</w:t>
        <w:br/>
        <w:br/>
        <w:t xml:space="preserve">【答案】：C </w:t>
      </w:r>
    </w:p>
    <w:p>
      <w:r>
        <w:t>69、热轧带肋钢筋进行拉伸试验时，其伸长率记为（　　　）。</w:t>
        <w:br/>
        <w:t>A.δ5</w:t>
        <w:br/>
        <w:t>B.δ10</w:t>
        <w:br/>
        <w:t>C.δ100</w:t>
        <w:br/>
        <w:t>D.δ200</w:t>
        <w:br/>
        <w:br/>
        <w:t xml:space="preserve">【答案】：A </w:t>
      </w:r>
    </w:p>
    <w:p>
      <w:r>
        <w:t>70、多层建筑坡屋顶内和场馆看台下，当设计加以利用时净高超过（　　　）的部位应计算全面积。</w:t>
        <w:br/>
        <w:t>A.1.80m</w:t>
        <w:br/>
        <w:t>B.2.00m</w:t>
        <w:br/>
        <w:t>C.2.10m</w:t>
        <w:br/>
        <w:t>D.2.20m</w:t>
        <w:br/>
        <w:br/>
        <w:t xml:space="preserve">【答案】：C </w:t>
      </w:r>
    </w:p>
    <w:p>
      <w:r>
        <w:t>71、下列哪一项属于流动资产投资( )。（  ）</w:t>
        <w:br/>
        <w:t>A.经营项目铺底流动资金</w:t>
        <w:br/>
        <w:t>B.建设工程费</w:t>
        <w:br/>
        <w:t>C.预备费</w:t>
        <w:br/>
        <w:t>D.建设期贷款利息</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r>
        <w:t>72、提高混凝土拌合物的流动性，可采取的措施是（　　　）。</w:t>
        <w:br/>
        <w:t>A.增加单位用水量</w:t>
        <w:br/>
        <w:t>B.提高砂率</w:t>
        <w:br/>
        <w:t>C.增大水灰比</w:t>
        <w:br/>
        <w:t>D.在保持水灰比一定的条件下，同时增加水泥用量和用水量</w:t>
        <w:br/>
        <w:br/>
        <w:t xml:space="preserve">【答案】：D </w:t>
      </w:r>
    </w:p>
    <w:p>
      <w:r>
        <w:t>73、模板拆除顺序应按设计方案进行。当无规定时，应按按照（　　　）顺序拆除混凝土模板。</w:t>
        <w:br/>
        <w:t>A.先支后拆，后支先拆</w:t>
        <w:br/>
        <w:t>B.先支先拆，后支后拆</w:t>
        <w:br/>
        <w:t>C.先拆承重模板，后拆非承重模板</w:t>
        <w:br/>
        <w:t>D.先拆复杂部分，后拆简单部分</w:t>
        <w:br/>
        <w:br/>
        <w:t xml:space="preserve">【答案】：A </w:t>
      </w:r>
    </w:p>
    <w:p>
      <w:r>
        <w:t>74、《安全生产法》对安全事故等级的划分标准中重大事故是指（　　　）。</w:t>
        <w:br/>
        <w:t>A.造成30人及以上死亡</w:t>
        <w:br/>
        <w:t>B.造成10人及以上30人以下死亡</w:t>
        <w:br/>
        <w:t>C.造成3人及以上10人以下死亡</w:t>
        <w:br/>
        <w:t>D.造成3人以下死亡</w:t>
        <w:br/>
        <w:br/>
        <w:t xml:space="preserve">【答案】：B </w:t>
      </w:r>
    </w:p>
    <w:p>
      <w:r>
        <w:t>75、铝合金强度接近或超过优质钢，塑性好，可加工成各种型材，描述不正确的是（　　　）。</w:t>
        <w:br/>
        <w:t>A.优良的导电性</w:t>
        <w:br/>
        <w:t>B.良好的导热性</w:t>
        <w:br/>
        <w:t>C.抗蚀性强</w:t>
        <w:br/>
        <w:t>D.密度高</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p>
    <w:p>
      <w:r>
        <w:t>76、下列哪一项不属于影响周转性材料消耗定额的因素（　　　）。</w:t>
        <w:br/>
        <w:t>A.一次使用量</w:t>
        <w:br/>
        <w:t>B.损耗率</w:t>
        <w:br/>
        <w:t>C.摊销量</w:t>
        <w:br/>
        <w:t>D.周转次数</w:t>
        <w:br/>
        <w:br/>
        <w:t>【答案】：C</w:t>
      </w:r>
      <w:r>
        <w:t xml:space="preserve"> </w:t>
      </w:r>
    </w:p>
    <w:p>
      <w:r>
        <w:t>77、以幕墙作为围护结构的建筑物，应按（　　　）计算建筑面积。</w:t>
        <w:br/>
        <w:t>A.原建筑边线</w:t>
        <w:br/>
        <w:t>B.幕墙外边线</w:t>
        <w:br/>
        <w:t>C.幕墙内边线</w:t>
        <w:br/>
        <w:t>D.幕墙中心线</w:t>
        <w:br/>
        <w:br/>
        <w:t xml:space="preserve">【答案】：B </w:t>
      </w:r>
    </w:p>
    <w:p>
      <w:r>
        <w:t>78、根据工程承包相关法律规定，建筑业企业（　　　）承揽工程。</w:t>
        <w:br/>
        <w:t>A.可以超越本企业资质等级许可的业务范围</w:t>
        <w:br/>
        <w:t>B.可以用另一个建筑施工企业的名义</w:t>
        <w:br/>
        <w:t>C.只能在本企业资质等级许可的业务范围内</w:t>
        <w:br/>
        <w:t>D.可允许其他单位或者个人使用本企业的资质证书</w:t>
        <w:br/>
        <w:br/>
        <w:t xml:space="preserve">【答案】：C </w:t>
      </w:r>
    </w:p>
    <w:p>
      <w:r>
        <w:t>79、梁弯曲后梁中纵向弯曲时既不伸长，也不缩短的一层称为（　　　）。</w:t>
        <w:br/>
        <w:t>A.中性轴</w:t>
        <w:br/>
        <w:t>B.受拉层</w:t>
        <w:br/>
        <w:t>C.中性层</w:t>
        <w:br/>
        <w:t>D.轴线层</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80、下列关于沥青混合料的分类的说法中有误的是（　　　）。</w:t>
        <w:br/>
        <w:t>A.按使用的结合料不同，沥青混合料可分为石油沥青混合料、煤沥青混合料、改性沥青混合料和乳化沥青混合料</w:t>
        <w:br/>
        <w:t>B.按沥青混合料中剩余空隙率大小的不同分为开式沥青混合料和密闭式沥青混合料</w:t>
        <w:br/>
        <w:t>C.按矿质混合料的级配类型可分为连续级配沥青混合料和间断级配沥青混合料</w:t>
        <w:br/>
        <w:t>D.按沥青混合料施工温度，可分为热拌沥青混合料和常温沥青混合料</w:t>
        <w:br/>
        <w:br/>
        <w:t>【答案】：B</w:t>
      </w:r>
      <w:r>
        <w:t xml:space="preserve"> </w:t>
      </w:r>
    </w:p>
    <w:p>
      <w:r>
        <w:t>81、任何一项工程都有特定的用途、功能、规模，这说明工程造价具有（　　　）特点。</w:t>
        <w:br/>
        <w:t>A.大额性</w:t>
        <w:br/>
        <w:t>B.个别性</w:t>
        <w:br/>
        <w:t>C.动态性</w:t>
        <w:br/>
        <w:t>D.层次性</w:t>
        <w:br/>
        <w:br/>
        <w:t xml:space="preserve">【答案】：C </w:t>
      </w:r>
    </w:p>
    <w:p>
      <w:r>
        <w:t>82、砌筑砂浆应采用机械搅拌，搅拌时间自投料完起算应符合下列规定：水泥砂浆和水泥混合砂浆不得少于（　　　）。</w:t>
        <w:br/>
        <w:t>A.60S</w:t>
        <w:br/>
        <w:t>B.120S</w:t>
        <w:br/>
        <w:t>C.160S</w:t>
        <w:br/>
        <w:t>D.180s</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r>
        <w:t>83、抽样一般程序的第一步为（　　　）。</w:t>
        <w:br/>
        <w:t>A.制定抽样框</w:t>
        <w:br/>
        <w:t>B.制定抽样方案</w:t>
        <w:br/>
        <w:t>C.界定抽样总体</w:t>
        <w:br/>
        <w:t>D.预估样本质量</w:t>
        <w:br/>
        <w:br/>
        <w:t xml:space="preserve">【答案】：C </w:t>
      </w:r>
    </w:p>
    <w:p>
      <w:r>
        <w:t>84、材料采购计划是( )根据所编制的主要材料、大宗材料计划、市场供应信息等,由( )物资部门做出订货或采购计划。（  ）</w:t>
        <w:br/>
        <w:t>A.施工单位,施工单位项目部</w:t>
        <w:br/>
        <w:t>B.工程项目部,施工单位物资部门</w:t>
        <w:br/>
        <w:t>C.施工单位,物资部门施工单位项目部</w:t>
        <w:br/>
        <w:t>D.建设单位,施工单位物资部门</w:t>
        <w:br/>
        <w:br/>
        <w:t xml:space="preserve">【答案】：B </w:t>
      </w:r>
    </w:p>
    <w:p>
      <w:r>
        <w:t>85、材料表面包装破摸、变色属于哪一项材料质量检验的范畴。（　　　）</w:t>
        <w:br/>
        <w:t>A.材料数量检验</w:t>
        <w:br/>
        <w:t>B.外观质量检验</w:t>
        <w:br/>
        <w:t>C.内在质量检验</w:t>
        <w:br/>
        <w:t>D.不属于质量检验</w:t>
        <w:br/>
        <w:br/>
        <w:t xml:space="preserve">【答案】：B </w:t>
      </w:r>
    </w:p>
    <w:p>
      <w:r>
        <w:t>86、已知双代号网络计划中，某工作有两项紧前工作，它们的最早完成时间分别为18天和23天。如果该工作持续时间为6天，则该工作最早完成时间为（　　　）天。</w:t>
        <w:br/>
        <w:t>A.18</w:t>
        <w:br/>
        <w:t>B.23</w:t>
        <w:br/>
        <w:t>C.24</w:t>
        <w:br/>
        <w:t>D.29</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87、分部分项工程量清单的项目编码按《计价规范》规定，采用（　　　）编码，其中第5、6位为（　　　）顺序码。</w:t>
        <w:br/>
        <w:t>A.四级分部工程</w:t>
        <w:br/>
        <w:t>B.五级分部工程</w:t>
        <w:br/>
        <w:t>C.四级专业工程</w:t>
        <w:br/>
        <w:t>D.五级附录分类</w:t>
        <w:br/>
        <w:br/>
        <w:t>【答案】：B</w:t>
      </w:r>
      <w:r>
        <w:t xml:space="preserve"> </w:t>
      </w:r>
    </w:p>
    <w:p>
      <w:r>
        <w:t>88、屋面防水分为（　　　）等级。</w:t>
        <w:br/>
        <w:t>A.一</w:t>
        <w:br/>
        <w:t>B.二</w:t>
        <w:br/>
        <w:t>C.三</w:t>
        <w:br/>
        <w:t>D.四</w:t>
        <w:br/>
        <w:br/>
        <w:t xml:space="preserve">【答案】：D </w:t>
      </w:r>
    </w:p>
    <w:p>
      <w:r>
        <w:t>89、石油沥青的针人度越大，则其黏滞性（　　　）。</w:t>
        <w:br/>
        <w:t>A.越大</w:t>
        <w:br/>
        <w:t>B.越小</w:t>
        <w:br/>
        <w:t>C.不变</w:t>
        <w:br/>
        <w:t>D.不能确定</w:t>
        <w:br/>
        <w:br/>
        <w:t xml:space="preserve">【答案】：B </w:t>
      </w:r>
    </w:p>
    <w:p>
      <w:r>
        <w:t>90、贾某与乙建筑公司签订了一份劳动合同，在合同尚未期满时，贾某拟解除劳动合同。根据规定，贾某应当提前（　　　）日以书面形式通知用人单位。</w:t>
        <w:br/>
        <w:t>A.3</w:t>
        <w:br/>
        <w:t>B.15</w:t>
        <w:br/>
        <w:t>C.20</w:t>
        <w:br/>
        <w:t>D.30</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p>
    <w:p>
      <w:r>
        <w:t>91、施工企业的人力资源管理不包括（　　　）。</w:t>
        <w:br/>
        <w:t>A.企业固定工</w:t>
        <w:br/>
        <w:t>B.临时工</w:t>
        <w:br/>
        <w:t>C.供应商送货工</w:t>
        <w:br/>
        <w:t>D.合同工</w:t>
        <w:br/>
        <w:br/>
        <w:t>【答案】：C</w:t>
      </w:r>
      <w:r>
        <w:t xml:space="preserve"> </w:t>
      </w:r>
    </w:p>
    <w:p>
      <w:r>
        <w:t>92、（　　　）消除了个体之间个别偶然的差异，显示出所有个体共性和数据一般水平的统计指标，是数据分布的中心，对数据的代表性好。</w:t>
        <w:br/>
        <w:t>A.极差</w:t>
        <w:br/>
        <w:t>B.算术平均值</w:t>
        <w:br/>
        <w:t>C.标准偏差</w:t>
        <w:br/>
        <w:t>D.变异系数</w:t>
        <w:br/>
        <w:br/>
        <w:t xml:space="preserve">【答案】：B </w:t>
      </w:r>
    </w:p>
    <w:p>
      <w:r>
        <w:t>93、框架结构模板的拆除顺序一般是（　　　）。</w:t>
        <w:br/>
        <w:t>A.柱→楼板→梁侧板→梁底板</w:t>
        <w:br/>
        <w:t>B.梁侧板→梁底板→楼板→柱</w:t>
        <w:br/>
        <w:t>C.柱→梁侧板→梁底板→楼板</w:t>
        <w:br/>
        <w:t>D.梁底板→梁侧板→楼板→柱</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r>
        <w:t>94、普通混凝土小型砌块按照孔洞设置状况分为空心砌块和实心砌块两种，其中实心砌块的空心率为（　　　）。</w:t>
        <w:br/>
        <w:t>A.＜35％</w:t>
        <w:br/>
        <w:t>B.＜30</w:t>
        <w:br/>
        <w:t>C.＜25％</w:t>
        <w:br/>
        <w:t>D.＜20％</w:t>
        <w:br/>
        <w:br/>
        <w:t xml:space="preserve">【答案】：C </w:t>
      </w:r>
    </w:p>
    <w:p>
      <w:r>
        <w:t>95、水泥的安定性是指水泥浆在硬化时（　　　）的性质。</w:t>
        <w:br/>
        <w:t>A.产生高密实度</w:t>
        <w:br/>
        <w:t>B.体积变化均匀</w:t>
        <w:br/>
        <w:t>C.不变形</w:t>
        <w:br/>
        <w:t>D.体积微膨胀</w:t>
        <w:br/>
        <w:br/>
        <w:t xml:space="preserve">【答案】：B </w:t>
      </w:r>
    </w:p>
    <w:p>
      <w:r>
        <w:t>96、结构构件代号WB表示（　　　）结构构件。</w:t>
        <w:br/>
        <w:t>A.屋面梁</w:t>
        <w:br/>
        <w:t>B.屋架</w:t>
        <w:br/>
        <w:t>C.钢筋网</w:t>
        <w:br/>
        <w:t>D.屋面板</w:t>
        <w:br/>
        <w:br/>
        <w:t xml:space="preserve">【答案】：D </w:t>
      </w:r>
    </w:p>
    <w:p>
      <w:r>
        <w:t>97、下列哪一项是正确的（　　　）。</w:t>
        <w:br/>
        <w:t>A.当力与坐标轴垂直时，力在该轴上的投影等于力的大小</w:t>
        <w:br/>
        <w:t>B.当力与坐标轴垂直时，力在该轴上的投影为零</w:t>
        <w:br/>
        <w:t>C.当力与坐标轴平行时，力在该轴上的投影为零</w:t>
        <w:br/>
        <w:t>D.当力与坐标轴平行时，力在该轴的投影等于该力的大小</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p>
    <w:p>
      <w:r>
        <w:t>98、（　　　）是把施工对象划分成若干施工段，每个施工过程的专业队（组）依次连续地在每个施工段上进行作业，不同的施工过程，按照工程对象的施工工艺要求，先后相继投人施工，使各专业队（组）在不同的空间范围内可以互不干扰地同时进行不同的工作。</w:t>
        <w:br/>
        <w:t>A.平行施工</w:t>
        <w:br/>
        <w:t>B.流水施工</w:t>
        <w:br/>
        <w:t>C.依次施工</w:t>
        <w:br/>
        <w:t>D.重复施工</w:t>
        <w:br/>
        <w:br/>
        <w:t>【答案】：B</w:t>
      </w:r>
      <w:r>
        <w:t xml:space="preserve"> </w:t>
      </w:r>
    </w:p>
    <w:p>
      <w:r>
        <w:t>99、下列不属于地面修整机械的是（　　　）</w:t>
        <w:br/>
        <w:t>A.地面抹光机</w:t>
        <w:br/>
        <w:t>B.地板砖切割机</w:t>
        <w:br/>
        <w:t>C.打蜡机</w:t>
        <w:br/>
        <w:t>D.混凝土切缝机</w:t>
        <w:br/>
        <w:br/>
        <w:t xml:space="preserve">【答案】：D </w:t>
      </w:r>
    </w:p>
    <w:p>
      <w:r>
        <w:t>100、当事人既约定违约金，又约定定金的，一方违约时，对方可以（　　　）。</w:t>
        <w:br/>
        <w:t>A.只能选择适用违约金条款</w:t>
        <w:br/>
        <w:t>B.只能选择适用定金条款</w:t>
        <w:br/>
        <w:t>C.选择适用违约金或者定金条款</w:t>
        <w:br/>
        <w:t>D.选择适用违约金和定金条款</w:t>
        <w:br/>
        <w:br/>
        <w:t xml:space="preserve">【答案】：C </w:t>
      </w:r>
    </w:p>
    <w:p>
      <w:r>
        <w:t>101、多层建筑物在计算建筑面积时，建筑物净高在1.20m至2.10m时应计算（　　　）。</w:t>
        <w:br/>
        <w:t>A.全部面积</w:t>
        <w:br/>
        <w:t>B.1/2面积</w:t>
        <w:br/>
        <w:t>C.1/3面积</w:t>
        <w:br/>
        <w:t>D.1/4面积</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p>
    <w:p>
      <w:r>
        <w:t>102、对于一般抹灰所用材料的质量要求说法不正确的是（　　　）。</w:t>
        <w:br/>
        <w:t>A.品种和性能符合设计要求</w:t>
        <w:br/>
        <w:t>B.砂浆配合比符合设计要求</w:t>
        <w:br/>
        <w:t>C.水泥凝结时间及安定性复检合格</w:t>
        <w:br/>
        <w:t>D.抹灰用的石灰膏熟化期不小于10d</w:t>
        <w:br/>
        <w:br/>
        <w:t>【答案】：D</w:t>
      </w:r>
      <w:r>
        <w:t xml:space="preserve"> </w:t>
      </w:r>
    </w:p>
    <w:p>
      <w:r>
        <w:t>103、（　　　）是指用废旧橡胶粉作改性剂，掺人石油沥青中，再加人适量的助剂，经辊炼、压延、硫化而成的无胎体防水卷材。</w:t>
        <w:br/>
        <w:t>A.再生橡胶改性沥青防水卷材</w:t>
        <w:br/>
        <w:t>B.焦油沥青耐低温防水卷材</w:t>
        <w:br/>
        <w:t>C.APP改性沥青防水卷材</w:t>
        <w:br/>
        <w:t>D.SBS橡胶改性沥青防水卷材</w:t>
        <w:br/>
        <w:br/>
        <w:t xml:space="preserve">【答案】：A </w:t>
      </w:r>
    </w:p>
    <w:p>
      <w:r>
        <w:t>104、力偶可以在它的作用平面内（　　　），而不改变它对物体的作用。</w:t>
        <w:br/>
        <w:t>A.任意移动</w:t>
        <w:br/>
        <w:t>B.既不能移动也不能转动</w:t>
        <w:br/>
        <w:t>C.任意转动</w:t>
        <w:br/>
        <w:t>D.任意移动和转动</w:t>
        <w:br/>
        <w:br/>
        <w:t xml:space="preserve">【答案】：D </w:t>
      </w:r>
    </w:p>
    <w:p>
      <w:r>
        <w:t>105、物资供销形式相对比较灵活，下列表述不正确的是（　　　）</w:t>
        <w:br/>
        <w:t>A.对通用的、用户比较分散的物资，由物资部门负责供应和销售</w:t>
        <w:br/>
        <w:t>B.对通用的、用户比较分散的物资，由生产部门来组织供销</w:t>
        <w:br/>
        <w:t>C.专用的、精度要求高、技术性能强、需要技术维修服务的机电产品，由生产部门来组织供销</w:t>
        <w:br/>
        <w:t>D.对一些批量较大、变化不大的物资，签订长期供货合同，直达供应</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p>
    <w:p>
      <w:r>
        <w:t>106、适用于均值有较大差异的总体之间离散程度的比较的特征值是（　　　）。</w:t>
        <w:br/>
        <w:t>A.算术平均值</w:t>
        <w:br/>
        <w:t>B.极差</w:t>
        <w:br/>
        <w:t>C.标准偏差</w:t>
        <w:br/>
        <w:t>D.变异系数</w:t>
        <w:br/>
        <w:br/>
        <w:t>【答案】：D</w:t>
      </w:r>
      <w:r>
        <w:t xml:space="preserve"> </w:t>
      </w:r>
    </w:p>
    <w:p>
      <w:r>
        <w:t>107、杆发生弯曲变形后，轴线和外力（　　　）的弯曲称为平面弯曲。</w:t>
        <w:br/>
        <w:t>A.不平行</w:t>
        <w:br/>
        <w:t>B.在同一平面内</w:t>
        <w:br/>
        <w:t>C.相垂直</w:t>
        <w:br/>
        <w:t>D.方向交错</w:t>
        <w:br/>
        <w:br/>
        <w:t xml:space="preserve">【答案】：B </w:t>
      </w:r>
    </w:p>
    <w:p>
      <w:r>
        <w:t>108、建筑材料采购包括确定工程项目材料采购计划及( )。（  ）</w:t>
        <w:br/>
        <w:t>A.集中采购计划</w:t>
        <w:br/>
        <w:t>B.材料采购批量</w:t>
        <w:br/>
        <w:t>C.大宗材料计划</w:t>
        <w:br/>
        <w:t>D.主要材料采购批量</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r>
        <w:t>109、在任何情况下，纵向受压钢筋的搭接长度不应小于（　　　）mm。</w:t>
        <w:br/>
        <w:t>A.200</w:t>
        <w:br/>
        <w:t>B.300</w:t>
        <w:br/>
        <w:t>C.400</w:t>
        <w:br/>
        <w:t>D.500</w:t>
        <w:br/>
        <w:br/>
        <w:t xml:space="preserve">【答案】：A </w:t>
      </w:r>
    </w:p>
    <w:p>
      <w:r>
        <w:t>110、一个点和一个刚片用（　　　）相连，组成几何不变体系。</w:t>
        <w:br/>
        <w:t>A.两根共线的链杆</w:t>
        <w:br/>
        <w:t>B.两根不共线的链杆</w:t>
        <w:br/>
        <w:t>C.三根不共线的链杆</w:t>
        <w:br/>
        <w:t>D.三根共线的链杆</w:t>
        <w:br/>
        <w:br/>
        <w:t xml:space="preserve">【答案】：C </w:t>
      </w:r>
    </w:p>
    <w:p>
      <w:r>
        <w:t>111、下列不属于是材料管理的具体内容的是（　　　）。</w:t>
        <w:br/>
        <w:t>A.材料的计划管理</w:t>
        <w:br/>
        <w:t>B.现场材料管理</w:t>
        <w:br/>
        <w:t>C.材料的采购管理</w:t>
        <w:br/>
        <w:t>D.材料供应管理</w:t>
        <w:br/>
        <w:br/>
        <w:t xml:space="preserve">【答案】：B </w:t>
      </w:r>
    </w:p>
    <w:p>
      <w:r>
        <w:t>112、脚手架属于定额中的哪项材料（　　　）。</w:t>
        <w:br/>
        <w:t>A.主要材料</w:t>
        <w:br/>
        <w:t>B.辅助材料</w:t>
        <w:br/>
        <w:t>C.周转性材料</w:t>
        <w:br/>
        <w:t>D.其他材料</w:t>
        <w:br/>
        <w:br/>
        <w:t xml:space="preserve">【答案】：C </w:t>
      </w:r>
    </w:p>
    <w:p>
      <w:pPr>
        <w:sectPr w:rsidSect="00034616">
          <w:type w:val="nextPage"/>
          <w:pgSz w:w="12240" w:h="15840"/>
          <w:pgMar w:top="1440" w:right="1800" w:bottom="1440" w:left="1800" w:header="720" w:footer="720" w:gutter="0"/>
          <w:pgNumType w:start="31"/>
          <w:cols w:space="720"/>
          <w:titlePg w:val="0"/>
          <w:docGrid w:linePitch="360"/>
        </w:sectPr>
      </w:pPr>
      <w:r>
        <w:t>113、负有安全生产监督管理职责的部门应当建立举报制度，公开举报电话、信箱或者电子邮件地址，受理有关（　　　）的举报。</w:t>
        <w:br/>
        <w:t>A.劳工纠纷</w:t>
        <w:br/>
        <w:t>B.质量生产</w:t>
        <w:br/>
        <w:t>C.合同纠纷</w:t>
        <w:br/>
        <w:t>D.安全生产</w:t>
        <w:br/>
        <w:br/>
        <w:t xml:space="preserve">【答案】：D </w:t>
      </w:r>
    </w:p>
    <w:p>
      <w:r>
        <w:t>114、根据GB13544一2011烧结多孔砖和多孔砌块的规定，烧结多孔砖的孔洞率为（　　　）。</w:t>
        <w:br/>
        <w:t>A.≥25％</w:t>
        <w:br/>
        <w:t>B.≥28％</w:t>
        <w:br/>
        <w:t>C.≥30％</w:t>
        <w:br/>
        <w:t>D.≥33％</w:t>
        <w:br/>
        <w:br/>
        <w:t xml:space="preserve">【答案】：B </w:t>
      </w:r>
    </w:p>
    <w:p>
      <w:r>
        <w:t>115、下列项目计算建筑面积的有（　　　）。</w:t>
        <w:br/>
        <w:t>A.飘窗</w:t>
        <w:br/>
        <w:t>B.建筑物内变形缝</w:t>
        <w:br/>
        <w:t>C.室外消防楼梯</w:t>
        <w:br/>
        <w:t>D.室外台阶</w:t>
        <w:br/>
        <w:br/>
        <w:t xml:space="preserve">【答案】：B </w:t>
      </w:r>
    </w:p>
    <w:p>
      <w:r>
        <w:t>116、下列属于二力杆的力学特性的是( )。（  ）</w:t>
        <w:br/>
        <w:t>A.在两点受力,且此二力共线</w:t>
        <w:br/>
        <w:t>B.多点共线受力且处于平衡</w:t>
        <w:br/>
        <w:t>C.两点受力且处于平衡</w:t>
        <w:br/>
        <w:t>D.多点受力且处于平衡</w:t>
        <w:br/>
        <w:br/>
        <w:t xml:space="preserve">【答案】：C </w:t>
      </w:r>
    </w:p>
    <w:p>
      <w:pPr>
        <w:sectPr w:rsidSect="00034616">
          <w:type w:val="nextPage"/>
          <w:pgSz w:w="12240" w:h="15840"/>
          <w:pgMar w:top="1440" w:right="1800" w:bottom="1440" w:left="1800" w:header="720" w:footer="720" w:gutter="0"/>
          <w:pgNumType w:start="32"/>
          <w:cols w:space="720"/>
          <w:titlePg w:val="0"/>
          <w:docGrid w:linePitch="360"/>
        </w:sectPr>
      </w:pPr>
      <w:r>
        <w:t>117、以下不属于施工项目管理内容的是（　　　）。</w:t>
        <w:br/>
        <w:t>A.建立施工项目管理组织</w:t>
        <w:br/>
        <w:t>B.编制施工项目管理规划</w:t>
        <w:br/>
        <w:t>C.施工项目的目标控制</w:t>
        <w:br/>
        <w:t>D.建筑物的结构设计</w:t>
        <w:br/>
        <w:br/>
        <w:t xml:space="preserve">【答案】：D </w:t>
      </w:r>
    </w:p>
    <w:p>
      <w:r>
        <w:t>118、下列关于沥青防水卷材的相关说法中,正确的是( )。（  ）</w:t>
        <w:br/>
        <w:t>A.350号和500号油毡适用于简易防水、临时性建筑防水、建筑防潮及包装等</w:t>
        <w:br/>
        <w:t>B.沥青玻璃纤维布油毡适用于铺设地下防水、防腐层,并用于屋面防水层及金属管道（热管道除外）的防腐保护层</w:t>
        <w:br/>
        <w:t>C.玻纤胎油毡按上表面材料分为膜面、粉面、毛面和砂面四个品种</w:t>
        <w:br/>
        <w:t>D.15号玻纤胎油毡适用于屋面、地下、水利等丁程的多层防水</w:t>
        <w:br/>
        <w:br/>
        <w:t xml:space="preserve">【答案】：B </w:t>
      </w:r>
    </w:p>
    <w:p>
      <w:r>
        <w:t>119、下列关于沥青材料分类和应用的说法中有误的是（　　　）。</w:t>
        <w:br/>
        <w:t>A.焦油沥青可分为煤沥青和页岩沥青</w:t>
        <w:br/>
        <w:t>B.沥青是憎水材料，有良好的防水性</w:t>
        <w:br/>
        <w:t>C.具有很强的抗腐蚀性，能抵抗强烈的酸、碱、盐类等侵蚀性液体和气体的侵蚀</w:t>
        <w:br/>
        <w:t>D.有良好的塑性，能适应基材的变形</w:t>
        <w:br/>
        <w:br/>
        <w:t xml:space="preserve">【答案】：C </w:t>
      </w:r>
    </w:p>
    <w:p>
      <w:r>
        <w:t>120、劳动者在同一用人单位连续工作满（　　　）年以上，当事人双方同意续延劳动合同的，如果劳动者提出订立无固定限期的劳动合同，应当订立无固定限期的劳动合同。</w:t>
        <w:br/>
        <w:t>A.20</w:t>
        <w:br/>
        <w:t>B.15</w:t>
        <w:br/>
        <w:t>C.5</w:t>
        <w:br/>
        <w:t>D.10</w:t>
        <w:br/>
        <w:br/>
        <w:t xml:space="preserve">【答案】：D </w:t>
      </w:r>
    </w:p>
    <w:p>
      <w:pPr>
        <w:sectPr w:rsidSect="00034616">
          <w:type w:val="nextPage"/>
          <w:pgSz w:w="12240" w:h="15840"/>
          <w:pgMar w:top="1440" w:right="1800" w:bottom="1440" w:left="1800" w:header="720" w:footer="720" w:gutter="0"/>
          <w:pgNumType w:start="33"/>
          <w:cols w:space="720"/>
          <w:titlePg w:val="0"/>
          <w:docGrid w:linePitch="360"/>
        </w:sectPr>
      </w:pPr>
    </w:p>
    <w:p>
      <w:r>
        <w:t>121、（　　　）是按照随机抽样的原则，从总体中抽取部分个体组成样本，根据对样品进行检测的结果，推断总体质量水平的方法。</w:t>
        <w:br/>
        <w:t>A.总体检验</w:t>
        <w:br/>
        <w:t>B.分层检验</w:t>
        <w:br/>
        <w:t>C.抽样检验</w:t>
        <w:br/>
        <w:t>D.全部检验</w:t>
        <w:br/>
        <w:br/>
        <w:t>【答案】：C</w:t>
      </w:r>
      <w:r>
        <w:t xml:space="preserve"> </w:t>
      </w:r>
    </w:p>
    <w:p>
      <w:r>
        <w:t>122、将混凝土制品在温度为20±2℃，相对湿度大于95％的标准条件下进行的养护，是（　　　）。</w:t>
        <w:br/>
        <w:t>A.标准养护</w:t>
        <w:br/>
        <w:t>B.自然养护</w:t>
        <w:br/>
        <w:t>C.蒸汽养护</w:t>
        <w:br/>
        <w:t>D.压蒸养护</w:t>
        <w:br/>
        <w:br/>
        <w:t xml:space="preserve">【答案】：A </w:t>
      </w:r>
    </w:p>
    <w:p>
      <w:r>
        <w:t>123、样本数据特征值是由样本数据计算的描述样本质量数据波动（　　　）的指标。</w:t>
        <w:br/>
        <w:t>A.动态</w:t>
        <w:br/>
        <w:t>B.差异</w:t>
        <w:br/>
        <w:t>C.平衡</w:t>
        <w:br/>
        <w:t>D.规律</w:t>
        <w:br/>
        <w:br/>
        <w:t xml:space="preserve">【答案】：D </w:t>
      </w:r>
    </w:p>
    <w:p>
      <w:pPr>
        <w:sectPr w:rsidSect="00034616">
          <w:type w:val="nextPage"/>
          <w:pgSz w:w="12240" w:h="15840"/>
          <w:pgMar w:top="1440" w:right="1800" w:bottom="1440" w:left="1800" w:header="720" w:footer="720" w:gutter="0"/>
          <w:pgNumType w:start="34"/>
          <w:cols w:space="720"/>
          <w:titlePg w:val="0"/>
          <w:docGrid w:linePitch="360"/>
        </w:sectPr>
      </w:pPr>
      <w:r>
        <w:t>124、在低碳钢拉伸试验中强化阶段的最高点对应的应力称为（　　　）。</w:t>
        <w:br/>
        <w:t>A.屈服强度</w:t>
        <w:br/>
        <w:t>B.强度极限</w:t>
        <w:br/>
        <w:t>C.比例极限</w:t>
        <w:br/>
        <w:t>D.破坏强度</w:t>
        <w:br/>
        <w:br/>
        <w:t xml:space="preserve">【答案】：B </w:t>
      </w:r>
    </w:p>
    <w:p>
      <w:r>
        <w:t>125、下列哪一项不属于工程量计算的方法（　　　）。</w:t>
        <w:br/>
        <w:t>A.按逆时针方向计算工程量</w:t>
        <w:br/>
        <w:t>B.按先横后竖、先上后下、先左后右顺序计算工程量。</w:t>
        <w:br/>
        <w:t>C.按轴线编号顺序计算工程量</w:t>
        <w:br/>
        <w:t>D.按结构构件编号顺序计算工程量</w:t>
        <w:br/>
        <w:br/>
        <w:t xml:space="preserve">【答案】：A </w:t>
      </w:r>
    </w:p>
    <w:p>
      <w:r>
        <w:t>126、下列哪种砖不得用于长期受热200℃以上，受急冷急热和有机酸性介质侵蚀的建筑部位。（　　　）</w:t>
        <w:br/>
        <w:t>A.蒸压灰砂砖</w:t>
        <w:br/>
        <w:t>B.烧结空心砖</w:t>
        <w:br/>
        <w:t>C.烧结普通砖</w:t>
        <w:br/>
        <w:t>D.混凝土多孔砖</w:t>
        <w:br/>
        <w:br/>
        <w:t xml:space="preserve">【答案】：A </w:t>
      </w:r>
    </w:p>
    <w:p>
      <w:r>
        <w:t>127、组织流水施工时，划分施工段的最根本目的是（　　　）。</w:t>
        <w:br/>
        <w:t>A.由于施工工艺的要求</w:t>
        <w:br/>
        <w:t>B.可增加更多的专业工作队</w:t>
        <w:br/>
        <w:t>C.提供工艺或组织间歇时间</w:t>
        <w:br/>
        <w:t>D.使各专业队在不同施工挂行流水施工</w:t>
        <w:br/>
        <w:br/>
        <w:t xml:space="preserve">【答案】：D </w:t>
      </w:r>
    </w:p>
    <w:p>
      <w:pPr>
        <w:sectPr w:rsidSect="00034616">
          <w:type w:val="nextPage"/>
          <w:pgSz w:w="12240" w:h="15840"/>
          <w:pgMar w:top="1440" w:right="1800" w:bottom="1440" w:left="1800" w:header="720" w:footer="720" w:gutter="0"/>
          <w:pgNumType w:start="35"/>
          <w:cols w:space="720"/>
          <w:titlePg w:val="0"/>
          <w:docGrid w:linePitch="360"/>
        </w:sectPr>
      </w:pPr>
    </w:p>
    <w:p>
      <w:r>
        <w:t>128、从业人员发现事故隐患或者其他不安全因素，应当立即向现场安全生产管理人员或者本单位负责人报告；接到报告的人员应当（　　　）处理。</w:t>
        <w:br/>
        <w:t>A.稍后</w:t>
        <w:br/>
        <w:t>B.及时</w:t>
        <w:br/>
        <w:t>C.空闲时</w:t>
        <w:br/>
        <w:t>D.看情况</w:t>
        <w:br/>
        <w:br/>
        <w:t>【答案】：B</w:t>
      </w:r>
      <w:r>
        <w:t xml:space="preserve"> </w:t>
      </w:r>
    </w:p>
    <w:p>
      <w:r>
        <w:t>129、下列哪项不是常用的数据特征值（　　　）。</w:t>
        <w:br/>
        <w:t>A.算术平均值</w:t>
        <w:br/>
        <w:t>B.中位数</w:t>
        <w:br/>
        <w:t>C.样品</w:t>
        <w:br/>
        <w:t>D.变异系数</w:t>
        <w:br/>
        <w:br/>
        <w:t xml:space="preserve">【答案】：C </w:t>
      </w:r>
    </w:p>
    <w:p>
      <w:r>
        <w:t>130、普通混凝土的抗压强度测定，若采用100×100×100mm的立方体试件，则试验结果应乘以折算系数（　　　）。</w:t>
        <w:br/>
        <w:t>A.0.90</w:t>
        <w:br/>
        <w:t>B.0.95</w:t>
        <w:br/>
        <w:t>C.1.0</w:t>
        <w:br/>
        <w:t>D.1.05</w:t>
        <w:br/>
        <w:br/>
        <w:t xml:space="preserve">【答案】：B </w:t>
      </w:r>
    </w:p>
    <w:p>
      <w:r>
        <w:t>131、施工项目进度控制的措施主要有（　　　）。</w:t>
        <w:br/>
        <w:t>A.组织措施、技术措施、合同措施、经济措施、信息管理措施等</w:t>
        <w:br/>
        <w:t>B.管理措施、技术措施、经济措施等</w:t>
        <w:br/>
        <w:t>C.行政措施、技术措施、经济措施等</w:t>
        <w:br/>
        <w:t>D.政策措施、技术措施、经济措施等</w:t>
        <w:br/>
        <w:br/>
        <w:t xml:space="preserve">【答案】：A </w:t>
      </w:r>
    </w:p>
    <w:p>
      <w:pPr>
        <w:sectPr w:rsidSect="00034616">
          <w:type w:val="nextPage"/>
          <w:pgSz w:w="12240" w:h="15840"/>
          <w:pgMar w:top="1440" w:right="1800" w:bottom="1440" w:left="1800" w:header="720" w:footer="720" w:gutter="0"/>
          <w:pgNumType w:start="36"/>
          <w:cols w:space="720"/>
          <w:titlePg w:val="0"/>
          <w:docGrid w:linePitch="360"/>
        </w:sectPr>
      </w:pPr>
    </w:p>
    <w:p>
      <w:r>
        <w:t>132、既能在低温条件下进行施工作业，又能在严寒或酷热的条件长期使用的防水卷材是（　　　）。</w:t>
        <w:br/>
        <w:t>A.再生橡胶改性沥青防水卷材</w:t>
        <w:br/>
        <w:t>B.二元乙丙橡胶防水卷材</w:t>
        <w:br/>
        <w:t>C.聚氯乙烯防水卷材</w:t>
        <w:br/>
        <w:t>D.聚氯乙烯一橡胶共混防水卷材</w:t>
        <w:br/>
        <w:br/>
        <w:t>【答案】：B</w:t>
      </w:r>
      <w:r>
        <w:t xml:space="preserve"> </w:t>
      </w:r>
    </w:p>
    <w:p>
      <w:r>
        <w:t>133、混凝土施工质量验收规范规定，粗集料的最大粒径不得大于钢筋最小间距的（　　　）。</w:t>
        <w:br/>
        <w:t>A.1/2</w:t>
        <w:br/>
        <w:t>B.1/3</w:t>
        <w:br/>
        <w:t>C.3/4</w:t>
        <w:br/>
        <w:t>D.1/4</w:t>
        <w:br/>
        <w:br/>
        <w:t xml:space="preserve">【答案】：C </w:t>
      </w:r>
    </w:p>
    <w:p>
      <w:r>
        <w:t>134、钢筋代号HPB是指（　　　）。</w:t>
        <w:br/>
        <w:t>A.热轧带肋钢筋</w:t>
        <w:br/>
        <w:t>B.冷轧带肋钢筋</w:t>
        <w:br/>
        <w:t>C.余热处理钢筋</w:t>
        <w:br/>
        <w:t>D.热轧光圆钢筋</w:t>
        <w:br/>
        <w:br/>
        <w:t xml:space="preserve">【答案】：D </w:t>
      </w:r>
    </w:p>
    <w:p>
      <w:r>
        <w:t>135、间壁墙指墙厚（　　　）的墙。</w:t>
        <w:br/>
        <w:t>A.≤100mm</w:t>
        <w:br/>
        <w:t>B.≤120mm</w:t>
        <w:br/>
        <w:t>C.≤150mm</w:t>
        <w:br/>
        <w:t>D.≤180mm</w:t>
        <w:br/>
        <w:br/>
        <w:t xml:space="preserve">【答案】：B </w:t>
      </w:r>
    </w:p>
    <w:p>
      <w:pPr>
        <w:sectPr w:rsidSect="00034616">
          <w:type w:val="nextPage"/>
          <w:pgSz w:w="12240" w:h="15840"/>
          <w:pgMar w:top="1440" w:right="1800" w:bottom="1440" w:left="1800" w:header="720" w:footer="720" w:gutter="0"/>
          <w:pgNumType w:start="37"/>
          <w:cols w:space="720"/>
          <w:titlePg w:val="0"/>
          <w:docGrid w:linePitch="360"/>
        </w:sectPr>
      </w:pPr>
    </w:p>
    <w:p>
      <w:r>
        <w:t>136、SBS改性沥青防水卷材最大的特点是（　　　）性能好，同时也具有较好的耐高温性、较高的弹性及延伸率（延伸率可达150％），较理想的耐疲劳性。</w:t>
        <w:br/>
        <w:t>A.低温柔韧</w:t>
        <w:br/>
        <w:t>B.高温柔韧</w:t>
        <w:br/>
        <w:t>C.低温流淌</w:t>
        <w:br/>
        <w:t>D.高温流淌</w:t>
        <w:br/>
        <w:br/>
        <w:t>【答案】：A</w:t>
      </w:r>
      <w:r>
        <w:t xml:space="preserve"> </w:t>
      </w:r>
    </w:p>
    <w:p>
      <w:r>
        <w:t>137、以弯曲变形为主要变形的杆件称（　　　）。</w:t>
        <w:br/>
        <w:t>A.柱</w:t>
        <w:br/>
        <w:t>B.墙</w:t>
        <w:br/>
        <w:t>C.梁</w:t>
        <w:br/>
        <w:t>D.基础</w:t>
        <w:br/>
        <w:br/>
        <w:t xml:space="preserve">【答案】：C </w:t>
      </w:r>
    </w:p>
    <w:p>
      <w:r>
        <w:t>138、建筑材料采购包括确定工程项目材料采购计划及（　　　）。</w:t>
        <w:br/>
        <w:t>A.集中采购计划</w:t>
        <w:br/>
        <w:t>B.材料采购批量</w:t>
        <w:br/>
        <w:t>C.大宗材料计划</w:t>
        <w:br/>
        <w:t>D.主要材料采购批量</w:t>
        <w:br/>
        <w:br/>
        <w:t xml:space="preserve">【答案】：B </w:t>
      </w:r>
    </w:p>
    <w:p>
      <w:r>
        <w:t>139、工程项目质量控制系统的控制目标只用于特定的工程项目质量控制，而不是用于建筑企业的质量管理，即（　　　）。</w:t>
        <w:br/>
        <w:t>A.目标不同</w:t>
        <w:br/>
        <w:t>B.范围不同</w:t>
        <w:br/>
        <w:t>C.目的不同</w:t>
        <w:br/>
        <w:t>D.对象不同</w:t>
        <w:br/>
        <w:br/>
        <w:t xml:space="preserve">【答案】：C </w:t>
      </w:r>
    </w:p>
    <w:p>
      <w:pPr>
        <w:sectPr w:rsidSect="00034616">
          <w:type w:val="nextPage"/>
          <w:pgSz w:w="12240" w:h="15840"/>
          <w:pgMar w:top="1440" w:right="1800" w:bottom="1440" w:left="1800" w:header="720" w:footer="720" w:gutter="0"/>
          <w:pgNumType w:start="38"/>
          <w:cols w:space="720"/>
          <w:titlePg w:val="0"/>
          <w:docGrid w:linePitch="360"/>
        </w:sectPr>
      </w:pPr>
    </w:p>
    <w:p>
      <w:r>
        <w:t>140、平面汇交力系合成的结果是一个合力，合力的大小和方向等于原力系中各力的（　　　）。</w:t>
        <w:br/>
        <w:t>A.矢量和</w:t>
        <w:br/>
        <w:t>B.力臂和</w:t>
        <w:br/>
        <w:t>C.代数和</w:t>
        <w:br/>
        <w:t>D.力矩和</w:t>
        <w:br/>
        <w:br/>
        <w:t>【答案】：A</w:t>
      </w:r>
      <w:r>
        <w:t xml:space="preserve"> </w:t>
      </w:r>
    </w:p>
    <w:p>
      <w:r>
        <w:t>141、建筑企业材料管理实行分层管理，一般分为管理层材料管理和（　　　）的材料管理。</w:t>
        <w:br/>
        <w:t>A.领导层</w:t>
        <w:br/>
        <w:t>B.操作层</w:t>
        <w:br/>
        <w:t>C.决策层</w:t>
        <w:br/>
        <w:t>D.劳务层</w:t>
        <w:br/>
        <w:br/>
        <w:t xml:space="preserve">【答案】：D </w:t>
      </w:r>
    </w:p>
    <w:p>
      <w:r>
        <w:t>142、根据物资对工程质量和成本的影响程度材料可分为ABC三类，其中A类指（　　　）。</w:t>
        <w:br/>
        <w:t>A.对工程质量有直接影响的，关系用户使用生命和效果的，占工程成本较大的物资</w:t>
        <w:br/>
        <w:t>B.对工程质量有间接影响，为工程实体消耗的物资</w:t>
        <w:br/>
        <w:t>C.指辅助材料，也就是占工程成本较小</w:t>
        <w:br/>
        <w:t xml:space="preserve">【答案】：A </w:t>
      </w:r>
    </w:p>
    <w:p>
      <w:pPr>
        <w:sectPr w:rsidSect="00034616">
          <w:type w:val="nextPage"/>
          <w:pgSz w:w="12240" w:h="15840"/>
          <w:pgMar w:top="1440" w:right="1800" w:bottom="1440" w:left="1800" w:header="720" w:footer="720" w:gutter="0"/>
          <w:pgNumType w:start="39"/>
          <w:cols w:space="720"/>
          <w:titlePg w:val="0"/>
          <w:docGrid w:linePitch="360"/>
        </w:sectPr>
      </w:pPr>
      <w:r>
        <w:t>143、水泥混合砂浆的强度等级可分为（　　　）个强度等级。</w:t>
        <w:br/>
        <w:t>A.4</w:t>
        <w:br/>
        <w:t>B.5</w:t>
        <w:br/>
        <w:t>C.6</w:t>
        <w:br/>
        <w:t>D.7</w:t>
        <w:br/>
        <w:br/>
        <w:t xml:space="preserve">【答案】：A </w:t>
      </w:r>
    </w:p>
    <w:p>
      <w:r>
        <w:t>144、小砌块采用自然养护时，必须养护（　　　）d后方可使用。</w:t>
        <w:br/>
        <w:t>A.3</w:t>
        <w:br/>
        <w:t>B.7</w:t>
        <w:br/>
        <w:t>C.14</w:t>
        <w:br/>
        <w:t>D.28</w:t>
        <w:br/>
        <w:br/>
        <w:t xml:space="preserve">【答案】：D </w:t>
      </w:r>
    </w:p>
    <w:p>
      <w:r>
        <w:t>145、《特种设备安全监察条例》规定的施工起重机械,在验收前应当经有相应资质的检验检测机构监督检验合格。施工单位应当自施工起重机械和整体提升脚手架、模板等自升式架设设施验收合格之日起( )日内,向建设行政主管部门或者其他有关部门登记。（  ）</w:t>
        <w:br/>
        <w:t>A.15</w:t>
        <w:br/>
        <w:t>B.30</w:t>
        <w:br/>
        <w:t>C.7</w:t>
        <w:br/>
        <w:t>D.60</w:t>
        <w:br/>
        <w:br/>
        <w:t xml:space="preserve">【答案】：B </w:t>
      </w:r>
    </w:p>
    <w:p>
      <w:r>
        <w:t>146、劳动者解除劳动合同，应当提前（　　　）以书面形式通知用人单位。</w:t>
        <w:br/>
        <w:t>A.十五日</w:t>
        <w:br/>
        <w:t>B.二十日</w:t>
        <w:br/>
        <w:t>C.一个月</w:t>
        <w:br/>
        <w:t>D.三个月</w:t>
        <w:br/>
        <w:br/>
        <w:t xml:space="preserve">【答案】：C </w:t>
      </w:r>
    </w:p>
    <w:p>
      <w:pPr>
        <w:sectPr w:rsidSect="00034616">
          <w:type w:val="nextPage"/>
          <w:pgSz w:w="12240" w:h="15840"/>
          <w:pgMar w:top="1440" w:right="1800" w:bottom="1440" w:left="1800" w:header="720" w:footer="720" w:gutter="0"/>
          <w:pgNumType w:start="40"/>
          <w:cols w:space="720"/>
          <w:titlePg w:val="0"/>
          <w:docGrid w:linePitch="360"/>
        </w:sectPr>
      </w:pPr>
    </w:p>
    <w:p>
      <w:r>
        <w:t>147、石油沥青的有害成分是（　　　）。</w:t>
        <w:br/>
        <w:t>A.油分</w:t>
        <w:br/>
        <w:t>B.树脂</w:t>
        <w:br/>
        <w:t>C.地沥青质</w:t>
        <w:br/>
        <w:t>D.蜡</w:t>
        <w:br/>
        <w:br/>
        <w:t>【答案】：D</w:t>
      </w:r>
      <w:r>
        <w:t xml:space="preserve"> </w:t>
      </w:r>
    </w:p>
    <w:p>
      <w:r>
        <w:t>148、施工单位应当对管理人员和作业人员（　　　）至少进行一次安全生产教育培训，其教育培训情况记人个人工作档案。</w:t>
        <w:br/>
        <w:t>A.每月</w:t>
        <w:br/>
        <w:t>B.每年</w:t>
        <w:br/>
        <w:t>C.每季度</w:t>
        <w:br/>
        <w:t>D.每两年</w:t>
        <w:br/>
        <w:br/>
        <w:t xml:space="preserve">【答案】：B </w:t>
      </w:r>
    </w:p>
    <w:p>
      <w:r>
        <w:t>149、预制桩的强度应达到设计强度标准值的（　　　）后方可运输。</w:t>
        <w:br/>
        <w:t>A.25％</w:t>
        <w:br/>
        <w:t>B.50％</w:t>
        <w:br/>
        <w:t>C.75％</w:t>
        <w:br/>
        <w:t>D.100％</w:t>
        <w:br/>
        <w:br/>
        <w:t xml:space="preserve">【答案】：D </w:t>
      </w:r>
    </w:p>
    <w:p>
      <w:r>
        <w:t>150、沥青的温度敏感性通常用（　　　）表示。</w:t>
        <w:br/>
        <w:t>A.针人度</w:t>
        <w:br/>
        <w:t>B.软化点</w:t>
        <w:br/>
        <w:t>C.延伸度</w:t>
        <w:br/>
        <w:t>D.闪点</w:t>
        <w:br/>
        <w:br/>
        <w:t xml:space="preserve">【答案】：B </w:t>
      </w:r>
    </w:p>
    <w:p>
      <w:pPr>
        <w:sectPr w:rsidSect="00034616">
          <w:type w:val="nextPage"/>
          <w:pgSz w:w="12240" w:h="15840"/>
          <w:pgMar w:top="1440" w:right="1800" w:bottom="1440" w:left="1800" w:header="720" w:footer="720" w:gutter="0"/>
          <w:pgNumType w:start="41"/>
          <w:cols w:space="720"/>
          <w:titlePg w:val="0"/>
          <w:docGrid w:linePitch="360"/>
        </w:sectPr>
      </w:pPr>
    </w:p>
    <w:p>
      <w:r>
        <w:t>151、安全生产监督检查人员应当将检查的时间、地点、内容、（　　　），作出书面记录，并由检查人员和被检查单位的负责人签字。</w:t>
        <w:br/>
        <w:t>A.问题</w:t>
        <w:br/>
        <w:t>B.发现的问题及其处理情况</w:t>
        <w:br/>
        <w:t>C.相关人员</w:t>
        <w:br/>
        <w:t>D.处理意见</w:t>
        <w:br/>
        <w:br/>
        <w:t>【答案】：B</w:t>
      </w:r>
      <w:r>
        <w:t xml:space="preserve"> </w:t>
      </w:r>
    </w:p>
    <w:p>
      <w:r>
        <w:t>152、下列哪一项属于流动资产投资（　　　）。</w:t>
        <w:br/>
        <w:t>A.经营项目铺底流动资金</w:t>
        <w:br/>
        <w:t>B.建设工程费</w:t>
        <w:br/>
        <w:t>C.预备费</w:t>
        <w:br/>
        <w:t>D.建设期贷款利息</w:t>
        <w:br/>
        <w:br/>
        <w:t xml:space="preserve">【答案】：A </w:t>
      </w:r>
    </w:p>
    <w:p>
      <w:r>
        <w:t>153、下列各项,不属于常用早强剂的是( )。（  ）</w:t>
        <w:br/>
        <w:t>A.氯盐类早强剂</w:t>
        <w:br/>
        <w:t>B.硝酸盐类早强剂</w:t>
        <w:br/>
        <w:t>C.硫酸盐类早强剂</w:t>
        <w:br/>
        <w:t>D.有机胺类早强剂</w:t>
        <w:br/>
        <w:br/>
        <w:t xml:space="preserve">【答案】：B </w:t>
      </w:r>
    </w:p>
    <w:p>
      <w:r>
        <w:t>154、下列哪一项不属于验收准备过程（　　　）。</w:t>
        <w:br/>
        <w:t>A.验收工具准备</w:t>
        <w:br/>
        <w:t>B.材料实物检验</w:t>
        <w:br/>
        <w:t>C.码放地点防护用具的准备</w:t>
        <w:br/>
        <w:t>D.合同或协议的准备</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https://d.book118.com/087032060116006051</w:t>
        </w:r>
      </w:hyperlink>
    </w:p>
    <w:p/>
    <w:sectPr w:rsidSect="00034616">
      <w:type w:val="nextPage"/>
      <w:pgSz w:w="12240" w:h="15840"/>
      <w:pgMar w:top="1440" w:right="1800" w:bottom="1440" w:left="1800" w:header="720" w:footer="720" w:gutter="0"/>
      <w:pgNumType w:start="4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8703206011600605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64</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