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输送机械项目计划设计方案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79" w:history="1">
        <w:r>
          <w:rPr>
            <w:rFonts w:ascii="仿宋" w:eastAsia="仿宋" w:hAnsi="仿宋" w:cs="仿宋" w:hint="eastAsia"/>
            <w:lang w:eastAsia="zh-CN"/>
          </w:rPr>
          <w:t>前言</w:t>
        </w:r>
        <w:r>
          <w:tab/>
        </w:r>
        <w:r>
          <w:fldChar w:fldCharType="begin"/>
        </w:r>
        <w:r>
          <w:instrText xml:space="preserve"> PAGEREF _Toc26679 \h </w:instrText>
        </w:r>
        <w:r>
          <w:fldChar w:fldCharType="separate"/>
        </w:r>
        <w:r>
          <w:t>3</w:t>
        </w:r>
        <w:r>
          <w:fldChar w:fldCharType="end"/>
        </w:r>
      </w:hyperlink>
    </w:p>
    <w:p>
      <w:pPr>
        <w:pStyle w:val="TOC1"/>
        <w:tabs>
          <w:tab w:val="right" w:leader="dot" w:pos="8306"/>
        </w:tabs>
      </w:pPr>
      <w:hyperlink w:anchor="_Toc14820" w:history="1">
        <w:r>
          <w:rPr>
            <w:rFonts w:ascii="仿宋" w:eastAsia="仿宋" w:hAnsi="仿宋" w:cs="仿宋" w:hint="eastAsia"/>
            <w:lang w:eastAsia="zh-CN"/>
          </w:rPr>
          <w:t>一、输送机械项目可持续发展</w:t>
        </w:r>
        <w:r>
          <w:tab/>
        </w:r>
        <w:r>
          <w:fldChar w:fldCharType="begin"/>
        </w:r>
        <w:r>
          <w:instrText xml:space="preserve"> PAGEREF _Toc14820 \h </w:instrText>
        </w:r>
        <w:r>
          <w:fldChar w:fldCharType="separate"/>
        </w:r>
        <w:r>
          <w:t>3</w:t>
        </w:r>
        <w:r>
          <w:fldChar w:fldCharType="end"/>
        </w:r>
      </w:hyperlink>
    </w:p>
    <w:p>
      <w:pPr>
        <w:pStyle w:val="TOC2"/>
        <w:tabs>
          <w:tab w:val="right" w:leader="dot" w:pos="8306"/>
        </w:tabs>
      </w:pPr>
      <w:hyperlink w:anchor="_Toc24763" w:history="1">
        <w:r>
          <w:rPr>
            <w:rFonts w:ascii="仿宋" w:eastAsia="仿宋" w:hAnsi="仿宋" w:cs="仿宋" w:hint="eastAsia"/>
            <w:lang w:eastAsia="zh-CN"/>
          </w:rPr>
          <w:t>(一)、可持续战略与实践</w:t>
        </w:r>
        <w:r>
          <w:tab/>
        </w:r>
        <w:r>
          <w:fldChar w:fldCharType="begin"/>
        </w:r>
        <w:r>
          <w:instrText xml:space="preserve"> PAGEREF _Toc24763 \h </w:instrText>
        </w:r>
        <w:r>
          <w:fldChar w:fldCharType="separate"/>
        </w:r>
        <w:r>
          <w:t>3</w:t>
        </w:r>
        <w:r>
          <w:fldChar w:fldCharType="end"/>
        </w:r>
      </w:hyperlink>
    </w:p>
    <w:p>
      <w:pPr>
        <w:pStyle w:val="TOC2"/>
        <w:tabs>
          <w:tab w:val="right" w:leader="dot" w:pos="8306"/>
        </w:tabs>
      </w:pPr>
      <w:hyperlink w:anchor="_Toc26317" w:history="1">
        <w:r>
          <w:rPr>
            <w:rFonts w:ascii="仿宋" w:eastAsia="仿宋" w:hAnsi="仿宋" w:cs="仿宋" w:hint="eastAsia"/>
            <w:lang w:eastAsia="zh-CN"/>
          </w:rPr>
          <w:t>(二)、环保与社会责任</w:t>
        </w:r>
        <w:r>
          <w:tab/>
        </w:r>
        <w:r>
          <w:fldChar w:fldCharType="begin"/>
        </w:r>
        <w:r>
          <w:instrText xml:space="preserve"> PAGEREF _Toc26317 \h </w:instrText>
        </w:r>
        <w:r>
          <w:fldChar w:fldCharType="separate"/>
        </w:r>
        <w:r>
          <w:t>4</w:t>
        </w:r>
        <w:r>
          <w:fldChar w:fldCharType="end"/>
        </w:r>
      </w:hyperlink>
    </w:p>
    <w:p>
      <w:pPr>
        <w:pStyle w:val="TOC1"/>
        <w:tabs>
          <w:tab w:val="right" w:leader="dot" w:pos="8306"/>
        </w:tabs>
      </w:pPr>
      <w:hyperlink w:anchor="_Toc14917" w:history="1">
        <w:r>
          <w:rPr>
            <w:rFonts w:ascii="仿宋" w:eastAsia="仿宋" w:hAnsi="仿宋" w:cs="仿宋" w:hint="eastAsia"/>
            <w:lang w:eastAsia="zh-CN"/>
          </w:rPr>
          <w:t>二、输送机械项目建设背景及必要性分析</w:t>
        </w:r>
        <w:r>
          <w:tab/>
        </w:r>
        <w:r>
          <w:fldChar w:fldCharType="begin"/>
        </w:r>
        <w:r>
          <w:instrText xml:space="preserve"> PAGEREF _Toc14917 \h </w:instrText>
        </w:r>
        <w:r>
          <w:fldChar w:fldCharType="separate"/>
        </w:r>
        <w:r>
          <w:t>5</w:t>
        </w:r>
        <w:r>
          <w:fldChar w:fldCharType="end"/>
        </w:r>
      </w:hyperlink>
    </w:p>
    <w:p>
      <w:pPr>
        <w:pStyle w:val="TOC2"/>
        <w:tabs>
          <w:tab w:val="right" w:leader="dot" w:pos="8306"/>
        </w:tabs>
      </w:pPr>
      <w:hyperlink w:anchor="_Toc20103" w:history="1">
        <w:r>
          <w:rPr>
            <w:rFonts w:ascii="仿宋" w:eastAsia="仿宋" w:hAnsi="仿宋" w:cs="仿宋" w:hint="eastAsia"/>
            <w:lang w:eastAsia="zh-CN"/>
          </w:rPr>
          <w:t>(一)、输送机械项目背景分析</w:t>
        </w:r>
        <w:r>
          <w:tab/>
        </w:r>
        <w:r>
          <w:fldChar w:fldCharType="begin"/>
        </w:r>
        <w:r>
          <w:instrText xml:space="preserve"> PAGEREF _Toc20103 \h </w:instrText>
        </w:r>
        <w:r>
          <w:fldChar w:fldCharType="separate"/>
        </w:r>
        <w:r>
          <w:t>5</w:t>
        </w:r>
        <w:r>
          <w:fldChar w:fldCharType="end"/>
        </w:r>
      </w:hyperlink>
    </w:p>
    <w:p>
      <w:pPr>
        <w:pStyle w:val="TOC2"/>
        <w:tabs>
          <w:tab w:val="right" w:leader="dot" w:pos="8306"/>
        </w:tabs>
      </w:pPr>
      <w:hyperlink w:anchor="_Toc26286" w:history="1">
        <w:r>
          <w:rPr>
            <w:rFonts w:ascii="仿宋" w:eastAsia="仿宋" w:hAnsi="仿宋" w:cs="仿宋" w:hint="eastAsia"/>
            <w:lang w:eastAsia="zh-CN"/>
          </w:rPr>
          <w:t>(二)、输送机械项目建设必要性分析</w:t>
        </w:r>
        <w:r>
          <w:tab/>
        </w:r>
        <w:r>
          <w:fldChar w:fldCharType="begin"/>
        </w:r>
        <w:r>
          <w:instrText xml:space="preserve"> PAGEREF _Toc26286 \h </w:instrText>
        </w:r>
        <w:r>
          <w:fldChar w:fldCharType="separate"/>
        </w:r>
        <w:r>
          <w:t>6</w:t>
        </w:r>
        <w:r>
          <w:fldChar w:fldCharType="end"/>
        </w:r>
      </w:hyperlink>
    </w:p>
    <w:p>
      <w:pPr>
        <w:pStyle w:val="TOC1"/>
        <w:tabs>
          <w:tab w:val="right" w:leader="dot" w:pos="8306"/>
        </w:tabs>
      </w:pPr>
      <w:hyperlink w:anchor="_Toc23714" w:history="1">
        <w:r>
          <w:rPr>
            <w:rFonts w:ascii="仿宋" w:eastAsia="仿宋" w:hAnsi="仿宋" w:cs="仿宋" w:hint="eastAsia"/>
            <w:lang w:eastAsia="zh-CN"/>
          </w:rPr>
          <w:t>三、输送机械项目建设单位说明</w:t>
        </w:r>
        <w:r>
          <w:tab/>
        </w:r>
        <w:r>
          <w:fldChar w:fldCharType="begin"/>
        </w:r>
        <w:r>
          <w:instrText xml:space="preserve"> PAGEREF _Toc23714 \h </w:instrText>
        </w:r>
        <w:r>
          <w:fldChar w:fldCharType="separate"/>
        </w:r>
        <w:r>
          <w:t>8</w:t>
        </w:r>
        <w:r>
          <w:fldChar w:fldCharType="end"/>
        </w:r>
      </w:hyperlink>
    </w:p>
    <w:p>
      <w:pPr>
        <w:pStyle w:val="TOC2"/>
        <w:tabs>
          <w:tab w:val="right" w:leader="dot" w:pos="8306"/>
        </w:tabs>
      </w:pPr>
      <w:hyperlink w:anchor="_Toc18431" w:history="1">
        <w:r>
          <w:rPr>
            <w:rFonts w:ascii="仿宋" w:eastAsia="仿宋" w:hAnsi="仿宋" w:cs="仿宋" w:hint="eastAsia"/>
            <w:lang w:eastAsia="zh-CN"/>
          </w:rPr>
          <w:t>(一)、输送机械项目承办单位基本情况</w:t>
        </w:r>
        <w:r>
          <w:tab/>
        </w:r>
        <w:r>
          <w:fldChar w:fldCharType="begin"/>
        </w:r>
        <w:r>
          <w:instrText xml:space="preserve"> PAGEREF _Toc18431 \h </w:instrText>
        </w:r>
        <w:r>
          <w:fldChar w:fldCharType="separate"/>
        </w:r>
        <w:r>
          <w:t>8</w:t>
        </w:r>
        <w:r>
          <w:fldChar w:fldCharType="end"/>
        </w:r>
      </w:hyperlink>
    </w:p>
    <w:p>
      <w:pPr>
        <w:pStyle w:val="TOC2"/>
        <w:tabs>
          <w:tab w:val="right" w:leader="dot" w:pos="8306"/>
        </w:tabs>
      </w:pPr>
      <w:hyperlink w:anchor="_Toc17642" w:history="1">
        <w:r>
          <w:rPr>
            <w:rFonts w:ascii="仿宋" w:eastAsia="仿宋" w:hAnsi="仿宋" w:cs="仿宋" w:hint="eastAsia"/>
            <w:lang w:eastAsia="zh-CN"/>
          </w:rPr>
          <w:t>(二)、公司经济效益分析</w:t>
        </w:r>
        <w:r>
          <w:tab/>
        </w:r>
        <w:r>
          <w:fldChar w:fldCharType="begin"/>
        </w:r>
        <w:r>
          <w:instrText xml:space="preserve"> PAGEREF _Toc17642 \h </w:instrText>
        </w:r>
        <w:r>
          <w:fldChar w:fldCharType="separate"/>
        </w:r>
        <w:r>
          <w:t>8</w:t>
        </w:r>
        <w:r>
          <w:fldChar w:fldCharType="end"/>
        </w:r>
      </w:hyperlink>
    </w:p>
    <w:p>
      <w:pPr>
        <w:pStyle w:val="TOC1"/>
        <w:tabs>
          <w:tab w:val="right" w:leader="dot" w:pos="8306"/>
        </w:tabs>
      </w:pPr>
      <w:hyperlink w:anchor="_Toc23826" w:history="1">
        <w:r>
          <w:rPr>
            <w:rFonts w:ascii="仿宋" w:eastAsia="仿宋" w:hAnsi="仿宋" w:cs="仿宋" w:hint="eastAsia"/>
            <w:lang w:eastAsia="zh-CN"/>
          </w:rPr>
          <w:t>四、市场分析、调研</w:t>
        </w:r>
        <w:r>
          <w:tab/>
        </w:r>
        <w:r>
          <w:fldChar w:fldCharType="begin"/>
        </w:r>
        <w:r>
          <w:instrText xml:space="preserve"> PAGEREF _Toc23826 \h </w:instrText>
        </w:r>
        <w:r>
          <w:fldChar w:fldCharType="separate"/>
        </w:r>
        <w:r>
          <w:t>9</w:t>
        </w:r>
        <w:r>
          <w:fldChar w:fldCharType="end"/>
        </w:r>
      </w:hyperlink>
    </w:p>
    <w:p>
      <w:pPr>
        <w:pStyle w:val="TOC2"/>
        <w:tabs>
          <w:tab w:val="right" w:leader="dot" w:pos="8306"/>
        </w:tabs>
      </w:pPr>
      <w:hyperlink w:anchor="_Toc17423" w:history="1">
        <w:r>
          <w:rPr>
            <w:rFonts w:ascii="仿宋" w:eastAsia="仿宋" w:hAnsi="仿宋" w:cs="仿宋" w:hint="eastAsia"/>
            <w:lang w:eastAsia="zh-CN"/>
          </w:rPr>
          <w:t>(一)、输送机械行业分析</w:t>
        </w:r>
        <w:r>
          <w:tab/>
        </w:r>
        <w:r>
          <w:fldChar w:fldCharType="begin"/>
        </w:r>
        <w:r>
          <w:instrText xml:space="preserve"> PAGEREF _Toc17423 \h </w:instrText>
        </w:r>
        <w:r>
          <w:fldChar w:fldCharType="separate"/>
        </w:r>
        <w:r>
          <w:t>9</w:t>
        </w:r>
        <w:r>
          <w:fldChar w:fldCharType="end"/>
        </w:r>
      </w:hyperlink>
    </w:p>
    <w:p>
      <w:pPr>
        <w:pStyle w:val="TOC2"/>
        <w:tabs>
          <w:tab w:val="right" w:leader="dot" w:pos="8306"/>
        </w:tabs>
      </w:pPr>
      <w:hyperlink w:anchor="_Toc11308" w:history="1">
        <w:r>
          <w:rPr>
            <w:rFonts w:ascii="仿宋" w:eastAsia="仿宋" w:hAnsi="仿宋" w:cs="仿宋" w:hint="eastAsia"/>
            <w:lang w:eastAsia="zh-CN"/>
          </w:rPr>
          <w:t>(二)、输送机械市场分析预测</w:t>
        </w:r>
        <w:r>
          <w:tab/>
        </w:r>
        <w:r>
          <w:fldChar w:fldCharType="begin"/>
        </w:r>
        <w:r>
          <w:instrText xml:space="preserve"> PAGEREF _Toc11308 \h </w:instrText>
        </w:r>
        <w:r>
          <w:fldChar w:fldCharType="separate"/>
        </w:r>
        <w:r>
          <w:t>10</w:t>
        </w:r>
        <w:r>
          <w:fldChar w:fldCharType="end"/>
        </w:r>
      </w:hyperlink>
    </w:p>
    <w:p>
      <w:pPr>
        <w:pStyle w:val="TOC1"/>
        <w:tabs>
          <w:tab w:val="right" w:leader="dot" w:pos="8306"/>
        </w:tabs>
      </w:pPr>
      <w:hyperlink w:anchor="_Toc23114" w:history="1">
        <w:r>
          <w:rPr>
            <w:rFonts w:ascii="仿宋" w:eastAsia="仿宋" w:hAnsi="仿宋" w:cs="仿宋" w:hint="eastAsia"/>
            <w:lang w:eastAsia="zh-CN"/>
          </w:rPr>
          <w:t>五、输送机械项目选址可行性分析</w:t>
        </w:r>
        <w:r>
          <w:tab/>
        </w:r>
        <w:r>
          <w:fldChar w:fldCharType="begin"/>
        </w:r>
        <w:r>
          <w:instrText xml:space="preserve"> PAGEREF _Toc23114 \h </w:instrText>
        </w:r>
        <w:r>
          <w:fldChar w:fldCharType="separate"/>
        </w:r>
        <w:r>
          <w:t>11</w:t>
        </w:r>
        <w:r>
          <w:fldChar w:fldCharType="end"/>
        </w:r>
      </w:hyperlink>
    </w:p>
    <w:p>
      <w:pPr>
        <w:pStyle w:val="TOC2"/>
        <w:tabs>
          <w:tab w:val="right" w:leader="dot" w:pos="8306"/>
        </w:tabs>
      </w:pPr>
      <w:hyperlink w:anchor="_Toc9087" w:history="1">
        <w:r>
          <w:rPr>
            <w:rFonts w:ascii="仿宋" w:eastAsia="仿宋" w:hAnsi="仿宋" w:cs="仿宋" w:hint="eastAsia"/>
            <w:lang w:eastAsia="zh-CN"/>
          </w:rPr>
          <w:t>(一)、输送机械项目选址</w:t>
        </w:r>
        <w:r>
          <w:tab/>
        </w:r>
        <w:r>
          <w:fldChar w:fldCharType="begin"/>
        </w:r>
        <w:r>
          <w:instrText xml:space="preserve"> PAGEREF _Toc9087 \h </w:instrText>
        </w:r>
        <w:r>
          <w:fldChar w:fldCharType="separate"/>
        </w:r>
        <w:r>
          <w:t>11</w:t>
        </w:r>
        <w:r>
          <w:fldChar w:fldCharType="end"/>
        </w:r>
      </w:hyperlink>
    </w:p>
    <w:p>
      <w:pPr>
        <w:pStyle w:val="TOC2"/>
        <w:tabs>
          <w:tab w:val="right" w:leader="dot" w:pos="8306"/>
        </w:tabs>
      </w:pPr>
      <w:hyperlink w:anchor="_Toc30814" w:history="1">
        <w:r>
          <w:rPr>
            <w:rFonts w:ascii="仿宋" w:eastAsia="仿宋" w:hAnsi="仿宋" w:cs="仿宋" w:hint="eastAsia"/>
            <w:lang w:eastAsia="zh-CN"/>
          </w:rPr>
          <w:t>(二)、用地控制指标</w:t>
        </w:r>
        <w:r>
          <w:tab/>
        </w:r>
        <w:r>
          <w:fldChar w:fldCharType="begin"/>
        </w:r>
        <w:r>
          <w:instrText xml:space="preserve"> PAGEREF _Toc30814 \h </w:instrText>
        </w:r>
        <w:r>
          <w:fldChar w:fldCharType="separate"/>
        </w:r>
        <w:r>
          <w:t>11</w:t>
        </w:r>
        <w:r>
          <w:fldChar w:fldCharType="end"/>
        </w:r>
      </w:hyperlink>
    </w:p>
    <w:p>
      <w:pPr>
        <w:pStyle w:val="TOC2"/>
        <w:tabs>
          <w:tab w:val="right" w:leader="dot" w:pos="8306"/>
        </w:tabs>
      </w:pPr>
      <w:hyperlink w:anchor="_Toc9916" w:history="1">
        <w:r>
          <w:rPr>
            <w:rFonts w:ascii="仿宋" w:eastAsia="仿宋" w:hAnsi="仿宋" w:cs="仿宋" w:hint="eastAsia"/>
            <w:lang w:eastAsia="zh-CN"/>
          </w:rPr>
          <w:t>(三)、节约用地措施</w:t>
        </w:r>
        <w:r>
          <w:tab/>
        </w:r>
        <w:r>
          <w:fldChar w:fldCharType="begin"/>
        </w:r>
        <w:r>
          <w:instrText xml:space="preserve"> PAGEREF _Toc9916 \h </w:instrText>
        </w:r>
        <w:r>
          <w:fldChar w:fldCharType="separate"/>
        </w:r>
        <w:r>
          <w:t>13</w:t>
        </w:r>
        <w:r>
          <w:fldChar w:fldCharType="end"/>
        </w:r>
      </w:hyperlink>
    </w:p>
    <w:p>
      <w:pPr>
        <w:pStyle w:val="TOC2"/>
        <w:tabs>
          <w:tab w:val="right" w:leader="dot" w:pos="8306"/>
        </w:tabs>
      </w:pPr>
      <w:hyperlink w:anchor="_Toc6500" w:history="1">
        <w:r>
          <w:rPr>
            <w:rFonts w:ascii="仿宋" w:eastAsia="仿宋" w:hAnsi="仿宋" w:cs="仿宋" w:hint="eastAsia"/>
            <w:lang w:eastAsia="zh-CN"/>
          </w:rPr>
          <w:t>(四)、总图布置方案</w:t>
        </w:r>
        <w:r>
          <w:tab/>
        </w:r>
        <w:r>
          <w:fldChar w:fldCharType="begin"/>
        </w:r>
        <w:r>
          <w:instrText xml:space="preserve"> PAGEREF _Toc6500 \h </w:instrText>
        </w:r>
        <w:r>
          <w:fldChar w:fldCharType="separate"/>
        </w:r>
        <w:r>
          <w:t>14</w:t>
        </w:r>
        <w:r>
          <w:fldChar w:fldCharType="end"/>
        </w:r>
      </w:hyperlink>
    </w:p>
    <w:p>
      <w:pPr>
        <w:pStyle w:val="TOC2"/>
        <w:tabs>
          <w:tab w:val="right" w:leader="dot" w:pos="8306"/>
        </w:tabs>
      </w:pPr>
      <w:hyperlink w:anchor="_Toc31250" w:history="1">
        <w:r>
          <w:rPr>
            <w:rFonts w:ascii="仿宋" w:eastAsia="仿宋" w:hAnsi="仿宋" w:cs="仿宋" w:hint="eastAsia"/>
            <w:lang w:eastAsia="zh-CN"/>
          </w:rPr>
          <w:t>(五)、选址综合评价</w:t>
        </w:r>
        <w:r>
          <w:tab/>
        </w:r>
        <w:r>
          <w:fldChar w:fldCharType="begin"/>
        </w:r>
        <w:r>
          <w:instrText xml:space="preserve"> PAGEREF _Toc31250 \h </w:instrText>
        </w:r>
        <w:r>
          <w:fldChar w:fldCharType="separate"/>
        </w:r>
        <w:r>
          <w:t>15</w:t>
        </w:r>
        <w:r>
          <w:fldChar w:fldCharType="end"/>
        </w:r>
      </w:hyperlink>
    </w:p>
    <w:p>
      <w:pPr>
        <w:pStyle w:val="TOC1"/>
        <w:tabs>
          <w:tab w:val="right" w:leader="dot" w:pos="8306"/>
        </w:tabs>
      </w:pPr>
      <w:hyperlink w:anchor="_Toc22600" w:history="1">
        <w:r>
          <w:rPr>
            <w:rFonts w:ascii="仿宋" w:eastAsia="仿宋" w:hAnsi="仿宋" w:cs="仿宋" w:hint="eastAsia"/>
            <w:lang w:eastAsia="zh-CN"/>
          </w:rPr>
          <w:t>六、输送机械项目文档管理</w:t>
        </w:r>
        <w:r>
          <w:tab/>
        </w:r>
        <w:r>
          <w:fldChar w:fldCharType="begin"/>
        </w:r>
        <w:r>
          <w:instrText xml:space="preserve"> PAGEREF _Toc22600 \h </w:instrText>
        </w:r>
        <w:r>
          <w:fldChar w:fldCharType="separate"/>
        </w:r>
        <w:r>
          <w:t>16</w:t>
        </w:r>
        <w:r>
          <w:fldChar w:fldCharType="end"/>
        </w:r>
      </w:hyperlink>
    </w:p>
    <w:p>
      <w:pPr>
        <w:pStyle w:val="TOC2"/>
        <w:tabs>
          <w:tab w:val="right" w:leader="dot" w:pos="8306"/>
        </w:tabs>
      </w:pPr>
      <w:hyperlink w:anchor="_Toc32337" w:history="1">
        <w:r>
          <w:rPr>
            <w:rFonts w:ascii="仿宋" w:eastAsia="仿宋" w:hAnsi="仿宋" w:cs="仿宋" w:hint="eastAsia"/>
            <w:lang w:eastAsia="zh-CN"/>
          </w:rPr>
          <w:t>(一)、文档编制与审查</w:t>
        </w:r>
        <w:r>
          <w:tab/>
        </w:r>
        <w:r>
          <w:fldChar w:fldCharType="begin"/>
        </w:r>
        <w:r>
          <w:instrText xml:space="preserve"> PAGEREF _Toc32337 \h </w:instrText>
        </w:r>
        <w:r>
          <w:fldChar w:fldCharType="separate"/>
        </w:r>
        <w:r>
          <w:t>16</w:t>
        </w:r>
        <w:r>
          <w:fldChar w:fldCharType="end"/>
        </w:r>
      </w:hyperlink>
    </w:p>
    <w:p>
      <w:pPr>
        <w:pStyle w:val="TOC2"/>
        <w:tabs>
          <w:tab w:val="right" w:leader="dot" w:pos="8306"/>
        </w:tabs>
      </w:pPr>
      <w:hyperlink w:anchor="_Toc17892" w:history="1">
        <w:r>
          <w:rPr>
            <w:rFonts w:ascii="仿宋" w:eastAsia="仿宋" w:hAnsi="仿宋" w:cs="仿宋" w:hint="eastAsia"/>
            <w:lang w:eastAsia="zh-CN"/>
          </w:rPr>
          <w:t>(二)、文档发布与分发</w:t>
        </w:r>
        <w:r>
          <w:tab/>
        </w:r>
        <w:r>
          <w:fldChar w:fldCharType="begin"/>
        </w:r>
        <w:r>
          <w:instrText xml:space="preserve"> PAGEREF _Toc17892 \h </w:instrText>
        </w:r>
        <w:r>
          <w:fldChar w:fldCharType="separate"/>
        </w:r>
        <w:r>
          <w:t>17</w:t>
        </w:r>
        <w:r>
          <w:fldChar w:fldCharType="end"/>
        </w:r>
      </w:hyperlink>
    </w:p>
    <w:p>
      <w:pPr>
        <w:pStyle w:val="TOC2"/>
        <w:tabs>
          <w:tab w:val="right" w:leader="dot" w:pos="8306"/>
        </w:tabs>
      </w:pPr>
      <w:hyperlink w:anchor="_Toc3857" w:history="1">
        <w:r>
          <w:rPr>
            <w:rFonts w:ascii="仿宋" w:eastAsia="仿宋" w:hAnsi="仿宋" w:cs="仿宋" w:hint="eastAsia"/>
            <w:lang w:eastAsia="zh-CN"/>
          </w:rPr>
          <w:t>(三)、文档存档与归档</w:t>
        </w:r>
        <w:r>
          <w:tab/>
        </w:r>
        <w:r>
          <w:fldChar w:fldCharType="begin"/>
        </w:r>
        <w:r>
          <w:instrText xml:space="preserve"> PAGEREF _Toc3857 \h </w:instrText>
        </w:r>
        <w:r>
          <w:fldChar w:fldCharType="separate"/>
        </w:r>
        <w:r>
          <w:t>18</w:t>
        </w:r>
        <w:r>
          <w:fldChar w:fldCharType="end"/>
        </w:r>
      </w:hyperlink>
    </w:p>
    <w:p>
      <w:pPr>
        <w:pStyle w:val="TOC1"/>
        <w:tabs>
          <w:tab w:val="right" w:leader="dot" w:pos="8306"/>
        </w:tabs>
      </w:pPr>
      <w:hyperlink w:anchor="_Toc11534" w:history="1">
        <w:r>
          <w:rPr>
            <w:rFonts w:ascii="仿宋" w:eastAsia="仿宋" w:hAnsi="仿宋" w:cs="仿宋" w:hint="eastAsia"/>
            <w:lang w:eastAsia="zh-CN"/>
          </w:rPr>
          <w:t>七、输送机械项目财务管理</w:t>
        </w:r>
        <w:r>
          <w:tab/>
        </w:r>
        <w:r>
          <w:fldChar w:fldCharType="begin"/>
        </w:r>
        <w:r>
          <w:instrText xml:space="preserve"> PAGEREF _Toc11534 \h </w:instrText>
        </w:r>
        <w:r>
          <w:fldChar w:fldCharType="separate"/>
        </w:r>
        <w:r>
          <w:t>19</w:t>
        </w:r>
        <w:r>
          <w:fldChar w:fldCharType="end"/>
        </w:r>
      </w:hyperlink>
    </w:p>
    <w:p>
      <w:pPr>
        <w:pStyle w:val="TOC2"/>
        <w:tabs>
          <w:tab w:val="right" w:leader="dot" w:pos="8306"/>
        </w:tabs>
      </w:pPr>
      <w:hyperlink w:anchor="_Toc6911" w:history="1">
        <w:r>
          <w:rPr>
            <w:rFonts w:ascii="仿宋" w:eastAsia="仿宋" w:hAnsi="仿宋" w:cs="仿宋" w:hint="eastAsia"/>
            <w:lang w:eastAsia="zh-CN"/>
          </w:rPr>
          <w:t>(一)、资金需求大</w:t>
        </w:r>
        <w:r>
          <w:tab/>
        </w:r>
        <w:r>
          <w:fldChar w:fldCharType="begin"/>
        </w:r>
        <w:r>
          <w:instrText xml:space="preserve"> PAGEREF _Toc6911 \h </w:instrText>
        </w:r>
        <w:r>
          <w:fldChar w:fldCharType="separate"/>
        </w:r>
        <w:r>
          <w:t>19</w:t>
        </w:r>
        <w:r>
          <w:fldChar w:fldCharType="end"/>
        </w:r>
      </w:hyperlink>
    </w:p>
    <w:p>
      <w:pPr>
        <w:pStyle w:val="TOC2"/>
        <w:tabs>
          <w:tab w:val="right" w:leader="dot" w:pos="8306"/>
        </w:tabs>
      </w:pPr>
      <w:hyperlink w:anchor="_Toc7200" w:history="1">
        <w:r>
          <w:rPr>
            <w:rFonts w:ascii="仿宋" w:eastAsia="仿宋" w:hAnsi="仿宋" w:cs="仿宋" w:hint="eastAsia"/>
            <w:lang w:eastAsia="zh-CN"/>
          </w:rPr>
          <w:t>(二)、研发周期长</w:t>
        </w:r>
        <w:r>
          <w:tab/>
        </w:r>
        <w:r>
          <w:fldChar w:fldCharType="begin"/>
        </w:r>
        <w:r>
          <w:instrText xml:space="preserve"> PAGEREF _Toc7200 \h </w:instrText>
        </w:r>
        <w:r>
          <w:fldChar w:fldCharType="separate"/>
        </w:r>
        <w:r>
          <w:t>20</w:t>
        </w:r>
        <w:r>
          <w:fldChar w:fldCharType="end"/>
        </w:r>
      </w:hyperlink>
    </w:p>
    <w:p>
      <w:pPr>
        <w:pStyle w:val="TOC2"/>
        <w:tabs>
          <w:tab w:val="right" w:leader="dot" w:pos="8306"/>
        </w:tabs>
      </w:pPr>
      <w:hyperlink w:anchor="_Toc4045" w:history="1">
        <w:r>
          <w:rPr>
            <w:rFonts w:ascii="仿宋" w:eastAsia="仿宋" w:hAnsi="仿宋" w:cs="仿宋" w:hint="eastAsia"/>
            <w:lang w:eastAsia="zh-CN"/>
          </w:rPr>
          <w:t>(三)、市场风险大</w:t>
        </w:r>
        <w:r>
          <w:tab/>
        </w:r>
        <w:r>
          <w:fldChar w:fldCharType="begin"/>
        </w:r>
        <w:r>
          <w:instrText xml:space="preserve"> PAGEREF _Toc4045 \h </w:instrText>
        </w:r>
        <w:r>
          <w:fldChar w:fldCharType="separate"/>
        </w:r>
        <w:r>
          <w:t>22</w:t>
        </w:r>
        <w:r>
          <w:fldChar w:fldCharType="end"/>
        </w:r>
      </w:hyperlink>
    </w:p>
    <w:p>
      <w:pPr>
        <w:pStyle w:val="TOC2"/>
        <w:tabs>
          <w:tab w:val="right" w:leader="dot" w:pos="8306"/>
        </w:tabs>
      </w:pPr>
      <w:hyperlink w:anchor="_Toc1989" w:history="1">
        <w:r>
          <w:rPr>
            <w:rFonts w:ascii="仿宋" w:eastAsia="仿宋" w:hAnsi="仿宋" w:cs="仿宋" w:hint="eastAsia"/>
            <w:lang w:eastAsia="zh-CN"/>
          </w:rPr>
          <w:t>(四)、利润率高</w:t>
        </w:r>
        <w:r>
          <w:tab/>
        </w:r>
        <w:r>
          <w:fldChar w:fldCharType="begin"/>
        </w:r>
        <w:r>
          <w:instrText xml:space="preserve"> PAGEREF _Toc1989 \h </w:instrText>
        </w:r>
        <w:r>
          <w:fldChar w:fldCharType="separate"/>
        </w:r>
        <w:r>
          <w:t>24</w:t>
        </w:r>
        <w:r>
          <w:fldChar w:fldCharType="end"/>
        </w:r>
      </w:hyperlink>
    </w:p>
    <w:p>
      <w:pPr>
        <w:pStyle w:val="TOC1"/>
        <w:tabs>
          <w:tab w:val="right" w:leader="dot" w:pos="8306"/>
        </w:tabs>
      </w:pPr>
      <w:hyperlink w:anchor="_Toc15952" w:history="1">
        <w:r>
          <w:rPr>
            <w:rFonts w:ascii="仿宋" w:eastAsia="仿宋" w:hAnsi="仿宋" w:cs="仿宋" w:hint="eastAsia"/>
            <w:lang w:eastAsia="zh-CN"/>
          </w:rPr>
          <w:t>八、生产安全保护</w:t>
        </w:r>
        <w:r>
          <w:tab/>
        </w:r>
        <w:r>
          <w:fldChar w:fldCharType="begin"/>
        </w:r>
        <w:r>
          <w:instrText xml:space="preserve"> PAGEREF _Toc15952 \h </w:instrText>
        </w:r>
        <w:r>
          <w:fldChar w:fldCharType="separate"/>
        </w:r>
        <w:r>
          <w:t>26</w:t>
        </w:r>
        <w:r>
          <w:fldChar w:fldCharType="end"/>
        </w:r>
      </w:hyperlink>
    </w:p>
    <w:p>
      <w:pPr>
        <w:pStyle w:val="TOC2"/>
        <w:tabs>
          <w:tab w:val="right" w:leader="dot" w:pos="8306"/>
        </w:tabs>
      </w:pPr>
      <w:hyperlink w:anchor="_Toc14598" w:history="1">
        <w:r>
          <w:rPr>
            <w:rFonts w:ascii="仿宋" w:eastAsia="仿宋" w:hAnsi="仿宋" w:cs="仿宋" w:hint="eastAsia"/>
            <w:lang w:eastAsia="zh-CN"/>
          </w:rPr>
          <w:t>(一)、消防安全</w:t>
        </w:r>
        <w:r>
          <w:tab/>
        </w:r>
        <w:r>
          <w:fldChar w:fldCharType="begin"/>
        </w:r>
        <w:r>
          <w:instrText xml:space="preserve"> PAGEREF _Toc14598 \h </w:instrText>
        </w:r>
        <w:r>
          <w:fldChar w:fldCharType="separate"/>
        </w:r>
        <w:r>
          <w:t>26</w:t>
        </w:r>
        <w:r>
          <w:fldChar w:fldCharType="end"/>
        </w:r>
      </w:hyperlink>
    </w:p>
    <w:p>
      <w:pPr>
        <w:pStyle w:val="TOC2"/>
        <w:tabs>
          <w:tab w:val="right" w:leader="dot" w:pos="8306"/>
        </w:tabs>
      </w:pPr>
      <w:hyperlink w:anchor="_Toc16589" w:history="1">
        <w:r>
          <w:rPr>
            <w:rFonts w:ascii="仿宋" w:eastAsia="仿宋" w:hAnsi="仿宋" w:cs="仿宋" w:hint="eastAsia"/>
            <w:lang w:eastAsia="zh-CN"/>
          </w:rPr>
          <w:t>(二)、防火防爆总图布置措施</w:t>
        </w:r>
        <w:r>
          <w:tab/>
        </w:r>
        <w:r>
          <w:fldChar w:fldCharType="begin"/>
        </w:r>
        <w:r>
          <w:instrText xml:space="preserve"> PAGEREF _Toc16589 \h </w:instrText>
        </w:r>
        <w:r>
          <w:fldChar w:fldCharType="separate"/>
        </w:r>
        <w:r>
          <w:t>28</w:t>
        </w:r>
        <w:r>
          <w:fldChar w:fldCharType="end"/>
        </w:r>
      </w:hyperlink>
    </w:p>
    <w:p>
      <w:pPr>
        <w:pStyle w:val="TOC2"/>
        <w:tabs>
          <w:tab w:val="right" w:leader="dot" w:pos="8306"/>
        </w:tabs>
      </w:pPr>
      <w:hyperlink w:anchor="_Toc2289" w:history="1">
        <w:r>
          <w:rPr>
            <w:rFonts w:ascii="仿宋" w:eastAsia="仿宋" w:hAnsi="仿宋" w:cs="仿宋" w:hint="eastAsia"/>
            <w:lang w:eastAsia="zh-CN"/>
          </w:rPr>
          <w:t>(三)、自然灾害防范措施</w:t>
        </w:r>
        <w:r>
          <w:tab/>
        </w:r>
        <w:r>
          <w:fldChar w:fldCharType="begin"/>
        </w:r>
        <w:r>
          <w:instrText xml:space="preserve"> PAGEREF _Toc2289 \h </w:instrText>
        </w:r>
        <w:r>
          <w:fldChar w:fldCharType="separate"/>
        </w:r>
        <w:r>
          <w:t>29</w:t>
        </w:r>
        <w:r>
          <w:fldChar w:fldCharType="end"/>
        </w:r>
      </w:hyperlink>
    </w:p>
    <w:p>
      <w:pPr>
        <w:pStyle w:val="TOC2"/>
        <w:tabs>
          <w:tab w:val="right" w:leader="dot" w:pos="8306"/>
        </w:tabs>
      </w:pPr>
      <w:hyperlink w:anchor="_Toc31884" w:history="1">
        <w:r>
          <w:rPr>
            <w:rFonts w:ascii="仿宋" w:eastAsia="仿宋" w:hAnsi="仿宋" w:cs="仿宋" w:hint="eastAsia"/>
            <w:lang w:eastAsia="zh-CN"/>
          </w:rPr>
          <w:t>(四)、安全色及安全标志使用要求</w:t>
        </w:r>
        <w:r>
          <w:tab/>
        </w:r>
        <w:r>
          <w:fldChar w:fldCharType="begin"/>
        </w:r>
        <w:r>
          <w:instrText xml:space="preserve"> PAGEREF _Toc31884 \h </w:instrText>
        </w:r>
        <w:r>
          <w:fldChar w:fldCharType="separate"/>
        </w:r>
        <w:r>
          <w:t>30</w:t>
        </w:r>
        <w:r>
          <w:fldChar w:fldCharType="end"/>
        </w:r>
      </w:hyperlink>
    </w:p>
    <w:p>
      <w:pPr>
        <w:pStyle w:val="TOC2"/>
        <w:tabs>
          <w:tab w:val="right" w:leader="dot" w:pos="8306"/>
        </w:tabs>
      </w:pPr>
      <w:hyperlink w:anchor="_Toc15955" w:history="1">
        <w:r>
          <w:rPr>
            <w:rFonts w:ascii="仿宋" w:eastAsia="仿宋" w:hAnsi="仿宋" w:cs="仿宋" w:hint="eastAsia"/>
            <w:lang w:eastAsia="zh-CN"/>
          </w:rPr>
          <w:t>(五)、防尘防毒措施</w:t>
        </w:r>
        <w:r>
          <w:tab/>
        </w:r>
        <w:r>
          <w:fldChar w:fldCharType="begin"/>
        </w:r>
        <w:r>
          <w:instrText xml:space="preserve"> PAGEREF _Toc15955 \h </w:instrText>
        </w:r>
        <w:r>
          <w:fldChar w:fldCharType="separate"/>
        </w:r>
        <w:r>
          <w:t>31</w:t>
        </w:r>
        <w:r>
          <w:fldChar w:fldCharType="end"/>
        </w:r>
      </w:hyperlink>
    </w:p>
    <w:p>
      <w:pPr>
        <w:pStyle w:val="TOC2"/>
        <w:tabs>
          <w:tab w:val="right" w:leader="dot" w:pos="8306"/>
        </w:tabs>
      </w:pPr>
      <w:hyperlink w:anchor="_Toc24872" w:history="1">
        <w:r>
          <w:rPr>
            <w:rFonts w:ascii="仿宋" w:eastAsia="仿宋" w:hAnsi="仿宋" w:cs="仿宋" w:hint="eastAsia"/>
            <w:lang w:eastAsia="zh-CN"/>
          </w:rPr>
          <w:t>(六)、防静电、触电防护及防雷措施</w:t>
        </w:r>
        <w:r>
          <w:tab/>
        </w:r>
        <w:r>
          <w:fldChar w:fldCharType="begin"/>
        </w:r>
        <w:r>
          <w:instrText xml:space="preserve"> PAGEREF _Toc24872 \h </w:instrText>
        </w:r>
        <w:r>
          <w:fldChar w:fldCharType="separate"/>
        </w:r>
        <w:r>
          <w:t>31</w:t>
        </w:r>
        <w:r>
          <w:fldChar w:fldCharType="end"/>
        </w:r>
      </w:hyperlink>
    </w:p>
    <w:p>
      <w:pPr>
        <w:pStyle w:val="TOC2"/>
        <w:tabs>
          <w:tab w:val="right" w:leader="dot" w:pos="8306"/>
        </w:tabs>
      </w:pPr>
      <w:hyperlink w:anchor="_Toc18006" w:history="1">
        <w:r>
          <w:rPr>
            <w:rFonts w:ascii="仿宋" w:eastAsia="仿宋" w:hAnsi="仿宋" w:cs="仿宋" w:hint="eastAsia"/>
            <w:lang w:eastAsia="zh-CN"/>
          </w:rPr>
          <w:t>(七)、机械设备安全保障措施</w:t>
        </w:r>
        <w:r>
          <w:tab/>
        </w:r>
        <w:r>
          <w:fldChar w:fldCharType="begin"/>
        </w:r>
        <w:r>
          <w:instrText xml:space="preserve"> PAGEREF _Toc18006 \h </w:instrText>
        </w:r>
        <w:r>
          <w:fldChar w:fldCharType="separate"/>
        </w:r>
        <w:r>
          <w:t>33</w:t>
        </w:r>
        <w:r>
          <w:fldChar w:fldCharType="end"/>
        </w:r>
      </w:hyperlink>
    </w:p>
    <w:p>
      <w:pPr>
        <w:pStyle w:val="TOC1"/>
        <w:tabs>
          <w:tab w:val="right" w:leader="dot" w:pos="8306"/>
        </w:tabs>
      </w:pPr>
      <w:hyperlink w:anchor="_Toc23351" w:history="1">
        <w:r>
          <w:rPr>
            <w:rFonts w:ascii="仿宋" w:eastAsia="仿宋" w:hAnsi="仿宋" w:cs="仿宋" w:hint="eastAsia"/>
            <w:lang w:eastAsia="zh-CN"/>
          </w:rPr>
          <w:t>九、输送机械项目人力资源培养与发展</w:t>
        </w:r>
        <w:r>
          <w:tab/>
        </w:r>
        <w:r>
          <w:fldChar w:fldCharType="begin"/>
        </w:r>
        <w:r>
          <w:instrText xml:space="preserve"> PAGEREF _Toc23351 \h </w:instrText>
        </w:r>
        <w:r>
          <w:fldChar w:fldCharType="separate"/>
        </w:r>
        <w:r>
          <w:t>34</w:t>
        </w:r>
        <w:r>
          <w:fldChar w:fldCharType="end"/>
        </w:r>
      </w:hyperlink>
    </w:p>
    <w:p>
      <w:pPr>
        <w:pStyle w:val="TOC2"/>
        <w:tabs>
          <w:tab w:val="right" w:leader="dot" w:pos="8306"/>
        </w:tabs>
      </w:pPr>
      <w:hyperlink w:anchor="_Toc1799" w:history="1">
        <w:r>
          <w:rPr>
            <w:rFonts w:ascii="仿宋" w:eastAsia="仿宋" w:hAnsi="仿宋" w:cs="仿宋" w:hint="eastAsia"/>
            <w:lang w:eastAsia="zh-CN"/>
          </w:rPr>
          <w:t>(一)、人才需求与规划</w:t>
        </w:r>
        <w:r>
          <w:tab/>
        </w:r>
        <w:r>
          <w:fldChar w:fldCharType="begin"/>
        </w:r>
        <w:r>
          <w:instrText xml:space="preserve"> PAGEREF _Toc1799 \h </w:instrText>
        </w:r>
        <w:r>
          <w:fldChar w:fldCharType="separate"/>
        </w:r>
        <w:r>
          <w:t>34</w:t>
        </w:r>
        <w:r>
          <w:fldChar w:fldCharType="end"/>
        </w:r>
      </w:hyperlink>
    </w:p>
    <w:p>
      <w:pPr>
        <w:pStyle w:val="TOC2"/>
        <w:tabs>
          <w:tab w:val="right" w:leader="dot" w:pos="8306"/>
        </w:tabs>
      </w:pPr>
      <w:hyperlink w:anchor="_Toc23859" w:history="1">
        <w:r>
          <w:rPr>
            <w:rFonts w:ascii="仿宋" w:eastAsia="仿宋" w:hAnsi="仿宋" w:cs="仿宋" w:hint="eastAsia"/>
            <w:lang w:eastAsia="zh-CN"/>
          </w:rPr>
          <w:t>(二)、培训与发展计划</w:t>
        </w:r>
        <w:r>
          <w:tab/>
        </w:r>
        <w:r>
          <w:fldChar w:fldCharType="begin"/>
        </w:r>
        <w:r>
          <w:instrText xml:space="preserve"> PAGEREF _Toc23859 \h </w:instrText>
        </w:r>
        <w:r>
          <w:fldChar w:fldCharType="separate"/>
        </w:r>
        <w:r>
          <w:t>35</w:t>
        </w:r>
        <w:r>
          <w:fldChar w:fldCharType="end"/>
        </w:r>
      </w:hyperlink>
    </w:p>
    <w:p>
      <w:pPr>
        <w:pStyle w:val="TOC1"/>
        <w:tabs>
          <w:tab w:val="right" w:leader="dot" w:pos="8306"/>
        </w:tabs>
      </w:pPr>
      <w:hyperlink w:anchor="_Toc17163" w:history="1">
        <w:r>
          <w:rPr>
            <w:rFonts w:ascii="仿宋" w:eastAsia="仿宋" w:hAnsi="仿宋" w:cs="仿宋" w:hint="eastAsia"/>
            <w:lang w:eastAsia="zh-CN"/>
          </w:rPr>
          <w:t>十、输送机械项目计划安排</w:t>
        </w:r>
        <w:r>
          <w:tab/>
        </w:r>
        <w:r>
          <w:fldChar w:fldCharType="begin"/>
        </w:r>
        <w:r>
          <w:instrText xml:space="preserve"> PAGEREF _Toc17163 \h </w:instrText>
        </w:r>
        <w:r>
          <w:fldChar w:fldCharType="separate"/>
        </w:r>
        <w:r>
          <w:t>35</w:t>
        </w:r>
        <w:r>
          <w:fldChar w:fldCharType="end"/>
        </w:r>
      </w:hyperlink>
    </w:p>
    <w:p>
      <w:pPr>
        <w:pStyle w:val="TOC2"/>
        <w:tabs>
          <w:tab w:val="right" w:leader="dot" w:pos="8306"/>
        </w:tabs>
      </w:pPr>
      <w:hyperlink w:anchor="_Toc14554" w:history="1">
        <w:r>
          <w:rPr>
            <w:rFonts w:ascii="仿宋" w:eastAsia="仿宋" w:hAnsi="仿宋" w:cs="仿宋" w:hint="eastAsia"/>
            <w:lang w:eastAsia="zh-CN"/>
          </w:rPr>
          <w:t>(一)、建设周期</w:t>
        </w:r>
        <w:r>
          <w:tab/>
        </w:r>
        <w:r>
          <w:fldChar w:fldCharType="begin"/>
        </w:r>
        <w:r>
          <w:instrText xml:space="preserve"> PAGEREF _Toc14554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 w:history="1">
        <w:r>
          <w:rPr>
            <w:rFonts w:ascii="仿宋" w:eastAsia="仿宋" w:hAnsi="仿宋" w:cs="仿宋" w:hint="eastAsia"/>
            <w:lang w:eastAsia="zh-CN"/>
          </w:rPr>
          <w:t>(二)、建设进度</w:t>
        </w:r>
        <w:r>
          <w:tab/>
        </w:r>
        <w:r>
          <w:fldChar w:fldCharType="begin"/>
        </w:r>
        <w:r>
          <w:instrText xml:space="preserve"> PAGEREF _Toc21 \h </w:instrText>
        </w:r>
        <w:r>
          <w:fldChar w:fldCharType="separate"/>
        </w:r>
        <w:r>
          <w:t>36</w:t>
        </w:r>
        <w:r>
          <w:fldChar w:fldCharType="end"/>
        </w:r>
      </w:hyperlink>
    </w:p>
    <w:p>
      <w:pPr>
        <w:pStyle w:val="TOC2"/>
        <w:tabs>
          <w:tab w:val="right" w:leader="dot" w:pos="8306"/>
        </w:tabs>
      </w:pPr>
      <w:hyperlink w:anchor="_Toc5212" w:history="1">
        <w:r>
          <w:rPr>
            <w:rFonts w:ascii="仿宋" w:eastAsia="仿宋" w:hAnsi="仿宋" w:cs="仿宋" w:hint="eastAsia"/>
            <w:lang w:eastAsia="zh-CN"/>
          </w:rPr>
          <w:t>(三)、进度安排注意事项</w:t>
        </w:r>
        <w:r>
          <w:tab/>
        </w:r>
        <w:r>
          <w:fldChar w:fldCharType="begin"/>
        </w:r>
        <w:r>
          <w:instrText xml:space="preserve"> PAGEREF _Toc5212 \h </w:instrText>
        </w:r>
        <w:r>
          <w:fldChar w:fldCharType="separate"/>
        </w:r>
        <w:r>
          <w:t>37</w:t>
        </w:r>
        <w:r>
          <w:fldChar w:fldCharType="end"/>
        </w:r>
      </w:hyperlink>
    </w:p>
    <w:p>
      <w:pPr>
        <w:pStyle w:val="TOC2"/>
        <w:tabs>
          <w:tab w:val="right" w:leader="dot" w:pos="8306"/>
        </w:tabs>
      </w:pPr>
      <w:hyperlink w:anchor="_Toc11728" w:history="1">
        <w:r>
          <w:rPr>
            <w:rFonts w:ascii="仿宋" w:eastAsia="仿宋" w:hAnsi="仿宋" w:cs="仿宋" w:hint="eastAsia"/>
            <w:lang w:eastAsia="zh-CN"/>
          </w:rPr>
          <w:t>(四)、人力资源配置</w:t>
        </w:r>
        <w:r>
          <w:tab/>
        </w:r>
        <w:r>
          <w:fldChar w:fldCharType="begin"/>
        </w:r>
        <w:r>
          <w:instrText xml:space="preserve"> PAGEREF _Toc11728 \h </w:instrText>
        </w:r>
        <w:r>
          <w:fldChar w:fldCharType="separate"/>
        </w:r>
        <w:r>
          <w:t>39</w:t>
        </w:r>
        <w:r>
          <w:fldChar w:fldCharType="end"/>
        </w:r>
      </w:hyperlink>
    </w:p>
    <w:p>
      <w:pPr>
        <w:pStyle w:val="TOC1"/>
        <w:tabs>
          <w:tab w:val="right" w:leader="dot" w:pos="8306"/>
        </w:tabs>
      </w:pPr>
      <w:hyperlink w:anchor="_Toc25095" w:history="1">
        <w:r>
          <w:rPr>
            <w:rFonts w:ascii="仿宋" w:eastAsia="仿宋" w:hAnsi="仿宋" w:cs="仿宋" w:hint="eastAsia"/>
            <w:lang w:eastAsia="zh-CN"/>
          </w:rPr>
          <w:t>十一、输送机械项目投资规划</w:t>
        </w:r>
        <w:r>
          <w:tab/>
        </w:r>
        <w:r>
          <w:fldChar w:fldCharType="begin"/>
        </w:r>
        <w:r>
          <w:instrText xml:space="preserve"> PAGEREF _Toc25095 \h </w:instrText>
        </w:r>
        <w:r>
          <w:fldChar w:fldCharType="separate"/>
        </w:r>
        <w:r>
          <w:t>39</w:t>
        </w:r>
        <w:r>
          <w:fldChar w:fldCharType="end"/>
        </w:r>
      </w:hyperlink>
    </w:p>
    <w:p>
      <w:pPr>
        <w:pStyle w:val="TOC2"/>
        <w:tabs>
          <w:tab w:val="right" w:leader="dot" w:pos="8306"/>
        </w:tabs>
      </w:pPr>
      <w:hyperlink w:anchor="_Toc31070" w:history="1">
        <w:r>
          <w:rPr>
            <w:rFonts w:ascii="仿宋" w:eastAsia="仿宋" w:hAnsi="仿宋" w:cs="仿宋" w:hint="eastAsia"/>
            <w:lang w:eastAsia="zh-CN"/>
          </w:rPr>
          <w:t>(一)、输送机械项目总投资估算</w:t>
        </w:r>
        <w:r>
          <w:tab/>
        </w:r>
        <w:r>
          <w:fldChar w:fldCharType="begin"/>
        </w:r>
        <w:r>
          <w:instrText xml:space="preserve"> PAGEREF _Toc31070 \h </w:instrText>
        </w:r>
        <w:r>
          <w:fldChar w:fldCharType="separate"/>
        </w:r>
        <w:r>
          <w:t>39</w:t>
        </w:r>
        <w:r>
          <w:fldChar w:fldCharType="end"/>
        </w:r>
      </w:hyperlink>
    </w:p>
    <w:p>
      <w:pPr>
        <w:pStyle w:val="TOC2"/>
        <w:tabs>
          <w:tab w:val="right" w:leader="dot" w:pos="8306"/>
        </w:tabs>
      </w:pPr>
      <w:hyperlink w:anchor="_Toc13910" w:history="1">
        <w:r>
          <w:rPr>
            <w:rFonts w:ascii="仿宋" w:eastAsia="仿宋" w:hAnsi="仿宋" w:cs="仿宋" w:hint="eastAsia"/>
            <w:lang w:eastAsia="zh-CN"/>
          </w:rPr>
          <w:t>(二)、资金筹措</w:t>
        </w:r>
        <w:r>
          <w:tab/>
        </w:r>
        <w:r>
          <w:fldChar w:fldCharType="begin"/>
        </w:r>
        <w:r>
          <w:instrText xml:space="preserve"> PAGEREF _Toc13910 \h </w:instrText>
        </w:r>
        <w:r>
          <w:fldChar w:fldCharType="separate"/>
        </w:r>
        <w:r>
          <w:t>41</w:t>
        </w:r>
        <w:r>
          <w:fldChar w:fldCharType="end"/>
        </w:r>
      </w:hyperlink>
    </w:p>
    <w:p>
      <w:pPr>
        <w:pStyle w:val="TOC1"/>
        <w:tabs>
          <w:tab w:val="right" w:leader="dot" w:pos="8306"/>
        </w:tabs>
      </w:pPr>
      <w:hyperlink w:anchor="_Toc22945" w:history="1">
        <w:r>
          <w:rPr>
            <w:rFonts w:ascii="仿宋" w:eastAsia="仿宋" w:hAnsi="仿宋" w:cs="仿宋" w:hint="eastAsia"/>
            <w:lang w:eastAsia="zh-CN"/>
          </w:rPr>
          <w:t>十二、输送机械项目环境影响分析</w:t>
        </w:r>
        <w:r>
          <w:tab/>
        </w:r>
        <w:r>
          <w:fldChar w:fldCharType="begin"/>
        </w:r>
        <w:r>
          <w:instrText xml:space="preserve"> PAGEREF _Toc22945 \h </w:instrText>
        </w:r>
        <w:r>
          <w:fldChar w:fldCharType="separate"/>
        </w:r>
        <w:r>
          <w:t>41</w:t>
        </w:r>
        <w:r>
          <w:fldChar w:fldCharType="end"/>
        </w:r>
      </w:hyperlink>
    </w:p>
    <w:p>
      <w:pPr>
        <w:pStyle w:val="TOC2"/>
        <w:tabs>
          <w:tab w:val="right" w:leader="dot" w:pos="8306"/>
        </w:tabs>
      </w:pPr>
      <w:hyperlink w:anchor="_Toc30615" w:history="1">
        <w:r>
          <w:rPr>
            <w:rFonts w:ascii="仿宋" w:eastAsia="仿宋" w:hAnsi="仿宋" w:cs="仿宋" w:hint="eastAsia"/>
            <w:lang w:eastAsia="zh-CN"/>
          </w:rPr>
          <w:t>(一)、建设区域环境质量现状</w:t>
        </w:r>
        <w:r>
          <w:tab/>
        </w:r>
        <w:r>
          <w:fldChar w:fldCharType="begin"/>
        </w:r>
        <w:r>
          <w:instrText xml:space="preserve"> PAGEREF _Toc30615 \h </w:instrText>
        </w:r>
        <w:r>
          <w:fldChar w:fldCharType="separate"/>
        </w:r>
        <w:r>
          <w:t>41</w:t>
        </w:r>
        <w:r>
          <w:fldChar w:fldCharType="end"/>
        </w:r>
      </w:hyperlink>
    </w:p>
    <w:p>
      <w:pPr>
        <w:pStyle w:val="TOC2"/>
        <w:tabs>
          <w:tab w:val="right" w:leader="dot" w:pos="8306"/>
        </w:tabs>
      </w:pPr>
      <w:hyperlink w:anchor="_Toc736" w:history="1">
        <w:r>
          <w:rPr>
            <w:rFonts w:ascii="仿宋" w:eastAsia="仿宋" w:hAnsi="仿宋" w:cs="仿宋" w:hint="eastAsia"/>
            <w:lang w:eastAsia="zh-CN"/>
          </w:rPr>
          <w:t>(二)、建设期环境保护</w:t>
        </w:r>
        <w:r>
          <w:tab/>
        </w:r>
        <w:r>
          <w:fldChar w:fldCharType="begin"/>
        </w:r>
        <w:r>
          <w:instrText xml:space="preserve"> PAGEREF _Toc736 \h </w:instrText>
        </w:r>
        <w:r>
          <w:fldChar w:fldCharType="separate"/>
        </w:r>
        <w:r>
          <w:t>43</w:t>
        </w:r>
        <w:r>
          <w:fldChar w:fldCharType="end"/>
        </w:r>
      </w:hyperlink>
    </w:p>
    <w:p>
      <w:pPr>
        <w:pStyle w:val="TOC2"/>
        <w:tabs>
          <w:tab w:val="right" w:leader="dot" w:pos="8306"/>
        </w:tabs>
      </w:pPr>
      <w:hyperlink w:anchor="_Toc31607" w:history="1">
        <w:r>
          <w:rPr>
            <w:rFonts w:ascii="仿宋" w:eastAsia="仿宋" w:hAnsi="仿宋" w:cs="仿宋" w:hint="eastAsia"/>
            <w:lang w:eastAsia="zh-CN"/>
          </w:rPr>
          <w:t>(三)、运营期环境保护</w:t>
        </w:r>
        <w:r>
          <w:tab/>
        </w:r>
        <w:r>
          <w:fldChar w:fldCharType="begin"/>
        </w:r>
        <w:r>
          <w:instrText xml:space="preserve"> PAGEREF _Toc31607 \h </w:instrText>
        </w:r>
        <w:r>
          <w:fldChar w:fldCharType="separate"/>
        </w:r>
        <w:r>
          <w:t>44</w:t>
        </w:r>
        <w:r>
          <w:fldChar w:fldCharType="end"/>
        </w:r>
      </w:hyperlink>
    </w:p>
    <w:p>
      <w:pPr>
        <w:pStyle w:val="TOC2"/>
        <w:tabs>
          <w:tab w:val="right" w:leader="dot" w:pos="8306"/>
        </w:tabs>
      </w:pPr>
      <w:hyperlink w:anchor="_Toc9356" w:history="1">
        <w:r>
          <w:rPr>
            <w:rFonts w:ascii="仿宋" w:eastAsia="仿宋" w:hAnsi="仿宋" w:cs="仿宋" w:hint="eastAsia"/>
            <w:lang w:eastAsia="zh-CN"/>
          </w:rPr>
          <w:t>(四)、输送机械项目建设对区域经济的影响</w:t>
        </w:r>
        <w:r>
          <w:tab/>
        </w:r>
        <w:r>
          <w:fldChar w:fldCharType="begin"/>
        </w:r>
        <w:r>
          <w:instrText xml:space="preserve"> PAGEREF _Toc9356 \h </w:instrText>
        </w:r>
        <w:r>
          <w:fldChar w:fldCharType="separate"/>
        </w:r>
        <w:r>
          <w:t>45</w:t>
        </w:r>
        <w:r>
          <w:fldChar w:fldCharType="end"/>
        </w:r>
      </w:hyperlink>
    </w:p>
    <w:p>
      <w:pPr>
        <w:pStyle w:val="TOC2"/>
        <w:tabs>
          <w:tab w:val="right" w:leader="dot" w:pos="8306"/>
        </w:tabs>
      </w:pPr>
      <w:hyperlink w:anchor="_Toc2614" w:history="1">
        <w:r>
          <w:rPr>
            <w:rFonts w:ascii="仿宋" w:eastAsia="仿宋" w:hAnsi="仿宋" w:cs="仿宋" w:hint="eastAsia"/>
            <w:lang w:eastAsia="zh-CN"/>
          </w:rPr>
          <w:t>(五)、废弃物处理</w:t>
        </w:r>
        <w:r>
          <w:tab/>
        </w:r>
        <w:r>
          <w:fldChar w:fldCharType="begin"/>
        </w:r>
        <w:r>
          <w:instrText xml:space="preserve"> PAGEREF _Toc2614 \h </w:instrText>
        </w:r>
        <w:r>
          <w:fldChar w:fldCharType="separate"/>
        </w:r>
        <w:r>
          <w:t>47</w:t>
        </w:r>
        <w:r>
          <w:fldChar w:fldCharType="end"/>
        </w:r>
      </w:hyperlink>
    </w:p>
    <w:p>
      <w:pPr>
        <w:pStyle w:val="TOC2"/>
        <w:tabs>
          <w:tab w:val="right" w:leader="dot" w:pos="8306"/>
        </w:tabs>
      </w:pPr>
      <w:hyperlink w:anchor="_Toc10795" w:history="1">
        <w:r>
          <w:rPr>
            <w:rFonts w:ascii="仿宋" w:eastAsia="仿宋" w:hAnsi="仿宋" w:cs="仿宋" w:hint="eastAsia"/>
            <w:lang w:eastAsia="zh-CN"/>
          </w:rPr>
          <w:t>(六)、特殊环境影响分析</w:t>
        </w:r>
        <w:r>
          <w:tab/>
        </w:r>
        <w:r>
          <w:fldChar w:fldCharType="begin"/>
        </w:r>
        <w:r>
          <w:instrText xml:space="preserve"> PAGEREF _Toc10795 \h </w:instrText>
        </w:r>
        <w:r>
          <w:fldChar w:fldCharType="separate"/>
        </w:r>
        <w:r>
          <w:t>48</w:t>
        </w:r>
        <w:r>
          <w:fldChar w:fldCharType="end"/>
        </w:r>
      </w:hyperlink>
    </w:p>
    <w:p>
      <w:pPr>
        <w:pStyle w:val="TOC2"/>
        <w:tabs>
          <w:tab w:val="right" w:leader="dot" w:pos="8306"/>
        </w:tabs>
      </w:pPr>
      <w:hyperlink w:anchor="_Toc15454" w:history="1">
        <w:r>
          <w:rPr>
            <w:rFonts w:ascii="仿宋" w:eastAsia="仿宋" w:hAnsi="仿宋" w:cs="仿宋" w:hint="eastAsia"/>
            <w:lang w:eastAsia="zh-CN"/>
          </w:rPr>
          <w:t>(七)、清洁生产</w:t>
        </w:r>
        <w:r>
          <w:tab/>
        </w:r>
        <w:r>
          <w:fldChar w:fldCharType="begin"/>
        </w:r>
        <w:r>
          <w:instrText xml:space="preserve"> PAGEREF _Toc15454 \h </w:instrText>
        </w:r>
        <w:r>
          <w:fldChar w:fldCharType="separate"/>
        </w:r>
        <w:r>
          <w:t>49</w:t>
        </w:r>
        <w:r>
          <w:fldChar w:fldCharType="end"/>
        </w:r>
      </w:hyperlink>
    </w:p>
    <w:p>
      <w:pPr>
        <w:pStyle w:val="TOC2"/>
        <w:tabs>
          <w:tab w:val="right" w:leader="dot" w:pos="8306"/>
        </w:tabs>
      </w:pPr>
      <w:hyperlink w:anchor="_Toc16575" w:history="1">
        <w:r>
          <w:rPr>
            <w:rFonts w:ascii="仿宋" w:eastAsia="仿宋" w:hAnsi="仿宋" w:cs="仿宋" w:hint="eastAsia"/>
            <w:lang w:eastAsia="zh-CN"/>
          </w:rPr>
          <w:t>(八)、环境保护综合评价</w:t>
        </w:r>
        <w:r>
          <w:tab/>
        </w:r>
        <w:r>
          <w:fldChar w:fldCharType="begin"/>
        </w:r>
        <w:r>
          <w:instrText xml:space="preserve"> PAGEREF _Toc16575 \h </w:instrText>
        </w:r>
        <w:r>
          <w:fldChar w:fldCharType="separate"/>
        </w:r>
        <w:r>
          <w:t>51</w:t>
        </w:r>
        <w:r>
          <w:fldChar w:fldCharType="end"/>
        </w:r>
      </w:hyperlink>
    </w:p>
    <w:p>
      <w:pPr>
        <w:pStyle w:val="TOC1"/>
        <w:tabs>
          <w:tab w:val="right" w:leader="dot" w:pos="8306"/>
        </w:tabs>
      </w:pPr>
      <w:hyperlink w:anchor="_Toc3874" w:history="1">
        <w:r>
          <w:rPr>
            <w:rFonts w:ascii="仿宋" w:eastAsia="仿宋" w:hAnsi="仿宋" w:cs="仿宋" w:hint="eastAsia"/>
            <w:lang w:eastAsia="zh-CN"/>
          </w:rPr>
          <w:t>十三、输送机械项目实施时间节点</w:t>
        </w:r>
        <w:r>
          <w:tab/>
        </w:r>
        <w:r>
          <w:fldChar w:fldCharType="begin"/>
        </w:r>
        <w:r>
          <w:instrText xml:space="preserve"> PAGEREF _Toc3874 \h </w:instrText>
        </w:r>
        <w:r>
          <w:fldChar w:fldCharType="separate"/>
        </w:r>
        <w:r>
          <w:t>52</w:t>
        </w:r>
        <w:r>
          <w:fldChar w:fldCharType="end"/>
        </w:r>
      </w:hyperlink>
    </w:p>
    <w:p>
      <w:pPr>
        <w:pStyle w:val="TOC2"/>
        <w:tabs>
          <w:tab w:val="right" w:leader="dot" w:pos="8306"/>
        </w:tabs>
      </w:pPr>
      <w:hyperlink w:anchor="_Toc11285" w:history="1">
        <w:r>
          <w:rPr>
            <w:rFonts w:ascii="仿宋" w:eastAsia="仿宋" w:hAnsi="仿宋" w:cs="仿宋" w:hint="eastAsia"/>
            <w:lang w:eastAsia="zh-CN"/>
          </w:rPr>
          <w:t>(一)、输送机械项目启动阶段时间节点</w:t>
        </w:r>
        <w:r>
          <w:tab/>
        </w:r>
        <w:r>
          <w:fldChar w:fldCharType="begin"/>
        </w:r>
        <w:r>
          <w:instrText xml:space="preserve"> PAGEREF _Toc11285 \h </w:instrText>
        </w:r>
        <w:r>
          <w:fldChar w:fldCharType="separate"/>
        </w:r>
        <w:r>
          <w:t>52</w:t>
        </w:r>
        <w:r>
          <w:fldChar w:fldCharType="end"/>
        </w:r>
      </w:hyperlink>
    </w:p>
    <w:p>
      <w:pPr>
        <w:pStyle w:val="TOC2"/>
        <w:tabs>
          <w:tab w:val="right" w:leader="dot" w:pos="8306"/>
        </w:tabs>
      </w:pPr>
      <w:hyperlink w:anchor="_Toc11480" w:history="1">
        <w:r>
          <w:rPr>
            <w:rFonts w:ascii="仿宋" w:eastAsia="仿宋" w:hAnsi="仿宋" w:cs="仿宋" w:hint="eastAsia"/>
            <w:lang w:eastAsia="zh-CN"/>
          </w:rPr>
          <w:t>(二)、输送机械项目执行阶段时间节点</w:t>
        </w:r>
        <w:r>
          <w:tab/>
        </w:r>
        <w:r>
          <w:fldChar w:fldCharType="begin"/>
        </w:r>
        <w:r>
          <w:instrText xml:space="preserve"> PAGEREF _Toc11480 \h </w:instrText>
        </w:r>
        <w:r>
          <w:fldChar w:fldCharType="separate"/>
        </w:r>
        <w:r>
          <w:t>53</w:t>
        </w:r>
        <w:r>
          <w:fldChar w:fldCharType="end"/>
        </w:r>
      </w:hyperlink>
    </w:p>
    <w:p>
      <w:pPr>
        <w:pStyle w:val="TOC2"/>
        <w:tabs>
          <w:tab w:val="right" w:leader="dot" w:pos="8306"/>
        </w:tabs>
      </w:pPr>
      <w:hyperlink w:anchor="_Toc5093" w:history="1">
        <w:r>
          <w:rPr>
            <w:rFonts w:ascii="仿宋" w:eastAsia="仿宋" w:hAnsi="仿宋" w:cs="仿宋" w:hint="eastAsia"/>
            <w:lang w:eastAsia="zh-CN"/>
          </w:rPr>
          <w:t>(三)、输送机械项目完成阶段时间节点</w:t>
        </w:r>
        <w:r>
          <w:tab/>
        </w:r>
        <w:r>
          <w:fldChar w:fldCharType="begin"/>
        </w:r>
        <w:r>
          <w:instrText xml:space="preserve"> PAGEREF _Toc5093 \h </w:instrText>
        </w:r>
        <w:r>
          <w:fldChar w:fldCharType="separate"/>
        </w:r>
        <w:r>
          <w:t>54</w:t>
        </w:r>
        <w:r>
          <w:fldChar w:fldCharType="end"/>
        </w:r>
      </w:hyperlink>
    </w:p>
    <w:p>
      <w:pPr>
        <w:pStyle w:val="TOC1"/>
        <w:tabs>
          <w:tab w:val="right" w:leader="dot" w:pos="8306"/>
        </w:tabs>
      </w:pPr>
      <w:hyperlink w:anchor="_Toc4655" w:history="1">
        <w:r>
          <w:rPr>
            <w:rFonts w:ascii="仿宋" w:eastAsia="仿宋" w:hAnsi="仿宋" w:cs="仿宋" w:hint="eastAsia"/>
            <w:lang w:eastAsia="zh-CN"/>
          </w:rPr>
          <w:t>十四、供应链管理</w:t>
        </w:r>
        <w:r>
          <w:tab/>
        </w:r>
        <w:r>
          <w:fldChar w:fldCharType="begin"/>
        </w:r>
        <w:r>
          <w:instrText xml:space="preserve"> PAGEREF _Toc4655 \h </w:instrText>
        </w:r>
        <w:r>
          <w:fldChar w:fldCharType="separate"/>
        </w:r>
        <w:r>
          <w:t>55</w:t>
        </w:r>
        <w:r>
          <w:fldChar w:fldCharType="end"/>
        </w:r>
      </w:hyperlink>
    </w:p>
    <w:p>
      <w:pPr>
        <w:pStyle w:val="TOC2"/>
        <w:tabs>
          <w:tab w:val="right" w:leader="dot" w:pos="8306"/>
        </w:tabs>
      </w:pPr>
      <w:hyperlink w:anchor="_Toc28335" w:history="1">
        <w:r>
          <w:rPr>
            <w:rFonts w:ascii="仿宋" w:eastAsia="仿宋" w:hAnsi="仿宋" w:cs="仿宋" w:hint="eastAsia"/>
            <w:lang w:eastAsia="zh-CN"/>
          </w:rPr>
          <w:t>(一)、供应链战略规划</w:t>
        </w:r>
        <w:r>
          <w:tab/>
        </w:r>
        <w:r>
          <w:fldChar w:fldCharType="begin"/>
        </w:r>
        <w:r>
          <w:instrText xml:space="preserve"> PAGEREF _Toc28335 \h </w:instrText>
        </w:r>
        <w:r>
          <w:fldChar w:fldCharType="separate"/>
        </w:r>
        <w:r>
          <w:t>55</w:t>
        </w:r>
        <w:r>
          <w:fldChar w:fldCharType="end"/>
        </w:r>
      </w:hyperlink>
    </w:p>
    <w:p>
      <w:pPr>
        <w:pStyle w:val="TOC2"/>
        <w:tabs>
          <w:tab w:val="right" w:leader="dot" w:pos="8306"/>
        </w:tabs>
      </w:pPr>
      <w:hyperlink w:anchor="_Toc15877" w:history="1">
        <w:r>
          <w:rPr>
            <w:rFonts w:ascii="仿宋" w:eastAsia="仿宋" w:hAnsi="仿宋" w:cs="仿宋" w:hint="eastAsia"/>
            <w:lang w:eastAsia="zh-CN"/>
          </w:rPr>
          <w:t>(二)、供应商选择与合作</w:t>
        </w:r>
        <w:r>
          <w:tab/>
        </w:r>
        <w:r>
          <w:fldChar w:fldCharType="begin"/>
        </w:r>
        <w:r>
          <w:instrText xml:space="preserve"> PAGEREF _Toc15877 \h </w:instrText>
        </w:r>
        <w:r>
          <w:fldChar w:fldCharType="separate"/>
        </w:r>
        <w:r>
          <w:t>56</w:t>
        </w:r>
        <w:r>
          <w:fldChar w:fldCharType="end"/>
        </w:r>
      </w:hyperlink>
    </w:p>
    <w:p>
      <w:pPr>
        <w:pStyle w:val="TOC2"/>
        <w:tabs>
          <w:tab w:val="right" w:leader="dot" w:pos="8306"/>
        </w:tabs>
      </w:pPr>
      <w:hyperlink w:anchor="_Toc8371" w:history="1">
        <w:r>
          <w:rPr>
            <w:rFonts w:ascii="仿宋" w:eastAsia="仿宋" w:hAnsi="仿宋" w:cs="仿宋" w:hint="eastAsia"/>
            <w:lang w:eastAsia="zh-CN"/>
          </w:rPr>
          <w:t>(三)、物流与库存管理</w:t>
        </w:r>
        <w:r>
          <w:tab/>
        </w:r>
        <w:r>
          <w:fldChar w:fldCharType="begin"/>
        </w:r>
        <w:r>
          <w:instrText xml:space="preserve"> PAGEREF _Toc8371 \h </w:instrText>
        </w:r>
        <w:r>
          <w:fldChar w:fldCharType="separate"/>
        </w:r>
        <w:r>
          <w:t>58</w:t>
        </w:r>
        <w:r>
          <w:fldChar w:fldCharType="end"/>
        </w:r>
      </w:hyperlink>
    </w:p>
    <w:p>
      <w:pPr>
        <w:pStyle w:val="TOC1"/>
        <w:tabs>
          <w:tab w:val="right" w:leader="dot" w:pos="8306"/>
        </w:tabs>
      </w:pPr>
      <w:hyperlink w:anchor="_Toc18703" w:history="1">
        <w:r>
          <w:rPr>
            <w:rFonts w:ascii="仿宋" w:eastAsia="仿宋" w:hAnsi="仿宋" w:cs="仿宋" w:hint="eastAsia"/>
            <w:lang w:eastAsia="zh-CN"/>
          </w:rPr>
          <w:t>十五、输送机械项目治理与监督</w:t>
        </w:r>
        <w:r>
          <w:tab/>
        </w:r>
        <w:r>
          <w:fldChar w:fldCharType="begin"/>
        </w:r>
        <w:r>
          <w:instrText xml:space="preserve"> PAGEREF _Toc18703 \h </w:instrText>
        </w:r>
        <w:r>
          <w:fldChar w:fldCharType="separate"/>
        </w:r>
        <w:r>
          <w:t>59</w:t>
        </w:r>
        <w:r>
          <w:fldChar w:fldCharType="end"/>
        </w:r>
      </w:hyperlink>
    </w:p>
    <w:p>
      <w:pPr>
        <w:pStyle w:val="TOC2"/>
        <w:tabs>
          <w:tab w:val="right" w:leader="dot" w:pos="8306"/>
        </w:tabs>
      </w:pPr>
      <w:hyperlink w:anchor="_Toc22392" w:history="1">
        <w:r>
          <w:rPr>
            <w:rFonts w:ascii="仿宋" w:eastAsia="仿宋" w:hAnsi="仿宋" w:cs="仿宋" w:hint="eastAsia"/>
            <w:lang w:eastAsia="zh-CN"/>
          </w:rPr>
          <w:t>(一)、输送机械项目治理结构</w:t>
        </w:r>
        <w:r>
          <w:tab/>
        </w:r>
        <w:r>
          <w:fldChar w:fldCharType="begin"/>
        </w:r>
        <w:r>
          <w:instrText xml:space="preserve"> PAGEREF _Toc22392 \h </w:instrText>
        </w:r>
        <w:r>
          <w:fldChar w:fldCharType="separate"/>
        </w:r>
        <w:r>
          <w:t>59</w:t>
        </w:r>
        <w:r>
          <w:fldChar w:fldCharType="end"/>
        </w:r>
      </w:hyperlink>
    </w:p>
    <w:p>
      <w:pPr>
        <w:pStyle w:val="TOC2"/>
        <w:tabs>
          <w:tab w:val="right" w:leader="dot" w:pos="8306"/>
        </w:tabs>
      </w:pPr>
      <w:hyperlink w:anchor="_Toc27574" w:history="1">
        <w:r>
          <w:rPr>
            <w:rFonts w:ascii="仿宋" w:eastAsia="仿宋" w:hAnsi="仿宋" w:cs="仿宋" w:hint="eastAsia"/>
            <w:lang w:eastAsia="zh-CN"/>
          </w:rPr>
          <w:t>(二)、监督与审计</w:t>
        </w:r>
        <w:r>
          <w:tab/>
        </w:r>
        <w:r>
          <w:fldChar w:fldCharType="begin"/>
        </w:r>
        <w:r>
          <w:instrText xml:space="preserve"> PAGEREF _Toc27574 \h </w:instrText>
        </w:r>
        <w:r>
          <w:fldChar w:fldCharType="separate"/>
        </w:r>
        <w:r>
          <w:t>60</w:t>
        </w:r>
        <w:r>
          <w:fldChar w:fldCharType="end"/>
        </w:r>
      </w:hyperlink>
    </w:p>
    <w:p>
      <w:pPr>
        <w:pStyle w:val="TOC1"/>
        <w:tabs>
          <w:tab w:val="right" w:leader="dot" w:pos="8306"/>
        </w:tabs>
      </w:pPr>
      <w:hyperlink w:anchor="_Toc11965" w:history="1">
        <w:r>
          <w:rPr>
            <w:rFonts w:ascii="仿宋" w:eastAsia="仿宋" w:hAnsi="仿宋" w:cs="仿宋" w:hint="eastAsia"/>
            <w:lang w:eastAsia="zh-CN"/>
          </w:rPr>
          <w:t>十六、风险识别与分类</w:t>
        </w:r>
        <w:r>
          <w:tab/>
        </w:r>
        <w:r>
          <w:fldChar w:fldCharType="begin"/>
        </w:r>
        <w:r>
          <w:instrText xml:space="preserve"> PAGEREF _Toc11965 \h </w:instrText>
        </w:r>
        <w:r>
          <w:fldChar w:fldCharType="separate"/>
        </w:r>
        <w:r>
          <w:t>62</w:t>
        </w:r>
        <w:r>
          <w:fldChar w:fldCharType="end"/>
        </w:r>
      </w:hyperlink>
    </w:p>
    <w:p>
      <w:pPr>
        <w:pStyle w:val="TOC2"/>
        <w:tabs>
          <w:tab w:val="right" w:leader="dot" w:pos="8306"/>
        </w:tabs>
      </w:pPr>
      <w:hyperlink w:anchor="_Toc27600" w:history="1">
        <w:r>
          <w:rPr>
            <w:rFonts w:ascii="仿宋" w:eastAsia="仿宋" w:hAnsi="仿宋" w:cs="仿宋" w:hint="eastAsia"/>
            <w:lang w:eastAsia="zh-CN"/>
          </w:rPr>
          <w:t>(一)、风险识别</w:t>
        </w:r>
        <w:r>
          <w:tab/>
        </w:r>
        <w:r>
          <w:fldChar w:fldCharType="begin"/>
        </w:r>
        <w:r>
          <w:instrText xml:space="preserve"> PAGEREF _Toc27600 \h </w:instrText>
        </w:r>
        <w:r>
          <w:fldChar w:fldCharType="separate"/>
        </w:r>
        <w:r>
          <w:t>62</w:t>
        </w:r>
        <w:r>
          <w:fldChar w:fldCharType="end"/>
        </w:r>
      </w:hyperlink>
    </w:p>
    <w:p>
      <w:pPr>
        <w:pStyle w:val="TOC2"/>
        <w:tabs>
          <w:tab w:val="right" w:leader="dot" w:pos="8306"/>
        </w:tabs>
      </w:pPr>
      <w:hyperlink w:anchor="_Toc20944" w:history="1">
        <w:r>
          <w:rPr>
            <w:rFonts w:ascii="仿宋" w:eastAsia="仿宋" w:hAnsi="仿宋" w:cs="仿宋" w:hint="eastAsia"/>
            <w:lang w:eastAsia="zh-CN"/>
          </w:rPr>
          <w:t>(二)、风险分类</w:t>
        </w:r>
        <w:r>
          <w:tab/>
        </w:r>
        <w:r>
          <w:fldChar w:fldCharType="begin"/>
        </w:r>
        <w:r>
          <w:instrText xml:space="preserve"> PAGEREF _Toc20944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20"/>
      <w:r>
        <w:rPr>
          <w:rFonts w:ascii="仿宋" w:eastAsia="仿宋" w:hAnsi="仿宋" w:cs="仿宋" w:hint="eastAsia"/>
          <w:sz w:val="28"/>
          <w:lang w:eastAsia="zh-CN"/>
        </w:rPr>
        <w:t>一、输送机械项目可持续发展</w:t>
      </w:r>
      <w:bookmarkEnd w:id="2"/>
    </w:p>
    <w:p>
      <w:pPr>
        <w:pStyle w:val="Heading2"/>
        <w:rPr>
          <w:rFonts w:ascii="仿宋" w:eastAsia="仿宋" w:hAnsi="仿宋" w:cs="仿宋" w:hint="eastAsia"/>
          <w:lang w:eastAsia="zh-CN"/>
        </w:rPr>
      </w:pPr>
      <w:bookmarkStart w:id="3" w:name="_Toc247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送机械项目中，输送机械项目团队着眼于未来，明确了可持续发展的战略方向。制定的具体可持续发展目标包括降低资源使用、采用环保技术、最大化社会效益等。这一步骤不仅有助于输送机械项目在环保和社会责任方面达到最高标准，也为未来提供了明确的指引，确保输送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可持续实践的融入输送机械项目管理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输送机械项目管理周期。从输送机械项目规划开始，输送机械项目团队就考虑了环境和社会的因素。在执行阶段，输送机械项目团队积极推动绿色技术的应用，优化资源利用。此外，关注员工的社会责任，通过培训和沟通活动提高员工对可持续发展的认知，使他们能够在日常工作中践行可持续实践。这些举措不仅为输送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3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扎根于输送机械项目的可持续发展理念，我们深信环保与社会责任是输送机械项目成功的关键支柱。在输送机械项目的每一步，我们都致力于通过创新和实践，履行对环境和社会的坚定责任。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团队通过引入先进的环保技术、建立高效的废物处理系统以及推动能源节约措施，积极履行环保责任。定期的环保监测和评估确保输送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不仅致力于自身可持续发展，还注重对社会的回馈。通过支持社区输送机械项目、参与慈善事业、提供培训机会等方式，输送机械项目积极履行社会责任。与当地社区建立积极互动，关注员工的工作与生活平衡，以及员工的身心健康，是输送机械项目在社会责任层面的关键举措。这样的实践不仅增强了输送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917"/>
      <w:r>
        <w:rPr>
          <w:rFonts w:ascii="仿宋" w:eastAsia="仿宋" w:hAnsi="仿宋" w:cs="仿宋" w:hint="eastAsia"/>
          <w:sz w:val="28"/>
          <w:lang w:eastAsia="zh-CN"/>
        </w:rPr>
        <w:t>二、输送机械项目建设背景及必要性分析</w:t>
      </w:r>
      <w:bookmarkEnd w:id="5"/>
    </w:p>
    <w:p>
      <w:pPr>
        <w:pStyle w:val="Heading2"/>
        <w:rPr>
          <w:rFonts w:ascii="仿宋" w:eastAsia="仿宋" w:hAnsi="仿宋" w:cs="仿宋" w:hint="eastAsia"/>
          <w:lang w:eastAsia="zh-CN"/>
        </w:rPr>
      </w:pPr>
      <w:bookmarkStart w:id="6" w:name="_Toc20103"/>
      <w:r>
        <w:rPr>
          <w:rFonts w:ascii="仿宋" w:eastAsia="仿宋" w:hAnsi="仿宋" w:cs="仿宋" w:hint="eastAsia"/>
          <w:lang w:eastAsia="zh-CN"/>
        </w:rPr>
        <w:t>(一)、输送机械项目背景分析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输送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输送机械项目在这个潮流中的定位。同时，我们将关注行业内涌现的新兴机遇，以便输送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输送机械项目提供了强大的发展动力。我们将聚焦于行业内最新的技术发展趋势，包括但不限于人工智能、大数据分析、物联网等领域。通过深度的技术研究，我们将确保输送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输送机械项目发展的源泉。我们将投入更多的精力对市场需求进行深入剖析，超越表面的需求，深入挖掘潜在的市场痛点和机遇。通过对市场需求的细致了解，输送机械项目将更有针对性地设计解决方案，满足市场的多样化需求，从而更好地促进输送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输送机械项目战略至关重要。我们将对竞争态势进行更为深入的分析，包括但不限于市场份额、产品特点、客户满意度等多个维度。通过深度的竞争分析，输送机械项目将能够更准确地把握市场脉搏，制定具有竞争力的输送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输送机械项目的发展具有直接的影响。我们将进行更为全面的法规和政策分析，了解行业发展中的潜在法律风险和合规挑战。通过充分了解和遵守相关法规，输送机械项目将确保在法律框架内合法合规运营，为输送机械项目的稳健发展提供有力支持。</w:t>
      </w:r>
    </w:p>
    <w:p>
      <w:pPr>
        <w:pStyle w:val="Heading2"/>
        <w:ind w:firstLine="560" w:firstLineChars="200"/>
        <w:rPr>
          <w:rFonts w:ascii="仿宋" w:eastAsia="仿宋" w:hAnsi="仿宋" w:cs="仿宋" w:hint="eastAsia"/>
          <w:sz w:val="28"/>
          <w:lang w:eastAsia="zh-CN"/>
        </w:rPr>
      </w:pPr>
      <w:bookmarkStart w:id="7" w:name="_Toc26286"/>
      <w:r>
        <w:rPr>
          <w:rFonts w:ascii="仿宋" w:eastAsia="仿宋" w:hAnsi="仿宋" w:cs="仿宋" w:hint="eastAsia"/>
          <w:sz w:val="28"/>
          <w:lang w:eastAsia="zh-CN"/>
        </w:rPr>
        <w:t>(二)、输送机械项目建设必要性分析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输送机械项目建设的迫切性源于对行业发展趋势的深刻洞察。我们正处于一个行业变革的时代，科技创新、数字化转型成为企业发展的关键动力。输送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建设不仅仅是为了跟上潮流，更是为了通过技术创新推动企业的持续发展。通过引入先进的技术和解决方案，输送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输送机械项目的建设成为必然选择，通过提高产品质量、拓展服务领域，从而在竞争中获得更多的机会。输送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输送机械项目建设的必要性体现在对客户需求更精准的满足。通过输送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输送机械项目建设的背后是对企业持续创新的追求。只有通过不断创新，企业才能在竞争中立于不败之地。输送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714"/>
      <w:r>
        <w:rPr>
          <w:rFonts w:ascii="仿宋" w:eastAsia="仿宋" w:hAnsi="仿宋" w:cs="仿宋" w:hint="eastAsia"/>
          <w:sz w:val="28"/>
          <w:lang w:eastAsia="zh-CN"/>
        </w:rPr>
        <w:t>三、输送机械项目建设单位说明</w:t>
      </w:r>
      <w:bookmarkEnd w:id="8"/>
    </w:p>
    <w:p>
      <w:pPr>
        <w:pStyle w:val="Heading2"/>
        <w:rPr>
          <w:rFonts w:ascii="仿宋" w:eastAsia="仿宋" w:hAnsi="仿宋" w:cs="仿宋" w:hint="eastAsia"/>
          <w:lang w:eastAsia="zh-CN"/>
        </w:rPr>
      </w:pPr>
      <w:bookmarkStart w:id="9" w:name="_Toc18431"/>
      <w:r>
        <w:rPr>
          <w:rFonts w:ascii="仿宋" w:eastAsia="仿宋" w:hAnsi="仿宋" w:cs="仿宋" w:hint="eastAsia"/>
          <w:lang w:eastAsia="zh-CN"/>
        </w:rPr>
        <w:t>(一)、输送机械项目承办单位基本情况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764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输送机械项目承办单位的XXXX，我们着眼于实现可持续的经济效益。通过技术创新和解决方案的提供，公司预计在输送机械项目执行期间将获得可观的收入增长。这一收入来源主要包括输送机械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同时，我们注重成本控制和效率提升，以确保输送机械项目的可持续盈利。透过精细的管理和资源优化，公司期望实现输送机械项目利润最大化。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输送机械项目实施进行全面的投资评估，包括输送机械项目启动阶段的资金投入和后续运营成本。通过对输送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输送机械项目实施过程中具备足够的资金流动性，公司将进行详尽的现金流分析。这包括资金需求的合理预测、输送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82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7423"/>
      <w:r>
        <w:rPr>
          <w:rFonts w:ascii="仿宋" w:eastAsia="仿宋" w:hAnsi="仿宋" w:cs="仿宋" w:hint="eastAsia"/>
          <w:lang w:eastAsia="zh-CN"/>
        </w:rPr>
        <w:t>(一)、输送机械行业分析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行业一直以来都是市场的关注焦点。行业内的发展趋势、竞争态势以及潜在机会都对输送机械项目的推进产生深远的影响。通过深入研究行业的整体概貌，我们将更好地理解行业的核心特征，为输送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输送机械行业，技术一直是推动创新和发展的关键因素。我们将对当前技术趋势进行详尽分析，包括但不限于人工智能、大数据应用、先进制造技术等。这有助于输送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输送机械项目成功的基础。我们将对主要竞争对手进行深入研究，包括其市场份额、产品特点、市场定位等。通过全面了解竞争对手的优势和劣势，输送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308"/>
      <w:r>
        <w:rPr>
          <w:rFonts w:ascii="仿宋" w:eastAsia="仿宋" w:hAnsi="仿宋" w:cs="仿宋" w:hint="eastAsia"/>
          <w:sz w:val="28"/>
          <w:lang w:eastAsia="zh-CN"/>
        </w:rPr>
        <w:t>(二)、输送机械市场分析预测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通过对市场规模的深入调研，我们将预测输送机械市场未来的增长趋势。这包括市场的整体规模、各细分领域的发展趋势等。输送机械项目可以根据市场的扩张速度和潜在机会，制定更符合市场需求的发展策略。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输送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输送机械项目实施过程中需要充分考虑的因素。我们将对市场风险进行全面评估，包括但不限于政策法规风险、市场竞争风险、技术变革风险等。通过对潜在风险的深入分析，输送机械项目可以制定相应的风险缓解策略，降低不确定性对输送机械项目的影响。</w:t>
      </w:r>
    </w:p>
    <w:p>
      <w:pPr>
        <w:pStyle w:val="Heading1"/>
        <w:ind w:firstLine="560" w:firstLineChars="200"/>
        <w:rPr>
          <w:rFonts w:ascii="仿宋" w:eastAsia="仿宋" w:hAnsi="仿宋" w:cs="仿宋" w:hint="eastAsia"/>
          <w:sz w:val="28"/>
          <w:lang w:eastAsia="zh-CN"/>
        </w:rPr>
      </w:pPr>
      <w:bookmarkStart w:id="14" w:name="_Toc23114"/>
      <w:r>
        <w:rPr>
          <w:rFonts w:ascii="仿宋" w:eastAsia="仿宋" w:hAnsi="仿宋" w:cs="仿宋" w:hint="eastAsia"/>
          <w:sz w:val="28"/>
          <w:lang w:eastAsia="zh-CN"/>
        </w:rPr>
        <w:t>五、输送机械项目选址可行性分析</w:t>
      </w:r>
      <w:bookmarkEnd w:id="14"/>
    </w:p>
    <w:p>
      <w:pPr>
        <w:pStyle w:val="Heading2"/>
        <w:rPr>
          <w:rFonts w:ascii="仿宋" w:eastAsia="仿宋" w:hAnsi="仿宋" w:cs="仿宋" w:hint="eastAsia"/>
          <w:lang w:eastAsia="zh-CN"/>
        </w:rPr>
      </w:pPr>
      <w:bookmarkStart w:id="15" w:name="_Toc9087"/>
      <w:r>
        <w:rPr>
          <w:rFonts w:ascii="仿宋" w:eastAsia="仿宋" w:hAnsi="仿宋" w:cs="仿宋" w:hint="eastAsia"/>
          <w:lang w:eastAsia="zh-CN"/>
        </w:rPr>
        <w:t>(一)、输送机械项目选址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该输送机械项目选址位于XX省XX市XX区XXX街道</w:t>
      </w:r>
    </w:p>
    <w:p>
      <w:pPr>
        <w:pStyle w:val="Heading2"/>
        <w:ind w:firstLine="560" w:firstLineChars="200"/>
        <w:rPr>
          <w:rFonts w:ascii="仿宋" w:eastAsia="仿宋" w:hAnsi="仿宋" w:cs="仿宋" w:hint="eastAsia"/>
          <w:sz w:val="28"/>
          <w:lang w:eastAsia="zh-CN"/>
        </w:rPr>
      </w:pPr>
      <w:bookmarkStart w:id="16" w:name="_Toc3081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输送机械项目的征地面积将根据输送机械项目的实际规模和需求进行精确规划。具体面积XXX平方米，旨在确保输送机械项目不仅能够满足当前的发展需求，还能够预留空间以适应未来的扩展。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净用地面积是在征地面积基础上去除不可利用面积后的实际可开发用地。具体面积XXX平方米，考虑到环保、交通、安全等多方面因素，以确保输送机械项目在整体利用效率上达到最优。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输送机械项目计划建设的建筑总规模具体面积XXX平方米。这一规模的确定综合考虑了输送机械项目的性质、规模，以及城市规划的相关要求，确保建筑布局与周边环境协调一致。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绿地率是输送机械项目用地中被规划为绿地的比例。具体面积XXX平方米，旨在通过合理规划绿地，改善输送机械项目周边环境，提升居民生活质量，并符合城市整体绿化规划。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容积率是用地上可以建设的建筑总体积与用地面积之比。具体面积XXX，通过合理的容积率规划，确保输送机械项目建筑规模与周边环境和谐共生。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确保输送机械项目选址与当地城市规划相一致，具体面积XXX平方米。通过与城市规划部门深入沟通，确保输送机械项目不仅符合城市的整体发展方向，还能够融入城市的发展布局，为城市的长远发展贡献力量。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输送机械项目选址符合当地产业政策，具体面积XXX平方米。这包括输送机械项目对当地经济的促进作用，以及对相关产业的带动效应，确保输送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用地总体要求必须符合环保和可持续发展的原则，具体面积XXX平方米。通过采用绿色建筑设计、节能减排等措施，确保输送机械项目在建设和运营过程中对环境的影响最小化，达到可持续发展的要求。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确保输送机械项目选址具备必要的公共设施配套，具体面积XXX平方米。这包括交通便利性、教育、医疗等基础设施，以提高居民生活品质，使得输送机械项目选址更具吸引力。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考虑用地总体要求对当地社会稳定性的影响，具体面积XXX平方米。通过深入了解当地社区反馈，确保输送机械项目的选址和建设过程对当地社会和谐稳定产生积极作用。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输送机械项目选址不仅符合法规和规划，还在实际操作中具有可行性。这一全面规划将为输送机械项目的成功实施提供坚实的基础，确保输送机械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991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送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输送机械项目的设备规划和空间设计中，我们将采取灵活设备布局的措施。设备布局将根据实际需求进行灵活设计，避免不必要的浪费。通过合理规划设备摆放位置，我们将提高设备的利用率，减少设备间距，以确保输送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输送机械项目内部引入共享设施的概念，例如共享会议室、办公区等。通过这种方式，我们可以减少对资源的重复建设，提高资源共享效率，从而减小输送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650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输送机械项目的总图布置中，我们将不同功能区域进行明确的规划，以最大程度满足输送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3125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输送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输送机械项目对环境的影响是综合评价的重要因素之一。我们将详细考虑选址周边的自然环境、生态保护区、水源地等情况，确保输送机械项目的建设和运营对环境影响最小化，并符合当地的环保法规标准。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对选址的评价还需充分考虑当地政府的产业政策和法规。我们将详细了解输送机械项目所在地的相关政策，确保输送机械项目的规划和运营与当地法规相符，降低不必要的法律风险。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考虑到社会稳定性对企业运营的重要性，我们将评估选址地区的社会安全情况、劳工关系、社区反馈等方面，以确保输送机械项目的建设和运营不会受到社会稳定性的负面影响。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最后，我们将综合考虑用地成本，包括土地购置费用、土地开发成本等。通过对用地成本的详细评估，我们能够做出更为精确的经济效益分析，为输送机械项目的投资决策提供有力支持。</w:t>
      </w:r>
    </w:p>
    <w:p>
      <w:pPr>
        <w:pStyle w:val="Heading1"/>
        <w:ind w:firstLine="560" w:firstLineChars="200"/>
        <w:rPr>
          <w:rFonts w:ascii="仿宋" w:eastAsia="仿宋" w:hAnsi="仿宋" w:cs="仿宋" w:hint="eastAsia"/>
          <w:sz w:val="28"/>
          <w:lang w:eastAsia="zh-CN"/>
        </w:rPr>
      </w:pPr>
      <w:bookmarkStart w:id="20" w:name="_Toc22600"/>
      <w:r>
        <w:rPr>
          <w:rFonts w:ascii="仿宋" w:eastAsia="仿宋" w:hAnsi="仿宋" w:cs="仿宋" w:hint="eastAsia"/>
          <w:sz w:val="28"/>
          <w:lang w:eastAsia="zh-CN"/>
        </w:rPr>
        <w:t>六、输送机械项目文档管理</w:t>
      </w:r>
      <w:bookmarkEnd w:id="20"/>
    </w:p>
    <w:p>
      <w:pPr>
        <w:pStyle w:val="Heading2"/>
        <w:rPr>
          <w:rFonts w:ascii="仿宋" w:eastAsia="仿宋" w:hAnsi="仿宋" w:cs="仿宋" w:hint="eastAsia"/>
          <w:lang w:eastAsia="zh-CN"/>
        </w:rPr>
      </w:pPr>
      <w:bookmarkStart w:id="21" w:name="_Toc32337"/>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输送机械项目高度重视文档的质量和准确性，以支持输送机械项目的各项活动和决策。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文档的编制始于输送机械项目计划的初期，我们制定了详细的文档编制计划，明确了每个文档的内容、格式和编写责任人。在输送机械项目启动阶段，我们首先编制了输送机械项目章程，明确定义了输送机械项目的目标、范围、风险等关键要素。随后，输送机械项目团队根据计划陆续编制了需求文档、设计文档、测试文档等各类文档，确保输送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https://d.book118.com/087043111006006053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AC0F37"/>
    <w:rsid w:val="66AC0F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43111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2024-03-01T02:46:00Z</dcterms:created>
  <dcterms:modified xsi:type="dcterms:W3CDTF">2024-03-01T02:46:28Z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3B0FA6E691CA434A8C7D30026DABCD37_11</vt:lpwstr>
  </property>
  <property fmtid="{D5CDD505-2E9C-101B-9397-08002B2CF9AE}" pid="3" name="KSOProductBuildVer">
    <vt:lpwstr>2052-12.1.0.16388</vt:lpwstr>
  </property>
</Properties>
</file>