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舒血宁注射液相关行业公司成立方案及可行性研究报告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83" w:history="1">
        <w:r>
          <w:rPr>
            <w:rFonts w:ascii="仿宋" w:eastAsia="仿宋" w:hAnsi="仿宋" w:cs="仿宋" w:hint="eastAsia"/>
            <w:lang w:eastAsia="zh-CN"/>
          </w:rPr>
          <w:t>前言</w:t>
        </w:r>
        <w:r>
          <w:tab/>
        </w:r>
        <w:r>
          <w:fldChar w:fldCharType="begin"/>
        </w:r>
        <w:r>
          <w:instrText xml:space="preserve"> PAGEREF _Toc9183 \h </w:instrText>
        </w:r>
        <w:r>
          <w:fldChar w:fldCharType="separate"/>
        </w:r>
        <w:r>
          <w:t>3</w:t>
        </w:r>
        <w:r>
          <w:fldChar w:fldCharType="end"/>
        </w:r>
      </w:hyperlink>
    </w:p>
    <w:p>
      <w:pPr>
        <w:pStyle w:val="TOC1"/>
        <w:tabs>
          <w:tab w:val="right" w:leader="dot" w:pos="8306"/>
        </w:tabs>
      </w:pPr>
      <w:hyperlink w:anchor="_Toc23945" w:history="1">
        <w:r>
          <w:rPr>
            <w:rFonts w:ascii="仿宋" w:eastAsia="仿宋" w:hAnsi="仿宋" w:cs="仿宋" w:hint="eastAsia"/>
            <w:lang w:eastAsia="zh-CN"/>
          </w:rPr>
          <w:t>一、选址分析</w:t>
        </w:r>
        <w:r>
          <w:tab/>
        </w:r>
        <w:r>
          <w:fldChar w:fldCharType="begin"/>
        </w:r>
        <w:r>
          <w:instrText xml:space="preserve"> PAGEREF _Toc23945 \h </w:instrText>
        </w:r>
        <w:r>
          <w:fldChar w:fldCharType="separate"/>
        </w:r>
        <w:r>
          <w:t>3</w:t>
        </w:r>
        <w:r>
          <w:fldChar w:fldCharType="end"/>
        </w:r>
      </w:hyperlink>
    </w:p>
    <w:p>
      <w:pPr>
        <w:pStyle w:val="TOC2"/>
        <w:tabs>
          <w:tab w:val="right" w:leader="dot" w:pos="8306"/>
        </w:tabs>
      </w:pPr>
      <w:hyperlink w:anchor="_Toc6320" w:history="1">
        <w:r>
          <w:rPr>
            <w:rFonts w:ascii="仿宋" w:eastAsia="仿宋" w:hAnsi="仿宋" w:cs="仿宋" w:hint="eastAsia"/>
            <w:lang w:eastAsia="zh-CN"/>
          </w:rPr>
          <w:t>(一)、舒血宁注射液项目选址原则</w:t>
        </w:r>
        <w:r>
          <w:tab/>
        </w:r>
        <w:r>
          <w:fldChar w:fldCharType="begin"/>
        </w:r>
        <w:r>
          <w:instrText xml:space="preserve"> PAGEREF _Toc6320 \h </w:instrText>
        </w:r>
        <w:r>
          <w:fldChar w:fldCharType="separate"/>
        </w:r>
        <w:r>
          <w:t>3</w:t>
        </w:r>
        <w:r>
          <w:fldChar w:fldCharType="end"/>
        </w:r>
      </w:hyperlink>
    </w:p>
    <w:p>
      <w:pPr>
        <w:pStyle w:val="TOC2"/>
        <w:tabs>
          <w:tab w:val="right" w:leader="dot" w:pos="8306"/>
        </w:tabs>
      </w:pPr>
      <w:hyperlink w:anchor="_Toc8760" w:history="1">
        <w:r>
          <w:rPr>
            <w:rFonts w:ascii="仿宋" w:eastAsia="仿宋" w:hAnsi="仿宋" w:cs="仿宋" w:hint="eastAsia"/>
            <w:lang w:eastAsia="zh-CN"/>
          </w:rPr>
          <w:t>(二)、建设区基本情况</w:t>
        </w:r>
        <w:r>
          <w:tab/>
        </w:r>
        <w:r>
          <w:fldChar w:fldCharType="begin"/>
        </w:r>
        <w:r>
          <w:instrText xml:space="preserve"> PAGEREF _Toc8760 \h </w:instrText>
        </w:r>
        <w:r>
          <w:fldChar w:fldCharType="separate"/>
        </w:r>
        <w:r>
          <w:t>5</w:t>
        </w:r>
        <w:r>
          <w:fldChar w:fldCharType="end"/>
        </w:r>
      </w:hyperlink>
    </w:p>
    <w:p>
      <w:pPr>
        <w:pStyle w:val="TOC2"/>
        <w:tabs>
          <w:tab w:val="right" w:leader="dot" w:pos="8306"/>
        </w:tabs>
      </w:pPr>
      <w:hyperlink w:anchor="_Toc14936" w:history="1">
        <w:r>
          <w:rPr>
            <w:rFonts w:ascii="仿宋" w:eastAsia="仿宋" w:hAnsi="仿宋" w:cs="仿宋" w:hint="eastAsia"/>
            <w:lang w:eastAsia="zh-CN"/>
          </w:rPr>
          <w:t>(三)、发展目标</w:t>
        </w:r>
        <w:r>
          <w:tab/>
        </w:r>
        <w:r>
          <w:fldChar w:fldCharType="begin"/>
        </w:r>
        <w:r>
          <w:instrText xml:space="preserve"> PAGEREF _Toc14936 \h </w:instrText>
        </w:r>
        <w:r>
          <w:fldChar w:fldCharType="separate"/>
        </w:r>
        <w:r>
          <w:t>6</w:t>
        </w:r>
        <w:r>
          <w:fldChar w:fldCharType="end"/>
        </w:r>
      </w:hyperlink>
    </w:p>
    <w:p>
      <w:pPr>
        <w:pStyle w:val="TOC2"/>
        <w:tabs>
          <w:tab w:val="right" w:leader="dot" w:pos="8306"/>
        </w:tabs>
      </w:pPr>
      <w:hyperlink w:anchor="_Toc25281" w:history="1">
        <w:r>
          <w:rPr>
            <w:rFonts w:ascii="仿宋" w:eastAsia="仿宋" w:hAnsi="仿宋" w:cs="仿宋" w:hint="eastAsia"/>
            <w:lang w:eastAsia="zh-CN"/>
          </w:rPr>
          <w:t>(四)、产业发展方向</w:t>
        </w:r>
        <w:r>
          <w:tab/>
        </w:r>
        <w:r>
          <w:fldChar w:fldCharType="begin"/>
        </w:r>
        <w:r>
          <w:instrText xml:space="preserve"> PAGEREF _Toc25281 \h </w:instrText>
        </w:r>
        <w:r>
          <w:fldChar w:fldCharType="separate"/>
        </w:r>
        <w:r>
          <w:t>7</w:t>
        </w:r>
        <w:r>
          <w:fldChar w:fldCharType="end"/>
        </w:r>
      </w:hyperlink>
    </w:p>
    <w:p>
      <w:pPr>
        <w:pStyle w:val="TOC2"/>
        <w:tabs>
          <w:tab w:val="right" w:leader="dot" w:pos="8306"/>
        </w:tabs>
      </w:pPr>
      <w:hyperlink w:anchor="_Toc10838" w:history="1">
        <w:r>
          <w:rPr>
            <w:rFonts w:ascii="仿宋" w:eastAsia="仿宋" w:hAnsi="仿宋" w:cs="仿宋" w:hint="eastAsia"/>
            <w:lang w:eastAsia="zh-CN"/>
          </w:rPr>
          <w:t>(五)、舒血宁注射液项目选址综合评价</w:t>
        </w:r>
        <w:r>
          <w:tab/>
        </w:r>
        <w:r>
          <w:fldChar w:fldCharType="begin"/>
        </w:r>
        <w:r>
          <w:instrText xml:space="preserve"> PAGEREF _Toc10838 \h </w:instrText>
        </w:r>
        <w:r>
          <w:fldChar w:fldCharType="separate"/>
        </w:r>
        <w:r>
          <w:t>8</w:t>
        </w:r>
        <w:r>
          <w:fldChar w:fldCharType="end"/>
        </w:r>
      </w:hyperlink>
    </w:p>
    <w:p>
      <w:pPr>
        <w:pStyle w:val="TOC1"/>
        <w:tabs>
          <w:tab w:val="right" w:leader="dot" w:pos="8306"/>
        </w:tabs>
      </w:pPr>
      <w:hyperlink w:anchor="_Toc6044" w:history="1">
        <w:r>
          <w:rPr>
            <w:rFonts w:ascii="仿宋" w:eastAsia="仿宋" w:hAnsi="仿宋" w:cs="仿宋" w:hint="eastAsia"/>
            <w:lang w:eastAsia="zh-CN"/>
          </w:rPr>
          <w:t>二、发展规划</w:t>
        </w:r>
        <w:r>
          <w:tab/>
        </w:r>
        <w:r>
          <w:fldChar w:fldCharType="begin"/>
        </w:r>
        <w:r>
          <w:instrText xml:space="preserve"> PAGEREF _Toc6044 \h </w:instrText>
        </w:r>
        <w:r>
          <w:fldChar w:fldCharType="separate"/>
        </w:r>
        <w:r>
          <w:t>9</w:t>
        </w:r>
        <w:r>
          <w:fldChar w:fldCharType="end"/>
        </w:r>
      </w:hyperlink>
    </w:p>
    <w:p>
      <w:pPr>
        <w:pStyle w:val="TOC2"/>
        <w:tabs>
          <w:tab w:val="right" w:leader="dot" w:pos="8306"/>
        </w:tabs>
      </w:pPr>
      <w:hyperlink w:anchor="_Toc12399" w:history="1">
        <w:r>
          <w:rPr>
            <w:rFonts w:ascii="仿宋" w:eastAsia="仿宋" w:hAnsi="仿宋" w:cs="仿宋" w:hint="eastAsia"/>
            <w:lang w:eastAsia="zh-CN"/>
          </w:rPr>
          <w:t>(一)、公司发展规划</w:t>
        </w:r>
        <w:r>
          <w:tab/>
        </w:r>
        <w:r>
          <w:fldChar w:fldCharType="begin"/>
        </w:r>
        <w:r>
          <w:instrText xml:space="preserve"> PAGEREF _Toc12399 \h </w:instrText>
        </w:r>
        <w:r>
          <w:fldChar w:fldCharType="separate"/>
        </w:r>
        <w:r>
          <w:t>9</w:t>
        </w:r>
        <w:r>
          <w:fldChar w:fldCharType="end"/>
        </w:r>
      </w:hyperlink>
    </w:p>
    <w:p>
      <w:pPr>
        <w:pStyle w:val="TOC2"/>
        <w:tabs>
          <w:tab w:val="right" w:leader="dot" w:pos="8306"/>
        </w:tabs>
      </w:pPr>
      <w:hyperlink w:anchor="_Toc32244" w:history="1">
        <w:r>
          <w:rPr>
            <w:rFonts w:ascii="仿宋" w:eastAsia="仿宋" w:hAnsi="仿宋" w:cs="仿宋" w:hint="eastAsia"/>
            <w:lang w:eastAsia="zh-CN"/>
          </w:rPr>
          <w:t>(二)、保障措施</w:t>
        </w:r>
        <w:r>
          <w:tab/>
        </w:r>
        <w:r>
          <w:fldChar w:fldCharType="begin"/>
        </w:r>
        <w:r>
          <w:instrText xml:space="preserve"> PAGEREF _Toc32244 \h </w:instrText>
        </w:r>
        <w:r>
          <w:fldChar w:fldCharType="separate"/>
        </w:r>
        <w:r>
          <w:t>10</w:t>
        </w:r>
        <w:r>
          <w:fldChar w:fldCharType="end"/>
        </w:r>
      </w:hyperlink>
    </w:p>
    <w:p>
      <w:pPr>
        <w:pStyle w:val="TOC1"/>
        <w:tabs>
          <w:tab w:val="right" w:leader="dot" w:pos="8306"/>
        </w:tabs>
      </w:pPr>
      <w:hyperlink w:anchor="_Toc24474" w:history="1">
        <w:r>
          <w:rPr>
            <w:rFonts w:ascii="仿宋" w:eastAsia="仿宋" w:hAnsi="仿宋" w:cs="仿宋" w:hint="eastAsia"/>
            <w:lang w:eastAsia="zh-CN"/>
          </w:rPr>
          <w:t>三、公司成立方案</w:t>
        </w:r>
        <w:r>
          <w:tab/>
        </w:r>
        <w:r>
          <w:fldChar w:fldCharType="begin"/>
        </w:r>
        <w:r>
          <w:instrText xml:space="preserve"> PAGEREF _Toc24474 \h </w:instrText>
        </w:r>
        <w:r>
          <w:fldChar w:fldCharType="separate"/>
        </w:r>
        <w:r>
          <w:t>15</w:t>
        </w:r>
        <w:r>
          <w:fldChar w:fldCharType="end"/>
        </w:r>
      </w:hyperlink>
    </w:p>
    <w:p>
      <w:pPr>
        <w:pStyle w:val="TOC2"/>
        <w:tabs>
          <w:tab w:val="right" w:leader="dot" w:pos="8306"/>
        </w:tabs>
      </w:pPr>
      <w:hyperlink w:anchor="_Toc25980" w:history="1">
        <w:r>
          <w:rPr>
            <w:rFonts w:ascii="仿宋" w:eastAsia="仿宋" w:hAnsi="仿宋" w:cs="仿宋" w:hint="eastAsia"/>
            <w:lang w:eastAsia="zh-CN"/>
          </w:rPr>
          <w:t>(一)、公司经营宗旨</w:t>
        </w:r>
        <w:r>
          <w:tab/>
        </w:r>
        <w:r>
          <w:fldChar w:fldCharType="begin"/>
        </w:r>
        <w:r>
          <w:instrText xml:space="preserve"> PAGEREF _Toc25980 \h </w:instrText>
        </w:r>
        <w:r>
          <w:fldChar w:fldCharType="separate"/>
        </w:r>
        <w:r>
          <w:t>15</w:t>
        </w:r>
        <w:r>
          <w:fldChar w:fldCharType="end"/>
        </w:r>
      </w:hyperlink>
    </w:p>
    <w:p>
      <w:pPr>
        <w:pStyle w:val="TOC2"/>
        <w:tabs>
          <w:tab w:val="right" w:leader="dot" w:pos="8306"/>
        </w:tabs>
      </w:pPr>
      <w:hyperlink w:anchor="_Toc30471" w:history="1">
        <w:r>
          <w:rPr>
            <w:rFonts w:ascii="仿宋" w:eastAsia="仿宋" w:hAnsi="仿宋" w:cs="仿宋" w:hint="eastAsia"/>
            <w:lang w:eastAsia="zh-CN"/>
          </w:rPr>
          <w:t>(二)、公司的目标、主要职责</w:t>
        </w:r>
        <w:r>
          <w:tab/>
        </w:r>
        <w:r>
          <w:fldChar w:fldCharType="begin"/>
        </w:r>
        <w:r>
          <w:instrText xml:space="preserve"> PAGEREF _Toc30471 \h </w:instrText>
        </w:r>
        <w:r>
          <w:fldChar w:fldCharType="separate"/>
        </w:r>
        <w:r>
          <w:t>16</w:t>
        </w:r>
        <w:r>
          <w:fldChar w:fldCharType="end"/>
        </w:r>
      </w:hyperlink>
    </w:p>
    <w:p>
      <w:pPr>
        <w:pStyle w:val="TOC2"/>
        <w:tabs>
          <w:tab w:val="right" w:leader="dot" w:pos="8306"/>
        </w:tabs>
      </w:pPr>
      <w:hyperlink w:anchor="_Toc11716" w:history="1">
        <w:r>
          <w:rPr>
            <w:rFonts w:ascii="仿宋" w:eastAsia="仿宋" w:hAnsi="仿宋" w:cs="仿宋" w:hint="eastAsia"/>
            <w:lang w:eastAsia="zh-CN"/>
          </w:rPr>
          <w:t>(三)、公司组建方式</w:t>
        </w:r>
        <w:r>
          <w:tab/>
        </w:r>
        <w:r>
          <w:fldChar w:fldCharType="begin"/>
        </w:r>
        <w:r>
          <w:instrText xml:space="preserve"> PAGEREF _Toc11716 \h </w:instrText>
        </w:r>
        <w:r>
          <w:fldChar w:fldCharType="separate"/>
        </w:r>
        <w:r>
          <w:t>18</w:t>
        </w:r>
        <w:r>
          <w:fldChar w:fldCharType="end"/>
        </w:r>
      </w:hyperlink>
    </w:p>
    <w:p>
      <w:pPr>
        <w:pStyle w:val="TOC2"/>
        <w:tabs>
          <w:tab w:val="right" w:leader="dot" w:pos="8306"/>
        </w:tabs>
      </w:pPr>
      <w:hyperlink w:anchor="_Toc2210" w:history="1">
        <w:r>
          <w:rPr>
            <w:rFonts w:ascii="仿宋" w:eastAsia="仿宋" w:hAnsi="仿宋" w:cs="仿宋" w:hint="eastAsia"/>
            <w:lang w:eastAsia="zh-CN"/>
          </w:rPr>
          <w:t>(四)、公司管理体制</w:t>
        </w:r>
        <w:r>
          <w:tab/>
        </w:r>
        <w:r>
          <w:fldChar w:fldCharType="begin"/>
        </w:r>
        <w:r>
          <w:instrText xml:space="preserve"> PAGEREF _Toc2210 \h </w:instrText>
        </w:r>
        <w:r>
          <w:fldChar w:fldCharType="separate"/>
        </w:r>
        <w:r>
          <w:t>19</w:t>
        </w:r>
        <w:r>
          <w:fldChar w:fldCharType="end"/>
        </w:r>
      </w:hyperlink>
    </w:p>
    <w:p>
      <w:pPr>
        <w:pStyle w:val="TOC2"/>
        <w:tabs>
          <w:tab w:val="right" w:leader="dot" w:pos="8306"/>
        </w:tabs>
      </w:pPr>
      <w:hyperlink w:anchor="_Toc30522" w:history="1">
        <w:r>
          <w:rPr>
            <w:rFonts w:ascii="仿宋" w:eastAsia="仿宋" w:hAnsi="仿宋" w:cs="仿宋" w:hint="eastAsia"/>
            <w:lang w:eastAsia="zh-CN"/>
          </w:rPr>
          <w:t>(五)、部门职责及权限</w:t>
        </w:r>
        <w:r>
          <w:tab/>
        </w:r>
        <w:r>
          <w:fldChar w:fldCharType="begin"/>
        </w:r>
        <w:r>
          <w:instrText xml:space="preserve"> PAGEREF _Toc30522 \h </w:instrText>
        </w:r>
        <w:r>
          <w:fldChar w:fldCharType="separate"/>
        </w:r>
        <w:r>
          <w:t>20</w:t>
        </w:r>
        <w:r>
          <w:fldChar w:fldCharType="end"/>
        </w:r>
      </w:hyperlink>
    </w:p>
    <w:p>
      <w:pPr>
        <w:pStyle w:val="TOC2"/>
        <w:tabs>
          <w:tab w:val="right" w:leader="dot" w:pos="8306"/>
        </w:tabs>
      </w:pPr>
      <w:hyperlink w:anchor="_Toc30858" w:history="1">
        <w:r>
          <w:rPr>
            <w:rFonts w:ascii="仿宋" w:eastAsia="仿宋" w:hAnsi="仿宋" w:cs="仿宋" w:hint="eastAsia"/>
            <w:lang w:eastAsia="zh-CN"/>
          </w:rPr>
          <w:t>(六)、核心人员介绍</w:t>
        </w:r>
        <w:r>
          <w:tab/>
        </w:r>
        <w:r>
          <w:fldChar w:fldCharType="begin"/>
        </w:r>
        <w:r>
          <w:instrText xml:space="preserve"> PAGEREF _Toc30858 \h </w:instrText>
        </w:r>
        <w:r>
          <w:fldChar w:fldCharType="separate"/>
        </w:r>
        <w:r>
          <w:t>23</w:t>
        </w:r>
        <w:r>
          <w:fldChar w:fldCharType="end"/>
        </w:r>
      </w:hyperlink>
    </w:p>
    <w:p>
      <w:pPr>
        <w:pStyle w:val="TOC2"/>
        <w:tabs>
          <w:tab w:val="right" w:leader="dot" w:pos="8306"/>
        </w:tabs>
      </w:pPr>
      <w:hyperlink w:anchor="_Toc27971" w:history="1">
        <w:r>
          <w:rPr>
            <w:rFonts w:ascii="仿宋" w:eastAsia="仿宋" w:hAnsi="仿宋" w:cs="仿宋" w:hint="eastAsia"/>
            <w:lang w:eastAsia="zh-CN"/>
          </w:rPr>
          <w:t>(七)、财务会计制度</w:t>
        </w:r>
        <w:r>
          <w:tab/>
        </w:r>
        <w:r>
          <w:fldChar w:fldCharType="begin"/>
        </w:r>
        <w:r>
          <w:instrText xml:space="preserve"> PAGEREF _Toc27971 \h </w:instrText>
        </w:r>
        <w:r>
          <w:fldChar w:fldCharType="separate"/>
        </w:r>
        <w:r>
          <w:t>25</w:t>
        </w:r>
        <w:r>
          <w:fldChar w:fldCharType="end"/>
        </w:r>
      </w:hyperlink>
    </w:p>
    <w:p>
      <w:pPr>
        <w:pStyle w:val="TOC1"/>
        <w:tabs>
          <w:tab w:val="right" w:leader="dot" w:pos="8306"/>
        </w:tabs>
      </w:pPr>
      <w:hyperlink w:anchor="_Toc17739" w:history="1">
        <w:r>
          <w:rPr>
            <w:rFonts w:ascii="仿宋" w:eastAsia="仿宋" w:hAnsi="仿宋" w:cs="仿宋" w:hint="eastAsia"/>
            <w:lang w:eastAsia="zh-CN"/>
          </w:rPr>
          <w:t>四、行业、市场分析</w:t>
        </w:r>
        <w:r>
          <w:tab/>
        </w:r>
        <w:r>
          <w:fldChar w:fldCharType="begin"/>
        </w:r>
        <w:r>
          <w:instrText xml:space="preserve"> PAGEREF _Toc17739 \h </w:instrText>
        </w:r>
        <w:r>
          <w:fldChar w:fldCharType="separate"/>
        </w:r>
        <w:r>
          <w:t>30</w:t>
        </w:r>
        <w:r>
          <w:fldChar w:fldCharType="end"/>
        </w:r>
      </w:hyperlink>
    </w:p>
    <w:p>
      <w:pPr>
        <w:pStyle w:val="TOC2"/>
        <w:tabs>
          <w:tab w:val="right" w:leader="dot" w:pos="8306"/>
        </w:tabs>
      </w:pPr>
      <w:hyperlink w:anchor="_Toc31247" w:history="1">
        <w:r>
          <w:rPr>
            <w:rFonts w:ascii="仿宋" w:eastAsia="仿宋" w:hAnsi="仿宋" w:cs="仿宋" w:hint="eastAsia"/>
            <w:lang w:eastAsia="zh-CN"/>
          </w:rPr>
          <w:t>(一)、行业分析</w:t>
        </w:r>
        <w:r>
          <w:tab/>
        </w:r>
        <w:r>
          <w:fldChar w:fldCharType="begin"/>
        </w:r>
        <w:r>
          <w:instrText xml:space="preserve"> PAGEREF _Toc31247 \h </w:instrText>
        </w:r>
        <w:r>
          <w:fldChar w:fldCharType="separate"/>
        </w:r>
        <w:r>
          <w:t>30</w:t>
        </w:r>
        <w:r>
          <w:fldChar w:fldCharType="end"/>
        </w:r>
      </w:hyperlink>
    </w:p>
    <w:p>
      <w:pPr>
        <w:pStyle w:val="TOC2"/>
        <w:tabs>
          <w:tab w:val="right" w:leader="dot" w:pos="8306"/>
        </w:tabs>
      </w:pPr>
      <w:hyperlink w:anchor="_Toc18142" w:history="1">
        <w:r>
          <w:rPr>
            <w:rFonts w:ascii="仿宋" w:eastAsia="仿宋" w:hAnsi="仿宋" w:cs="仿宋" w:hint="eastAsia"/>
            <w:lang w:eastAsia="zh-CN"/>
          </w:rPr>
          <w:t>(二)、市场分析</w:t>
        </w:r>
        <w:r>
          <w:tab/>
        </w:r>
        <w:r>
          <w:fldChar w:fldCharType="begin"/>
        </w:r>
        <w:r>
          <w:instrText xml:space="preserve"> PAGEREF _Toc18142 \h </w:instrText>
        </w:r>
        <w:r>
          <w:fldChar w:fldCharType="separate"/>
        </w:r>
        <w:r>
          <w:t>31</w:t>
        </w:r>
        <w:r>
          <w:fldChar w:fldCharType="end"/>
        </w:r>
      </w:hyperlink>
    </w:p>
    <w:p>
      <w:pPr>
        <w:pStyle w:val="TOC2"/>
        <w:tabs>
          <w:tab w:val="right" w:leader="dot" w:pos="8306"/>
        </w:tabs>
      </w:pPr>
      <w:hyperlink w:anchor="_Toc31251" w:history="1">
        <w:r>
          <w:rPr>
            <w:rFonts w:ascii="仿宋" w:eastAsia="仿宋" w:hAnsi="仿宋" w:cs="仿宋" w:hint="eastAsia"/>
            <w:lang w:eastAsia="zh-CN"/>
          </w:rPr>
          <w:t>(三)、行业发展及市场前景分析</w:t>
        </w:r>
        <w:r>
          <w:tab/>
        </w:r>
        <w:r>
          <w:fldChar w:fldCharType="begin"/>
        </w:r>
        <w:r>
          <w:instrText xml:space="preserve"> PAGEREF _Toc31251 \h </w:instrText>
        </w:r>
        <w:r>
          <w:fldChar w:fldCharType="separate"/>
        </w:r>
        <w:r>
          <w:t>31</w:t>
        </w:r>
        <w:r>
          <w:fldChar w:fldCharType="end"/>
        </w:r>
      </w:hyperlink>
    </w:p>
    <w:p>
      <w:pPr>
        <w:pStyle w:val="TOC1"/>
        <w:tabs>
          <w:tab w:val="right" w:leader="dot" w:pos="8306"/>
        </w:tabs>
      </w:pPr>
      <w:hyperlink w:anchor="_Toc17086" w:history="1">
        <w:r>
          <w:rPr>
            <w:rFonts w:ascii="仿宋" w:eastAsia="仿宋" w:hAnsi="仿宋" w:cs="仿宋" w:hint="eastAsia"/>
            <w:lang w:eastAsia="zh-CN"/>
          </w:rPr>
          <w:t>五、法人治理</w:t>
        </w:r>
        <w:r>
          <w:tab/>
        </w:r>
        <w:r>
          <w:fldChar w:fldCharType="begin"/>
        </w:r>
        <w:r>
          <w:instrText xml:space="preserve"> PAGEREF _Toc17086 \h </w:instrText>
        </w:r>
        <w:r>
          <w:fldChar w:fldCharType="separate"/>
        </w:r>
        <w:r>
          <w:t>33</w:t>
        </w:r>
        <w:r>
          <w:fldChar w:fldCharType="end"/>
        </w:r>
      </w:hyperlink>
    </w:p>
    <w:p>
      <w:pPr>
        <w:pStyle w:val="TOC2"/>
        <w:tabs>
          <w:tab w:val="right" w:leader="dot" w:pos="8306"/>
        </w:tabs>
      </w:pPr>
      <w:hyperlink w:anchor="_Toc29775" w:history="1">
        <w:r>
          <w:rPr>
            <w:rFonts w:ascii="仿宋" w:eastAsia="仿宋" w:hAnsi="仿宋" w:cs="仿宋" w:hint="eastAsia"/>
            <w:lang w:eastAsia="zh-CN"/>
          </w:rPr>
          <w:t>(一)、股东权利及义务</w:t>
        </w:r>
        <w:r>
          <w:tab/>
        </w:r>
        <w:r>
          <w:fldChar w:fldCharType="begin"/>
        </w:r>
        <w:r>
          <w:instrText xml:space="preserve"> PAGEREF _Toc29775 \h </w:instrText>
        </w:r>
        <w:r>
          <w:fldChar w:fldCharType="separate"/>
        </w:r>
        <w:r>
          <w:t>33</w:t>
        </w:r>
        <w:r>
          <w:fldChar w:fldCharType="end"/>
        </w:r>
      </w:hyperlink>
    </w:p>
    <w:p>
      <w:pPr>
        <w:pStyle w:val="TOC2"/>
        <w:tabs>
          <w:tab w:val="right" w:leader="dot" w:pos="8306"/>
        </w:tabs>
      </w:pPr>
      <w:hyperlink w:anchor="_Toc26004" w:history="1">
        <w:r>
          <w:rPr>
            <w:rFonts w:ascii="仿宋" w:eastAsia="仿宋" w:hAnsi="仿宋" w:cs="仿宋" w:hint="eastAsia"/>
            <w:lang w:eastAsia="zh-CN"/>
          </w:rPr>
          <w:t>(二)、董事</w:t>
        </w:r>
        <w:r>
          <w:tab/>
        </w:r>
        <w:r>
          <w:fldChar w:fldCharType="begin"/>
        </w:r>
        <w:r>
          <w:instrText xml:space="preserve"> PAGEREF _Toc26004 \h </w:instrText>
        </w:r>
        <w:r>
          <w:fldChar w:fldCharType="separate"/>
        </w:r>
        <w:r>
          <w:t>35</w:t>
        </w:r>
        <w:r>
          <w:fldChar w:fldCharType="end"/>
        </w:r>
      </w:hyperlink>
    </w:p>
    <w:p>
      <w:pPr>
        <w:pStyle w:val="TOC2"/>
        <w:tabs>
          <w:tab w:val="right" w:leader="dot" w:pos="8306"/>
        </w:tabs>
      </w:pPr>
      <w:hyperlink w:anchor="_Toc17867" w:history="1">
        <w:r>
          <w:rPr>
            <w:rFonts w:ascii="仿宋" w:eastAsia="仿宋" w:hAnsi="仿宋" w:cs="仿宋" w:hint="eastAsia"/>
            <w:lang w:eastAsia="zh-CN"/>
          </w:rPr>
          <w:t>(三)、高级管理人员</w:t>
        </w:r>
        <w:r>
          <w:tab/>
        </w:r>
        <w:r>
          <w:fldChar w:fldCharType="begin"/>
        </w:r>
        <w:r>
          <w:instrText xml:space="preserve"> PAGEREF _Toc17867 \h </w:instrText>
        </w:r>
        <w:r>
          <w:fldChar w:fldCharType="separate"/>
        </w:r>
        <w:r>
          <w:t>40</w:t>
        </w:r>
        <w:r>
          <w:fldChar w:fldCharType="end"/>
        </w:r>
      </w:hyperlink>
    </w:p>
    <w:p>
      <w:pPr>
        <w:pStyle w:val="TOC2"/>
        <w:tabs>
          <w:tab w:val="right" w:leader="dot" w:pos="8306"/>
        </w:tabs>
      </w:pPr>
      <w:hyperlink w:anchor="_Toc30532" w:history="1">
        <w:r>
          <w:rPr>
            <w:rFonts w:ascii="仿宋" w:eastAsia="仿宋" w:hAnsi="仿宋" w:cs="仿宋" w:hint="eastAsia"/>
            <w:lang w:eastAsia="zh-CN"/>
          </w:rPr>
          <w:t>(四)、监事</w:t>
        </w:r>
        <w:r>
          <w:tab/>
        </w:r>
        <w:r>
          <w:fldChar w:fldCharType="begin"/>
        </w:r>
        <w:r>
          <w:instrText xml:space="preserve"> PAGEREF _Toc30532 \h </w:instrText>
        </w:r>
        <w:r>
          <w:fldChar w:fldCharType="separate"/>
        </w:r>
        <w:r>
          <w:t>41</w:t>
        </w:r>
        <w:r>
          <w:fldChar w:fldCharType="end"/>
        </w:r>
      </w:hyperlink>
    </w:p>
    <w:p>
      <w:pPr>
        <w:pStyle w:val="TOC1"/>
        <w:tabs>
          <w:tab w:val="right" w:leader="dot" w:pos="8306"/>
        </w:tabs>
      </w:pPr>
      <w:hyperlink w:anchor="_Toc25070" w:history="1">
        <w:r>
          <w:rPr>
            <w:rFonts w:ascii="仿宋" w:eastAsia="仿宋" w:hAnsi="仿宋" w:cs="仿宋" w:hint="eastAsia"/>
            <w:lang w:eastAsia="zh-CN"/>
          </w:rPr>
          <w:t>六、SWOT分析</w:t>
        </w:r>
        <w:r>
          <w:tab/>
        </w:r>
        <w:r>
          <w:fldChar w:fldCharType="begin"/>
        </w:r>
        <w:r>
          <w:instrText xml:space="preserve"> PAGEREF _Toc25070 \h </w:instrText>
        </w:r>
        <w:r>
          <w:fldChar w:fldCharType="separate"/>
        </w:r>
        <w:r>
          <w:t>43</w:t>
        </w:r>
        <w:r>
          <w:fldChar w:fldCharType="end"/>
        </w:r>
      </w:hyperlink>
    </w:p>
    <w:p>
      <w:pPr>
        <w:pStyle w:val="TOC2"/>
        <w:tabs>
          <w:tab w:val="right" w:leader="dot" w:pos="8306"/>
        </w:tabs>
      </w:pPr>
      <w:hyperlink w:anchor="_Toc1122" w:history="1">
        <w:r>
          <w:rPr>
            <w:rFonts w:ascii="仿宋" w:eastAsia="仿宋" w:hAnsi="仿宋" w:cs="仿宋" w:hint="eastAsia"/>
            <w:lang w:eastAsia="zh-CN"/>
          </w:rPr>
          <w:t>(一)、优势分析(S)</w:t>
        </w:r>
        <w:r>
          <w:tab/>
        </w:r>
        <w:r>
          <w:fldChar w:fldCharType="begin"/>
        </w:r>
        <w:r>
          <w:instrText xml:space="preserve"> PAGEREF _Toc1122 \h </w:instrText>
        </w:r>
        <w:r>
          <w:fldChar w:fldCharType="separate"/>
        </w:r>
        <w:r>
          <w:t>43</w:t>
        </w:r>
        <w:r>
          <w:fldChar w:fldCharType="end"/>
        </w:r>
      </w:hyperlink>
    </w:p>
    <w:p>
      <w:pPr>
        <w:pStyle w:val="TOC2"/>
        <w:tabs>
          <w:tab w:val="right" w:leader="dot" w:pos="8306"/>
        </w:tabs>
      </w:pPr>
      <w:hyperlink w:anchor="_Toc5789" w:history="1">
        <w:r>
          <w:rPr>
            <w:rFonts w:ascii="仿宋" w:eastAsia="仿宋" w:hAnsi="仿宋" w:cs="仿宋" w:hint="eastAsia"/>
            <w:lang w:eastAsia="zh-CN"/>
          </w:rPr>
          <w:t>(二)、劣势分析(W)</w:t>
        </w:r>
        <w:r>
          <w:tab/>
        </w:r>
        <w:r>
          <w:fldChar w:fldCharType="begin"/>
        </w:r>
        <w:r>
          <w:instrText xml:space="preserve"> PAGEREF _Toc5789 \h </w:instrText>
        </w:r>
        <w:r>
          <w:fldChar w:fldCharType="separate"/>
        </w:r>
        <w:r>
          <w:t>44</w:t>
        </w:r>
        <w:r>
          <w:fldChar w:fldCharType="end"/>
        </w:r>
      </w:hyperlink>
    </w:p>
    <w:p>
      <w:pPr>
        <w:pStyle w:val="TOC2"/>
        <w:tabs>
          <w:tab w:val="right" w:leader="dot" w:pos="8306"/>
        </w:tabs>
      </w:pPr>
      <w:hyperlink w:anchor="_Toc20571" w:history="1">
        <w:r>
          <w:rPr>
            <w:rFonts w:ascii="仿宋" w:eastAsia="仿宋" w:hAnsi="仿宋" w:cs="仿宋" w:hint="eastAsia"/>
            <w:lang w:eastAsia="zh-CN"/>
          </w:rPr>
          <w:t>(三)、机会分析()</w:t>
        </w:r>
        <w:r>
          <w:tab/>
        </w:r>
        <w:r>
          <w:fldChar w:fldCharType="begin"/>
        </w:r>
        <w:r>
          <w:instrText xml:space="preserve"> PAGEREF _Toc20571 \h </w:instrText>
        </w:r>
        <w:r>
          <w:fldChar w:fldCharType="separate"/>
        </w:r>
        <w:r>
          <w:t>44</w:t>
        </w:r>
        <w:r>
          <w:fldChar w:fldCharType="end"/>
        </w:r>
      </w:hyperlink>
    </w:p>
    <w:p>
      <w:pPr>
        <w:pStyle w:val="TOC2"/>
        <w:tabs>
          <w:tab w:val="right" w:leader="dot" w:pos="8306"/>
        </w:tabs>
      </w:pPr>
      <w:hyperlink w:anchor="_Toc31300" w:history="1">
        <w:r>
          <w:rPr>
            <w:rFonts w:ascii="仿宋" w:eastAsia="仿宋" w:hAnsi="仿宋" w:cs="仿宋" w:hint="eastAsia"/>
            <w:lang w:eastAsia="zh-CN"/>
          </w:rPr>
          <w:t>(四)、威胁分析(T)</w:t>
        </w:r>
        <w:r>
          <w:tab/>
        </w:r>
        <w:r>
          <w:fldChar w:fldCharType="begin"/>
        </w:r>
        <w:r>
          <w:instrText xml:space="preserve"> PAGEREF _Toc31300 \h </w:instrText>
        </w:r>
        <w:r>
          <w:fldChar w:fldCharType="separate"/>
        </w:r>
        <w:r>
          <w:t>45</w:t>
        </w:r>
        <w:r>
          <w:fldChar w:fldCharType="end"/>
        </w:r>
      </w:hyperlink>
    </w:p>
    <w:p>
      <w:pPr>
        <w:pStyle w:val="TOC1"/>
        <w:tabs>
          <w:tab w:val="right" w:leader="dot" w:pos="8306"/>
        </w:tabs>
      </w:pPr>
      <w:hyperlink w:anchor="_Toc15827" w:history="1">
        <w:r>
          <w:rPr>
            <w:rFonts w:ascii="仿宋" w:eastAsia="仿宋" w:hAnsi="仿宋" w:cs="仿宋" w:hint="eastAsia"/>
            <w:lang w:eastAsia="zh-CN"/>
          </w:rPr>
          <w:t>七、目标客户和受众分析</w:t>
        </w:r>
        <w:r>
          <w:tab/>
        </w:r>
        <w:r>
          <w:fldChar w:fldCharType="begin"/>
        </w:r>
        <w:r>
          <w:instrText xml:space="preserve"> PAGEREF _Toc15827 \h </w:instrText>
        </w:r>
        <w:r>
          <w:fldChar w:fldCharType="separate"/>
        </w:r>
        <w:r>
          <w:t>46</w:t>
        </w:r>
        <w:r>
          <w:fldChar w:fldCharType="end"/>
        </w:r>
      </w:hyperlink>
    </w:p>
    <w:p>
      <w:pPr>
        <w:pStyle w:val="TOC2"/>
        <w:tabs>
          <w:tab w:val="right" w:leader="dot" w:pos="8306"/>
        </w:tabs>
      </w:pPr>
      <w:hyperlink w:anchor="_Toc6966" w:history="1">
        <w:r>
          <w:rPr>
            <w:rFonts w:ascii="仿宋" w:eastAsia="仿宋" w:hAnsi="仿宋" w:cs="仿宋" w:hint="eastAsia"/>
            <w:lang w:eastAsia="zh-CN"/>
          </w:rPr>
          <w:t>(一)、客户群体描述</w:t>
        </w:r>
        <w:r>
          <w:tab/>
        </w:r>
        <w:r>
          <w:fldChar w:fldCharType="begin"/>
        </w:r>
        <w:r>
          <w:instrText xml:space="preserve"> PAGEREF _Toc6966 \h </w:instrText>
        </w:r>
        <w:r>
          <w:fldChar w:fldCharType="separate"/>
        </w:r>
        <w:r>
          <w:t>46</w:t>
        </w:r>
        <w:r>
          <w:fldChar w:fldCharType="end"/>
        </w:r>
      </w:hyperlink>
    </w:p>
    <w:p>
      <w:pPr>
        <w:pStyle w:val="TOC2"/>
        <w:tabs>
          <w:tab w:val="right" w:leader="dot" w:pos="8306"/>
        </w:tabs>
      </w:pPr>
      <w:hyperlink w:anchor="_Toc1801" w:history="1">
        <w:r>
          <w:rPr>
            <w:rFonts w:ascii="仿宋" w:eastAsia="仿宋" w:hAnsi="仿宋" w:cs="仿宋" w:hint="eastAsia"/>
            <w:lang w:eastAsia="zh-CN"/>
          </w:rPr>
          <w:t>(二)、客户需求和期望</w:t>
        </w:r>
        <w:r>
          <w:tab/>
        </w:r>
        <w:r>
          <w:fldChar w:fldCharType="begin"/>
        </w:r>
        <w:r>
          <w:instrText xml:space="preserve"> PAGEREF _Toc1801 \h </w:instrText>
        </w:r>
        <w:r>
          <w:fldChar w:fldCharType="separate"/>
        </w:r>
        <w:r>
          <w:t>48</w:t>
        </w:r>
        <w:r>
          <w:fldChar w:fldCharType="end"/>
        </w:r>
      </w:hyperlink>
    </w:p>
    <w:p>
      <w:pPr>
        <w:pStyle w:val="TOC2"/>
        <w:tabs>
          <w:tab w:val="right" w:leader="dot" w:pos="8306"/>
        </w:tabs>
      </w:pPr>
      <w:hyperlink w:anchor="_Toc781" w:history="1">
        <w:r>
          <w:rPr>
            <w:rFonts w:ascii="仿宋" w:eastAsia="仿宋" w:hAnsi="仿宋" w:cs="仿宋" w:hint="eastAsia"/>
            <w:lang w:eastAsia="zh-CN"/>
          </w:rPr>
          <w:t>(三)、客户获取策略</w:t>
        </w:r>
        <w:r>
          <w:tab/>
        </w:r>
        <w:r>
          <w:fldChar w:fldCharType="begin"/>
        </w:r>
        <w:r>
          <w:instrText xml:space="preserve"> PAGEREF _Toc781 \h </w:instrText>
        </w:r>
        <w:r>
          <w:fldChar w:fldCharType="separate"/>
        </w:r>
        <w:r>
          <w:t>49</w:t>
        </w:r>
        <w:r>
          <w:fldChar w:fldCharType="end"/>
        </w:r>
      </w:hyperlink>
    </w:p>
    <w:p>
      <w:pPr>
        <w:pStyle w:val="TOC2"/>
        <w:tabs>
          <w:tab w:val="right" w:leader="dot" w:pos="8306"/>
        </w:tabs>
      </w:pPr>
      <w:hyperlink w:anchor="_Toc11837" w:history="1">
        <w:r>
          <w:rPr>
            <w:rFonts w:ascii="仿宋" w:eastAsia="仿宋" w:hAnsi="仿宋" w:cs="仿宋" w:hint="eastAsia"/>
            <w:lang w:eastAsia="zh-CN"/>
          </w:rPr>
          <w:t>(四)、客户关系管理</w:t>
        </w:r>
        <w:r>
          <w:tab/>
        </w:r>
        <w:r>
          <w:fldChar w:fldCharType="begin"/>
        </w:r>
        <w:r>
          <w:instrText xml:space="preserve"> PAGEREF _Toc11837 \h </w:instrText>
        </w:r>
        <w:r>
          <w:fldChar w:fldCharType="separate"/>
        </w:r>
        <w:r>
          <w:t>51</w:t>
        </w:r>
        <w:r>
          <w:fldChar w:fldCharType="end"/>
        </w:r>
      </w:hyperlink>
    </w:p>
    <w:p>
      <w:pPr>
        <w:pStyle w:val="TOC1"/>
        <w:tabs>
          <w:tab w:val="right" w:leader="dot" w:pos="8306"/>
        </w:tabs>
      </w:pPr>
      <w:hyperlink w:anchor="_Toc30182" w:history="1">
        <w:r>
          <w:rPr>
            <w:rFonts w:ascii="仿宋" w:eastAsia="仿宋" w:hAnsi="仿宋" w:cs="仿宋" w:hint="eastAsia"/>
            <w:lang w:eastAsia="zh-CN"/>
          </w:rPr>
          <w:t>八、建设进度分析</w:t>
        </w:r>
        <w:r>
          <w:tab/>
        </w:r>
        <w:r>
          <w:fldChar w:fldCharType="begin"/>
        </w:r>
        <w:r>
          <w:instrText xml:space="preserve"> PAGEREF _Toc30182 \h </w:instrText>
        </w:r>
        <w:r>
          <w:fldChar w:fldCharType="separate"/>
        </w:r>
        <w:r>
          <w:t>53</w:t>
        </w:r>
        <w:r>
          <w:fldChar w:fldCharType="end"/>
        </w:r>
      </w:hyperlink>
    </w:p>
    <w:p>
      <w:pPr>
        <w:pStyle w:val="TOC2"/>
        <w:tabs>
          <w:tab w:val="right" w:leader="dot" w:pos="8306"/>
        </w:tabs>
      </w:pPr>
      <w:hyperlink w:anchor="_Toc3696" w:history="1">
        <w:r>
          <w:rPr>
            <w:rFonts w:ascii="仿宋" w:eastAsia="仿宋" w:hAnsi="仿宋" w:cs="仿宋" w:hint="eastAsia"/>
            <w:lang w:eastAsia="zh-CN"/>
          </w:rPr>
          <w:t>(一)、舒血宁注射液项目进度安排</w:t>
        </w:r>
        <w:r>
          <w:tab/>
        </w:r>
        <w:r>
          <w:fldChar w:fldCharType="begin"/>
        </w:r>
        <w:r>
          <w:instrText xml:space="preserve"> PAGEREF _Toc3696 \h </w:instrText>
        </w:r>
        <w:r>
          <w:fldChar w:fldCharType="separate"/>
        </w:r>
        <w:r>
          <w:t>53</w:t>
        </w:r>
        <w:r>
          <w:fldChar w:fldCharType="end"/>
        </w:r>
      </w:hyperlink>
    </w:p>
    <w:p>
      <w:pPr>
        <w:pStyle w:val="TOC2"/>
        <w:tabs>
          <w:tab w:val="right" w:leader="dot" w:pos="8306"/>
        </w:tabs>
      </w:pPr>
      <w:hyperlink w:anchor="_Toc21684" w:history="1">
        <w:r>
          <w:rPr>
            <w:rFonts w:ascii="仿宋" w:eastAsia="仿宋" w:hAnsi="仿宋" w:cs="仿宋" w:hint="eastAsia"/>
            <w:lang w:eastAsia="zh-CN"/>
          </w:rPr>
          <w:t>(二)、舒血宁注射液项目实施保障措施</w:t>
        </w:r>
        <w:r>
          <w:tab/>
        </w:r>
        <w:r>
          <w:fldChar w:fldCharType="begin"/>
        </w:r>
        <w:r>
          <w:instrText xml:space="preserve"> PAGEREF _Toc21684 \h </w:instrText>
        </w:r>
        <w:r>
          <w:fldChar w:fldCharType="separate"/>
        </w:r>
        <w:r>
          <w:t>54</w:t>
        </w:r>
        <w:r>
          <w:fldChar w:fldCharType="end"/>
        </w:r>
      </w:hyperlink>
    </w:p>
    <w:p>
      <w:pPr>
        <w:pStyle w:val="TOC1"/>
        <w:tabs>
          <w:tab w:val="right" w:leader="dot" w:pos="8306"/>
        </w:tabs>
      </w:pPr>
      <w:hyperlink w:anchor="_Toc30452" w:history="1">
        <w:r>
          <w:rPr>
            <w:rFonts w:ascii="仿宋" w:eastAsia="仿宋" w:hAnsi="仿宋" w:cs="仿宋" w:hint="eastAsia"/>
            <w:lang w:eastAsia="zh-CN"/>
          </w:rPr>
          <w:t>九、投资方案分析</w:t>
        </w:r>
        <w:r>
          <w:tab/>
        </w:r>
        <w:r>
          <w:fldChar w:fldCharType="begin"/>
        </w:r>
        <w:r>
          <w:instrText xml:space="preserve"> PAGEREF _Toc30452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9" w:history="1">
        <w:r>
          <w:rPr>
            <w:rFonts w:ascii="仿宋" w:eastAsia="仿宋" w:hAnsi="仿宋" w:cs="仿宋" w:hint="eastAsia"/>
            <w:lang w:eastAsia="zh-CN"/>
          </w:rPr>
          <w:t>(一)、编制说明</w:t>
        </w:r>
        <w:r>
          <w:tab/>
        </w:r>
        <w:r>
          <w:fldChar w:fldCharType="begin"/>
        </w:r>
        <w:r>
          <w:instrText xml:space="preserve"> PAGEREF _Toc769 \h </w:instrText>
        </w:r>
        <w:r>
          <w:fldChar w:fldCharType="separate"/>
        </w:r>
        <w:r>
          <w:t>55</w:t>
        </w:r>
        <w:r>
          <w:fldChar w:fldCharType="end"/>
        </w:r>
      </w:hyperlink>
    </w:p>
    <w:p>
      <w:pPr>
        <w:pStyle w:val="TOC2"/>
        <w:tabs>
          <w:tab w:val="right" w:leader="dot" w:pos="8306"/>
        </w:tabs>
      </w:pPr>
      <w:hyperlink w:anchor="_Toc20643" w:history="1">
        <w:r>
          <w:rPr>
            <w:rFonts w:ascii="仿宋" w:eastAsia="仿宋" w:hAnsi="仿宋" w:cs="仿宋" w:hint="eastAsia"/>
            <w:lang w:eastAsia="zh-CN"/>
          </w:rPr>
          <w:t>(二)、建设投资</w:t>
        </w:r>
        <w:r>
          <w:tab/>
        </w:r>
        <w:r>
          <w:fldChar w:fldCharType="begin"/>
        </w:r>
        <w:r>
          <w:instrText xml:space="preserve"> PAGEREF _Toc20643 \h </w:instrText>
        </w:r>
        <w:r>
          <w:fldChar w:fldCharType="separate"/>
        </w:r>
        <w:r>
          <w:t>55</w:t>
        </w:r>
        <w:r>
          <w:fldChar w:fldCharType="end"/>
        </w:r>
      </w:hyperlink>
    </w:p>
    <w:p>
      <w:pPr>
        <w:pStyle w:val="TOC2"/>
        <w:tabs>
          <w:tab w:val="right" w:leader="dot" w:pos="8306"/>
        </w:tabs>
      </w:pPr>
      <w:hyperlink w:anchor="_Toc29649" w:history="1">
        <w:r>
          <w:rPr>
            <w:rFonts w:ascii="仿宋" w:eastAsia="仿宋" w:hAnsi="仿宋" w:cs="仿宋" w:hint="eastAsia"/>
            <w:lang w:eastAsia="zh-CN"/>
          </w:rPr>
          <w:t>(三)、建设期利息</w:t>
        </w:r>
        <w:r>
          <w:tab/>
        </w:r>
        <w:r>
          <w:fldChar w:fldCharType="begin"/>
        </w:r>
        <w:r>
          <w:instrText xml:space="preserve"> PAGEREF _Toc29649 \h </w:instrText>
        </w:r>
        <w:r>
          <w:fldChar w:fldCharType="separate"/>
        </w:r>
        <w:r>
          <w:t>56</w:t>
        </w:r>
        <w:r>
          <w:fldChar w:fldCharType="end"/>
        </w:r>
      </w:hyperlink>
    </w:p>
    <w:p>
      <w:pPr>
        <w:pStyle w:val="TOC2"/>
        <w:tabs>
          <w:tab w:val="right" w:leader="dot" w:pos="8306"/>
        </w:tabs>
      </w:pPr>
      <w:hyperlink w:anchor="_Toc445" w:history="1">
        <w:r>
          <w:rPr>
            <w:rFonts w:ascii="仿宋" w:eastAsia="仿宋" w:hAnsi="仿宋" w:cs="仿宋" w:hint="eastAsia"/>
            <w:lang w:eastAsia="zh-CN"/>
          </w:rPr>
          <w:t>(四)、流动资金</w:t>
        </w:r>
        <w:r>
          <w:tab/>
        </w:r>
        <w:r>
          <w:fldChar w:fldCharType="begin"/>
        </w:r>
        <w:r>
          <w:instrText xml:space="preserve"> PAGEREF _Toc445 \h </w:instrText>
        </w:r>
        <w:r>
          <w:fldChar w:fldCharType="separate"/>
        </w:r>
        <w:r>
          <w:t>56</w:t>
        </w:r>
        <w:r>
          <w:fldChar w:fldCharType="end"/>
        </w:r>
      </w:hyperlink>
    </w:p>
    <w:p>
      <w:pPr>
        <w:pStyle w:val="TOC2"/>
        <w:tabs>
          <w:tab w:val="right" w:leader="dot" w:pos="8306"/>
        </w:tabs>
      </w:pPr>
      <w:hyperlink w:anchor="_Toc24197" w:history="1">
        <w:r>
          <w:rPr>
            <w:rFonts w:ascii="仿宋" w:eastAsia="仿宋" w:hAnsi="仿宋" w:cs="仿宋" w:hint="eastAsia"/>
            <w:lang w:eastAsia="zh-CN"/>
          </w:rPr>
          <w:t>(五)、舒血宁注射液项目总投资</w:t>
        </w:r>
        <w:r>
          <w:tab/>
        </w:r>
        <w:r>
          <w:fldChar w:fldCharType="begin"/>
        </w:r>
        <w:r>
          <w:instrText xml:space="preserve"> PAGEREF _Toc24197 \h </w:instrText>
        </w:r>
        <w:r>
          <w:fldChar w:fldCharType="separate"/>
        </w:r>
        <w:r>
          <w:t>57</w:t>
        </w:r>
        <w:r>
          <w:fldChar w:fldCharType="end"/>
        </w:r>
      </w:hyperlink>
    </w:p>
    <w:p>
      <w:pPr>
        <w:pStyle w:val="TOC2"/>
        <w:tabs>
          <w:tab w:val="right" w:leader="dot" w:pos="8306"/>
        </w:tabs>
      </w:pPr>
      <w:hyperlink w:anchor="_Toc11704" w:history="1">
        <w:r>
          <w:rPr>
            <w:rFonts w:ascii="仿宋" w:eastAsia="仿宋" w:hAnsi="仿宋" w:cs="仿宋" w:hint="eastAsia"/>
            <w:lang w:eastAsia="zh-CN"/>
          </w:rPr>
          <w:t>(六)、资金筹措与投资计划</w:t>
        </w:r>
        <w:r>
          <w:tab/>
        </w:r>
        <w:r>
          <w:fldChar w:fldCharType="begin"/>
        </w:r>
        <w:r>
          <w:instrText xml:space="preserve"> PAGEREF _Toc11704 \h </w:instrText>
        </w:r>
        <w:r>
          <w:fldChar w:fldCharType="separate"/>
        </w:r>
        <w:r>
          <w:t>57</w:t>
        </w:r>
        <w:r>
          <w:fldChar w:fldCharType="end"/>
        </w:r>
      </w:hyperlink>
    </w:p>
    <w:p>
      <w:pPr>
        <w:pStyle w:val="TOC1"/>
        <w:tabs>
          <w:tab w:val="right" w:leader="dot" w:pos="8306"/>
        </w:tabs>
      </w:pPr>
      <w:hyperlink w:anchor="_Toc25584" w:history="1">
        <w:r>
          <w:rPr>
            <w:rFonts w:ascii="仿宋" w:eastAsia="仿宋" w:hAnsi="仿宋" w:cs="仿宋" w:hint="eastAsia"/>
            <w:lang w:eastAsia="zh-CN"/>
          </w:rPr>
          <w:t>十、公司组建背景分析</w:t>
        </w:r>
        <w:r>
          <w:tab/>
        </w:r>
        <w:r>
          <w:fldChar w:fldCharType="begin"/>
        </w:r>
        <w:r>
          <w:instrText xml:space="preserve"> PAGEREF _Toc25584 \h </w:instrText>
        </w:r>
        <w:r>
          <w:fldChar w:fldCharType="separate"/>
        </w:r>
        <w:r>
          <w:t>57</w:t>
        </w:r>
        <w:r>
          <w:fldChar w:fldCharType="end"/>
        </w:r>
      </w:hyperlink>
    </w:p>
    <w:p>
      <w:pPr>
        <w:pStyle w:val="TOC2"/>
        <w:tabs>
          <w:tab w:val="right" w:leader="dot" w:pos="8306"/>
        </w:tabs>
      </w:pPr>
      <w:hyperlink w:anchor="_Toc6277" w:history="1">
        <w:r>
          <w:rPr>
            <w:rFonts w:ascii="仿宋" w:eastAsia="仿宋" w:hAnsi="仿宋" w:cs="仿宋" w:hint="eastAsia"/>
            <w:lang w:eastAsia="zh-CN"/>
          </w:rPr>
          <w:t>(一)、舒血宁注射液项目背景分析</w:t>
        </w:r>
        <w:r>
          <w:tab/>
        </w:r>
        <w:r>
          <w:fldChar w:fldCharType="begin"/>
        </w:r>
        <w:r>
          <w:instrText xml:space="preserve"> PAGEREF _Toc6277 \h </w:instrText>
        </w:r>
        <w:r>
          <w:fldChar w:fldCharType="separate"/>
        </w:r>
        <w:r>
          <w:t>57</w:t>
        </w:r>
        <w:r>
          <w:fldChar w:fldCharType="end"/>
        </w:r>
      </w:hyperlink>
    </w:p>
    <w:p>
      <w:pPr>
        <w:pStyle w:val="TOC2"/>
        <w:tabs>
          <w:tab w:val="right" w:leader="dot" w:pos="8306"/>
        </w:tabs>
      </w:pPr>
      <w:hyperlink w:anchor="_Toc27900" w:history="1">
        <w:r>
          <w:rPr>
            <w:rFonts w:ascii="仿宋" w:eastAsia="仿宋" w:hAnsi="仿宋" w:cs="仿宋" w:hint="eastAsia"/>
            <w:lang w:eastAsia="zh-CN"/>
          </w:rPr>
          <w:t>(二)、舒血宁注射液项目建设必要性分析</w:t>
        </w:r>
        <w:r>
          <w:tab/>
        </w:r>
        <w:r>
          <w:fldChar w:fldCharType="begin"/>
        </w:r>
        <w:r>
          <w:instrText xml:space="preserve"> PAGEREF _Toc27900 \h </w:instrText>
        </w:r>
        <w:r>
          <w:fldChar w:fldCharType="separate"/>
        </w:r>
        <w:r>
          <w:t>58</w:t>
        </w:r>
        <w:r>
          <w:fldChar w:fldCharType="end"/>
        </w:r>
      </w:hyperlink>
    </w:p>
    <w:p>
      <w:pPr>
        <w:pStyle w:val="TOC2"/>
        <w:tabs>
          <w:tab w:val="right" w:leader="dot" w:pos="8306"/>
        </w:tabs>
      </w:pPr>
      <w:hyperlink w:anchor="_Toc28958" w:history="1">
        <w:r>
          <w:rPr>
            <w:rFonts w:ascii="仿宋" w:eastAsia="仿宋" w:hAnsi="仿宋" w:cs="仿宋" w:hint="eastAsia"/>
            <w:lang w:eastAsia="zh-CN"/>
          </w:rPr>
          <w:t>(三)、鼓励中小企业发展</w:t>
        </w:r>
        <w:r>
          <w:tab/>
        </w:r>
        <w:r>
          <w:fldChar w:fldCharType="begin"/>
        </w:r>
        <w:r>
          <w:instrText xml:space="preserve"> PAGEREF _Toc28958 \h </w:instrText>
        </w:r>
        <w:r>
          <w:fldChar w:fldCharType="separate"/>
        </w:r>
        <w:r>
          <w:t>59</w:t>
        </w:r>
        <w:r>
          <w:fldChar w:fldCharType="end"/>
        </w:r>
      </w:hyperlink>
    </w:p>
    <w:p>
      <w:pPr>
        <w:pStyle w:val="TOC2"/>
        <w:tabs>
          <w:tab w:val="right" w:leader="dot" w:pos="8306"/>
        </w:tabs>
      </w:pPr>
      <w:hyperlink w:anchor="_Toc6036" w:history="1">
        <w:r>
          <w:rPr>
            <w:rFonts w:ascii="仿宋" w:eastAsia="仿宋" w:hAnsi="仿宋" w:cs="仿宋" w:hint="eastAsia"/>
            <w:lang w:eastAsia="zh-CN"/>
          </w:rPr>
          <w:t>(四)、宏观经济形势分析</w:t>
        </w:r>
        <w:r>
          <w:tab/>
        </w:r>
        <w:r>
          <w:fldChar w:fldCharType="begin"/>
        </w:r>
        <w:r>
          <w:instrText xml:space="preserve"> PAGEREF _Toc6036 \h </w:instrText>
        </w:r>
        <w:r>
          <w:fldChar w:fldCharType="separate"/>
        </w:r>
        <w:r>
          <w:t>60</w:t>
        </w:r>
        <w:r>
          <w:fldChar w:fldCharType="end"/>
        </w:r>
      </w:hyperlink>
    </w:p>
    <w:p>
      <w:pPr>
        <w:pStyle w:val="TOC1"/>
        <w:tabs>
          <w:tab w:val="right" w:leader="dot" w:pos="8306"/>
        </w:tabs>
      </w:pPr>
      <w:hyperlink w:anchor="_Toc9555" w:history="1">
        <w:r>
          <w:rPr>
            <w:rFonts w:ascii="仿宋" w:eastAsia="仿宋" w:hAnsi="仿宋" w:cs="仿宋" w:hint="eastAsia"/>
            <w:lang w:eastAsia="zh-CN"/>
          </w:rPr>
          <w:t>十一、战略合作伙伴</w:t>
        </w:r>
        <w:r>
          <w:tab/>
        </w:r>
        <w:r>
          <w:fldChar w:fldCharType="begin"/>
        </w:r>
        <w:r>
          <w:instrText xml:space="preserve"> PAGEREF _Toc9555 \h </w:instrText>
        </w:r>
        <w:r>
          <w:fldChar w:fldCharType="separate"/>
        </w:r>
        <w:r>
          <w:t>62</w:t>
        </w:r>
        <w:r>
          <w:fldChar w:fldCharType="end"/>
        </w:r>
      </w:hyperlink>
    </w:p>
    <w:p>
      <w:pPr>
        <w:pStyle w:val="TOC2"/>
        <w:tabs>
          <w:tab w:val="right" w:leader="dot" w:pos="8306"/>
        </w:tabs>
      </w:pPr>
      <w:hyperlink w:anchor="_Toc27556" w:history="1">
        <w:r>
          <w:rPr>
            <w:rFonts w:ascii="仿宋" w:eastAsia="仿宋" w:hAnsi="仿宋" w:cs="仿宋" w:hint="eastAsia"/>
            <w:lang w:eastAsia="zh-CN"/>
          </w:rPr>
          <w:t>(一)、合作伙伴关系</w:t>
        </w:r>
        <w:r>
          <w:tab/>
        </w:r>
        <w:r>
          <w:fldChar w:fldCharType="begin"/>
        </w:r>
        <w:r>
          <w:instrText xml:space="preserve"> PAGEREF _Toc27556 \h </w:instrText>
        </w:r>
        <w:r>
          <w:fldChar w:fldCharType="separate"/>
        </w:r>
        <w:r>
          <w:t>62</w:t>
        </w:r>
        <w:r>
          <w:fldChar w:fldCharType="end"/>
        </w:r>
      </w:hyperlink>
    </w:p>
    <w:p>
      <w:pPr>
        <w:pStyle w:val="TOC2"/>
        <w:tabs>
          <w:tab w:val="right" w:leader="dot" w:pos="8306"/>
        </w:tabs>
      </w:pPr>
      <w:hyperlink w:anchor="_Toc12593" w:history="1">
        <w:r>
          <w:rPr>
            <w:rFonts w:ascii="仿宋" w:eastAsia="仿宋" w:hAnsi="仿宋" w:cs="仿宋" w:hint="eastAsia"/>
            <w:lang w:eastAsia="zh-CN"/>
          </w:rPr>
          <w:t>(二)、合作舒血宁注射液项目</w:t>
        </w:r>
        <w:r>
          <w:tab/>
        </w:r>
        <w:r>
          <w:fldChar w:fldCharType="begin"/>
        </w:r>
        <w:r>
          <w:instrText xml:space="preserve"> PAGEREF _Toc12593 \h </w:instrText>
        </w:r>
        <w:r>
          <w:fldChar w:fldCharType="separate"/>
        </w:r>
        <w:r>
          <w:t>62</w:t>
        </w:r>
        <w:r>
          <w:fldChar w:fldCharType="end"/>
        </w:r>
      </w:hyperlink>
    </w:p>
    <w:p>
      <w:pPr>
        <w:pStyle w:val="TOC2"/>
        <w:tabs>
          <w:tab w:val="right" w:leader="dot" w:pos="8306"/>
        </w:tabs>
      </w:pPr>
      <w:hyperlink w:anchor="_Toc8571" w:history="1">
        <w:r>
          <w:rPr>
            <w:rFonts w:ascii="仿宋" w:eastAsia="仿宋" w:hAnsi="仿宋" w:cs="仿宋" w:hint="eastAsia"/>
            <w:lang w:eastAsia="zh-CN"/>
          </w:rPr>
          <w:t>(三)、合作伙伴的作用</w:t>
        </w:r>
        <w:r>
          <w:tab/>
        </w:r>
        <w:r>
          <w:fldChar w:fldCharType="begin"/>
        </w:r>
        <w:r>
          <w:instrText xml:space="preserve"> PAGEREF _Toc8571 \h </w:instrText>
        </w:r>
        <w:r>
          <w:fldChar w:fldCharType="separate"/>
        </w:r>
        <w:r>
          <w:t>63</w:t>
        </w:r>
        <w:r>
          <w:fldChar w:fldCharType="end"/>
        </w:r>
      </w:hyperlink>
    </w:p>
    <w:p>
      <w:pPr>
        <w:pStyle w:val="TOC1"/>
        <w:tabs>
          <w:tab w:val="right" w:leader="dot" w:pos="8306"/>
        </w:tabs>
      </w:pPr>
      <w:hyperlink w:anchor="_Toc11900" w:history="1">
        <w:r>
          <w:rPr>
            <w:rFonts w:ascii="仿宋" w:eastAsia="仿宋" w:hAnsi="仿宋" w:cs="仿宋" w:hint="eastAsia"/>
            <w:lang w:eastAsia="zh-CN"/>
          </w:rPr>
          <w:t>十二、社会和环境责任</w:t>
        </w:r>
        <w:r>
          <w:tab/>
        </w:r>
        <w:r>
          <w:fldChar w:fldCharType="begin"/>
        </w:r>
        <w:r>
          <w:instrText xml:space="preserve"> PAGEREF _Toc11900 \h </w:instrText>
        </w:r>
        <w:r>
          <w:fldChar w:fldCharType="separate"/>
        </w:r>
        <w:r>
          <w:t>63</w:t>
        </w:r>
        <w:r>
          <w:fldChar w:fldCharType="end"/>
        </w:r>
      </w:hyperlink>
    </w:p>
    <w:p>
      <w:pPr>
        <w:pStyle w:val="TOC2"/>
        <w:tabs>
          <w:tab w:val="right" w:leader="dot" w:pos="8306"/>
        </w:tabs>
      </w:pPr>
      <w:hyperlink w:anchor="_Toc19406" w:history="1">
        <w:r>
          <w:rPr>
            <w:rFonts w:ascii="仿宋" w:eastAsia="仿宋" w:hAnsi="仿宋" w:cs="仿宋" w:hint="eastAsia"/>
            <w:lang w:eastAsia="zh-CN"/>
          </w:rPr>
          <w:t>(一)、社会责任舒血宁注射液项目</w:t>
        </w:r>
        <w:r>
          <w:tab/>
        </w:r>
        <w:r>
          <w:fldChar w:fldCharType="begin"/>
        </w:r>
        <w:r>
          <w:instrText xml:space="preserve"> PAGEREF _Toc19406 \h </w:instrText>
        </w:r>
        <w:r>
          <w:fldChar w:fldCharType="separate"/>
        </w:r>
        <w:r>
          <w:t>63</w:t>
        </w:r>
        <w:r>
          <w:fldChar w:fldCharType="end"/>
        </w:r>
      </w:hyperlink>
    </w:p>
    <w:p>
      <w:pPr>
        <w:pStyle w:val="TOC2"/>
        <w:tabs>
          <w:tab w:val="right" w:leader="dot" w:pos="8306"/>
        </w:tabs>
      </w:pPr>
      <w:hyperlink w:anchor="_Toc19724" w:history="1">
        <w:r>
          <w:rPr>
            <w:rFonts w:ascii="仿宋" w:eastAsia="仿宋" w:hAnsi="仿宋" w:cs="仿宋" w:hint="eastAsia"/>
            <w:lang w:eastAsia="zh-CN"/>
          </w:rPr>
          <w:t>(二)、环境保护举措</w:t>
        </w:r>
        <w:r>
          <w:tab/>
        </w:r>
        <w:r>
          <w:fldChar w:fldCharType="begin"/>
        </w:r>
        <w:r>
          <w:instrText xml:space="preserve"> PAGEREF _Toc19724 \h </w:instrText>
        </w:r>
        <w:r>
          <w:fldChar w:fldCharType="separate"/>
        </w:r>
        <w:r>
          <w:t>63</w:t>
        </w:r>
        <w:r>
          <w:fldChar w:fldCharType="end"/>
        </w:r>
      </w:hyperlink>
    </w:p>
    <w:p>
      <w:pPr>
        <w:pStyle w:val="TOC2"/>
        <w:tabs>
          <w:tab w:val="right" w:leader="dot" w:pos="8306"/>
        </w:tabs>
      </w:pPr>
      <w:hyperlink w:anchor="_Toc2852" w:history="1">
        <w:r>
          <w:rPr>
            <w:rFonts w:ascii="仿宋" w:eastAsia="仿宋" w:hAnsi="仿宋" w:cs="仿宋" w:hint="eastAsia"/>
            <w:lang w:eastAsia="zh-CN"/>
          </w:rPr>
          <w:t>(三)、可持续发展倡议</w:t>
        </w:r>
        <w:r>
          <w:tab/>
        </w:r>
        <w:r>
          <w:fldChar w:fldCharType="begin"/>
        </w:r>
        <w:r>
          <w:instrText xml:space="preserve"> PAGEREF _Toc2852 \h </w:instrText>
        </w:r>
        <w:r>
          <w:fldChar w:fldCharType="separate"/>
        </w:r>
        <w:r>
          <w:t>64</w:t>
        </w:r>
        <w:r>
          <w:fldChar w:fldCharType="end"/>
        </w:r>
      </w:hyperlink>
    </w:p>
    <w:p>
      <w:pPr>
        <w:pStyle w:val="TOC1"/>
        <w:tabs>
          <w:tab w:val="right" w:leader="dot" w:pos="8306"/>
        </w:tabs>
      </w:pPr>
      <w:hyperlink w:anchor="_Toc25366" w:history="1">
        <w:r>
          <w:rPr>
            <w:rFonts w:ascii="仿宋" w:eastAsia="仿宋" w:hAnsi="仿宋" w:cs="仿宋" w:hint="eastAsia"/>
            <w:lang w:eastAsia="zh-CN"/>
          </w:rPr>
          <w:t>十三、风险分析</w:t>
        </w:r>
        <w:r>
          <w:tab/>
        </w:r>
        <w:r>
          <w:fldChar w:fldCharType="begin"/>
        </w:r>
        <w:r>
          <w:instrText xml:space="preserve"> PAGEREF _Toc25366 \h </w:instrText>
        </w:r>
        <w:r>
          <w:fldChar w:fldCharType="separate"/>
        </w:r>
        <w:r>
          <w:t>64</w:t>
        </w:r>
        <w:r>
          <w:fldChar w:fldCharType="end"/>
        </w:r>
      </w:hyperlink>
    </w:p>
    <w:p>
      <w:pPr>
        <w:pStyle w:val="TOC2"/>
        <w:tabs>
          <w:tab w:val="right" w:leader="dot" w:pos="8306"/>
        </w:tabs>
      </w:pPr>
      <w:hyperlink w:anchor="_Toc23940" w:history="1">
        <w:r>
          <w:rPr>
            <w:rFonts w:ascii="仿宋" w:eastAsia="仿宋" w:hAnsi="仿宋" w:cs="仿宋" w:hint="eastAsia"/>
            <w:lang w:eastAsia="zh-CN"/>
          </w:rPr>
          <w:t>(一)、内部风险</w:t>
        </w:r>
        <w:r>
          <w:tab/>
        </w:r>
        <w:r>
          <w:fldChar w:fldCharType="begin"/>
        </w:r>
        <w:r>
          <w:instrText xml:space="preserve"> PAGEREF _Toc23940 \h </w:instrText>
        </w:r>
        <w:r>
          <w:fldChar w:fldCharType="separate"/>
        </w:r>
        <w:r>
          <w:t>64</w:t>
        </w:r>
        <w:r>
          <w:fldChar w:fldCharType="end"/>
        </w:r>
      </w:hyperlink>
    </w:p>
    <w:p>
      <w:pPr>
        <w:pStyle w:val="TOC2"/>
        <w:tabs>
          <w:tab w:val="right" w:leader="dot" w:pos="8306"/>
        </w:tabs>
      </w:pPr>
      <w:hyperlink w:anchor="_Toc31902" w:history="1">
        <w:r>
          <w:rPr>
            <w:rFonts w:ascii="仿宋" w:eastAsia="仿宋" w:hAnsi="仿宋" w:cs="仿宋" w:hint="eastAsia"/>
            <w:lang w:eastAsia="zh-CN"/>
          </w:rPr>
          <w:t>(二)、外部风险</w:t>
        </w:r>
        <w:r>
          <w:tab/>
        </w:r>
        <w:r>
          <w:fldChar w:fldCharType="begin"/>
        </w:r>
        <w:r>
          <w:instrText xml:space="preserve"> PAGEREF _Toc31902 \h </w:instrText>
        </w:r>
        <w:r>
          <w:fldChar w:fldCharType="separate"/>
        </w:r>
        <w:r>
          <w:t>65</w:t>
        </w:r>
        <w:r>
          <w:fldChar w:fldCharType="end"/>
        </w:r>
      </w:hyperlink>
    </w:p>
    <w:p>
      <w:pPr>
        <w:pStyle w:val="TOC2"/>
        <w:tabs>
          <w:tab w:val="right" w:leader="dot" w:pos="8306"/>
        </w:tabs>
      </w:pPr>
      <w:hyperlink w:anchor="_Toc29839" w:history="1">
        <w:r>
          <w:rPr>
            <w:rFonts w:ascii="仿宋" w:eastAsia="仿宋" w:hAnsi="仿宋" w:cs="仿宋" w:hint="eastAsia"/>
            <w:lang w:eastAsia="zh-CN"/>
          </w:rPr>
          <w:t>(三)、风险管理策略</w:t>
        </w:r>
        <w:r>
          <w:tab/>
        </w:r>
        <w:r>
          <w:fldChar w:fldCharType="begin"/>
        </w:r>
        <w:r>
          <w:instrText xml:space="preserve"> PAGEREF _Toc29839 \h </w:instrText>
        </w:r>
        <w:r>
          <w:fldChar w:fldCharType="separate"/>
        </w:r>
        <w:r>
          <w:t>65</w:t>
        </w:r>
        <w:r>
          <w:fldChar w:fldCharType="end"/>
        </w:r>
      </w:hyperlink>
    </w:p>
    <w:p>
      <w:pPr>
        <w:pStyle w:val="TOC1"/>
        <w:tabs>
          <w:tab w:val="right" w:leader="dot" w:pos="8306"/>
        </w:tabs>
      </w:pPr>
      <w:hyperlink w:anchor="_Toc19374" w:history="1">
        <w:r>
          <w:rPr>
            <w:rFonts w:ascii="仿宋" w:eastAsia="仿宋" w:hAnsi="仿宋" w:cs="仿宋" w:hint="eastAsia"/>
            <w:lang w:eastAsia="zh-CN"/>
          </w:rPr>
          <w:t>十四、推进公司成立的必要性分析</w:t>
        </w:r>
        <w:r>
          <w:tab/>
        </w:r>
        <w:r>
          <w:fldChar w:fldCharType="begin"/>
        </w:r>
        <w:r>
          <w:instrText xml:space="preserve"> PAGEREF _Toc19374 \h </w:instrText>
        </w:r>
        <w:r>
          <w:fldChar w:fldCharType="separate"/>
        </w:r>
        <w:r>
          <w:t>66</w:t>
        </w:r>
        <w:r>
          <w:fldChar w:fldCharType="end"/>
        </w:r>
      </w:hyperlink>
    </w:p>
    <w:p>
      <w:pPr>
        <w:pStyle w:val="TOC2"/>
        <w:tabs>
          <w:tab w:val="right" w:leader="dot" w:pos="8306"/>
        </w:tabs>
      </w:pPr>
      <w:hyperlink w:anchor="_Toc3438" w:history="1">
        <w:r>
          <w:rPr>
            <w:rFonts w:ascii="仿宋" w:eastAsia="仿宋" w:hAnsi="仿宋" w:cs="仿宋" w:hint="eastAsia"/>
            <w:lang w:eastAsia="zh-CN"/>
          </w:rPr>
          <w:t>(一)、市场需求和机会</w:t>
        </w:r>
        <w:r>
          <w:tab/>
        </w:r>
        <w:r>
          <w:fldChar w:fldCharType="begin"/>
        </w:r>
        <w:r>
          <w:instrText xml:space="preserve"> PAGEREF _Toc3438 \h </w:instrText>
        </w:r>
        <w:r>
          <w:fldChar w:fldCharType="separate"/>
        </w:r>
        <w:r>
          <w:t>66</w:t>
        </w:r>
        <w:r>
          <w:fldChar w:fldCharType="end"/>
        </w:r>
      </w:hyperlink>
    </w:p>
    <w:p>
      <w:pPr>
        <w:pStyle w:val="TOC2"/>
        <w:tabs>
          <w:tab w:val="right" w:leader="dot" w:pos="8306"/>
        </w:tabs>
      </w:pPr>
      <w:hyperlink w:anchor="_Toc9985" w:history="1">
        <w:r>
          <w:rPr>
            <w:rFonts w:ascii="仿宋" w:eastAsia="仿宋" w:hAnsi="仿宋" w:cs="仿宋" w:hint="eastAsia"/>
            <w:lang w:eastAsia="zh-CN"/>
          </w:rPr>
          <w:t>(二)、公司目标和战略</w:t>
        </w:r>
        <w:r>
          <w:tab/>
        </w:r>
        <w:r>
          <w:fldChar w:fldCharType="begin"/>
        </w:r>
        <w:r>
          <w:instrText xml:space="preserve"> PAGEREF _Toc9985 \h </w:instrText>
        </w:r>
        <w:r>
          <w:fldChar w:fldCharType="separate"/>
        </w:r>
        <w:r>
          <w:t>66</w:t>
        </w:r>
        <w:r>
          <w:fldChar w:fldCharType="end"/>
        </w:r>
      </w:hyperlink>
    </w:p>
    <w:p>
      <w:pPr>
        <w:pStyle w:val="TOC2"/>
        <w:tabs>
          <w:tab w:val="right" w:leader="dot" w:pos="8306"/>
        </w:tabs>
      </w:pPr>
      <w:hyperlink w:anchor="_Toc24900" w:history="1">
        <w:r>
          <w:rPr>
            <w:rFonts w:ascii="仿宋" w:eastAsia="仿宋" w:hAnsi="仿宋" w:cs="仿宋" w:hint="eastAsia"/>
            <w:lang w:eastAsia="zh-CN"/>
          </w:rPr>
          <w:t>(三)、公司竞争优势</w:t>
        </w:r>
        <w:r>
          <w:tab/>
        </w:r>
        <w:r>
          <w:fldChar w:fldCharType="begin"/>
        </w:r>
        <w:r>
          <w:instrText xml:space="preserve"> PAGEREF _Toc24900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394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6320"/>
      <w:r>
        <w:rPr>
          <w:rFonts w:ascii="仿宋" w:eastAsia="仿宋" w:hAnsi="仿宋" w:cs="仿宋" w:hint="eastAsia"/>
          <w:lang w:eastAsia="zh-CN"/>
        </w:rPr>
        <w:t>(一)、舒血宁注射液项目选址原则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选址是决定工业舒血宁注射液项目成败的关键因素之一。根据现行政策，舒血宁注射液项目选址必须符合一系列要求，以确保城乡建设、环境保护和资源利用的协调。以下是一些关于舒血宁注射液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舒血宁注射液项目选址必须与当地城乡建设总体规划相一致。它应该符合工业舒血宁注射液项目占地使用规划的要求，并与大气污染防治、水资源和自然生态保护政策相协调。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舒血宁注射液项目选址应避开自然保护区、风景名胜区、生活饮用水源地和其他特别需要保护的敏感性目标。这有助于维护自然环境的完整性和生态系统的稳定。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舒血宁注射液项目选址应充分考虑土地资源的节约。最好选择空闲地、非耕地或荒地，以减少对良田或耕地的占用。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舒血宁注射液项目选址应提供足够的场地，以满足工艺和辅助生产设施的建设需要。这有助于确保生产流程的高效运行。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舒血宁注射液项目选址应具备良好的生产基础条件，包括充足的水源、电力、运输和可靠的能源供应。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舒血宁注射液项目选址应地势平缓，便于排除雨水和处理生产、生活废水。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舒血宁注射液项目选址应与居民区及环境污染敏感点保持足够的防护距离，以确保生产活动不会对人民健康和环境造成危害。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舒血宁注射液项目选址是舒血宁注射液项目成功的第一步，符合政策要求的选址将有助于确保舒血宁注射液项目的可持续发展，并避免对环境和社会造成不利影响。因此，在舒血宁注射液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https://d.book118.com/087052031064006043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舒血宁注射液相关行业公司成立方案及可行性研究报告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87052031064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2024-02-05T21:31:00Z</dcterms:created>
  <dcterms:modified xsi:type="dcterms:W3CDTF">2024-02-05T21:31:19Z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C70FBA18AB634A438822D9CC7C031AB3_11</vt:lpwstr>
  </property>
  <property fmtid="{D5CDD505-2E9C-101B-9397-08002B2CF9AE}" pid="3" name="KSOProductBuildVer">
    <vt:lpwstr>2052-12.1.0.16250</vt:lpwstr>
  </property>
</Properties>
</file>