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富氧水充氧机项目构思建设方案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50" w:history="1">
        <w:r>
          <w:rPr>
            <w:rFonts w:ascii="仿宋" w:eastAsia="仿宋" w:hAnsi="仿宋" w:cs="仿宋" w:hint="eastAsia"/>
            <w:lang w:eastAsia="zh-CN"/>
          </w:rPr>
          <w:t>序言</w:t>
        </w:r>
        <w:r>
          <w:tab/>
        </w:r>
        <w:r>
          <w:fldChar w:fldCharType="begin"/>
        </w:r>
        <w:r>
          <w:instrText xml:space="preserve"> PAGEREF _Toc30750 \h </w:instrText>
        </w:r>
        <w:r>
          <w:fldChar w:fldCharType="separate"/>
        </w:r>
        <w:r>
          <w:t>3</w:t>
        </w:r>
        <w:r>
          <w:fldChar w:fldCharType="end"/>
        </w:r>
      </w:hyperlink>
    </w:p>
    <w:p>
      <w:pPr>
        <w:pStyle w:val="TOC1"/>
        <w:tabs>
          <w:tab w:val="right" w:leader="dot" w:pos="8306"/>
        </w:tabs>
      </w:pPr>
      <w:hyperlink w:anchor="_Toc18977" w:history="1">
        <w:r>
          <w:rPr>
            <w:rFonts w:ascii="仿宋" w:eastAsia="仿宋" w:hAnsi="仿宋" w:cs="仿宋" w:hint="eastAsia"/>
            <w:lang w:eastAsia="zh-CN"/>
          </w:rPr>
          <w:t>一、背景、必要性分析</w:t>
        </w:r>
        <w:r>
          <w:tab/>
        </w:r>
        <w:r>
          <w:fldChar w:fldCharType="begin"/>
        </w:r>
        <w:r>
          <w:instrText xml:space="preserve"> PAGEREF _Toc18977 \h </w:instrText>
        </w:r>
        <w:r>
          <w:fldChar w:fldCharType="separate"/>
        </w:r>
        <w:r>
          <w:t>3</w:t>
        </w:r>
        <w:r>
          <w:fldChar w:fldCharType="end"/>
        </w:r>
      </w:hyperlink>
    </w:p>
    <w:p>
      <w:pPr>
        <w:pStyle w:val="TOC2"/>
        <w:tabs>
          <w:tab w:val="right" w:leader="dot" w:pos="8306"/>
        </w:tabs>
      </w:pPr>
      <w:hyperlink w:anchor="_Toc10353" w:history="1">
        <w:r>
          <w:rPr>
            <w:rFonts w:ascii="仿宋" w:eastAsia="仿宋" w:hAnsi="仿宋" w:cs="仿宋" w:hint="eastAsia"/>
            <w:lang w:eastAsia="zh-CN"/>
          </w:rPr>
          <w:t>(一)、项目建设背景</w:t>
        </w:r>
        <w:r>
          <w:tab/>
        </w:r>
        <w:r>
          <w:fldChar w:fldCharType="begin"/>
        </w:r>
        <w:r>
          <w:instrText xml:space="preserve"> PAGEREF _Toc10353 \h </w:instrText>
        </w:r>
        <w:r>
          <w:fldChar w:fldCharType="separate"/>
        </w:r>
        <w:r>
          <w:t>3</w:t>
        </w:r>
        <w:r>
          <w:fldChar w:fldCharType="end"/>
        </w:r>
      </w:hyperlink>
    </w:p>
    <w:p>
      <w:pPr>
        <w:pStyle w:val="TOC2"/>
        <w:tabs>
          <w:tab w:val="right" w:leader="dot" w:pos="8306"/>
        </w:tabs>
      </w:pPr>
      <w:hyperlink w:anchor="_Toc32166" w:history="1">
        <w:r>
          <w:rPr>
            <w:rFonts w:ascii="仿宋" w:eastAsia="仿宋" w:hAnsi="仿宋" w:cs="仿宋" w:hint="eastAsia"/>
            <w:lang w:eastAsia="zh-CN"/>
          </w:rPr>
          <w:t>(二)、必要性分析</w:t>
        </w:r>
        <w:r>
          <w:tab/>
        </w:r>
        <w:r>
          <w:fldChar w:fldCharType="begin"/>
        </w:r>
        <w:r>
          <w:instrText xml:space="preserve"> PAGEREF _Toc32166 \h </w:instrText>
        </w:r>
        <w:r>
          <w:fldChar w:fldCharType="separate"/>
        </w:r>
        <w:r>
          <w:t>4</w:t>
        </w:r>
        <w:r>
          <w:fldChar w:fldCharType="end"/>
        </w:r>
      </w:hyperlink>
    </w:p>
    <w:p>
      <w:pPr>
        <w:pStyle w:val="TOC2"/>
        <w:tabs>
          <w:tab w:val="right" w:leader="dot" w:pos="8306"/>
        </w:tabs>
      </w:pPr>
      <w:hyperlink w:anchor="_Toc9742" w:history="1">
        <w:r>
          <w:rPr>
            <w:rFonts w:ascii="仿宋" w:eastAsia="仿宋" w:hAnsi="仿宋" w:cs="仿宋" w:hint="eastAsia"/>
            <w:lang w:eastAsia="zh-CN"/>
          </w:rPr>
          <w:t>(三)、项目建设有利条件</w:t>
        </w:r>
        <w:r>
          <w:tab/>
        </w:r>
        <w:r>
          <w:fldChar w:fldCharType="begin"/>
        </w:r>
        <w:r>
          <w:instrText xml:space="preserve"> PAGEREF _Toc9742 \h </w:instrText>
        </w:r>
        <w:r>
          <w:fldChar w:fldCharType="separate"/>
        </w:r>
        <w:r>
          <w:t>5</w:t>
        </w:r>
        <w:r>
          <w:fldChar w:fldCharType="end"/>
        </w:r>
      </w:hyperlink>
    </w:p>
    <w:p>
      <w:pPr>
        <w:pStyle w:val="TOC1"/>
        <w:tabs>
          <w:tab w:val="right" w:leader="dot" w:pos="8306"/>
        </w:tabs>
      </w:pPr>
      <w:hyperlink w:anchor="_Toc2931" w:history="1">
        <w:r>
          <w:rPr>
            <w:rFonts w:ascii="仿宋" w:eastAsia="仿宋" w:hAnsi="仿宋" w:cs="仿宋" w:hint="eastAsia"/>
            <w:lang w:eastAsia="zh-CN"/>
          </w:rPr>
          <w:t>二、富氧水充氧机项目概论</w:t>
        </w:r>
        <w:r>
          <w:tab/>
        </w:r>
        <w:r>
          <w:fldChar w:fldCharType="begin"/>
        </w:r>
        <w:r>
          <w:instrText xml:space="preserve"> PAGEREF _Toc2931 \h </w:instrText>
        </w:r>
        <w:r>
          <w:fldChar w:fldCharType="separate"/>
        </w:r>
        <w:r>
          <w:t>7</w:t>
        </w:r>
        <w:r>
          <w:fldChar w:fldCharType="end"/>
        </w:r>
      </w:hyperlink>
    </w:p>
    <w:p>
      <w:pPr>
        <w:pStyle w:val="TOC2"/>
        <w:tabs>
          <w:tab w:val="right" w:leader="dot" w:pos="8306"/>
        </w:tabs>
      </w:pPr>
      <w:hyperlink w:anchor="_Toc31576" w:history="1">
        <w:r>
          <w:rPr>
            <w:rFonts w:ascii="仿宋" w:eastAsia="仿宋" w:hAnsi="仿宋" w:cs="仿宋" w:hint="eastAsia"/>
            <w:lang w:eastAsia="zh-CN"/>
          </w:rPr>
          <w:t>(一)、项目申报单位概况</w:t>
        </w:r>
        <w:r>
          <w:tab/>
        </w:r>
        <w:r>
          <w:fldChar w:fldCharType="begin"/>
        </w:r>
        <w:r>
          <w:instrText xml:space="preserve"> PAGEREF _Toc31576 \h </w:instrText>
        </w:r>
        <w:r>
          <w:fldChar w:fldCharType="separate"/>
        </w:r>
        <w:r>
          <w:t>7</w:t>
        </w:r>
        <w:r>
          <w:fldChar w:fldCharType="end"/>
        </w:r>
      </w:hyperlink>
    </w:p>
    <w:p>
      <w:pPr>
        <w:pStyle w:val="TOC2"/>
        <w:tabs>
          <w:tab w:val="right" w:leader="dot" w:pos="8306"/>
        </w:tabs>
      </w:pPr>
      <w:hyperlink w:anchor="_Toc22426" w:history="1">
        <w:r>
          <w:rPr>
            <w:rFonts w:ascii="仿宋" w:eastAsia="仿宋" w:hAnsi="仿宋" w:cs="仿宋" w:hint="eastAsia"/>
            <w:lang w:eastAsia="zh-CN"/>
          </w:rPr>
          <w:t>(二)、项目概况</w:t>
        </w:r>
        <w:r>
          <w:tab/>
        </w:r>
        <w:r>
          <w:fldChar w:fldCharType="begin"/>
        </w:r>
        <w:r>
          <w:instrText xml:space="preserve"> PAGEREF _Toc22426 \h </w:instrText>
        </w:r>
        <w:r>
          <w:fldChar w:fldCharType="separate"/>
        </w:r>
        <w:r>
          <w:t>8</w:t>
        </w:r>
        <w:r>
          <w:fldChar w:fldCharType="end"/>
        </w:r>
      </w:hyperlink>
    </w:p>
    <w:p>
      <w:pPr>
        <w:pStyle w:val="TOC1"/>
        <w:tabs>
          <w:tab w:val="right" w:leader="dot" w:pos="8306"/>
        </w:tabs>
      </w:pPr>
      <w:hyperlink w:anchor="_Toc23155" w:history="1">
        <w:r>
          <w:rPr>
            <w:rFonts w:ascii="仿宋" w:eastAsia="仿宋" w:hAnsi="仿宋" w:cs="仿宋" w:hint="eastAsia"/>
            <w:lang w:eastAsia="zh-CN"/>
          </w:rPr>
          <w:t>三、项目监理与质量保证</w:t>
        </w:r>
        <w:r>
          <w:tab/>
        </w:r>
        <w:r>
          <w:fldChar w:fldCharType="begin"/>
        </w:r>
        <w:r>
          <w:instrText xml:space="preserve"> PAGEREF _Toc23155 \h </w:instrText>
        </w:r>
        <w:r>
          <w:fldChar w:fldCharType="separate"/>
        </w:r>
        <w:r>
          <w:t>11</w:t>
        </w:r>
        <w:r>
          <w:fldChar w:fldCharType="end"/>
        </w:r>
      </w:hyperlink>
    </w:p>
    <w:p>
      <w:pPr>
        <w:pStyle w:val="TOC2"/>
        <w:tabs>
          <w:tab w:val="right" w:leader="dot" w:pos="8306"/>
        </w:tabs>
      </w:pPr>
      <w:hyperlink w:anchor="_Toc30905" w:history="1">
        <w:r>
          <w:rPr>
            <w:rFonts w:ascii="仿宋" w:eastAsia="仿宋" w:hAnsi="仿宋" w:cs="仿宋" w:hint="eastAsia"/>
            <w:lang w:eastAsia="zh-CN"/>
          </w:rPr>
          <w:t>(一)、监理体系构建</w:t>
        </w:r>
        <w:r>
          <w:tab/>
        </w:r>
        <w:r>
          <w:fldChar w:fldCharType="begin"/>
        </w:r>
        <w:r>
          <w:instrText xml:space="preserve"> PAGEREF _Toc30905 \h </w:instrText>
        </w:r>
        <w:r>
          <w:fldChar w:fldCharType="separate"/>
        </w:r>
        <w:r>
          <w:t>11</w:t>
        </w:r>
        <w:r>
          <w:fldChar w:fldCharType="end"/>
        </w:r>
      </w:hyperlink>
    </w:p>
    <w:p>
      <w:pPr>
        <w:pStyle w:val="TOC2"/>
        <w:tabs>
          <w:tab w:val="right" w:leader="dot" w:pos="8306"/>
        </w:tabs>
      </w:pPr>
      <w:hyperlink w:anchor="_Toc8293" w:history="1">
        <w:r>
          <w:rPr>
            <w:rFonts w:ascii="仿宋" w:eastAsia="仿宋" w:hAnsi="仿宋" w:cs="仿宋" w:hint="eastAsia"/>
            <w:lang w:eastAsia="zh-CN"/>
          </w:rPr>
          <w:t>(二)、质量保证体系实施</w:t>
        </w:r>
        <w:r>
          <w:tab/>
        </w:r>
        <w:r>
          <w:fldChar w:fldCharType="begin"/>
        </w:r>
        <w:r>
          <w:instrText xml:space="preserve"> PAGEREF _Toc8293 \h </w:instrText>
        </w:r>
        <w:r>
          <w:fldChar w:fldCharType="separate"/>
        </w:r>
        <w:r>
          <w:t>12</w:t>
        </w:r>
        <w:r>
          <w:fldChar w:fldCharType="end"/>
        </w:r>
      </w:hyperlink>
    </w:p>
    <w:p>
      <w:pPr>
        <w:pStyle w:val="TOC2"/>
        <w:tabs>
          <w:tab w:val="right" w:leader="dot" w:pos="8306"/>
        </w:tabs>
      </w:pPr>
      <w:hyperlink w:anchor="_Toc32025" w:history="1">
        <w:r>
          <w:rPr>
            <w:rFonts w:ascii="仿宋" w:eastAsia="仿宋" w:hAnsi="仿宋" w:cs="仿宋" w:hint="eastAsia"/>
            <w:lang w:eastAsia="zh-CN"/>
          </w:rPr>
          <w:t>(三)、监理与质量控制流程</w:t>
        </w:r>
        <w:r>
          <w:tab/>
        </w:r>
        <w:r>
          <w:fldChar w:fldCharType="begin"/>
        </w:r>
        <w:r>
          <w:instrText xml:space="preserve"> PAGEREF _Toc32025 \h </w:instrText>
        </w:r>
        <w:r>
          <w:fldChar w:fldCharType="separate"/>
        </w:r>
        <w:r>
          <w:t>12</w:t>
        </w:r>
        <w:r>
          <w:fldChar w:fldCharType="end"/>
        </w:r>
      </w:hyperlink>
    </w:p>
    <w:p>
      <w:pPr>
        <w:pStyle w:val="TOC1"/>
        <w:tabs>
          <w:tab w:val="right" w:leader="dot" w:pos="8306"/>
        </w:tabs>
      </w:pPr>
      <w:hyperlink w:anchor="_Toc6724" w:history="1">
        <w:r>
          <w:rPr>
            <w:rFonts w:ascii="仿宋" w:eastAsia="仿宋" w:hAnsi="仿宋" w:cs="仿宋" w:hint="eastAsia"/>
            <w:lang w:eastAsia="zh-CN"/>
          </w:rPr>
          <w:t>四、项目选址研究</w:t>
        </w:r>
        <w:r>
          <w:tab/>
        </w:r>
        <w:r>
          <w:fldChar w:fldCharType="begin"/>
        </w:r>
        <w:r>
          <w:instrText xml:space="preserve"> PAGEREF _Toc6724 \h </w:instrText>
        </w:r>
        <w:r>
          <w:fldChar w:fldCharType="separate"/>
        </w:r>
        <w:r>
          <w:t>13</w:t>
        </w:r>
        <w:r>
          <w:fldChar w:fldCharType="end"/>
        </w:r>
      </w:hyperlink>
    </w:p>
    <w:p>
      <w:pPr>
        <w:pStyle w:val="TOC2"/>
        <w:tabs>
          <w:tab w:val="right" w:leader="dot" w:pos="8306"/>
        </w:tabs>
      </w:pPr>
      <w:hyperlink w:anchor="_Toc23970" w:history="1">
        <w:r>
          <w:rPr>
            <w:rFonts w:ascii="仿宋" w:eastAsia="仿宋" w:hAnsi="仿宋" w:cs="仿宋" w:hint="eastAsia"/>
            <w:lang w:eastAsia="zh-CN"/>
          </w:rPr>
          <w:t>(一)、项目选址原则</w:t>
        </w:r>
        <w:r>
          <w:tab/>
        </w:r>
        <w:r>
          <w:fldChar w:fldCharType="begin"/>
        </w:r>
        <w:r>
          <w:instrText xml:space="preserve"> PAGEREF _Toc23970 \h </w:instrText>
        </w:r>
        <w:r>
          <w:fldChar w:fldCharType="separate"/>
        </w:r>
        <w:r>
          <w:t>13</w:t>
        </w:r>
        <w:r>
          <w:fldChar w:fldCharType="end"/>
        </w:r>
      </w:hyperlink>
    </w:p>
    <w:p>
      <w:pPr>
        <w:pStyle w:val="TOC2"/>
        <w:tabs>
          <w:tab w:val="right" w:leader="dot" w:pos="8306"/>
        </w:tabs>
      </w:pPr>
      <w:hyperlink w:anchor="_Toc25817" w:history="1">
        <w:r>
          <w:rPr>
            <w:rFonts w:ascii="仿宋" w:eastAsia="仿宋" w:hAnsi="仿宋" w:cs="仿宋" w:hint="eastAsia"/>
            <w:lang w:eastAsia="zh-CN"/>
          </w:rPr>
          <w:t>(二)、项目选址</w:t>
        </w:r>
        <w:r>
          <w:tab/>
        </w:r>
        <w:r>
          <w:fldChar w:fldCharType="begin"/>
        </w:r>
        <w:r>
          <w:instrText xml:space="preserve"> PAGEREF _Toc25817 \h </w:instrText>
        </w:r>
        <w:r>
          <w:fldChar w:fldCharType="separate"/>
        </w:r>
        <w:r>
          <w:t>16</w:t>
        </w:r>
        <w:r>
          <w:fldChar w:fldCharType="end"/>
        </w:r>
      </w:hyperlink>
    </w:p>
    <w:p>
      <w:pPr>
        <w:pStyle w:val="TOC2"/>
        <w:tabs>
          <w:tab w:val="right" w:leader="dot" w:pos="8306"/>
        </w:tabs>
      </w:pPr>
      <w:hyperlink w:anchor="_Toc13680" w:history="1">
        <w:r>
          <w:rPr>
            <w:rFonts w:ascii="仿宋" w:eastAsia="仿宋" w:hAnsi="仿宋" w:cs="仿宋" w:hint="eastAsia"/>
            <w:lang w:eastAsia="zh-CN"/>
          </w:rPr>
          <w:t>(三)、建设条件分析</w:t>
        </w:r>
        <w:r>
          <w:tab/>
        </w:r>
        <w:r>
          <w:fldChar w:fldCharType="begin"/>
        </w:r>
        <w:r>
          <w:instrText xml:space="preserve"> PAGEREF _Toc13680 \h </w:instrText>
        </w:r>
        <w:r>
          <w:fldChar w:fldCharType="separate"/>
        </w:r>
        <w:r>
          <w:t>18</w:t>
        </w:r>
        <w:r>
          <w:fldChar w:fldCharType="end"/>
        </w:r>
      </w:hyperlink>
    </w:p>
    <w:p>
      <w:pPr>
        <w:pStyle w:val="TOC2"/>
        <w:tabs>
          <w:tab w:val="right" w:leader="dot" w:pos="8306"/>
        </w:tabs>
      </w:pPr>
      <w:hyperlink w:anchor="_Toc16997" w:history="1">
        <w:r>
          <w:rPr>
            <w:rFonts w:ascii="仿宋" w:eastAsia="仿宋" w:hAnsi="仿宋" w:cs="仿宋" w:hint="eastAsia"/>
            <w:lang w:eastAsia="zh-CN"/>
          </w:rPr>
          <w:t>(四)、用地控制指标</w:t>
        </w:r>
        <w:r>
          <w:tab/>
        </w:r>
        <w:r>
          <w:fldChar w:fldCharType="begin"/>
        </w:r>
        <w:r>
          <w:instrText xml:space="preserve"> PAGEREF _Toc16997 \h </w:instrText>
        </w:r>
        <w:r>
          <w:fldChar w:fldCharType="separate"/>
        </w:r>
        <w:r>
          <w:t>20</w:t>
        </w:r>
        <w:r>
          <w:fldChar w:fldCharType="end"/>
        </w:r>
      </w:hyperlink>
    </w:p>
    <w:p>
      <w:pPr>
        <w:pStyle w:val="TOC2"/>
        <w:tabs>
          <w:tab w:val="right" w:leader="dot" w:pos="8306"/>
        </w:tabs>
      </w:pPr>
      <w:hyperlink w:anchor="_Toc19216" w:history="1">
        <w:r>
          <w:rPr>
            <w:rFonts w:ascii="仿宋" w:eastAsia="仿宋" w:hAnsi="仿宋" w:cs="仿宋" w:hint="eastAsia"/>
            <w:lang w:eastAsia="zh-CN"/>
          </w:rPr>
          <w:t>(五)、地总体要求</w:t>
        </w:r>
        <w:r>
          <w:tab/>
        </w:r>
        <w:r>
          <w:fldChar w:fldCharType="begin"/>
        </w:r>
        <w:r>
          <w:instrText xml:space="preserve"> PAGEREF _Toc19216 \h </w:instrText>
        </w:r>
        <w:r>
          <w:fldChar w:fldCharType="separate"/>
        </w:r>
        <w:r>
          <w:t>21</w:t>
        </w:r>
        <w:r>
          <w:fldChar w:fldCharType="end"/>
        </w:r>
      </w:hyperlink>
    </w:p>
    <w:p>
      <w:pPr>
        <w:pStyle w:val="TOC2"/>
        <w:tabs>
          <w:tab w:val="right" w:leader="dot" w:pos="8306"/>
        </w:tabs>
      </w:pPr>
      <w:hyperlink w:anchor="_Toc24414" w:history="1">
        <w:r>
          <w:rPr>
            <w:rFonts w:ascii="仿宋" w:eastAsia="仿宋" w:hAnsi="仿宋" w:cs="仿宋" w:hint="eastAsia"/>
            <w:lang w:eastAsia="zh-CN"/>
          </w:rPr>
          <w:t>(六)、节约用地措施</w:t>
        </w:r>
        <w:r>
          <w:tab/>
        </w:r>
        <w:r>
          <w:fldChar w:fldCharType="begin"/>
        </w:r>
        <w:r>
          <w:instrText xml:space="preserve"> PAGEREF _Toc24414 \h </w:instrText>
        </w:r>
        <w:r>
          <w:fldChar w:fldCharType="separate"/>
        </w:r>
        <w:r>
          <w:t>22</w:t>
        </w:r>
        <w:r>
          <w:fldChar w:fldCharType="end"/>
        </w:r>
      </w:hyperlink>
    </w:p>
    <w:p>
      <w:pPr>
        <w:pStyle w:val="TOC2"/>
        <w:tabs>
          <w:tab w:val="right" w:leader="dot" w:pos="8306"/>
        </w:tabs>
      </w:pPr>
      <w:hyperlink w:anchor="_Toc8370" w:history="1">
        <w:r>
          <w:rPr>
            <w:rFonts w:ascii="仿宋" w:eastAsia="仿宋" w:hAnsi="仿宋" w:cs="仿宋" w:hint="eastAsia"/>
            <w:lang w:eastAsia="zh-CN"/>
          </w:rPr>
          <w:t>(七)、选址综合评价</w:t>
        </w:r>
        <w:r>
          <w:tab/>
        </w:r>
        <w:r>
          <w:fldChar w:fldCharType="begin"/>
        </w:r>
        <w:r>
          <w:instrText xml:space="preserve"> PAGEREF _Toc8370 \h </w:instrText>
        </w:r>
        <w:r>
          <w:fldChar w:fldCharType="separate"/>
        </w:r>
        <w:r>
          <w:t>24</w:t>
        </w:r>
        <w:r>
          <w:fldChar w:fldCharType="end"/>
        </w:r>
      </w:hyperlink>
    </w:p>
    <w:p>
      <w:pPr>
        <w:pStyle w:val="TOC1"/>
        <w:tabs>
          <w:tab w:val="right" w:leader="dot" w:pos="8306"/>
        </w:tabs>
      </w:pPr>
      <w:hyperlink w:anchor="_Toc1645" w:history="1">
        <w:r>
          <w:rPr>
            <w:rFonts w:ascii="仿宋" w:eastAsia="仿宋" w:hAnsi="仿宋" w:cs="仿宋" w:hint="eastAsia"/>
            <w:lang w:eastAsia="zh-CN"/>
          </w:rPr>
          <w:t>五、财务管理与成本控制</w:t>
        </w:r>
        <w:r>
          <w:tab/>
        </w:r>
        <w:r>
          <w:fldChar w:fldCharType="begin"/>
        </w:r>
        <w:r>
          <w:instrText xml:space="preserve"> PAGEREF _Toc1645 \h </w:instrText>
        </w:r>
        <w:r>
          <w:fldChar w:fldCharType="separate"/>
        </w:r>
        <w:r>
          <w:t>25</w:t>
        </w:r>
        <w:r>
          <w:fldChar w:fldCharType="end"/>
        </w:r>
      </w:hyperlink>
    </w:p>
    <w:p>
      <w:pPr>
        <w:pStyle w:val="TOC2"/>
        <w:tabs>
          <w:tab w:val="right" w:leader="dot" w:pos="8306"/>
        </w:tabs>
      </w:pPr>
      <w:hyperlink w:anchor="_Toc10956" w:history="1">
        <w:r>
          <w:rPr>
            <w:rFonts w:ascii="仿宋" w:eastAsia="仿宋" w:hAnsi="仿宋" w:cs="仿宋" w:hint="eastAsia"/>
            <w:lang w:eastAsia="zh-CN"/>
          </w:rPr>
          <w:t>(一)、财务管理体系建设</w:t>
        </w:r>
        <w:r>
          <w:tab/>
        </w:r>
        <w:r>
          <w:fldChar w:fldCharType="begin"/>
        </w:r>
        <w:r>
          <w:instrText xml:space="preserve"> PAGEREF _Toc10956 \h </w:instrText>
        </w:r>
        <w:r>
          <w:fldChar w:fldCharType="separate"/>
        </w:r>
        <w:r>
          <w:t>25</w:t>
        </w:r>
        <w:r>
          <w:fldChar w:fldCharType="end"/>
        </w:r>
      </w:hyperlink>
    </w:p>
    <w:p>
      <w:pPr>
        <w:pStyle w:val="TOC2"/>
        <w:tabs>
          <w:tab w:val="right" w:leader="dot" w:pos="8306"/>
        </w:tabs>
      </w:pPr>
      <w:hyperlink w:anchor="_Toc1259" w:history="1">
        <w:r>
          <w:rPr>
            <w:rFonts w:ascii="仿宋" w:eastAsia="仿宋" w:hAnsi="仿宋" w:cs="仿宋" w:hint="eastAsia"/>
            <w:lang w:eastAsia="zh-CN"/>
          </w:rPr>
          <w:t>(二)、成本控制措施</w:t>
        </w:r>
        <w:r>
          <w:tab/>
        </w:r>
        <w:r>
          <w:fldChar w:fldCharType="begin"/>
        </w:r>
        <w:r>
          <w:instrText xml:space="preserve"> PAGEREF _Toc1259 \h </w:instrText>
        </w:r>
        <w:r>
          <w:fldChar w:fldCharType="separate"/>
        </w:r>
        <w:r>
          <w:t>26</w:t>
        </w:r>
        <w:r>
          <w:fldChar w:fldCharType="end"/>
        </w:r>
      </w:hyperlink>
    </w:p>
    <w:p>
      <w:pPr>
        <w:pStyle w:val="TOC1"/>
        <w:tabs>
          <w:tab w:val="right" w:leader="dot" w:pos="8306"/>
        </w:tabs>
      </w:pPr>
      <w:hyperlink w:anchor="_Toc2314" w:history="1">
        <w:r>
          <w:rPr>
            <w:rFonts w:ascii="仿宋" w:eastAsia="仿宋" w:hAnsi="仿宋" w:cs="仿宋" w:hint="eastAsia"/>
            <w:lang w:eastAsia="zh-CN"/>
          </w:rPr>
          <w:t>六、资源开发及综合利用分析</w:t>
        </w:r>
        <w:r>
          <w:tab/>
        </w:r>
        <w:r>
          <w:fldChar w:fldCharType="begin"/>
        </w:r>
        <w:r>
          <w:instrText xml:space="preserve"> PAGEREF _Toc2314 \h </w:instrText>
        </w:r>
        <w:r>
          <w:fldChar w:fldCharType="separate"/>
        </w:r>
        <w:r>
          <w:t>27</w:t>
        </w:r>
        <w:r>
          <w:fldChar w:fldCharType="end"/>
        </w:r>
      </w:hyperlink>
    </w:p>
    <w:p>
      <w:pPr>
        <w:pStyle w:val="TOC2"/>
        <w:tabs>
          <w:tab w:val="right" w:leader="dot" w:pos="8306"/>
        </w:tabs>
      </w:pPr>
      <w:hyperlink w:anchor="_Toc19628" w:history="1">
        <w:r>
          <w:rPr>
            <w:rFonts w:ascii="仿宋" w:eastAsia="仿宋" w:hAnsi="仿宋" w:cs="仿宋" w:hint="eastAsia"/>
            <w:lang w:eastAsia="zh-CN"/>
          </w:rPr>
          <w:t>(一)、资源开发方案</w:t>
        </w:r>
        <w:r>
          <w:tab/>
        </w:r>
        <w:r>
          <w:fldChar w:fldCharType="begin"/>
        </w:r>
        <w:r>
          <w:instrText xml:space="preserve"> PAGEREF _Toc19628 \h </w:instrText>
        </w:r>
        <w:r>
          <w:fldChar w:fldCharType="separate"/>
        </w:r>
        <w:r>
          <w:t>27</w:t>
        </w:r>
        <w:r>
          <w:fldChar w:fldCharType="end"/>
        </w:r>
      </w:hyperlink>
    </w:p>
    <w:p>
      <w:pPr>
        <w:pStyle w:val="TOC2"/>
        <w:tabs>
          <w:tab w:val="right" w:leader="dot" w:pos="8306"/>
        </w:tabs>
      </w:pPr>
      <w:hyperlink w:anchor="_Toc15225" w:history="1">
        <w:r>
          <w:rPr>
            <w:rFonts w:ascii="仿宋" w:eastAsia="仿宋" w:hAnsi="仿宋" w:cs="仿宋" w:hint="eastAsia"/>
            <w:lang w:eastAsia="zh-CN"/>
          </w:rPr>
          <w:t>(二)、资源利用方案</w:t>
        </w:r>
        <w:r>
          <w:tab/>
        </w:r>
        <w:r>
          <w:fldChar w:fldCharType="begin"/>
        </w:r>
        <w:r>
          <w:instrText xml:space="preserve"> PAGEREF _Toc15225 \h </w:instrText>
        </w:r>
        <w:r>
          <w:fldChar w:fldCharType="separate"/>
        </w:r>
        <w:r>
          <w:t>28</w:t>
        </w:r>
        <w:r>
          <w:fldChar w:fldCharType="end"/>
        </w:r>
      </w:hyperlink>
    </w:p>
    <w:p>
      <w:pPr>
        <w:pStyle w:val="TOC2"/>
        <w:tabs>
          <w:tab w:val="right" w:leader="dot" w:pos="8306"/>
        </w:tabs>
      </w:pPr>
      <w:hyperlink w:anchor="_Toc1255" w:history="1">
        <w:r>
          <w:rPr>
            <w:rFonts w:ascii="仿宋" w:eastAsia="仿宋" w:hAnsi="仿宋" w:cs="仿宋" w:hint="eastAsia"/>
            <w:lang w:eastAsia="zh-CN"/>
          </w:rPr>
          <w:t>(三)、资源节约措施</w:t>
        </w:r>
        <w:r>
          <w:tab/>
        </w:r>
        <w:r>
          <w:fldChar w:fldCharType="begin"/>
        </w:r>
        <w:r>
          <w:instrText xml:space="preserve"> PAGEREF _Toc1255 \h </w:instrText>
        </w:r>
        <w:r>
          <w:fldChar w:fldCharType="separate"/>
        </w:r>
        <w:r>
          <w:t>29</w:t>
        </w:r>
        <w:r>
          <w:fldChar w:fldCharType="end"/>
        </w:r>
      </w:hyperlink>
    </w:p>
    <w:p>
      <w:pPr>
        <w:pStyle w:val="TOC1"/>
        <w:tabs>
          <w:tab w:val="right" w:leader="dot" w:pos="8306"/>
        </w:tabs>
      </w:pPr>
      <w:hyperlink w:anchor="_Toc24143" w:history="1">
        <w:r>
          <w:rPr>
            <w:rFonts w:ascii="仿宋" w:eastAsia="仿宋" w:hAnsi="仿宋" w:cs="仿宋" w:hint="eastAsia"/>
            <w:lang w:eastAsia="zh-CN"/>
          </w:rPr>
          <w:t>七、环境保护与绿色发展</w:t>
        </w:r>
        <w:r>
          <w:tab/>
        </w:r>
        <w:r>
          <w:fldChar w:fldCharType="begin"/>
        </w:r>
        <w:r>
          <w:instrText xml:space="preserve"> PAGEREF _Toc24143 \h </w:instrText>
        </w:r>
        <w:r>
          <w:fldChar w:fldCharType="separate"/>
        </w:r>
        <w:r>
          <w:t>31</w:t>
        </w:r>
        <w:r>
          <w:fldChar w:fldCharType="end"/>
        </w:r>
      </w:hyperlink>
    </w:p>
    <w:p>
      <w:pPr>
        <w:pStyle w:val="TOC2"/>
        <w:tabs>
          <w:tab w:val="right" w:leader="dot" w:pos="8306"/>
        </w:tabs>
      </w:pPr>
      <w:hyperlink w:anchor="_Toc2925" w:history="1">
        <w:r>
          <w:rPr>
            <w:rFonts w:ascii="仿宋" w:eastAsia="仿宋" w:hAnsi="仿宋" w:cs="仿宋" w:hint="eastAsia"/>
            <w:lang w:eastAsia="zh-CN"/>
          </w:rPr>
          <w:t>(一)、环境保护措施</w:t>
        </w:r>
        <w:r>
          <w:tab/>
        </w:r>
        <w:r>
          <w:fldChar w:fldCharType="begin"/>
        </w:r>
        <w:r>
          <w:instrText xml:space="preserve"> PAGEREF _Toc2925 \h </w:instrText>
        </w:r>
        <w:r>
          <w:fldChar w:fldCharType="separate"/>
        </w:r>
        <w:r>
          <w:t>31</w:t>
        </w:r>
        <w:r>
          <w:fldChar w:fldCharType="end"/>
        </w:r>
      </w:hyperlink>
    </w:p>
    <w:p>
      <w:pPr>
        <w:pStyle w:val="TOC2"/>
        <w:tabs>
          <w:tab w:val="right" w:leader="dot" w:pos="8306"/>
        </w:tabs>
      </w:pPr>
      <w:hyperlink w:anchor="_Toc2246" w:history="1">
        <w:r>
          <w:rPr>
            <w:rFonts w:ascii="仿宋" w:eastAsia="仿宋" w:hAnsi="仿宋" w:cs="仿宋" w:hint="eastAsia"/>
            <w:lang w:eastAsia="zh-CN"/>
          </w:rPr>
          <w:t>(二)、绿色发展与可持续发展策略</w:t>
        </w:r>
        <w:r>
          <w:tab/>
        </w:r>
        <w:r>
          <w:fldChar w:fldCharType="begin"/>
        </w:r>
        <w:r>
          <w:instrText xml:space="preserve"> PAGEREF _Toc2246 \h </w:instrText>
        </w:r>
        <w:r>
          <w:fldChar w:fldCharType="separate"/>
        </w:r>
        <w:r>
          <w:t>32</w:t>
        </w:r>
        <w:r>
          <w:fldChar w:fldCharType="end"/>
        </w:r>
      </w:hyperlink>
    </w:p>
    <w:p>
      <w:pPr>
        <w:pStyle w:val="TOC1"/>
        <w:tabs>
          <w:tab w:val="right" w:leader="dot" w:pos="8306"/>
        </w:tabs>
      </w:pPr>
      <w:hyperlink w:anchor="_Toc12433" w:history="1">
        <w:r>
          <w:rPr>
            <w:rFonts w:ascii="仿宋" w:eastAsia="仿宋" w:hAnsi="仿宋" w:cs="仿宋" w:hint="eastAsia"/>
            <w:lang w:eastAsia="zh-CN"/>
          </w:rPr>
          <w:t>八、项目进度计划</w:t>
        </w:r>
        <w:r>
          <w:tab/>
        </w:r>
        <w:r>
          <w:fldChar w:fldCharType="begin"/>
        </w:r>
        <w:r>
          <w:instrText xml:space="preserve"> PAGEREF _Toc12433 \h </w:instrText>
        </w:r>
        <w:r>
          <w:fldChar w:fldCharType="separate"/>
        </w:r>
        <w:r>
          <w:t>34</w:t>
        </w:r>
        <w:r>
          <w:fldChar w:fldCharType="end"/>
        </w:r>
      </w:hyperlink>
    </w:p>
    <w:p>
      <w:pPr>
        <w:pStyle w:val="TOC2"/>
        <w:tabs>
          <w:tab w:val="right" w:leader="dot" w:pos="8306"/>
        </w:tabs>
      </w:pPr>
      <w:hyperlink w:anchor="_Toc4057" w:history="1">
        <w:r>
          <w:rPr>
            <w:rFonts w:ascii="仿宋" w:eastAsia="仿宋" w:hAnsi="仿宋" w:cs="仿宋" w:hint="eastAsia"/>
            <w:lang w:eastAsia="zh-CN"/>
          </w:rPr>
          <w:t>(一)、建设周期</w:t>
        </w:r>
        <w:r>
          <w:tab/>
        </w:r>
        <w:r>
          <w:fldChar w:fldCharType="begin"/>
        </w:r>
        <w:r>
          <w:instrText xml:space="preserve"> PAGEREF _Toc4057 \h </w:instrText>
        </w:r>
        <w:r>
          <w:fldChar w:fldCharType="separate"/>
        </w:r>
        <w:r>
          <w:t>34</w:t>
        </w:r>
        <w:r>
          <w:fldChar w:fldCharType="end"/>
        </w:r>
      </w:hyperlink>
    </w:p>
    <w:p>
      <w:pPr>
        <w:pStyle w:val="TOC2"/>
        <w:tabs>
          <w:tab w:val="right" w:leader="dot" w:pos="8306"/>
        </w:tabs>
      </w:pPr>
      <w:hyperlink w:anchor="_Toc2936" w:history="1">
        <w:r>
          <w:rPr>
            <w:rFonts w:ascii="仿宋" w:eastAsia="仿宋" w:hAnsi="仿宋" w:cs="仿宋" w:hint="eastAsia"/>
            <w:lang w:eastAsia="zh-CN"/>
          </w:rPr>
          <w:t>(二)、建设进度</w:t>
        </w:r>
        <w:r>
          <w:tab/>
        </w:r>
        <w:r>
          <w:fldChar w:fldCharType="begin"/>
        </w:r>
        <w:r>
          <w:instrText xml:space="preserve"> PAGEREF _Toc2936 \h </w:instrText>
        </w:r>
        <w:r>
          <w:fldChar w:fldCharType="separate"/>
        </w:r>
        <w:r>
          <w:t>34</w:t>
        </w:r>
        <w:r>
          <w:fldChar w:fldCharType="end"/>
        </w:r>
      </w:hyperlink>
    </w:p>
    <w:p>
      <w:pPr>
        <w:pStyle w:val="TOC2"/>
        <w:tabs>
          <w:tab w:val="right" w:leader="dot" w:pos="8306"/>
        </w:tabs>
      </w:pPr>
      <w:hyperlink w:anchor="_Toc13288" w:history="1">
        <w:r>
          <w:rPr>
            <w:rFonts w:ascii="仿宋" w:eastAsia="仿宋" w:hAnsi="仿宋" w:cs="仿宋" w:hint="eastAsia"/>
            <w:lang w:eastAsia="zh-CN"/>
          </w:rPr>
          <w:t>(三)、进度安排注意事项</w:t>
        </w:r>
        <w:r>
          <w:tab/>
        </w:r>
        <w:r>
          <w:fldChar w:fldCharType="begin"/>
        </w:r>
        <w:r>
          <w:instrText xml:space="preserve"> PAGEREF _Toc13288 \h </w:instrText>
        </w:r>
        <w:r>
          <w:fldChar w:fldCharType="separate"/>
        </w:r>
        <w:r>
          <w:t>35</w:t>
        </w:r>
        <w:r>
          <w:fldChar w:fldCharType="end"/>
        </w:r>
      </w:hyperlink>
    </w:p>
    <w:p>
      <w:pPr>
        <w:pStyle w:val="TOC2"/>
        <w:tabs>
          <w:tab w:val="right" w:leader="dot" w:pos="8306"/>
        </w:tabs>
      </w:pPr>
      <w:hyperlink w:anchor="_Toc29087" w:history="1">
        <w:r>
          <w:rPr>
            <w:rFonts w:ascii="仿宋" w:eastAsia="仿宋" w:hAnsi="仿宋" w:cs="仿宋" w:hint="eastAsia"/>
            <w:lang w:eastAsia="zh-CN"/>
          </w:rPr>
          <w:t>(四)、人力资源配置</w:t>
        </w:r>
        <w:r>
          <w:tab/>
        </w:r>
        <w:r>
          <w:fldChar w:fldCharType="begin"/>
        </w:r>
        <w:r>
          <w:instrText xml:space="preserve"> PAGEREF _Toc29087 \h </w:instrText>
        </w:r>
        <w:r>
          <w:fldChar w:fldCharType="separate"/>
        </w:r>
        <w:r>
          <w:t>36</w:t>
        </w:r>
        <w:r>
          <w:fldChar w:fldCharType="end"/>
        </w:r>
      </w:hyperlink>
    </w:p>
    <w:p>
      <w:pPr>
        <w:pStyle w:val="TOC2"/>
        <w:tabs>
          <w:tab w:val="right" w:leader="dot" w:pos="8306"/>
        </w:tabs>
      </w:pPr>
      <w:hyperlink w:anchor="_Toc14483" w:history="1">
        <w:r>
          <w:rPr>
            <w:rFonts w:ascii="仿宋" w:eastAsia="仿宋" w:hAnsi="仿宋" w:cs="仿宋" w:hint="eastAsia"/>
            <w:lang w:eastAsia="zh-CN"/>
          </w:rPr>
          <w:t>(五)、员工培训</w:t>
        </w:r>
        <w:r>
          <w:tab/>
        </w:r>
        <w:r>
          <w:fldChar w:fldCharType="begin"/>
        </w:r>
        <w:r>
          <w:instrText xml:space="preserve"> PAGEREF _Toc14483 \h </w:instrText>
        </w:r>
        <w:r>
          <w:fldChar w:fldCharType="separate"/>
        </w:r>
        <w:r>
          <w:t>38</w:t>
        </w:r>
        <w:r>
          <w:fldChar w:fldCharType="end"/>
        </w:r>
      </w:hyperlink>
    </w:p>
    <w:p>
      <w:pPr>
        <w:pStyle w:val="TOC2"/>
        <w:tabs>
          <w:tab w:val="right" w:leader="dot" w:pos="8306"/>
        </w:tabs>
      </w:pPr>
      <w:hyperlink w:anchor="_Toc13275" w:history="1">
        <w:r>
          <w:rPr>
            <w:rFonts w:ascii="仿宋" w:eastAsia="仿宋" w:hAnsi="仿宋" w:cs="仿宋" w:hint="eastAsia"/>
            <w:lang w:eastAsia="zh-CN"/>
          </w:rPr>
          <w:t>(六)、项目实施保障</w:t>
        </w:r>
        <w:r>
          <w:tab/>
        </w:r>
        <w:r>
          <w:fldChar w:fldCharType="begin"/>
        </w:r>
        <w:r>
          <w:instrText xml:space="preserve"> PAGEREF _Toc13275 \h </w:instrText>
        </w:r>
        <w:r>
          <w:fldChar w:fldCharType="separate"/>
        </w:r>
        <w:r>
          <w:t>39</w:t>
        </w:r>
        <w:r>
          <w:fldChar w:fldCharType="end"/>
        </w:r>
      </w:hyperlink>
    </w:p>
    <w:p>
      <w:pPr>
        <w:pStyle w:val="TOC2"/>
        <w:tabs>
          <w:tab w:val="right" w:leader="dot" w:pos="8306"/>
        </w:tabs>
      </w:pPr>
      <w:hyperlink w:anchor="_Toc8264" w:history="1">
        <w:r>
          <w:rPr>
            <w:rFonts w:ascii="仿宋" w:eastAsia="仿宋" w:hAnsi="仿宋" w:cs="仿宋" w:hint="eastAsia"/>
            <w:lang w:eastAsia="zh-CN"/>
          </w:rPr>
          <w:t>(七)、安全规范管理</w:t>
        </w:r>
        <w:r>
          <w:tab/>
        </w:r>
        <w:r>
          <w:fldChar w:fldCharType="begin"/>
        </w:r>
        <w:r>
          <w:instrText xml:space="preserve"> PAGEREF _Toc8264 \h </w:instrText>
        </w:r>
        <w:r>
          <w:fldChar w:fldCharType="separate"/>
        </w:r>
        <w:r>
          <w:t>40</w:t>
        </w:r>
        <w:r>
          <w:fldChar w:fldCharType="end"/>
        </w:r>
      </w:hyperlink>
    </w:p>
    <w:p>
      <w:pPr>
        <w:pStyle w:val="TOC1"/>
        <w:tabs>
          <w:tab w:val="right" w:leader="dot" w:pos="8306"/>
        </w:tabs>
      </w:pPr>
      <w:hyperlink w:anchor="_Toc5157" w:history="1">
        <w:r>
          <w:rPr>
            <w:rFonts w:ascii="仿宋" w:eastAsia="仿宋" w:hAnsi="仿宋" w:cs="仿宋" w:hint="eastAsia"/>
            <w:lang w:eastAsia="zh-CN"/>
          </w:rPr>
          <w:t>九、环境保护与治理方案</w:t>
        </w:r>
        <w:r>
          <w:tab/>
        </w:r>
        <w:r>
          <w:fldChar w:fldCharType="begin"/>
        </w:r>
        <w:r>
          <w:instrText xml:space="preserve"> PAGEREF _Toc5157 \h </w:instrText>
        </w:r>
        <w:r>
          <w:fldChar w:fldCharType="separate"/>
        </w:r>
        <w:r>
          <w:t>41</w:t>
        </w:r>
        <w:r>
          <w:fldChar w:fldCharType="end"/>
        </w:r>
      </w:hyperlink>
    </w:p>
    <w:p>
      <w:pPr>
        <w:pStyle w:val="TOC2"/>
        <w:tabs>
          <w:tab w:val="right" w:leader="dot" w:pos="8306"/>
        </w:tabs>
      </w:pPr>
      <w:hyperlink w:anchor="_Toc20818" w:history="1">
        <w:r>
          <w:rPr>
            <w:rFonts w:ascii="仿宋" w:eastAsia="仿宋" w:hAnsi="仿宋" w:cs="仿宋" w:hint="eastAsia"/>
            <w:lang w:eastAsia="zh-CN"/>
          </w:rPr>
          <w:t>(一)、项目环境影响评估</w:t>
        </w:r>
        <w:r>
          <w:tab/>
        </w:r>
        <w:r>
          <w:fldChar w:fldCharType="begin"/>
        </w:r>
        <w:r>
          <w:instrText xml:space="preserve"> PAGEREF _Toc20818 \h </w:instrText>
        </w:r>
        <w:r>
          <w:fldChar w:fldCharType="separate"/>
        </w:r>
        <w:r>
          <w:t>41</w:t>
        </w:r>
        <w:r>
          <w:fldChar w:fldCharType="end"/>
        </w:r>
      </w:hyperlink>
    </w:p>
    <w:p>
      <w:pPr>
        <w:pStyle w:val="TOC2"/>
        <w:tabs>
          <w:tab w:val="right" w:leader="dot" w:pos="8306"/>
        </w:tabs>
      </w:pPr>
      <w:hyperlink w:anchor="_Toc17130" w:history="1">
        <w:r>
          <w:rPr>
            <w:rFonts w:ascii="仿宋" w:eastAsia="仿宋" w:hAnsi="仿宋" w:cs="仿宋" w:hint="eastAsia"/>
            <w:lang w:eastAsia="zh-CN"/>
          </w:rPr>
          <w:t>(二)、环境保护措施与治理方案</w:t>
        </w:r>
        <w:r>
          <w:tab/>
        </w:r>
        <w:r>
          <w:fldChar w:fldCharType="begin"/>
        </w:r>
        <w:r>
          <w:instrText xml:space="preserve"> PAGEREF _Toc17130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48" w:history="1">
        <w:r>
          <w:rPr>
            <w:rFonts w:ascii="仿宋" w:eastAsia="仿宋" w:hAnsi="仿宋" w:cs="仿宋" w:hint="eastAsia"/>
            <w:lang w:eastAsia="zh-CN"/>
          </w:rPr>
          <w:t>十、客户关系管理与市场拓展</w:t>
        </w:r>
        <w:r>
          <w:tab/>
        </w:r>
        <w:r>
          <w:fldChar w:fldCharType="begin"/>
        </w:r>
        <w:r>
          <w:instrText xml:space="preserve"> PAGEREF _Toc22648 \h </w:instrText>
        </w:r>
        <w:r>
          <w:fldChar w:fldCharType="separate"/>
        </w:r>
        <w:r>
          <w:t>42</w:t>
        </w:r>
        <w:r>
          <w:fldChar w:fldCharType="end"/>
        </w:r>
      </w:hyperlink>
    </w:p>
    <w:p>
      <w:pPr>
        <w:pStyle w:val="TOC2"/>
        <w:tabs>
          <w:tab w:val="right" w:leader="dot" w:pos="8306"/>
        </w:tabs>
      </w:pPr>
      <w:hyperlink w:anchor="_Toc26553" w:history="1">
        <w:r>
          <w:rPr>
            <w:rFonts w:ascii="仿宋" w:eastAsia="仿宋" w:hAnsi="仿宋" w:cs="仿宋" w:hint="eastAsia"/>
            <w:lang w:eastAsia="zh-CN"/>
          </w:rPr>
          <w:t>(一)、客户关系管理策略</w:t>
        </w:r>
        <w:r>
          <w:tab/>
        </w:r>
        <w:r>
          <w:fldChar w:fldCharType="begin"/>
        </w:r>
        <w:r>
          <w:instrText xml:space="preserve"> PAGEREF _Toc26553 \h </w:instrText>
        </w:r>
        <w:r>
          <w:fldChar w:fldCharType="separate"/>
        </w:r>
        <w:r>
          <w:t>42</w:t>
        </w:r>
        <w:r>
          <w:fldChar w:fldCharType="end"/>
        </w:r>
      </w:hyperlink>
    </w:p>
    <w:p>
      <w:pPr>
        <w:pStyle w:val="TOC2"/>
        <w:tabs>
          <w:tab w:val="right" w:leader="dot" w:pos="8306"/>
        </w:tabs>
      </w:pPr>
      <w:hyperlink w:anchor="_Toc23909" w:history="1">
        <w:r>
          <w:rPr>
            <w:rFonts w:ascii="仿宋" w:eastAsia="仿宋" w:hAnsi="仿宋" w:cs="仿宋" w:hint="eastAsia"/>
            <w:lang w:eastAsia="zh-CN"/>
          </w:rPr>
          <w:t>(二)、市场拓展方案</w:t>
        </w:r>
        <w:r>
          <w:tab/>
        </w:r>
        <w:r>
          <w:fldChar w:fldCharType="begin"/>
        </w:r>
        <w:r>
          <w:instrText xml:space="preserve"> PAGEREF _Toc23909 \h </w:instrText>
        </w:r>
        <w:r>
          <w:fldChar w:fldCharType="separate"/>
        </w:r>
        <w:r>
          <w:t>44</w:t>
        </w:r>
        <w:r>
          <w:fldChar w:fldCharType="end"/>
        </w:r>
      </w:hyperlink>
    </w:p>
    <w:p>
      <w:pPr>
        <w:pStyle w:val="TOC1"/>
        <w:tabs>
          <w:tab w:val="right" w:leader="dot" w:pos="8306"/>
        </w:tabs>
      </w:pPr>
      <w:hyperlink w:anchor="_Toc6277" w:history="1">
        <w:r>
          <w:rPr>
            <w:rFonts w:ascii="仿宋" w:eastAsia="仿宋" w:hAnsi="仿宋" w:cs="仿宋" w:hint="eastAsia"/>
            <w:lang w:eastAsia="zh-CN"/>
          </w:rPr>
          <w:t>十一、经济效益与社会效益优化</w:t>
        </w:r>
        <w:r>
          <w:tab/>
        </w:r>
        <w:r>
          <w:fldChar w:fldCharType="begin"/>
        </w:r>
        <w:r>
          <w:instrText xml:space="preserve"> PAGEREF _Toc6277 \h </w:instrText>
        </w:r>
        <w:r>
          <w:fldChar w:fldCharType="separate"/>
        </w:r>
        <w:r>
          <w:t>45</w:t>
        </w:r>
        <w:r>
          <w:fldChar w:fldCharType="end"/>
        </w:r>
      </w:hyperlink>
    </w:p>
    <w:p>
      <w:pPr>
        <w:pStyle w:val="TOC2"/>
        <w:tabs>
          <w:tab w:val="right" w:leader="dot" w:pos="8306"/>
        </w:tabs>
      </w:pPr>
      <w:hyperlink w:anchor="_Toc16236" w:history="1">
        <w:r>
          <w:rPr>
            <w:rFonts w:ascii="仿宋" w:eastAsia="仿宋" w:hAnsi="仿宋" w:cs="仿宋" w:hint="eastAsia"/>
            <w:lang w:eastAsia="zh-CN"/>
          </w:rPr>
          <w:t>(一)、经济效益提升策略</w:t>
        </w:r>
        <w:r>
          <w:tab/>
        </w:r>
        <w:r>
          <w:fldChar w:fldCharType="begin"/>
        </w:r>
        <w:r>
          <w:instrText xml:space="preserve"> PAGEREF _Toc16236 \h </w:instrText>
        </w:r>
        <w:r>
          <w:fldChar w:fldCharType="separate"/>
        </w:r>
        <w:r>
          <w:t>45</w:t>
        </w:r>
        <w:r>
          <w:fldChar w:fldCharType="end"/>
        </w:r>
      </w:hyperlink>
    </w:p>
    <w:p>
      <w:pPr>
        <w:pStyle w:val="TOC2"/>
        <w:tabs>
          <w:tab w:val="right" w:leader="dot" w:pos="8306"/>
        </w:tabs>
      </w:pPr>
      <w:hyperlink w:anchor="_Toc31701" w:history="1">
        <w:r>
          <w:rPr>
            <w:rFonts w:ascii="仿宋" w:eastAsia="仿宋" w:hAnsi="仿宋" w:cs="仿宋" w:hint="eastAsia"/>
            <w:lang w:eastAsia="zh-CN"/>
          </w:rPr>
          <w:t>(二)、社会效益增强方案</w:t>
        </w:r>
        <w:r>
          <w:tab/>
        </w:r>
        <w:r>
          <w:fldChar w:fldCharType="begin"/>
        </w:r>
        <w:r>
          <w:instrText xml:space="preserve"> PAGEREF _Toc31701 \h </w:instrText>
        </w:r>
        <w:r>
          <w:fldChar w:fldCharType="separate"/>
        </w:r>
        <w:r>
          <w:t>46</w:t>
        </w:r>
        <w:r>
          <w:fldChar w:fldCharType="end"/>
        </w:r>
      </w:hyperlink>
    </w:p>
    <w:p>
      <w:pPr>
        <w:pStyle w:val="TOC1"/>
        <w:tabs>
          <w:tab w:val="right" w:leader="dot" w:pos="8306"/>
        </w:tabs>
      </w:pPr>
      <w:hyperlink w:anchor="_Toc17774" w:history="1">
        <w:r>
          <w:rPr>
            <w:rFonts w:ascii="仿宋" w:eastAsia="仿宋" w:hAnsi="仿宋" w:cs="仿宋" w:hint="eastAsia"/>
            <w:lang w:eastAsia="zh-CN"/>
          </w:rPr>
          <w:t>十二、安全与应急管理</w:t>
        </w:r>
        <w:r>
          <w:tab/>
        </w:r>
        <w:r>
          <w:fldChar w:fldCharType="begin"/>
        </w:r>
        <w:r>
          <w:instrText xml:space="preserve"> PAGEREF _Toc17774 \h </w:instrText>
        </w:r>
        <w:r>
          <w:fldChar w:fldCharType="separate"/>
        </w:r>
        <w:r>
          <w:t>47</w:t>
        </w:r>
        <w:r>
          <w:fldChar w:fldCharType="end"/>
        </w:r>
      </w:hyperlink>
    </w:p>
    <w:p>
      <w:pPr>
        <w:pStyle w:val="TOC2"/>
        <w:tabs>
          <w:tab w:val="right" w:leader="dot" w:pos="8306"/>
        </w:tabs>
      </w:pPr>
      <w:hyperlink w:anchor="_Toc30105" w:history="1">
        <w:r>
          <w:rPr>
            <w:rFonts w:ascii="仿宋" w:eastAsia="仿宋" w:hAnsi="仿宋" w:cs="仿宋" w:hint="eastAsia"/>
            <w:lang w:eastAsia="zh-CN"/>
          </w:rPr>
          <w:t>(一)、安全生产管理</w:t>
        </w:r>
        <w:r>
          <w:tab/>
        </w:r>
        <w:r>
          <w:fldChar w:fldCharType="begin"/>
        </w:r>
        <w:r>
          <w:instrText xml:space="preserve"> PAGEREF _Toc30105 \h </w:instrText>
        </w:r>
        <w:r>
          <w:fldChar w:fldCharType="separate"/>
        </w:r>
        <w:r>
          <w:t>47</w:t>
        </w:r>
        <w:r>
          <w:fldChar w:fldCharType="end"/>
        </w:r>
      </w:hyperlink>
    </w:p>
    <w:p>
      <w:pPr>
        <w:pStyle w:val="TOC2"/>
        <w:tabs>
          <w:tab w:val="right" w:leader="dot" w:pos="8306"/>
        </w:tabs>
      </w:pPr>
      <w:hyperlink w:anchor="_Toc25063" w:history="1">
        <w:r>
          <w:rPr>
            <w:rFonts w:ascii="仿宋" w:eastAsia="仿宋" w:hAnsi="仿宋" w:cs="仿宋" w:hint="eastAsia"/>
            <w:lang w:eastAsia="zh-CN"/>
          </w:rPr>
          <w:t>(二)、应急预案与响应</w:t>
        </w:r>
        <w:r>
          <w:tab/>
        </w:r>
        <w:r>
          <w:fldChar w:fldCharType="begin"/>
        </w:r>
        <w:r>
          <w:instrText xml:space="preserve"> PAGEREF _Toc25063 \h </w:instrText>
        </w:r>
        <w:r>
          <w:fldChar w:fldCharType="separate"/>
        </w:r>
        <w:r>
          <w:t>48</w:t>
        </w:r>
        <w:r>
          <w:fldChar w:fldCharType="end"/>
        </w:r>
      </w:hyperlink>
    </w:p>
    <w:p>
      <w:pPr>
        <w:pStyle w:val="TOC1"/>
        <w:tabs>
          <w:tab w:val="right" w:leader="dot" w:pos="8306"/>
        </w:tabs>
      </w:pPr>
      <w:hyperlink w:anchor="_Toc31613" w:history="1">
        <w:r>
          <w:rPr>
            <w:rFonts w:ascii="仿宋" w:eastAsia="仿宋" w:hAnsi="仿宋" w:cs="仿宋" w:hint="eastAsia"/>
            <w:lang w:eastAsia="zh-CN"/>
          </w:rPr>
          <w:t>十三、人力资源管理与开发</w:t>
        </w:r>
        <w:r>
          <w:tab/>
        </w:r>
        <w:r>
          <w:fldChar w:fldCharType="begin"/>
        </w:r>
        <w:r>
          <w:instrText xml:space="preserve"> PAGEREF _Toc31613 \h </w:instrText>
        </w:r>
        <w:r>
          <w:fldChar w:fldCharType="separate"/>
        </w:r>
        <w:r>
          <w:t>50</w:t>
        </w:r>
        <w:r>
          <w:fldChar w:fldCharType="end"/>
        </w:r>
      </w:hyperlink>
    </w:p>
    <w:p>
      <w:pPr>
        <w:pStyle w:val="TOC2"/>
        <w:tabs>
          <w:tab w:val="right" w:leader="dot" w:pos="8306"/>
        </w:tabs>
      </w:pPr>
      <w:hyperlink w:anchor="_Toc21616" w:history="1">
        <w:r>
          <w:rPr>
            <w:rFonts w:ascii="仿宋" w:eastAsia="仿宋" w:hAnsi="仿宋" w:cs="仿宋" w:hint="eastAsia"/>
            <w:lang w:eastAsia="zh-CN"/>
          </w:rPr>
          <w:t>(一)、人力资源规划</w:t>
        </w:r>
        <w:r>
          <w:tab/>
        </w:r>
        <w:r>
          <w:fldChar w:fldCharType="begin"/>
        </w:r>
        <w:r>
          <w:instrText xml:space="preserve"> PAGEREF _Toc21616 \h </w:instrText>
        </w:r>
        <w:r>
          <w:fldChar w:fldCharType="separate"/>
        </w:r>
        <w:r>
          <w:t>50</w:t>
        </w:r>
        <w:r>
          <w:fldChar w:fldCharType="end"/>
        </w:r>
      </w:hyperlink>
    </w:p>
    <w:p>
      <w:pPr>
        <w:pStyle w:val="TOC2"/>
        <w:tabs>
          <w:tab w:val="right" w:leader="dot" w:pos="8306"/>
        </w:tabs>
      </w:pPr>
      <w:hyperlink w:anchor="_Toc21737" w:history="1">
        <w:r>
          <w:rPr>
            <w:rFonts w:ascii="仿宋" w:eastAsia="仿宋" w:hAnsi="仿宋" w:cs="仿宋" w:hint="eastAsia"/>
            <w:lang w:eastAsia="zh-CN"/>
          </w:rPr>
          <w:t>(二)、人力资源开发与培训</w:t>
        </w:r>
        <w:r>
          <w:tab/>
        </w:r>
        <w:r>
          <w:fldChar w:fldCharType="begin"/>
        </w:r>
        <w:r>
          <w:instrText xml:space="preserve"> PAGEREF _Toc21737 \h </w:instrText>
        </w:r>
        <w:r>
          <w:fldChar w:fldCharType="separate"/>
        </w:r>
        <w:r>
          <w:t>52</w:t>
        </w:r>
        <w:r>
          <w:fldChar w:fldCharType="end"/>
        </w:r>
      </w:hyperlink>
    </w:p>
    <w:p>
      <w:pPr>
        <w:pStyle w:val="TOC1"/>
        <w:tabs>
          <w:tab w:val="right" w:leader="dot" w:pos="8306"/>
        </w:tabs>
      </w:pPr>
      <w:hyperlink w:anchor="_Toc31795" w:history="1">
        <w:r>
          <w:rPr>
            <w:rFonts w:ascii="仿宋" w:eastAsia="仿宋" w:hAnsi="仿宋" w:cs="仿宋" w:hint="eastAsia"/>
            <w:lang w:eastAsia="zh-CN"/>
          </w:rPr>
          <w:t>十四、创新驱动与持续发展</w:t>
        </w:r>
        <w:r>
          <w:tab/>
        </w:r>
        <w:r>
          <w:fldChar w:fldCharType="begin"/>
        </w:r>
        <w:r>
          <w:instrText xml:space="preserve"> PAGEREF _Toc31795 \h </w:instrText>
        </w:r>
        <w:r>
          <w:fldChar w:fldCharType="separate"/>
        </w:r>
        <w:r>
          <w:t>54</w:t>
        </w:r>
        <w:r>
          <w:fldChar w:fldCharType="end"/>
        </w:r>
      </w:hyperlink>
    </w:p>
    <w:p>
      <w:pPr>
        <w:pStyle w:val="TOC2"/>
        <w:tabs>
          <w:tab w:val="right" w:leader="dot" w:pos="8306"/>
        </w:tabs>
      </w:pPr>
      <w:hyperlink w:anchor="_Toc27681" w:history="1">
        <w:r>
          <w:rPr>
            <w:rFonts w:ascii="仿宋" w:eastAsia="仿宋" w:hAnsi="仿宋" w:cs="仿宋" w:hint="eastAsia"/>
            <w:lang w:eastAsia="zh-CN"/>
          </w:rPr>
          <w:t>(一)、创新驱动战略实施</w:t>
        </w:r>
        <w:r>
          <w:tab/>
        </w:r>
        <w:r>
          <w:fldChar w:fldCharType="begin"/>
        </w:r>
        <w:r>
          <w:instrText xml:space="preserve"> PAGEREF _Toc27681 \h </w:instrText>
        </w:r>
        <w:r>
          <w:fldChar w:fldCharType="separate"/>
        </w:r>
        <w:r>
          <w:t>54</w:t>
        </w:r>
        <w:r>
          <w:fldChar w:fldCharType="end"/>
        </w:r>
      </w:hyperlink>
    </w:p>
    <w:p>
      <w:pPr>
        <w:pStyle w:val="TOC2"/>
        <w:tabs>
          <w:tab w:val="right" w:leader="dot" w:pos="8306"/>
        </w:tabs>
      </w:pPr>
      <w:hyperlink w:anchor="_Toc2856" w:history="1">
        <w:r>
          <w:rPr>
            <w:rFonts w:ascii="仿宋" w:eastAsia="仿宋" w:hAnsi="仿宋" w:cs="仿宋" w:hint="eastAsia"/>
            <w:lang w:eastAsia="zh-CN"/>
          </w:rPr>
          <w:t>(二)、持续发展路径探索</w:t>
        </w:r>
        <w:r>
          <w:tab/>
        </w:r>
        <w:r>
          <w:fldChar w:fldCharType="begin"/>
        </w:r>
        <w:r>
          <w:instrText xml:space="preserve"> PAGEREF _Toc2856 \h </w:instrText>
        </w:r>
        <w:r>
          <w:fldChar w:fldCharType="separate"/>
        </w:r>
        <w:r>
          <w:t>56</w:t>
        </w:r>
        <w:r>
          <w:fldChar w:fldCharType="end"/>
        </w:r>
      </w:hyperlink>
    </w:p>
    <w:p>
      <w:pPr>
        <w:pStyle w:val="TOC1"/>
        <w:tabs>
          <w:tab w:val="right" w:leader="dot" w:pos="8306"/>
        </w:tabs>
      </w:pPr>
      <w:hyperlink w:anchor="_Toc16655" w:history="1">
        <w:r>
          <w:rPr>
            <w:rFonts w:ascii="仿宋" w:eastAsia="仿宋" w:hAnsi="仿宋" w:cs="仿宋" w:hint="eastAsia"/>
            <w:lang w:eastAsia="zh-CN"/>
          </w:rPr>
          <w:t>十五、法律法规与政策遵循</w:t>
        </w:r>
        <w:r>
          <w:tab/>
        </w:r>
        <w:r>
          <w:fldChar w:fldCharType="begin"/>
        </w:r>
        <w:r>
          <w:instrText xml:space="preserve"> PAGEREF _Toc16655 \h </w:instrText>
        </w:r>
        <w:r>
          <w:fldChar w:fldCharType="separate"/>
        </w:r>
        <w:r>
          <w:t>60</w:t>
        </w:r>
        <w:r>
          <w:fldChar w:fldCharType="end"/>
        </w:r>
      </w:hyperlink>
    </w:p>
    <w:p>
      <w:pPr>
        <w:pStyle w:val="TOC2"/>
        <w:tabs>
          <w:tab w:val="right" w:leader="dot" w:pos="8306"/>
        </w:tabs>
      </w:pPr>
      <w:hyperlink w:anchor="_Toc2069" w:history="1">
        <w:r>
          <w:rPr>
            <w:rFonts w:ascii="仿宋" w:eastAsia="仿宋" w:hAnsi="仿宋" w:cs="仿宋" w:hint="eastAsia"/>
            <w:lang w:eastAsia="zh-CN"/>
          </w:rPr>
          <w:t>(一)、法律法规遵守</w:t>
        </w:r>
        <w:r>
          <w:tab/>
        </w:r>
        <w:r>
          <w:fldChar w:fldCharType="begin"/>
        </w:r>
        <w:r>
          <w:instrText xml:space="preserve"> PAGEREF _Toc2069 \h </w:instrText>
        </w:r>
        <w:r>
          <w:fldChar w:fldCharType="separate"/>
        </w:r>
        <w:r>
          <w:t>60</w:t>
        </w:r>
        <w:r>
          <w:fldChar w:fldCharType="end"/>
        </w:r>
      </w:hyperlink>
    </w:p>
    <w:p>
      <w:pPr>
        <w:pStyle w:val="TOC2"/>
        <w:tabs>
          <w:tab w:val="right" w:leader="dot" w:pos="8306"/>
        </w:tabs>
      </w:pPr>
      <w:hyperlink w:anchor="_Toc21444" w:history="1">
        <w:r>
          <w:rPr>
            <w:rFonts w:ascii="仿宋" w:eastAsia="仿宋" w:hAnsi="仿宋" w:cs="仿宋" w:hint="eastAsia"/>
            <w:lang w:eastAsia="zh-CN"/>
          </w:rPr>
          <w:t>(二)、政策导向与利用</w:t>
        </w:r>
        <w:r>
          <w:tab/>
        </w:r>
        <w:r>
          <w:fldChar w:fldCharType="begin"/>
        </w:r>
        <w:r>
          <w:instrText xml:space="preserve"> PAGEREF _Toc21444 \h </w:instrText>
        </w:r>
        <w:r>
          <w:fldChar w:fldCharType="separate"/>
        </w:r>
        <w:r>
          <w:t>61</w:t>
        </w:r>
        <w:r>
          <w:fldChar w:fldCharType="end"/>
        </w:r>
      </w:hyperlink>
    </w:p>
    <w:p>
      <w:pPr>
        <w:pStyle w:val="TOC1"/>
        <w:tabs>
          <w:tab w:val="right" w:leader="dot" w:pos="8306"/>
        </w:tabs>
      </w:pPr>
      <w:hyperlink w:anchor="_Toc15777" w:history="1">
        <w:r>
          <w:rPr>
            <w:rFonts w:ascii="仿宋" w:eastAsia="仿宋" w:hAnsi="仿宋" w:cs="仿宋" w:hint="eastAsia"/>
            <w:lang w:eastAsia="zh-CN"/>
          </w:rPr>
          <w:t>十六、质量管理与控制</w:t>
        </w:r>
        <w:r>
          <w:tab/>
        </w:r>
        <w:r>
          <w:fldChar w:fldCharType="begin"/>
        </w:r>
        <w:r>
          <w:instrText xml:space="preserve"> PAGEREF _Toc15777 \h </w:instrText>
        </w:r>
        <w:r>
          <w:fldChar w:fldCharType="separate"/>
        </w:r>
        <w:r>
          <w:t>62</w:t>
        </w:r>
        <w:r>
          <w:fldChar w:fldCharType="end"/>
        </w:r>
      </w:hyperlink>
    </w:p>
    <w:p>
      <w:pPr>
        <w:pStyle w:val="TOC2"/>
        <w:tabs>
          <w:tab w:val="right" w:leader="dot" w:pos="8306"/>
        </w:tabs>
      </w:pPr>
      <w:hyperlink w:anchor="_Toc19389" w:history="1">
        <w:r>
          <w:rPr>
            <w:rFonts w:ascii="仿宋" w:eastAsia="仿宋" w:hAnsi="仿宋" w:cs="仿宋" w:hint="eastAsia"/>
            <w:lang w:eastAsia="zh-CN"/>
          </w:rPr>
          <w:t>(一)、质量管理体系建设</w:t>
        </w:r>
        <w:r>
          <w:tab/>
        </w:r>
        <w:r>
          <w:fldChar w:fldCharType="begin"/>
        </w:r>
        <w:r>
          <w:instrText xml:space="preserve"> PAGEREF _Toc19389 \h </w:instrText>
        </w:r>
        <w:r>
          <w:fldChar w:fldCharType="separate"/>
        </w:r>
        <w:r>
          <w:t>62</w:t>
        </w:r>
        <w:r>
          <w:fldChar w:fldCharType="end"/>
        </w:r>
      </w:hyperlink>
    </w:p>
    <w:p>
      <w:pPr>
        <w:pStyle w:val="TOC2"/>
        <w:tabs>
          <w:tab w:val="right" w:leader="dot" w:pos="8306"/>
        </w:tabs>
      </w:pPr>
      <w:hyperlink w:anchor="_Toc26368" w:history="1">
        <w:r>
          <w:rPr>
            <w:rFonts w:ascii="仿宋" w:eastAsia="仿宋" w:hAnsi="仿宋" w:cs="仿宋" w:hint="eastAsia"/>
            <w:lang w:eastAsia="zh-CN"/>
          </w:rPr>
          <w:t>(二)、质量控制措施</w:t>
        </w:r>
        <w:r>
          <w:tab/>
        </w:r>
        <w:r>
          <w:fldChar w:fldCharType="begin"/>
        </w:r>
        <w:r>
          <w:instrText xml:space="preserve"> PAGEREF _Toc26368 \h </w:instrText>
        </w:r>
        <w:r>
          <w:fldChar w:fldCharType="separate"/>
        </w:r>
        <w:r>
          <w:t>63</w:t>
        </w:r>
        <w:r>
          <w:fldChar w:fldCharType="end"/>
        </w:r>
      </w:hyperlink>
    </w:p>
    <w:p>
      <w:pPr>
        <w:pStyle w:val="TOC1"/>
        <w:tabs>
          <w:tab w:val="right" w:leader="dot" w:pos="8306"/>
        </w:tabs>
      </w:pPr>
      <w:hyperlink w:anchor="_Toc2654" w:history="1">
        <w:r>
          <w:rPr>
            <w:rFonts w:ascii="仿宋" w:eastAsia="仿宋" w:hAnsi="仿宋" w:cs="仿宋" w:hint="eastAsia"/>
            <w:lang w:eastAsia="zh-CN"/>
          </w:rPr>
          <w:t>十七、知识产权管理与保护</w:t>
        </w:r>
        <w:r>
          <w:tab/>
        </w:r>
        <w:r>
          <w:fldChar w:fldCharType="begin"/>
        </w:r>
        <w:r>
          <w:instrText xml:space="preserve"> PAGEREF _Toc2654 \h </w:instrText>
        </w:r>
        <w:r>
          <w:fldChar w:fldCharType="separate"/>
        </w:r>
        <w:r>
          <w:t>64</w:t>
        </w:r>
        <w:r>
          <w:fldChar w:fldCharType="end"/>
        </w:r>
      </w:hyperlink>
    </w:p>
    <w:p>
      <w:pPr>
        <w:pStyle w:val="TOC2"/>
        <w:tabs>
          <w:tab w:val="right" w:leader="dot" w:pos="8306"/>
        </w:tabs>
      </w:pPr>
      <w:hyperlink w:anchor="_Toc12035" w:history="1">
        <w:r>
          <w:rPr>
            <w:rFonts w:ascii="仿宋" w:eastAsia="仿宋" w:hAnsi="仿宋" w:cs="仿宋" w:hint="eastAsia"/>
            <w:lang w:eastAsia="zh-CN"/>
          </w:rPr>
          <w:t>(一)、知识产权管理体系建设</w:t>
        </w:r>
        <w:r>
          <w:tab/>
        </w:r>
        <w:r>
          <w:fldChar w:fldCharType="begin"/>
        </w:r>
        <w:r>
          <w:instrText xml:space="preserve"> PAGEREF _Toc12035 \h </w:instrText>
        </w:r>
        <w:r>
          <w:fldChar w:fldCharType="separate"/>
        </w:r>
        <w:r>
          <w:t>64</w:t>
        </w:r>
        <w:r>
          <w:fldChar w:fldCharType="end"/>
        </w:r>
      </w:hyperlink>
    </w:p>
    <w:p>
      <w:pPr>
        <w:pStyle w:val="TOC2"/>
        <w:tabs>
          <w:tab w:val="right" w:leader="dot" w:pos="8306"/>
        </w:tabs>
      </w:pPr>
      <w:hyperlink w:anchor="_Toc2633" w:history="1">
        <w:r>
          <w:rPr>
            <w:rFonts w:ascii="仿宋" w:eastAsia="仿宋" w:hAnsi="仿宋" w:cs="仿宋" w:hint="eastAsia"/>
            <w:lang w:eastAsia="zh-CN"/>
          </w:rPr>
          <w:t>(二)、知识产权保护措施</w:t>
        </w:r>
        <w:r>
          <w:tab/>
        </w:r>
        <w:r>
          <w:fldChar w:fldCharType="begin"/>
        </w:r>
        <w:r>
          <w:instrText xml:space="preserve"> PAGEREF _Toc2633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3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富氧水充氧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富氧水充氧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16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富氧水充氧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富氧水充氧机项目在其专注的领域内，特别是在人工智能和数据科学方面，有望推动显著的技术革新。项目的研发活动不仅有望孕育出改变行业运作方式的新技术，还可能在长远中影响整个技术生态系统。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富氧水充氧机项目还致力于提升当地居民的技能和就业能力，通过与当地教育机构合作提供培训和教育机会，从而提高社区整体的生活水平和社会福祉。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富氧水充氧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74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富氧水充氧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富氧水充氧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31"/>
      <w:r>
        <w:rPr>
          <w:rFonts w:ascii="仿宋" w:eastAsia="仿宋" w:hAnsi="仿宋" w:cs="仿宋" w:hint="eastAsia"/>
          <w:sz w:val="28"/>
          <w:lang w:eastAsia="zh-CN"/>
        </w:rPr>
        <w:t>二、富氧水充氧机项目概论</w:t>
      </w:r>
      <w:bookmarkEnd w:id="6"/>
    </w:p>
    <w:p>
      <w:pPr>
        <w:pStyle w:val="Heading2"/>
        <w:rPr>
          <w:rFonts w:ascii="仿宋" w:eastAsia="仿宋" w:hAnsi="仿宋" w:cs="仿宋" w:hint="eastAsia"/>
          <w:lang w:eastAsia="zh-CN"/>
        </w:rPr>
      </w:pPr>
      <w:bookmarkStart w:id="7" w:name="_Toc3157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富氧水充氧机项目的申报单位是“XXX实业发展公司”，这是一家在其所处行业内备受尊敬的企业。公司自成立以来，通过其在富氧水充氧机项目中表现出的创新精神和卓越执行力，在市场上赢得了显著的地位。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该公司的法定代表人秦XX，在富氧水充氧机项目及其他多个行业领域中都有着显著的贡献。秦XX以其出色的领导才能和敏锐的商业洞察力，带领公司在富氧水充氧机项目等多个领域实现了持续的成长和成功。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富氧水充氧机项目的重要合作伙伴。公司专注于[行业名称]领域，以创新作为驱动力，不断推动技术进步和市场扩张。在富氧水充氧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富氧水充氧机项目中展现了强劲的增长和稳定的财务表现。公司通过有效的策略，在富氧水充氧机项目中扩大了其市场份额并增强了盈利能力。同时，公司积极承担社会责任，参与各类社会公益项目，增强了其在富氧水充氧机项目中的品牌形象和社会影响力。</w:t>
      </w:r>
    </w:p>
    <w:p>
      <w:pPr>
        <w:pStyle w:val="Heading2"/>
        <w:ind w:firstLine="560" w:firstLineChars="200"/>
        <w:rPr>
          <w:rFonts w:ascii="仿宋" w:eastAsia="仿宋" w:hAnsi="仿宋" w:cs="仿宋" w:hint="eastAsia"/>
          <w:sz w:val="28"/>
          <w:lang w:eastAsia="zh-CN"/>
        </w:rPr>
      </w:pPr>
      <w:bookmarkStart w:id="8" w:name="_Toc2242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富氧水充氧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富氧水充氧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15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090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https://d.book118.com/087060116153006031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54C64"/>
    <w:rsid w:val="11454C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6011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2024-01-09T10:45:00Z</dcterms:created>
  <dcterms:modified xsi:type="dcterms:W3CDTF">2024-01-09T10:45:47Z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D201B906F6A6434DA636A77B47D9CC17_11</vt:lpwstr>
  </property>
  <property fmtid="{D5CDD505-2E9C-101B-9397-08002B2CF9AE}" pid="3" name="KSOProductBuildVer">
    <vt:lpwstr>2052-12.1.0.16120</vt:lpwstr>
  </property>
</Properties>
</file>