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年智能交通项目规划设计方案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87" w:history="1">
        <w:r>
          <w:rPr>
            <w:rFonts w:ascii="仿宋" w:eastAsia="仿宋" w:hAnsi="仿宋" w:cs="仿宋" w:hint="eastAsia"/>
            <w:lang w:eastAsia="zh-CN"/>
          </w:rPr>
          <w:t>概论</w:t>
        </w:r>
        <w:r>
          <w:tab/>
        </w:r>
        <w:r>
          <w:fldChar w:fldCharType="begin"/>
        </w:r>
        <w:r>
          <w:instrText xml:space="preserve"> PAGEREF _Toc21987 \h </w:instrText>
        </w:r>
        <w:r>
          <w:fldChar w:fldCharType="separate"/>
        </w:r>
        <w:r>
          <w:t>3</w:t>
        </w:r>
        <w:r>
          <w:fldChar w:fldCharType="end"/>
        </w:r>
      </w:hyperlink>
    </w:p>
    <w:p>
      <w:pPr>
        <w:pStyle w:val="TOC1"/>
        <w:tabs>
          <w:tab w:val="right" w:leader="dot" w:pos="8306"/>
        </w:tabs>
      </w:pPr>
      <w:hyperlink w:anchor="_Toc4704" w:history="1">
        <w:r>
          <w:rPr>
            <w:rFonts w:ascii="仿宋" w:eastAsia="仿宋" w:hAnsi="仿宋" w:cs="仿宋" w:hint="eastAsia"/>
            <w:lang w:eastAsia="zh-CN"/>
          </w:rPr>
          <w:t>一、年智能交通项目建设单位说明</w:t>
        </w:r>
        <w:r>
          <w:tab/>
        </w:r>
        <w:r>
          <w:fldChar w:fldCharType="begin"/>
        </w:r>
        <w:r>
          <w:instrText xml:space="preserve"> PAGEREF _Toc4704 \h </w:instrText>
        </w:r>
        <w:r>
          <w:fldChar w:fldCharType="separate"/>
        </w:r>
        <w:r>
          <w:t>3</w:t>
        </w:r>
        <w:r>
          <w:fldChar w:fldCharType="end"/>
        </w:r>
      </w:hyperlink>
    </w:p>
    <w:p>
      <w:pPr>
        <w:pStyle w:val="TOC2"/>
        <w:tabs>
          <w:tab w:val="right" w:leader="dot" w:pos="8306"/>
        </w:tabs>
      </w:pPr>
      <w:hyperlink w:anchor="_Toc31384" w:history="1">
        <w:r>
          <w:rPr>
            <w:rFonts w:ascii="仿宋" w:eastAsia="仿宋" w:hAnsi="仿宋" w:cs="仿宋" w:hint="eastAsia"/>
            <w:lang w:eastAsia="zh-CN"/>
          </w:rPr>
          <w:t>(一)、年智能交通项目承办单位基本情况</w:t>
        </w:r>
        <w:r>
          <w:tab/>
        </w:r>
        <w:r>
          <w:fldChar w:fldCharType="begin"/>
        </w:r>
        <w:r>
          <w:instrText xml:space="preserve"> PAGEREF _Toc31384 \h </w:instrText>
        </w:r>
        <w:r>
          <w:fldChar w:fldCharType="separate"/>
        </w:r>
        <w:r>
          <w:t>3</w:t>
        </w:r>
        <w:r>
          <w:fldChar w:fldCharType="end"/>
        </w:r>
      </w:hyperlink>
    </w:p>
    <w:p>
      <w:pPr>
        <w:pStyle w:val="TOC2"/>
        <w:tabs>
          <w:tab w:val="right" w:leader="dot" w:pos="8306"/>
        </w:tabs>
      </w:pPr>
      <w:hyperlink w:anchor="_Toc22485" w:history="1">
        <w:r>
          <w:rPr>
            <w:rFonts w:ascii="仿宋" w:eastAsia="仿宋" w:hAnsi="仿宋" w:cs="仿宋" w:hint="eastAsia"/>
            <w:lang w:eastAsia="zh-CN"/>
          </w:rPr>
          <w:t>(二)、公司经济效益分析</w:t>
        </w:r>
        <w:r>
          <w:tab/>
        </w:r>
        <w:r>
          <w:fldChar w:fldCharType="begin"/>
        </w:r>
        <w:r>
          <w:instrText xml:space="preserve"> PAGEREF _Toc22485 \h </w:instrText>
        </w:r>
        <w:r>
          <w:fldChar w:fldCharType="separate"/>
        </w:r>
        <w:r>
          <w:t>4</w:t>
        </w:r>
        <w:r>
          <w:fldChar w:fldCharType="end"/>
        </w:r>
      </w:hyperlink>
    </w:p>
    <w:p>
      <w:pPr>
        <w:pStyle w:val="TOC1"/>
        <w:tabs>
          <w:tab w:val="right" w:leader="dot" w:pos="8306"/>
        </w:tabs>
      </w:pPr>
      <w:hyperlink w:anchor="_Toc29091" w:history="1">
        <w:r>
          <w:rPr>
            <w:rFonts w:ascii="仿宋" w:eastAsia="仿宋" w:hAnsi="仿宋" w:cs="仿宋" w:hint="eastAsia"/>
            <w:lang w:eastAsia="zh-CN"/>
          </w:rPr>
          <w:t>二、工艺说明</w:t>
        </w:r>
        <w:r>
          <w:tab/>
        </w:r>
        <w:r>
          <w:fldChar w:fldCharType="begin"/>
        </w:r>
        <w:r>
          <w:instrText xml:space="preserve"> PAGEREF _Toc29091 \h </w:instrText>
        </w:r>
        <w:r>
          <w:fldChar w:fldCharType="separate"/>
        </w:r>
        <w:r>
          <w:t>5</w:t>
        </w:r>
        <w:r>
          <w:fldChar w:fldCharType="end"/>
        </w:r>
      </w:hyperlink>
    </w:p>
    <w:p>
      <w:pPr>
        <w:pStyle w:val="TOC2"/>
        <w:tabs>
          <w:tab w:val="right" w:leader="dot" w:pos="8306"/>
        </w:tabs>
      </w:pPr>
      <w:hyperlink w:anchor="_Toc30229" w:history="1">
        <w:r>
          <w:rPr>
            <w:rFonts w:ascii="仿宋" w:eastAsia="仿宋" w:hAnsi="仿宋" w:cs="仿宋" w:hint="eastAsia"/>
            <w:lang w:eastAsia="zh-CN"/>
          </w:rPr>
          <w:t>(一)、技术管理特点</w:t>
        </w:r>
        <w:r>
          <w:tab/>
        </w:r>
        <w:r>
          <w:fldChar w:fldCharType="begin"/>
        </w:r>
        <w:r>
          <w:instrText xml:space="preserve"> PAGEREF _Toc30229 \h </w:instrText>
        </w:r>
        <w:r>
          <w:fldChar w:fldCharType="separate"/>
        </w:r>
        <w:r>
          <w:t>5</w:t>
        </w:r>
        <w:r>
          <w:fldChar w:fldCharType="end"/>
        </w:r>
      </w:hyperlink>
    </w:p>
    <w:p>
      <w:pPr>
        <w:pStyle w:val="TOC2"/>
        <w:tabs>
          <w:tab w:val="right" w:leader="dot" w:pos="8306"/>
        </w:tabs>
      </w:pPr>
      <w:hyperlink w:anchor="_Toc32734" w:history="1">
        <w:r>
          <w:rPr>
            <w:rFonts w:ascii="仿宋" w:eastAsia="仿宋" w:hAnsi="仿宋" w:cs="仿宋" w:hint="eastAsia"/>
            <w:lang w:eastAsia="zh-CN"/>
          </w:rPr>
          <w:t>(二)、年智能交通项目工艺技术设计方案</w:t>
        </w:r>
        <w:r>
          <w:tab/>
        </w:r>
        <w:r>
          <w:fldChar w:fldCharType="begin"/>
        </w:r>
        <w:r>
          <w:instrText xml:space="preserve"> PAGEREF _Toc32734 \h </w:instrText>
        </w:r>
        <w:r>
          <w:fldChar w:fldCharType="separate"/>
        </w:r>
        <w:r>
          <w:t>6</w:t>
        </w:r>
        <w:r>
          <w:fldChar w:fldCharType="end"/>
        </w:r>
      </w:hyperlink>
    </w:p>
    <w:p>
      <w:pPr>
        <w:pStyle w:val="TOC2"/>
        <w:tabs>
          <w:tab w:val="right" w:leader="dot" w:pos="8306"/>
        </w:tabs>
      </w:pPr>
      <w:hyperlink w:anchor="_Toc14104" w:history="1">
        <w:r>
          <w:rPr>
            <w:rFonts w:ascii="仿宋" w:eastAsia="仿宋" w:hAnsi="仿宋" w:cs="仿宋" w:hint="eastAsia"/>
            <w:lang w:eastAsia="zh-CN"/>
          </w:rPr>
          <w:t>(三)、设备选型方案</w:t>
        </w:r>
        <w:r>
          <w:tab/>
        </w:r>
        <w:r>
          <w:fldChar w:fldCharType="begin"/>
        </w:r>
        <w:r>
          <w:instrText xml:space="preserve"> PAGEREF _Toc14104 \h </w:instrText>
        </w:r>
        <w:r>
          <w:fldChar w:fldCharType="separate"/>
        </w:r>
        <w:r>
          <w:t>7</w:t>
        </w:r>
        <w:r>
          <w:fldChar w:fldCharType="end"/>
        </w:r>
      </w:hyperlink>
    </w:p>
    <w:p>
      <w:pPr>
        <w:pStyle w:val="TOC1"/>
        <w:tabs>
          <w:tab w:val="right" w:leader="dot" w:pos="8306"/>
        </w:tabs>
      </w:pPr>
      <w:hyperlink w:anchor="_Toc1495" w:history="1">
        <w:r>
          <w:rPr>
            <w:rFonts w:ascii="仿宋" w:eastAsia="仿宋" w:hAnsi="仿宋" w:cs="仿宋" w:hint="eastAsia"/>
            <w:lang w:eastAsia="zh-CN"/>
          </w:rPr>
          <w:t>三、产品规划分析</w:t>
        </w:r>
        <w:r>
          <w:tab/>
        </w:r>
        <w:r>
          <w:fldChar w:fldCharType="begin"/>
        </w:r>
        <w:r>
          <w:instrText xml:space="preserve"> PAGEREF _Toc1495 \h </w:instrText>
        </w:r>
        <w:r>
          <w:fldChar w:fldCharType="separate"/>
        </w:r>
        <w:r>
          <w:t>8</w:t>
        </w:r>
        <w:r>
          <w:fldChar w:fldCharType="end"/>
        </w:r>
      </w:hyperlink>
    </w:p>
    <w:p>
      <w:pPr>
        <w:pStyle w:val="TOC2"/>
        <w:tabs>
          <w:tab w:val="right" w:leader="dot" w:pos="8306"/>
        </w:tabs>
      </w:pPr>
      <w:hyperlink w:anchor="_Toc9671" w:history="1">
        <w:r>
          <w:rPr>
            <w:rFonts w:ascii="仿宋" w:eastAsia="仿宋" w:hAnsi="仿宋" w:cs="仿宋" w:hint="eastAsia"/>
            <w:lang w:eastAsia="zh-CN"/>
          </w:rPr>
          <w:t>(一)、产品规划</w:t>
        </w:r>
        <w:r>
          <w:tab/>
        </w:r>
        <w:r>
          <w:fldChar w:fldCharType="begin"/>
        </w:r>
        <w:r>
          <w:instrText xml:space="preserve"> PAGEREF _Toc9671 \h </w:instrText>
        </w:r>
        <w:r>
          <w:fldChar w:fldCharType="separate"/>
        </w:r>
        <w:r>
          <w:t>8</w:t>
        </w:r>
        <w:r>
          <w:fldChar w:fldCharType="end"/>
        </w:r>
      </w:hyperlink>
    </w:p>
    <w:p>
      <w:pPr>
        <w:pStyle w:val="TOC2"/>
        <w:tabs>
          <w:tab w:val="right" w:leader="dot" w:pos="8306"/>
        </w:tabs>
      </w:pPr>
      <w:hyperlink w:anchor="_Toc9503" w:history="1">
        <w:r>
          <w:rPr>
            <w:rFonts w:ascii="仿宋" w:eastAsia="仿宋" w:hAnsi="仿宋" w:cs="仿宋" w:hint="eastAsia"/>
            <w:lang w:eastAsia="zh-CN"/>
          </w:rPr>
          <w:t>(二)、建设规模</w:t>
        </w:r>
        <w:r>
          <w:tab/>
        </w:r>
        <w:r>
          <w:fldChar w:fldCharType="begin"/>
        </w:r>
        <w:r>
          <w:instrText xml:space="preserve"> PAGEREF _Toc9503 \h </w:instrText>
        </w:r>
        <w:r>
          <w:fldChar w:fldCharType="separate"/>
        </w:r>
        <w:r>
          <w:t>9</w:t>
        </w:r>
        <w:r>
          <w:fldChar w:fldCharType="end"/>
        </w:r>
      </w:hyperlink>
    </w:p>
    <w:p>
      <w:pPr>
        <w:pStyle w:val="TOC1"/>
        <w:tabs>
          <w:tab w:val="right" w:leader="dot" w:pos="8306"/>
        </w:tabs>
      </w:pPr>
      <w:hyperlink w:anchor="_Toc16015" w:history="1">
        <w:r>
          <w:rPr>
            <w:rFonts w:ascii="仿宋" w:eastAsia="仿宋" w:hAnsi="仿宋" w:cs="仿宋" w:hint="eastAsia"/>
            <w:lang w:eastAsia="zh-CN"/>
          </w:rPr>
          <w:t>四、年智能交通项目建设背景及必要性分析</w:t>
        </w:r>
        <w:r>
          <w:tab/>
        </w:r>
        <w:r>
          <w:fldChar w:fldCharType="begin"/>
        </w:r>
        <w:r>
          <w:instrText xml:space="preserve"> PAGEREF _Toc16015 \h </w:instrText>
        </w:r>
        <w:r>
          <w:fldChar w:fldCharType="separate"/>
        </w:r>
        <w:r>
          <w:t>10</w:t>
        </w:r>
        <w:r>
          <w:fldChar w:fldCharType="end"/>
        </w:r>
      </w:hyperlink>
    </w:p>
    <w:p>
      <w:pPr>
        <w:pStyle w:val="TOC2"/>
        <w:tabs>
          <w:tab w:val="right" w:leader="dot" w:pos="8306"/>
        </w:tabs>
      </w:pPr>
      <w:hyperlink w:anchor="_Toc19723" w:history="1">
        <w:r>
          <w:rPr>
            <w:rFonts w:ascii="仿宋" w:eastAsia="仿宋" w:hAnsi="仿宋" w:cs="仿宋" w:hint="eastAsia"/>
            <w:lang w:eastAsia="zh-CN"/>
          </w:rPr>
          <w:t>(一)、年智能交通项目背景分析</w:t>
        </w:r>
        <w:r>
          <w:tab/>
        </w:r>
        <w:r>
          <w:fldChar w:fldCharType="begin"/>
        </w:r>
        <w:r>
          <w:instrText xml:space="preserve"> PAGEREF _Toc19723 \h </w:instrText>
        </w:r>
        <w:r>
          <w:fldChar w:fldCharType="separate"/>
        </w:r>
        <w:r>
          <w:t>10</w:t>
        </w:r>
        <w:r>
          <w:fldChar w:fldCharType="end"/>
        </w:r>
      </w:hyperlink>
    </w:p>
    <w:p>
      <w:pPr>
        <w:pStyle w:val="TOC2"/>
        <w:tabs>
          <w:tab w:val="right" w:leader="dot" w:pos="8306"/>
        </w:tabs>
      </w:pPr>
      <w:hyperlink w:anchor="_Toc28066" w:history="1">
        <w:r>
          <w:rPr>
            <w:rFonts w:ascii="仿宋" w:eastAsia="仿宋" w:hAnsi="仿宋" w:cs="仿宋" w:hint="eastAsia"/>
            <w:lang w:eastAsia="zh-CN"/>
          </w:rPr>
          <w:t>(二)、年智能交通项目建设必要性分析</w:t>
        </w:r>
        <w:r>
          <w:tab/>
        </w:r>
        <w:r>
          <w:fldChar w:fldCharType="begin"/>
        </w:r>
        <w:r>
          <w:instrText xml:space="preserve"> PAGEREF _Toc28066 \h </w:instrText>
        </w:r>
        <w:r>
          <w:fldChar w:fldCharType="separate"/>
        </w:r>
        <w:r>
          <w:t>12</w:t>
        </w:r>
        <w:r>
          <w:fldChar w:fldCharType="end"/>
        </w:r>
      </w:hyperlink>
    </w:p>
    <w:p>
      <w:pPr>
        <w:pStyle w:val="TOC1"/>
        <w:tabs>
          <w:tab w:val="right" w:leader="dot" w:pos="8306"/>
        </w:tabs>
      </w:pPr>
      <w:hyperlink w:anchor="_Toc21099" w:history="1">
        <w:r>
          <w:rPr>
            <w:rFonts w:ascii="仿宋" w:eastAsia="仿宋" w:hAnsi="仿宋" w:cs="仿宋" w:hint="eastAsia"/>
            <w:lang w:eastAsia="zh-CN"/>
          </w:rPr>
          <w:t>五、年智能交通项目文档管理</w:t>
        </w:r>
        <w:r>
          <w:tab/>
        </w:r>
        <w:r>
          <w:fldChar w:fldCharType="begin"/>
        </w:r>
        <w:r>
          <w:instrText xml:space="preserve"> PAGEREF _Toc21099 \h </w:instrText>
        </w:r>
        <w:r>
          <w:fldChar w:fldCharType="separate"/>
        </w:r>
        <w:r>
          <w:t>13</w:t>
        </w:r>
        <w:r>
          <w:fldChar w:fldCharType="end"/>
        </w:r>
      </w:hyperlink>
    </w:p>
    <w:p>
      <w:pPr>
        <w:pStyle w:val="TOC2"/>
        <w:tabs>
          <w:tab w:val="right" w:leader="dot" w:pos="8306"/>
        </w:tabs>
      </w:pPr>
      <w:hyperlink w:anchor="_Toc4179" w:history="1">
        <w:r>
          <w:rPr>
            <w:rFonts w:ascii="仿宋" w:eastAsia="仿宋" w:hAnsi="仿宋" w:cs="仿宋" w:hint="eastAsia"/>
            <w:lang w:eastAsia="zh-CN"/>
          </w:rPr>
          <w:t>(一)、文档编制与审查</w:t>
        </w:r>
        <w:r>
          <w:tab/>
        </w:r>
        <w:r>
          <w:fldChar w:fldCharType="begin"/>
        </w:r>
        <w:r>
          <w:instrText xml:space="preserve"> PAGEREF _Toc4179 \h </w:instrText>
        </w:r>
        <w:r>
          <w:fldChar w:fldCharType="separate"/>
        </w:r>
        <w:r>
          <w:t>13</w:t>
        </w:r>
        <w:r>
          <w:fldChar w:fldCharType="end"/>
        </w:r>
      </w:hyperlink>
    </w:p>
    <w:p>
      <w:pPr>
        <w:pStyle w:val="TOC2"/>
        <w:tabs>
          <w:tab w:val="right" w:leader="dot" w:pos="8306"/>
        </w:tabs>
      </w:pPr>
      <w:hyperlink w:anchor="_Toc4612" w:history="1">
        <w:r>
          <w:rPr>
            <w:rFonts w:ascii="仿宋" w:eastAsia="仿宋" w:hAnsi="仿宋" w:cs="仿宋" w:hint="eastAsia"/>
            <w:lang w:eastAsia="zh-CN"/>
          </w:rPr>
          <w:t>(二)、文档发布与分发</w:t>
        </w:r>
        <w:r>
          <w:tab/>
        </w:r>
        <w:r>
          <w:fldChar w:fldCharType="begin"/>
        </w:r>
        <w:r>
          <w:instrText xml:space="preserve"> PAGEREF _Toc4612 \h </w:instrText>
        </w:r>
        <w:r>
          <w:fldChar w:fldCharType="separate"/>
        </w:r>
        <w:r>
          <w:t>15</w:t>
        </w:r>
        <w:r>
          <w:fldChar w:fldCharType="end"/>
        </w:r>
      </w:hyperlink>
    </w:p>
    <w:p>
      <w:pPr>
        <w:pStyle w:val="TOC2"/>
        <w:tabs>
          <w:tab w:val="right" w:leader="dot" w:pos="8306"/>
        </w:tabs>
      </w:pPr>
      <w:hyperlink w:anchor="_Toc6695" w:history="1">
        <w:r>
          <w:rPr>
            <w:rFonts w:ascii="仿宋" w:eastAsia="仿宋" w:hAnsi="仿宋" w:cs="仿宋" w:hint="eastAsia"/>
            <w:lang w:eastAsia="zh-CN"/>
          </w:rPr>
          <w:t>(三)、文档存档与归档</w:t>
        </w:r>
        <w:r>
          <w:tab/>
        </w:r>
        <w:r>
          <w:fldChar w:fldCharType="begin"/>
        </w:r>
        <w:r>
          <w:instrText xml:space="preserve"> PAGEREF _Toc6695 \h </w:instrText>
        </w:r>
        <w:r>
          <w:fldChar w:fldCharType="separate"/>
        </w:r>
        <w:r>
          <w:t>16</w:t>
        </w:r>
        <w:r>
          <w:fldChar w:fldCharType="end"/>
        </w:r>
      </w:hyperlink>
    </w:p>
    <w:p>
      <w:pPr>
        <w:pStyle w:val="TOC1"/>
        <w:tabs>
          <w:tab w:val="right" w:leader="dot" w:pos="8306"/>
        </w:tabs>
      </w:pPr>
      <w:hyperlink w:anchor="_Toc23504" w:history="1">
        <w:r>
          <w:rPr>
            <w:rFonts w:ascii="仿宋" w:eastAsia="仿宋" w:hAnsi="仿宋" w:cs="仿宋" w:hint="eastAsia"/>
            <w:lang w:eastAsia="zh-CN"/>
          </w:rPr>
          <w:t>六、年智能交通项目选址可行性分析</w:t>
        </w:r>
        <w:r>
          <w:tab/>
        </w:r>
        <w:r>
          <w:fldChar w:fldCharType="begin"/>
        </w:r>
        <w:r>
          <w:instrText xml:space="preserve"> PAGEREF _Toc23504 \h </w:instrText>
        </w:r>
        <w:r>
          <w:fldChar w:fldCharType="separate"/>
        </w:r>
        <w:r>
          <w:t>17</w:t>
        </w:r>
        <w:r>
          <w:fldChar w:fldCharType="end"/>
        </w:r>
      </w:hyperlink>
    </w:p>
    <w:p>
      <w:pPr>
        <w:pStyle w:val="TOC2"/>
        <w:tabs>
          <w:tab w:val="right" w:leader="dot" w:pos="8306"/>
        </w:tabs>
      </w:pPr>
      <w:hyperlink w:anchor="_Toc17295" w:history="1">
        <w:r>
          <w:rPr>
            <w:rFonts w:ascii="仿宋" w:eastAsia="仿宋" w:hAnsi="仿宋" w:cs="仿宋" w:hint="eastAsia"/>
            <w:lang w:eastAsia="zh-CN"/>
          </w:rPr>
          <w:t>(一)、年智能交通项目选址</w:t>
        </w:r>
        <w:r>
          <w:tab/>
        </w:r>
        <w:r>
          <w:fldChar w:fldCharType="begin"/>
        </w:r>
        <w:r>
          <w:instrText xml:space="preserve"> PAGEREF _Toc17295 \h </w:instrText>
        </w:r>
        <w:r>
          <w:fldChar w:fldCharType="separate"/>
        </w:r>
        <w:r>
          <w:t>17</w:t>
        </w:r>
        <w:r>
          <w:fldChar w:fldCharType="end"/>
        </w:r>
      </w:hyperlink>
    </w:p>
    <w:p>
      <w:pPr>
        <w:pStyle w:val="TOC2"/>
        <w:tabs>
          <w:tab w:val="right" w:leader="dot" w:pos="8306"/>
        </w:tabs>
      </w:pPr>
      <w:hyperlink w:anchor="_Toc5459" w:history="1">
        <w:r>
          <w:rPr>
            <w:rFonts w:ascii="仿宋" w:eastAsia="仿宋" w:hAnsi="仿宋" w:cs="仿宋" w:hint="eastAsia"/>
            <w:lang w:eastAsia="zh-CN"/>
          </w:rPr>
          <w:t>(二)、用地控制指标</w:t>
        </w:r>
        <w:r>
          <w:tab/>
        </w:r>
        <w:r>
          <w:fldChar w:fldCharType="begin"/>
        </w:r>
        <w:r>
          <w:instrText xml:space="preserve"> PAGEREF _Toc5459 \h </w:instrText>
        </w:r>
        <w:r>
          <w:fldChar w:fldCharType="separate"/>
        </w:r>
        <w:r>
          <w:t>17</w:t>
        </w:r>
        <w:r>
          <w:fldChar w:fldCharType="end"/>
        </w:r>
      </w:hyperlink>
    </w:p>
    <w:p>
      <w:pPr>
        <w:pStyle w:val="TOC2"/>
        <w:tabs>
          <w:tab w:val="right" w:leader="dot" w:pos="8306"/>
        </w:tabs>
      </w:pPr>
      <w:hyperlink w:anchor="_Toc6001" w:history="1">
        <w:r>
          <w:rPr>
            <w:rFonts w:ascii="仿宋" w:eastAsia="仿宋" w:hAnsi="仿宋" w:cs="仿宋" w:hint="eastAsia"/>
            <w:lang w:eastAsia="zh-CN"/>
          </w:rPr>
          <w:t>(三)、节约用地措施</w:t>
        </w:r>
        <w:r>
          <w:tab/>
        </w:r>
        <w:r>
          <w:fldChar w:fldCharType="begin"/>
        </w:r>
        <w:r>
          <w:instrText xml:space="preserve"> PAGEREF _Toc6001 \h </w:instrText>
        </w:r>
        <w:r>
          <w:fldChar w:fldCharType="separate"/>
        </w:r>
        <w:r>
          <w:t>19</w:t>
        </w:r>
        <w:r>
          <w:fldChar w:fldCharType="end"/>
        </w:r>
      </w:hyperlink>
    </w:p>
    <w:p>
      <w:pPr>
        <w:pStyle w:val="TOC2"/>
        <w:tabs>
          <w:tab w:val="right" w:leader="dot" w:pos="8306"/>
        </w:tabs>
      </w:pPr>
      <w:hyperlink w:anchor="_Toc13192" w:history="1">
        <w:r>
          <w:rPr>
            <w:rFonts w:ascii="仿宋" w:eastAsia="仿宋" w:hAnsi="仿宋" w:cs="仿宋" w:hint="eastAsia"/>
            <w:lang w:eastAsia="zh-CN"/>
          </w:rPr>
          <w:t>(四)、总图布置方案</w:t>
        </w:r>
        <w:r>
          <w:tab/>
        </w:r>
        <w:r>
          <w:fldChar w:fldCharType="begin"/>
        </w:r>
        <w:r>
          <w:instrText xml:space="preserve"> PAGEREF _Toc13192 \h </w:instrText>
        </w:r>
        <w:r>
          <w:fldChar w:fldCharType="separate"/>
        </w:r>
        <w:r>
          <w:t>20</w:t>
        </w:r>
        <w:r>
          <w:fldChar w:fldCharType="end"/>
        </w:r>
      </w:hyperlink>
    </w:p>
    <w:p>
      <w:pPr>
        <w:pStyle w:val="TOC2"/>
        <w:tabs>
          <w:tab w:val="right" w:leader="dot" w:pos="8306"/>
        </w:tabs>
      </w:pPr>
      <w:hyperlink w:anchor="_Toc7650" w:history="1">
        <w:r>
          <w:rPr>
            <w:rFonts w:ascii="仿宋" w:eastAsia="仿宋" w:hAnsi="仿宋" w:cs="仿宋" w:hint="eastAsia"/>
            <w:lang w:eastAsia="zh-CN"/>
          </w:rPr>
          <w:t>(五)、选址综合评价</w:t>
        </w:r>
        <w:r>
          <w:tab/>
        </w:r>
        <w:r>
          <w:fldChar w:fldCharType="begin"/>
        </w:r>
        <w:r>
          <w:instrText xml:space="preserve"> PAGEREF _Toc7650 \h </w:instrText>
        </w:r>
        <w:r>
          <w:fldChar w:fldCharType="separate"/>
        </w:r>
        <w:r>
          <w:t>21</w:t>
        </w:r>
        <w:r>
          <w:fldChar w:fldCharType="end"/>
        </w:r>
      </w:hyperlink>
    </w:p>
    <w:p>
      <w:pPr>
        <w:pStyle w:val="TOC1"/>
        <w:tabs>
          <w:tab w:val="right" w:leader="dot" w:pos="8306"/>
        </w:tabs>
      </w:pPr>
      <w:hyperlink w:anchor="_Toc28970" w:history="1">
        <w:r>
          <w:rPr>
            <w:rFonts w:ascii="仿宋" w:eastAsia="仿宋" w:hAnsi="仿宋" w:cs="仿宋" w:hint="eastAsia"/>
            <w:lang w:eastAsia="zh-CN"/>
          </w:rPr>
          <w:t>七、年智能交通项目社会影响</w:t>
        </w:r>
        <w:r>
          <w:tab/>
        </w:r>
        <w:r>
          <w:fldChar w:fldCharType="begin"/>
        </w:r>
        <w:r>
          <w:instrText xml:space="preserve"> PAGEREF _Toc28970 \h </w:instrText>
        </w:r>
        <w:r>
          <w:fldChar w:fldCharType="separate"/>
        </w:r>
        <w:r>
          <w:t>22</w:t>
        </w:r>
        <w:r>
          <w:fldChar w:fldCharType="end"/>
        </w:r>
      </w:hyperlink>
    </w:p>
    <w:p>
      <w:pPr>
        <w:pStyle w:val="TOC2"/>
        <w:tabs>
          <w:tab w:val="right" w:leader="dot" w:pos="8306"/>
        </w:tabs>
      </w:pPr>
      <w:hyperlink w:anchor="_Toc5565" w:history="1">
        <w:r>
          <w:rPr>
            <w:rFonts w:ascii="仿宋" w:eastAsia="仿宋" w:hAnsi="仿宋" w:cs="仿宋" w:hint="eastAsia"/>
            <w:lang w:eastAsia="zh-CN"/>
          </w:rPr>
          <w:t>(一)、社会责任与义务</w:t>
        </w:r>
        <w:r>
          <w:tab/>
        </w:r>
        <w:r>
          <w:fldChar w:fldCharType="begin"/>
        </w:r>
        <w:r>
          <w:instrText xml:space="preserve"> PAGEREF _Toc5565 \h </w:instrText>
        </w:r>
        <w:r>
          <w:fldChar w:fldCharType="separate"/>
        </w:r>
        <w:r>
          <w:t>22</w:t>
        </w:r>
        <w:r>
          <w:fldChar w:fldCharType="end"/>
        </w:r>
      </w:hyperlink>
    </w:p>
    <w:p>
      <w:pPr>
        <w:pStyle w:val="TOC2"/>
        <w:tabs>
          <w:tab w:val="right" w:leader="dot" w:pos="8306"/>
        </w:tabs>
      </w:pPr>
      <w:hyperlink w:anchor="_Toc3184" w:history="1">
        <w:r>
          <w:rPr>
            <w:rFonts w:ascii="仿宋" w:eastAsia="仿宋" w:hAnsi="仿宋" w:cs="仿宋" w:hint="eastAsia"/>
            <w:lang w:eastAsia="zh-CN"/>
          </w:rPr>
          <w:t>(二)、社会参与与沟通</w:t>
        </w:r>
        <w:r>
          <w:tab/>
        </w:r>
        <w:r>
          <w:fldChar w:fldCharType="begin"/>
        </w:r>
        <w:r>
          <w:instrText xml:space="preserve"> PAGEREF _Toc3184 \h </w:instrText>
        </w:r>
        <w:r>
          <w:fldChar w:fldCharType="separate"/>
        </w:r>
        <w:r>
          <w:t>23</w:t>
        </w:r>
        <w:r>
          <w:fldChar w:fldCharType="end"/>
        </w:r>
      </w:hyperlink>
    </w:p>
    <w:p>
      <w:pPr>
        <w:pStyle w:val="TOC1"/>
        <w:tabs>
          <w:tab w:val="right" w:leader="dot" w:pos="8306"/>
        </w:tabs>
      </w:pPr>
      <w:hyperlink w:anchor="_Toc31748" w:history="1">
        <w:r>
          <w:rPr>
            <w:rFonts w:ascii="仿宋" w:eastAsia="仿宋" w:hAnsi="仿宋" w:cs="仿宋" w:hint="eastAsia"/>
            <w:lang w:eastAsia="zh-CN"/>
          </w:rPr>
          <w:t>八、年智能交通项目经营效益</w:t>
        </w:r>
        <w:r>
          <w:tab/>
        </w:r>
        <w:r>
          <w:fldChar w:fldCharType="begin"/>
        </w:r>
        <w:r>
          <w:instrText xml:space="preserve"> PAGEREF _Toc31748 \h </w:instrText>
        </w:r>
        <w:r>
          <w:fldChar w:fldCharType="separate"/>
        </w:r>
        <w:r>
          <w:t>24</w:t>
        </w:r>
        <w:r>
          <w:fldChar w:fldCharType="end"/>
        </w:r>
      </w:hyperlink>
    </w:p>
    <w:p>
      <w:pPr>
        <w:pStyle w:val="TOC2"/>
        <w:tabs>
          <w:tab w:val="right" w:leader="dot" w:pos="8306"/>
        </w:tabs>
      </w:pPr>
      <w:hyperlink w:anchor="_Toc28527" w:history="1">
        <w:r>
          <w:rPr>
            <w:rFonts w:ascii="仿宋" w:eastAsia="仿宋" w:hAnsi="仿宋" w:cs="仿宋" w:hint="eastAsia"/>
            <w:lang w:eastAsia="zh-CN"/>
          </w:rPr>
          <w:t>(一)、经济评价财务测算</w:t>
        </w:r>
        <w:r>
          <w:tab/>
        </w:r>
        <w:r>
          <w:fldChar w:fldCharType="begin"/>
        </w:r>
        <w:r>
          <w:instrText xml:space="preserve"> PAGEREF _Toc28527 \h </w:instrText>
        </w:r>
        <w:r>
          <w:fldChar w:fldCharType="separate"/>
        </w:r>
        <w:r>
          <w:t>24</w:t>
        </w:r>
        <w:r>
          <w:fldChar w:fldCharType="end"/>
        </w:r>
      </w:hyperlink>
    </w:p>
    <w:p>
      <w:pPr>
        <w:pStyle w:val="TOC2"/>
        <w:tabs>
          <w:tab w:val="right" w:leader="dot" w:pos="8306"/>
        </w:tabs>
      </w:pPr>
      <w:hyperlink w:anchor="_Toc22313" w:history="1">
        <w:r>
          <w:rPr>
            <w:rFonts w:ascii="仿宋" w:eastAsia="仿宋" w:hAnsi="仿宋" w:cs="仿宋" w:hint="eastAsia"/>
            <w:lang w:eastAsia="zh-CN"/>
          </w:rPr>
          <w:t>(二)、年智能交通项目盈利能力分析</w:t>
        </w:r>
        <w:r>
          <w:tab/>
        </w:r>
        <w:r>
          <w:fldChar w:fldCharType="begin"/>
        </w:r>
        <w:r>
          <w:instrText xml:space="preserve"> PAGEREF _Toc22313 \h </w:instrText>
        </w:r>
        <w:r>
          <w:fldChar w:fldCharType="separate"/>
        </w:r>
        <w:r>
          <w:t>25</w:t>
        </w:r>
        <w:r>
          <w:fldChar w:fldCharType="end"/>
        </w:r>
      </w:hyperlink>
    </w:p>
    <w:p>
      <w:pPr>
        <w:pStyle w:val="TOC1"/>
        <w:tabs>
          <w:tab w:val="right" w:leader="dot" w:pos="8306"/>
        </w:tabs>
      </w:pPr>
      <w:hyperlink w:anchor="_Toc188" w:history="1">
        <w:r>
          <w:rPr>
            <w:rFonts w:ascii="仿宋" w:eastAsia="仿宋" w:hAnsi="仿宋" w:cs="仿宋" w:hint="eastAsia"/>
            <w:lang w:eastAsia="zh-CN"/>
          </w:rPr>
          <w:t>九、年智能交通项目财务管理</w:t>
        </w:r>
        <w:r>
          <w:tab/>
        </w:r>
        <w:r>
          <w:fldChar w:fldCharType="begin"/>
        </w:r>
        <w:r>
          <w:instrText xml:space="preserve"> PAGEREF _Toc188 \h </w:instrText>
        </w:r>
        <w:r>
          <w:fldChar w:fldCharType="separate"/>
        </w:r>
        <w:r>
          <w:t>26</w:t>
        </w:r>
        <w:r>
          <w:fldChar w:fldCharType="end"/>
        </w:r>
      </w:hyperlink>
    </w:p>
    <w:p>
      <w:pPr>
        <w:pStyle w:val="TOC2"/>
        <w:tabs>
          <w:tab w:val="right" w:leader="dot" w:pos="8306"/>
        </w:tabs>
      </w:pPr>
      <w:hyperlink w:anchor="_Toc11693" w:history="1">
        <w:r>
          <w:rPr>
            <w:rFonts w:ascii="仿宋" w:eastAsia="仿宋" w:hAnsi="仿宋" w:cs="仿宋" w:hint="eastAsia"/>
            <w:lang w:eastAsia="zh-CN"/>
          </w:rPr>
          <w:t>(一)、资金需求大</w:t>
        </w:r>
        <w:r>
          <w:tab/>
        </w:r>
        <w:r>
          <w:fldChar w:fldCharType="begin"/>
        </w:r>
        <w:r>
          <w:instrText xml:space="preserve"> PAGEREF _Toc11693 \h </w:instrText>
        </w:r>
        <w:r>
          <w:fldChar w:fldCharType="separate"/>
        </w:r>
        <w:r>
          <w:t>26</w:t>
        </w:r>
        <w:r>
          <w:fldChar w:fldCharType="end"/>
        </w:r>
      </w:hyperlink>
    </w:p>
    <w:p>
      <w:pPr>
        <w:pStyle w:val="TOC2"/>
        <w:tabs>
          <w:tab w:val="right" w:leader="dot" w:pos="8306"/>
        </w:tabs>
      </w:pPr>
      <w:hyperlink w:anchor="_Toc1551" w:history="1">
        <w:r>
          <w:rPr>
            <w:rFonts w:ascii="仿宋" w:eastAsia="仿宋" w:hAnsi="仿宋" w:cs="仿宋" w:hint="eastAsia"/>
            <w:lang w:eastAsia="zh-CN"/>
          </w:rPr>
          <w:t>(二)、研发周期长</w:t>
        </w:r>
        <w:r>
          <w:tab/>
        </w:r>
        <w:r>
          <w:fldChar w:fldCharType="begin"/>
        </w:r>
        <w:r>
          <w:instrText xml:space="preserve"> PAGEREF _Toc1551 \h </w:instrText>
        </w:r>
        <w:r>
          <w:fldChar w:fldCharType="separate"/>
        </w:r>
        <w:r>
          <w:t>27</w:t>
        </w:r>
        <w:r>
          <w:fldChar w:fldCharType="end"/>
        </w:r>
      </w:hyperlink>
    </w:p>
    <w:p>
      <w:pPr>
        <w:pStyle w:val="TOC2"/>
        <w:tabs>
          <w:tab w:val="right" w:leader="dot" w:pos="8306"/>
        </w:tabs>
      </w:pPr>
      <w:hyperlink w:anchor="_Toc2748" w:history="1">
        <w:r>
          <w:rPr>
            <w:rFonts w:ascii="仿宋" w:eastAsia="仿宋" w:hAnsi="仿宋" w:cs="仿宋" w:hint="eastAsia"/>
            <w:lang w:eastAsia="zh-CN"/>
          </w:rPr>
          <w:t>(三)、市场风险大</w:t>
        </w:r>
        <w:r>
          <w:tab/>
        </w:r>
        <w:r>
          <w:fldChar w:fldCharType="begin"/>
        </w:r>
        <w:r>
          <w:instrText xml:space="preserve"> PAGEREF _Toc2748 \h </w:instrText>
        </w:r>
        <w:r>
          <w:fldChar w:fldCharType="separate"/>
        </w:r>
        <w:r>
          <w:t>28</w:t>
        </w:r>
        <w:r>
          <w:fldChar w:fldCharType="end"/>
        </w:r>
      </w:hyperlink>
    </w:p>
    <w:p>
      <w:pPr>
        <w:pStyle w:val="TOC2"/>
        <w:tabs>
          <w:tab w:val="right" w:leader="dot" w:pos="8306"/>
        </w:tabs>
      </w:pPr>
      <w:hyperlink w:anchor="_Toc4329" w:history="1">
        <w:r>
          <w:rPr>
            <w:rFonts w:ascii="仿宋" w:eastAsia="仿宋" w:hAnsi="仿宋" w:cs="仿宋" w:hint="eastAsia"/>
            <w:lang w:eastAsia="zh-CN"/>
          </w:rPr>
          <w:t>(四)、利润率高</w:t>
        </w:r>
        <w:r>
          <w:tab/>
        </w:r>
        <w:r>
          <w:fldChar w:fldCharType="begin"/>
        </w:r>
        <w:r>
          <w:instrText xml:space="preserve"> PAGEREF _Toc4329 \h </w:instrText>
        </w:r>
        <w:r>
          <w:fldChar w:fldCharType="separate"/>
        </w:r>
        <w:r>
          <w:t>31</w:t>
        </w:r>
        <w:r>
          <w:fldChar w:fldCharType="end"/>
        </w:r>
      </w:hyperlink>
    </w:p>
    <w:p>
      <w:pPr>
        <w:pStyle w:val="TOC1"/>
        <w:tabs>
          <w:tab w:val="right" w:leader="dot" w:pos="8306"/>
        </w:tabs>
      </w:pPr>
      <w:hyperlink w:anchor="_Toc18610" w:history="1">
        <w:r>
          <w:rPr>
            <w:rFonts w:ascii="仿宋" w:eastAsia="仿宋" w:hAnsi="仿宋" w:cs="仿宋" w:hint="eastAsia"/>
            <w:lang w:eastAsia="zh-CN"/>
          </w:rPr>
          <w:t>十、年智能交通项目风险管理</w:t>
        </w:r>
        <w:r>
          <w:tab/>
        </w:r>
        <w:r>
          <w:fldChar w:fldCharType="begin"/>
        </w:r>
        <w:r>
          <w:instrText xml:space="preserve"> PAGEREF _Toc18610 \h </w:instrText>
        </w:r>
        <w:r>
          <w:fldChar w:fldCharType="separate"/>
        </w:r>
        <w:r>
          <w:t>33</w:t>
        </w:r>
        <w:r>
          <w:fldChar w:fldCharType="end"/>
        </w:r>
      </w:hyperlink>
    </w:p>
    <w:p>
      <w:pPr>
        <w:pStyle w:val="TOC2"/>
        <w:tabs>
          <w:tab w:val="right" w:leader="dot" w:pos="8306"/>
        </w:tabs>
      </w:pPr>
      <w:hyperlink w:anchor="_Toc28053" w:history="1">
        <w:r>
          <w:rPr>
            <w:rFonts w:ascii="仿宋" w:eastAsia="仿宋" w:hAnsi="仿宋" w:cs="仿宋" w:hint="eastAsia"/>
            <w:lang w:eastAsia="zh-CN"/>
          </w:rPr>
          <w:t>(一)、风险识别与评估</w:t>
        </w:r>
        <w:r>
          <w:tab/>
        </w:r>
        <w:r>
          <w:fldChar w:fldCharType="begin"/>
        </w:r>
        <w:r>
          <w:instrText xml:space="preserve"> PAGEREF _Toc28053 \h </w:instrText>
        </w:r>
        <w:r>
          <w:fldChar w:fldCharType="separate"/>
        </w:r>
        <w:r>
          <w:t>33</w:t>
        </w:r>
        <w:r>
          <w:fldChar w:fldCharType="end"/>
        </w:r>
      </w:hyperlink>
    </w:p>
    <w:p>
      <w:pPr>
        <w:pStyle w:val="TOC2"/>
        <w:tabs>
          <w:tab w:val="right" w:leader="dot" w:pos="8306"/>
        </w:tabs>
      </w:pPr>
      <w:hyperlink w:anchor="_Toc22695" w:history="1">
        <w:r>
          <w:rPr>
            <w:rFonts w:ascii="仿宋" w:eastAsia="仿宋" w:hAnsi="仿宋" w:cs="仿宋" w:hint="eastAsia"/>
            <w:lang w:eastAsia="zh-CN"/>
          </w:rPr>
          <w:t>(二)、风险应对策略</w:t>
        </w:r>
        <w:r>
          <w:tab/>
        </w:r>
        <w:r>
          <w:fldChar w:fldCharType="begin"/>
        </w:r>
        <w:r>
          <w:instrText xml:space="preserve"> PAGEREF _Toc22695 \h </w:instrText>
        </w:r>
        <w:r>
          <w:fldChar w:fldCharType="separate"/>
        </w:r>
        <w:r>
          <w:t>34</w:t>
        </w:r>
        <w:r>
          <w:fldChar w:fldCharType="end"/>
        </w:r>
      </w:hyperlink>
    </w:p>
    <w:p>
      <w:pPr>
        <w:pStyle w:val="TOC2"/>
        <w:tabs>
          <w:tab w:val="right" w:leader="dot" w:pos="8306"/>
        </w:tabs>
      </w:pPr>
      <w:hyperlink w:anchor="_Toc3828" w:history="1">
        <w:r>
          <w:rPr>
            <w:rFonts w:ascii="仿宋" w:eastAsia="仿宋" w:hAnsi="仿宋" w:cs="仿宋" w:hint="eastAsia"/>
            <w:lang w:eastAsia="zh-CN"/>
          </w:rPr>
          <w:t>(三)、风险监控与控制</w:t>
        </w:r>
        <w:r>
          <w:tab/>
        </w:r>
        <w:r>
          <w:fldChar w:fldCharType="begin"/>
        </w:r>
        <w:r>
          <w:instrText xml:space="preserve"> PAGEREF _Toc3828 \h </w:instrText>
        </w:r>
        <w:r>
          <w:fldChar w:fldCharType="separate"/>
        </w:r>
        <w:r>
          <w:t>36</w:t>
        </w:r>
        <w:r>
          <w:fldChar w:fldCharType="end"/>
        </w:r>
      </w:hyperlink>
    </w:p>
    <w:p>
      <w:pPr>
        <w:pStyle w:val="TOC1"/>
        <w:tabs>
          <w:tab w:val="right" w:leader="dot" w:pos="8306"/>
        </w:tabs>
      </w:pPr>
      <w:hyperlink w:anchor="_Toc14193" w:history="1">
        <w:r>
          <w:rPr>
            <w:rFonts w:ascii="仿宋" w:eastAsia="仿宋" w:hAnsi="仿宋" w:cs="仿宋" w:hint="eastAsia"/>
            <w:lang w:eastAsia="zh-CN"/>
          </w:rPr>
          <w:t>十一、年智能交通项目创新与研发</w:t>
        </w:r>
        <w:r>
          <w:tab/>
        </w:r>
        <w:r>
          <w:fldChar w:fldCharType="begin"/>
        </w:r>
        <w:r>
          <w:instrText xml:space="preserve"> PAGEREF _Toc14193 \h </w:instrText>
        </w:r>
        <w:r>
          <w:fldChar w:fldCharType="separate"/>
        </w:r>
        <w:r>
          <w:t>37</w:t>
        </w:r>
        <w:r>
          <w:fldChar w:fldCharType="end"/>
        </w:r>
      </w:hyperlink>
    </w:p>
    <w:p>
      <w:pPr>
        <w:pStyle w:val="TOC2"/>
        <w:tabs>
          <w:tab w:val="right" w:leader="dot" w:pos="8306"/>
        </w:tabs>
      </w:pPr>
      <w:hyperlink w:anchor="_Toc1531" w:history="1">
        <w:r>
          <w:rPr>
            <w:rFonts w:ascii="仿宋" w:eastAsia="仿宋" w:hAnsi="仿宋" w:cs="仿宋" w:hint="eastAsia"/>
            <w:lang w:eastAsia="zh-CN"/>
          </w:rPr>
          <w:t>(一)、创新策略与方向</w:t>
        </w:r>
        <w:r>
          <w:tab/>
        </w:r>
        <w:r>
          <w:fldChar w:fldCharType="begin"/>
        </w:r>
        <w:r>
          <w:instrText xml:space="preserve"> PAGEREF _Toc1531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0" w:history="1">
        <w:r>
          <w:rPr>
            <w:rFonts w:ascii="仿宋" w:eastAsia="仿宋" w:hAnsi="仿宋" w:cs="仿宋" w:hint="eastAsia"/>
            <w:lang w:eastAsia="zh-CN"/>
          </w:rPr>
          <w:t>(二)、研发规划与投入</w:t>
        </w:r>
        <w:r>
          <w:tab/>
        </w:r>
        <w:r>
          <w:fldChar w:fldCharType="begin"/>
        </w:r>
        <w:r>
          <w:instrText xml:space="preserve"> PAGEREF _Toc970 \h </w:instrText>
        </w:r>
        <w:r>
          <w:fldChar w:fldCharType="separate"/>
        </w:r>
        <w:r>
          <w:t>38</w:t>
        </w:r>
        <w:r>
          <w:fldChar w:fldCharType="end"/>
        </w:r>
      </w:hyperlink>
    </w:p>
    <w:p>
      <w:pPr>
        <w:pStyle w:val="TOC1"/>
        <w:tabs>
          <w:tab w:val="right" w:leader="dot" w:pos="8306"/>
        </w:tabs>
      </w:pPr>
      <w:hyperlink w:anchor="_Toc18890" w:history="1">
        <w:r>
          <w:rPr>
            <w:rFonts w:ascii="仿宋" w:eastAsia="仿宋" w:hAnsi="仿宋" w:cs="仿宋" w:hint="eastAsia"/>
            <w:lang w:eastAsia="zh-CN"/>
          </w:rPr>
          <w:t>十二、年智能交通项目投资规划</w:t>
        </w:r>
        <w:r>
          <w:tab/>
        </w:r>
        <w:r>
          <w:fldChar w:fldCharType="begin"/>
        </w:r>
        <w:r>
          <w:instrText xml:space="preserve"> PAGEREF _Toc18890 \h </w:instrText>
        </w:r>
        <w:r>
          <w:fldChar w:fldCharType="separate"/>
        </w:r>
        <w:r>
          <w:t>40</w:t>
        </w:r>
        <w:r>
          <w:fldChar w:fldCharType="end"/>
        </w:r>
      </w:hyperlink>
    </w:p>
    <w:p>
      <w:pPr>
        <w:pStyle w:val="TOC2"/>
        <w:tabs>
          <w:tab w:val="right" w:leader="dot" w:pos="8306"/>
        </w:tabs>
      </w:pPr>
      <w:hyperlink w:anchor="_Toc1648" w:history="1">
        <w:r>
          <w:rPr>
            <w:rFonts w:ascii="仿宋" w:eastAsia="仿宋" w:hAnsi="仿宋" w:cs="仿宋" w:hint="eastAsia"/>
            <w:lang w:eastAsia="zh-CN"/>
          </w:rPr>
          <w:t>(一)、年智能交通项目总投资估算</w:t>
        </w:r>
        <w:r>
          <w:tab/>
        </w:r>
        <w:r>
          <w:fldChar w:fldCharType="begin"/>
        </w:r>
        <w:r>
          <w:instrText xml:space="preserve"> PAGEREF _Toc1648 \h </w:instrText>
        </w:r>
        <w:r>
          <w:fldChar w:fldCharType="separate"/>
        </w:r>
        <w:r>
          <w:t>40</w:t>
        </w:r>
        <w:r>
          <w:fldChar w:fldCharType="end"/>
        </w:r>
      </w:hyperlink>
    </w:p>
    <w:p>
      <w:pPr>
        <w:pStyle w:val="TOC2"/>
        <w:tabs>
          <w:tab w:val="right" w:leader="dot" w:pos="8306"/>
        </w:tabs>
      </w:pPr>
      <w:hyperlink w:anchor="_Toc32191" w:history="1">
        <w:r>
          <w:rPr>
            <w:rFonts w:ascii="仿宋" w:eastAsia="仿宋" w:hAnsi="仿宋" w:cs="仿宋" w:hint="eastAsia"/>
            <w:lang w:eastAsia="zh-CN"/>
          </w:rPr>
          <w:t>(二)、资金筹措</w:t>
        </w:r>
        <w:r>
          <w:tab/>
        </w:r>
        <w:r>
          <w:fldChar w:fldCharType="begin"/>
        </w:r>
        <w:r>
          <w:instrText xml:space="preserve"> PAGEREF _Toc32191 \h </w:instrText>
        </w:r>
        <w:r>
          <w:fldChar w:fldCharType="separate"/>
        </w:r>
        <w:r>
          <w:t>41</w:t>
        </w:r>
        <w:r>
          <w:fldChar w:fldCharType="end"/>
        </w:r>
      </w:hyperlink>
    </w:p>
    <w:p>
      <w:pPr>
        <w:pStyle w:val="TOC1"/>
        <w:tabs>
          <w:tab w:val="right" w:leader="dot" w:pos="8306"/>
        </w:tabs>
      </w:pPr>
      <w:hyperlink w:anchor="_Toc17530" w:history="1">
        <w:r>
          <w:rPr>
            <w:rFonts w:ascii="仿宋" w:eastAsia="仿宋" w:hAnsi="仿宋" w:cs="仿宋" w:hint="eastAsia"/>
            <w:lang w:eastAsia="zh-CN"/>
          </w:rPr>
          <w:t>十三、利益相关者分析与沟通计划</w:t>
        </w:r>
        <w:r>
          <w:tab/>
        </w:r>
        <w:r>
          <w:fldChar w:fldCharType="begin"/>
        </w:r>
        <w:r>
          <w:instrText xml:space="preserve"> PAGEREF _Toc17530 \h </w:instrText>
        </w:r>
        <w:r>
          <w:fldChar w:fldCharType="separate"/>
        </w:r>
        <w:r>
          <w:t>42</w:t>
        </w:r>
        <w:r>
          <w:fldChar w:fldCharType="end"/>
        </w:r>
      </w:hyperlink>
    </w:p>
    <w:p>
      <w:pPr>
        <w:pStyle w:val="TOC2"/>
        <w:tabs>
          <w:tab w:val="right" w:leader="dot" w:pos="8306"/>
        </w:tabs>
      </w:pPr>
      <w:hyperlink w:anchor="_Toc3327" w:history="1">
        <w:r>
          <w:rPr>
            <w:rFonts w:ascii="仿宋" w:eastAsia="仿宋" w:hAnsi="仿宋" w:cs="仿宋" w:hint="eastAsia"/>
            <w:lang w:eastAsia="zh-CN"/>
          </w:rPr>
          <w:t>(一)、利益相关者分析</w:t>
        </w:r>
        <w:r>
          <w:tab/>
        </w:r>
        <w:r>
          <w:fldChar w:fldCharType="begin"/>
        </w:r>
        <w:r>
          <w:instrText xml:space="preserve"> PAGEREF _Toc3327 \h </w:instrText>
        </w:r>
        <w:r>
          <w:fldChar w:fldCharType="separate"/>
        </w:r>
        <w:r>
          <w:t>42</w:t>
        </w:r>
        <w:r>
          <w:fldChar w:fldCharType="end"/>
        </w:r>
      </w:hyperlink>
    </w:p>
    <w:p>
      <w:pPr>
        <w:pStyle w:val="TOC2"/>
        <w:tabs>
          <w:tab w:val="right" w:leader="dot" w:pos="8306"/>
        </w:tabs>
      </w:pPr>
      <w:hyperlink w:anchor="_Toc13633" w:history="1">
        <w:r>
          <w:rPr>
            <w:rFonts w:ascii="仿宋" w:eastAsia="仿宋" w:hAnsi="仿宋" w:cs="仿宋" w:hint="eastAsia"/>
            <w:lang w:eastAsia="zh-CN"/>
          </w:rPr>
          <w:t>(二)、沟通计划</w:t>
        </w:r>
        <w:r>
          <w:tab/>
        </w:r>
        <w:r>
          <w:fldChar w:fldCharType="begin"/>
        </w:r>
        <w:r>
          <w:instrText xml:space="preserve"> PAGEREF _Toc13633 \h </w:instrText>
        </w:r>
        <w:r>
          <w:fldChar w:fldCharType="separate"/>
        </w:r>
        <w:r>
          <w:t>43</w:t>
        </w:r>
        <w:r>
          <w:fldChar w:fldCharType="end"/>
        </w:r>
      </w:hyperlink>
    </w:p>
    <w:p>
      <w:pPr>
        <w:pStyle w:val="TOC1"/>
        <w:tabs>
          <w:tab w:val="right" w:leader="dot" w:pos="8306"/>
        </w:tabs>
      </w:pPr>
      <w:hyperlink w:anchor="_Toc28474" w:history="1">
        <w:r>
          <w:rPr>
            <w:rFonts w:ascii="仿宋" w:eastAsia="仿宋" w:hAnsi="仿宋" w:cs="仿宋" w:hint="eastAsia"/>
            <w:lang w:eastAsia="zh-CN"/>
          </w:rPr>
          <w:t>十四、营销与推广策略</w:t>
        </w:r>
        <w:r>
          <w:tab/>
        </w:r>
        <w:r>
          <w:fldChar w:fldCharType="begin"/>
        </w:r>
        <w:r>
          <w:instrText xml:space="preserve"> PAGEREF _Toc28474 \h </w:instrText>
        </w:r>
        <w:r>
          <w:fldChar w:fldCharType="separate"/>
        </w:r>
        <w:r>
          <w:t>44</w:t>
        </w:r>
        <w:r>
          <w:fldChar w:fldCharType="end"/>
        </w:r>
      </w:hyperlink>
    </w:p>
    <w:p>
      <w:pPr>
        <w:pStyle w:val="TOC2"/>
        <w:tabs>
          <w:tab w:val="right" w:leader="dot" w:pos="8306"/>
        </w:tabs>
      </w:pPr>
      <w:hyperlink w:anchor="_Toc16514" w:history="1">
        <w:r>
          <w:rPr>
            <w:rFonts w:ascii="仿宋" w:eastAsia="仿宋" w:hAnsi="仿宋" w:cs="仿宋" w:hint="eastAsia"/>
            <w:lang w:eastAsia="zh-CN"/>
          </w:rPr>
          <w:t>(一)、产品/服务定位与特点</w:t>
        </w:r>
        <w:r>
          <w:tab/>
        </w:r>
        <w:r>
          <w:fldChar w:fldCharType="begin"/>
        </w:r>
        <w:r>
          <w:instrText xml:space="preserve"> PAGEREF _Toc16514 \h </w:instrText>
        </w:r>
        <w:r>
          <w:fldChar w:fldCharType="separate"/>
        </w:r>
        <w:r>
          <w:t>44</w:t>
        </w:r>
        <w:r>
          <w:fldChar w:fldCharType="end"/>
        </w:r>
      </w:hyperlink>
    </w:p>
    <w:p>
      <w:pPr>
        <w:pStyle w:val="TOC2"/>
        <w:tabs>
          <w:tab w:val="right" w:leader="dot" w:pos="8306"/>
        </w:tabs>
      </w:pPr>
      <w:hyperlink w:anchor="_Toc18626" w:history="1">
        <w:r>
          <w:rPr>
            <w:rFonts w:ascii="仿宋" w:eastAsia="仿宋" w:hAnsi="仿宋" w:cs="仿宋" w:hint="eastAsia"/>
            <w:lang w:eastAsia="zh-CN"/>
          </w:rPr>
          <w:t>(二)、市场定位与竞争分析</w:t>
        </w:r>
        <w:r>
          <w:tab/>
        </w:r>
        <w:r>
          <w:fldChar w:fldCharType="begin"/>
        </w:r>
        <w:r>
          <w:instrText xml:space="preserve"> PAGEREF _Toc18626 \h </w:instrText>
        </w:r>
        <w:r>
          <w:fldChar w:fldCharType="separate"/>
        </w:r>
        <w:r>
          <w:t>45</w:t>
        </w:r>
        <w:r>
          <w:fldChar w:fldCharType="end"/>
        </w:r>
      </w:hyperlink>
    </w:p>
    <w:p>
      <w:pPr>
        <w:pStyle w:val="TOC2"/>
        <w:tabs>
          <w:tab w:val="right" w:leader="dot" w:pos="8306"/>
        </w:tabs>
      </w:pPr>
      <w:hyperlink w:anchor="_Toc3753" w:history="1">
        <w:r>
          <w:rPr>
            <w:rFonts w:ascii="仿宋" w:eastAsia="仿宋" w:hAnsi="仿宋" w:cs="仿宋" w:hint="eastAsia"/>
            <w:lang w:eastAsia="zh-CN"/>
          </w:rPr>
          <w:t>(三)、营销渠道与策略</w:t>
        </w:r>
        <w:r>
          <w:tab/>
        </w:r>
        <w:r>
          <w:fldChar w:fldCharType="begin"/>
        </w:r>
        <w:r>
          <w:instrText xml:space="preserve"> PAGEREF _Toc3753 \h </w:instrText>
        </w:r>
        <w:r>
          <w:fldChar w:fldCharType="separate"/>
        </w:r>
        <w:r>
          <w:t>47</w:t>
        </w:r>
        <w:r>
          <w:fldChar w:fldCharType="end"/>
        </w:r>
      </w:hyperlink>
    </w:p>
    <w:p>
      <w:pPr>
        <w:pStyle w:val="TOC2"/>
        <w:tabs>
          <w:tab w:val="right" w:leader="dot" w:pos="8306"/>
        </w:tabs>
      </w:pPr>
      <w:hyperlink w:anchor="_Toc26670" w:history="1">
        <w:r>
          <w:rPr>
            <w:rFonts w:ascii="仿宋" w:eastAsia="仿宋" w:hAnsi="仿宋" w:cs="仿宋" w:hint="eastAsia"/>
            <w:lang w:eastAsia="zh-CN"/>
          </w:rPr>
          <w:t>(四)、推广与宣传活动</w:t>
        </w:r>
        <w:r>
          <w:tab/>
        </w:r>
        <w:r>
          <w:fldChar w:fldCharType="begin"/>
        </w:r>
        <w:r>
          <w:instrText xml:space="preserve"> PAGEREF _Toc26670 \h </w:instrText>
        </w:r>
        <w:r>
          <w:fldChar w:fldCharType="separate"/>
        </w:r>
        <w:r>
          <w:t>48</w:t>
        </w:r>
        <w:r>
          <w:fldChar w:fldCharType="end"/>
        </w:r>
      </w:hyperlink>
    </w:p>
    <w:p>
      <w:pPr>
        <w:pStyle w:val="TOC1"/>
        <w:tabs>
          <w:tab w:val="right" w:leader="dot" w:pos="8306"/>
        </w:tabs>
      </w:pPr>
      <w:hyperlink w:anchor="_Toc17511" w:history="1">
        <w:r>
          <w:rPr>
            <w:rFonts w:ascii="仿宋" w:eastAsia="仿宋" w:hAnsi="仿宋" w:cs="仿宋" w:hint="eastAsia"/>
            <w:lang w:eastAsia="zh-CN"/>
          </w:rPr>
          <w:t>十五、年智能交通项目实施保障措施</w:t>
        </w:r>
        <w:r>
          <w:tab/>
        </w:r>
        <w:r>
          <w:fldChar w:fldCharType="begin"/>
        </w:r>
        <w:r>
          <w:instrText xml:space="preserve"> PAGEREF _Toc17511 \h </w:instrText>
        </w:r>
        <w:r>
          <w:fldChar w:fldCharType="separate"/>
        </w:r>
        <w:r>
          <w:t>53</w:t>
        </w:r>
        <w:r>
          <w:fldChar w:fldCharType="end"/>
        </w:r>
      </w:hyperlink>
    </w:p>
    <w:p>
      <w:pPr>
        <w:pStyle w:val="TOC2"/>
        <w:tabs>
          <w:tab w:val="right" w:leader="dot" w:pos="8306"/>
        </w:tabs>
      </w:pPr>
      <w:hyperlink w:anchor="_Toc30225" w:history="1">
        <w:r>
          <w:rPr>
            <w:rFonts w:ascii="仿宋" w:eastAsia="仿宋" w:hAnsi="仿宋" w:cs="仿宋" w:hint="eastAsia"/>
            <w:lang w:eastAsia="zh-CN"/>
          </w:rPr>
          <w:t>(一)、年智能交通项目实施保障机制</w:t>
        </w:r>
        <w:r>
          <w:tab/>
        </w:r>
        <w:r>
          <w:fldChar w:fldCharType="begin"/>
        </w:r>
        <w:r>
          <w:instrText xml:space="preserve"> PAGEREF _Toc30225 \h </w:instrText>
        </w:r>
        <w:r>
          <w:fldChar w:fldCharType="separate"/>
        </w:r>
        <w:r>
          <w:t>53</w:t>
        </w:r>
        <w:r>
          <w:fldChar w:fldCharType="end"/>
        </w:r>
      </w:hyperlink>
    </w:p>
    <w:p>
      <w:pPr>
        <w:pStyle w:val="TOC2"/>
        <w:tabs>
          <w:tab w:val="right" w:leader="dot" w:pos="8306"/>
        </w:tabs>
      </w:pPr>
      <w:hyperlink w:anchor="_Toc19457" w:history="1">
        <w:r>
          <w:rPr>
            <w:rFonts w:ascii="仿宋" w:eastAsia="仿宋" w:hAnsi="仿宋" w:cs="仿宋" w:hint="eastAsia"/>
            <w:lang w:eastAsia="zh-CN"/>
          </w:rPr>
          <w:t>(二)、年智能交通项目法律合规要求</w:t>
        </w:r>
        <w:r>
          <w:tab/>
        </w:r>
        <w:r>
          <w:fldChar w:fldCharType="begin"/>
        </w:r>
        <w:r>
          <w:instrText xml:space="preserve"> PAGEREF _Toc19457 \h </w:instrText>
        </w:r>
        <w:r>
          <w:fldChar w:fldCharType="separate"/>
        </w:r>
        <w:r>
          <w:t>57</w:t>
        </w:r>
        <w:r>
          <w:fldChar w:fldCharType="end"/>
        </w:r>
      </w:hyperlink>
    </w:p>
    <w:p>
      <w:pPr>
        <w:pStyle w:val="TOC2"/>
        <w:tabs>
          <w:tab w:val="right" w:leader="dot" w:pos="8306"/>
        </w:tabs>
      </w:pPr>
      <w:hyperlink w:anchor="_Toc3998" w:history="1">
        <w:r>
          <w:rPr>
            <w:rFonts w:ascii="仿宋" w:eastAsia="仿宋" w:hAnsi="仿宋" w:cs="仿宋" w:hint="eastAsia"/>
            <w:lang w:eastAsia="zh-CN"/>
          </w:rPr>
          <w:t>(三)、年智能交通项目合同管理与法律事务</w:t>
        </w:r>
        <w:r>
          <w:tab/>
        </w:r>
        <w:r>
          <w:fldChar w:fldCharType="begin"/>
        </w:r>
        <w:r>
          <w:instrText xml:space="preserve"> PAGEREF _Toc3998 \h </w:instrText>
        </w:r>
        <w:r>
          <w:fldChar w:fldCharType="separate"/>
        </w:r>
        <w:r>
          <w:t>61</w:t>
        </w:r>
        <w:r>
          <w:fldChar w:fldCharType="end"/>
        </w:r>
      </w:hyperlink>
    </w:p>
    <w:p>
      <w:pPr>
        <w:pStyle w:val="TOC2"/>
        <w:tabs>
          <w:tab w:val="right" w:leader="dot" w:pos="8306"/>
        </w:tabs>
      </w:pPr>
      <w:hyperlink w:anchor="_Toc8689" w:history="1">
        <w:r>
          <w:rPr>
            <w:rFonts w:ascii="仿宋" w:eastAsia="仿宋" w:hAnsi="仿宋" w:cs="仿宋" w:hint="eastAsia"/>
            <w:lang w:eastAsia="zh-CN"/>
          </w:rPr>
          <w:t>(四)、年智能交通项目知识产权保护策略</w:t>
        </w:r>
        <w:r>
          <w:tab/>
        </w:r>
        <w:r>
          <w:fldChar w:fldCharType="begin"/>
        </w:r>
        <w:r>
          <w:instrText xml:space="preserve"> PAGEREF _Toc8689 \h </w:instrText>
        </w:r>
        <w:r>
          <w:fldChar w:fldCharType="separate"/>
        </w:r>
        <w:r>
          <w:t>67</w:t>
        </w:r>
        <w:r>
          <w:fldChar w:fldCharType="end"/>
        </w:r>
      </w:hyperlink>
    </w:p>
    <w:p>
      <w:pPr>
        <w:pStyle w:val="TOC1"/>
        <w:tabs>
          <w:tab w:val="right" w:leader="dot" w:pos="8306"/>
        </w:tabs>
      </w:pPr>
      <w:hyperlink w:anchor="_Toc2857" w:history="1">
        <w:r>
          <w:rPr>
            <w:rFonts w:ascii="仿宋" w:eastAsia="仿宋" w:hAnsi="仿宋" w:cs="仿宋" w:hint="eastAsia"/>
            <w:lang w:eastAsia="zh-CN"/>
          </w:rPr>
          <w:t>十六、供应链管理</w:t>
        </w:r>
        <w:r>
          <w:tab/>
        </w:r>
        <w:r>
          <w:fldChar w:fldCharType="begin"/>
        </w:r>
        <w:r>
          <w:instrText xml:space="preserve"> PAGEREF _Toc2857 \h </w:instrText>
        </w:r>
        <w:r>
          <w:fldChar w:fldCharType="separate"/>
        </w:r>
        <w:r>
          <w:t>70</w:t>
        </w:r>
        <w:r>
          <w:fldChar w:fldCharType="end"/>
        </w:r>
      </w:hyperlink>
    </w:p>
    <w:p>
      <w:pPr>
        <w:pStyle w:val="TOC2"/>
        <w:tabs>
          <w:tab w:val="right" w:leader="dot" w:pos="8306"/>
        </w:tabs>
      </w:pPr>
      <w:hyperlink w:anchor="_Toc2011" w:history="1">
        <w:r>
          <w:rPr>
            <w:rFonts w:ascii="仿宋" w:eastAsia="仿宋" w:hAnsi="仿宋" w:cs="仿宋" w:hint="eastAsia"/>
            <w:lang w:eastAsia="zh-CN"/>
          </w:rPr>
          <w:t>(一)、供应链战略规划</w:t>
        </w:r>
        <w:r>
          <w:tab/>
        </w:r>
        <w:r>
          <w:fldChar w:fldCharType="begin"/>
        </w:r>
        <w:r>
          <w:instrText xml:space="preserve"> PAGEREF _Toc2011 \h </w:instrText>
        </w:r>
        <w:r>
          <w:fldChar w:fldCharType="separate"/>
        </w:r>
        <w:r>
          <w:t>70</w:t>
        </w:r>
        <w:r>
          <w:fldChar w:fldCharType="end"/>
        </w:r>
      </w:hyperlink>
    </w:p>
    <w:p>
      <w:pPr>
        <w:pStyle w:val="TOC2"/>
        <w:tabs>
          <w:tab w:val="right" w:leader="dot" w:pos="8306"/>
        </w:tabs>
      </w:pPr>
      <w:hyperlink w:anchor="_Toc24034" w:history="1">
        <w:r>
          <w:rPr>
            <w:rFonts w:ascii="仿宋" w:eastAsia="仿宋" w:hAnsi="仿宋" w:cs="仿宋" w:hint="eastAsia"/>
            <w:lang w:eastAsia="zh-CN"/>
          </w:rPr>
          <w:t>(二)、供应商选择与合作</w:t>
        </w:r>
        <w:r>
          <w:tab/>
        </w:r>
        <w:r>
          <w:fldChar w:fldCharType="begin"/>
        </w:r>
        <w:r>
          <w:instrText xml:space="preserve"> PAGEREF _Toc24034 \h </w:instrText>
        </w:r>
        <w:r>
          <w:fldChar w:fldCharType="separate"/>
        </w:r>
        <w:r>
          <w:t>71</w:t>
        </w:r>
        <w:r>
          <w:fldChar w:fldCharType="end"/>
        </w:r>
      </w:hyperlink>
    </w:p>
    <w:p>
      <w:pPr>
        <w:pStyle w:val="TOC2"/>
        <w:tabs>
          <w:tab w:val="right" w:leader="dot" w:pos="8306"/>
        </w:tabs>
      </w:pPr>
      <w:hyperlink w:anchor="_Toc22502" w:history="1">
        <w:r>
          <w:rPr>
            <w:rFonts w:ascii="仿宋" w:eastAsia="仿宋" w:hAnsi="仿宋" w:cs="仿宋" w:hint="eastAsia"/>
            <w:lang w:eastAsia="zh-CN"/>
          </w:rPr>
          <w:t>(三)、物流与库存管理</w:t>
        </w:r>
        <w:r>
          <w:tab/>
        </w:r>
        <w:r>
          <w:fldChar w:fldCharType="begin"/>
        </w:r>
        <w:r>
          <w:instrText xml:space="preserve"> PAGEREF _Toc22502 \h </w:instrText>
        </w:r>
        <w:r>
          <w:fldChar w:fldCharType="separate"/>
        </w:r>
        <w:r>
          <w:t>72</w:t>
        </w:r>
        <w:r>
          <w:fldChar w:fldCharType="end"/>
        </w:r>
      </w:hyperlink>
    </w:p>
    <w:p>
      <w:pPr>
        <w:pStyle w:val="TOC1"/>
        <w:tabs>
          <w:tab w:val="right" w:leader="dot" w:pos="8306"/>
        </w:tabs>
      </w:pPr>
      <w:hyperlink w:anchor="_Toc5185" w:history="1">
        <w:r>
          <w:rPr>
            <w:rFonts w:ascii="仿宋" w:eastAsia="仿宋" w:hAnsi="仿宋" w:cs="仿宋" w:hint="eastAsia"/>
            <w:lang w:eastAsia="zh-CN"/>
          </w:rPr>
          <w:t>十七、年智能交通项目治理与监督</w:t>
        </w:r>
        <w:r>
          <w:tab/>
        </w:r>
        <w:r>
          <w:fldChar w:fldCharType="begin"/>
        </w:r>
        <w:r>
          <w:instrText xml:space="preserve"> PAGEREF _Toc5185 \h </w:instrText>
        </w:r>
        <w:r>
          <w:fldChar w:fldCharType="separate"/>
        </w:r>
        <w:r>
          <w:t>74</w:t>
        </w:r>
        <w:r>
          <w:fldChar w:fldCharType="end"/>
        </w:r>
      </w:hyperlink>
    </w:p>
    <w:p>
      <w:pPr>
        <w:pStyle w:val="TOC2"/>
        <w:tabs>
          <w:tab w:val="right" w:leader="dot" w:pos="8306"/>
        </w:tabs>
      </w:pPr>
      <w:hyperlink w:anchor="_Toc17385" w:history="1">
        <w:r>
          <w:rPr>
            <w:rFonts w:ascii="仿宋" w:eastAsia="仿宋" w:hAnsi="仿宋" w:cs="仿宋" w:hint="eastAsia"/>
            <w:lang w:eastAsia="zh-CN"/>
          </w:rPr>
          <w:t>(一)、年智能交通项目治理结构</w:t>
        </w:r>
        <w:r>
          <w:tab/>
        </w:r>
        <w:r>
          <w:fldChar w:fldCharType="begin"/>
        </w:r>
        <w:r>
          <w:instrText xml:space="preserve"> PAGEREF _Toc17385 \h </w:instrText>
        </w:r>
        <w:r>
          <w:fldChar w:fldCharType="separate"/>
        </w:r>
        <w:r>
          <w:t>74</w:t>
        </w:r>
        <w:r>
          <w:fldChar w:fldCharType="end"/>
        </w:r>
      </w:hyperlink>
    </w:p>
    <w:p>
      <w:pPr>
        <w:pStyle w:val="TOC2"/>
        <w:tabs>
          <w:tab w:val="right" w:leader="dot" w:pos="8306"/>
        </w:tabs>
      </w:pPr>
      <w:hyperlink w:anchor="_Toc6906" w:history="1">
        <w:r>
          <w:rPr>
            <w:rFonts w:ascii="仿宋" w:eastAsia="仿宋" w:hAnsi="仿宋" w:cs="仿宋" w:hint="eastAsia"/>
            <w:lang w:eastAsia="zh-CN"/>
          </w:rPr>
          <w:t>(二)、监督与审计</w:t>
        </w:r>
        <w:r>
          <w:tab/>
        </w:r>
        <w:r>
          <w:fldChar w:fldCharType="begin"/>
        </w:r>
        <w:r>
          <w:instrText xml:space="preserve"> PAGEREF _Toc6906 \h </w:instrText>
        </w:r>
        <w:r>
          <w:fldChar w:fldCharType="separate"/>
        </w:r>
        <w:r>
          <w:t>75</w:t>
        </w:r>
        <w:r>
          <w:fldChar w:fldCharType="end"/>
        </w:r>
      </w:hyperlink>
    </w:p>
    <w:p>
      <w:pPr>
        <w:pStyle w:val="TOC1"/>
        <w:tabs>
          <w:tab w:val="right" w:leader="dot" w:pos="8306"/>
        </w:tabs>
      </w:pPr>
      <w:hyperlink w:anchor="_Toc26393" w:history="1">
        <w:r>
          <w:rPr>
            <w:rFonts w:ascii="仿宋" w:eastAsia="仿宋" w:hAnsi="仿宋" w:cs="仿宋" w:hint="eastAsia"/>
            <w:lang w:eastAsia="zh-CN"/>
          </w:rPr>
          <w:t>十八、年智能交通项目工程方案分析</w:t>
        </w:r>
        <w:r>
          <w:tab/>
        </w:r>
        <w:r>
          <w:fldChar w:fldCharType="begin"/>
        </w:r>
        <w:r>
          <w:instrText xml:space="preserve"> PAGEREF _Toc26393 \h </w:instrText>
        </w:r>
        <w:r>
          <w:fldChar w:fldCharType="separate"/>
        </w:r>
        <w:r>
          <w:t>77</w:t>
        </w:r>
        <w:r>
          <w:fldChar w:fldCharType="end"/>
        </w:r>
      </w:hyperlink>
    </w:p>
    <w:p>
      <w:pPr>
        <w:pStyle w:val="TOC2"/>
        <w:tabs>
          <w:tab w:val="right" w:leader="dot" w:pos="8306"/>
        </w:tabs>
      </w:pPr>
      <w:hyperlink w:anchor="_Toc17527" w:history="1">
        <w:r>
          <w:rPr>
            <w:rFonts w:ascii="仿宋" w:eastAsia="仿宋" w:hAnsi="仿宋" w:cs="仿宋" w:hint="eastAsia"/>
            <w:lang w:eastAsia="zh-CN"/>
          </w:rPr>
          <w:t>(一)、建筑工程设计原则</w:t>
        </w:r>
        <w:r>
          <w:tab/>
        </w:r>
        <w:r>
          <w:fldChar w:fldCharType="begin"/>
        </w:r>
        <w:r>
          <w:instrText xml:space="preserve"> PAGEREF _Toc17527 \h </w:instrText>
        </w:r>
        <w:r>
          <w:fldChar w:fldCharType="separate"/>
        </w:r>
        <w:r>
          <w:t>77</w:t>
        </w:r>
        <w:r>
          <w:fldChar w:fldCharType="end"/>
        </w:r>
      </w:hyperlink>
    </w:p>
    <w:p>
      <w:pPr>
        <w:pStyle w:val="TOC2"/>
        <w:tabs>
          <w:tab w:val="right" w:leader="dot" w:pos="8306"/>
        </w:tabs>
      </w:pPr>
      <w:hyperlink w:anchor="_Toc1563" w:history="1">
        <w:r>
          <w:rPr>
            <w:rFonts w:ascii="仿宋" w:eastAsia="仿宋" w:hAnsi="仿宋" w:cs="仿宋" w:hint="eastAsia"/>
            <w:lang w:eastAsia="zh-CN"/>
          </w:rPr>
          <w:t>(二)、土建工程建设指标</w:t>
        </w:r>
        <w:r>
          <w:tab/>
        </w:r>
        <w:r>
          <w:fldChar w:fldCharType="begin"/>
        </w:r>
        <w:r>
          <w:instrText xml:space="preserve"> PAGEREF _Toc1563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04"/>
      <w:r>
        <w:rPr>
          <w:rFonts w:ascii="仿宋" w:eastAsia="仿宋" w:hAnsi="仿宋" w:cs="仿宋" w:hint="eastAsia"/>
          <w:sz w:val="28"/>
          <w:lang w:eastAsia="zh-CN"/>
        </w:rPr>
        <w:t>一、年智能交通项目建设单位说明</w:t>
      </w:r>
      <w:bookmarkEnd w:id="2"/>
    </w:p>
    <w:p>
      <w:pPr>
        <w:pStyle w:val="Heading2"/>
        <w:rPr>
          <w:rFonts w:ascii="仿宋" w:eastAsia="仿宋" w:hAnsi="仿宋" w:cs="仿宋" w:hint="eastAsia"/>
          <w:lang w:eastAsia="zh-CN"/>
        </w:rPr>
      </w:pPr>
      <w:bookmarkStart w:id="3" w:name="_Toc31384"/>
      <w:r>
        <w:rPr>
          <w:rFonts w:ascii="仿宋" w:eastAsia="仿宋" w:hAnsi="仿宋" w:cs="仿宋" w:hint="eastAsia"/>
          <w:lang w:eastAsia="zh-CN"/>
        </w:rPr>
        <w:t>(一)、年智能交通项目承办单位基本情况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4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智能交通项目承办单位的XXXX，我们着眼于实现可持续的经济效益。通过技术创新和解决方案的提供，公司预计在年智能交通项目执行期间将获得可观的收入增长。这一收入来源主要包括年智能交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同时，我们注重成本控制和效率提升，以确保年智能交通项目的可持续盈利。透过精细的管理和资源优化，公司期望实现年智能交通项目利润最大化。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智能交通项目实施进行全面的投资评估，包括年智能交通项目启动阶段的资金投入和后续运营成本。通过对年智能交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年智能交通项目实施过程中具备足够的资金流动性，公司将进行详尽的现金流分析。这包括资金需求的合理预测、年智能交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09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22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的技术管理特点体现在其创新导向。通过引入最先进的技术趋势和解决方案，年智能交通项目致力于提升科技含量、提高质量和效率水平。这意味着我们将采用最新的工具和方法，确保年智能交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智能交通项目技术管理的显著特征。通过整合不同领域的技术资源，我们实现了跨学科的协同工作。这有助于优化技术架构，提高整体效能。此外，整合性策略还促进了不同技术团队之间的紧密沟通和高效合作，确保年智能交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年智能交通项目所采用的技术。通过不断优化技术方案，年智能交通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年智能交通项目团队将在年智能交通项目初期识别可能的技术风险，并采取相应的预防和应对措施。通过建立健全的风险评估机制，年智能交通项目能够在实施过程中及时发现并解决潜在的技术问题，保障年智能交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智能交通项目中，技术将成为年智能交通项目成功的有力支持。这一深度剖析揭示了技术管理在年智能交通项目实施中的关键作用，为年智能交通项目的技术基础奠定了坚实的基础。</w:t>
      </w:r>
    </w:p>
    <w:p>
      <w:pPr>
        <w:pStyle w:val="Heading2"/>
        <w:ind w:firstLine="560" w:firstLineChars="200"/>
        <w:rPr>
          <w:rFonts w:ascii="仿宋" w:eastAsia="仿宋" w:hAnsi="仿宋" w:cs="仿宋" w:hint="eastAsia"/>
          <w:sz w:val="28"/>
          <w:lang w:eastAsia="zh-CN"/>
        </w:rPr>
      </w:pPr>
      <w:bookmarkStart w:id="7" w:name="_Toc32734"/>
      <w:r>
        <w:rPr>
          <w:rFonts w:ascii="仿宋" w:eastAsia="仿宋" w:hAnsi="仿宋" w:cs="仿宋" w:hint="eastAsia"/>
          <w:sz w:val="28"/>
          <w:lang w:eastAsia="zh-CN"/>
        </w:rPr>
        <w:t>(二)、年智能交通项目工艺技术设计方案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智能交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年智能交通项目将严格按照相关行业规范要求进行组织。通过有效控制产品质量，年智能交通项目将致力于为顾客提供优质的年智能交通项目产品和良好的服务。这体现了年智能交通项目对于生产活动合规性和质量标准的高度重视，为年智能交通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年智能交通项目注重生态效益和清洁生产原则。年智能交通项目建设将紧密结合地方特色经济发展，与社会经济发展规划和区域环境保护规划方案相协调一致。通过与当地区域自然生态系统的结合，年智能交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年智能交通项目产品具有多样化的客户需求和个性化的特点。因此，年智能交通项目产品规格品种多样，且单批生产数量较小。为满足这一特点，年智能交通项目承办单位将建设先进的柔性制造生产线。通过广泛应用柔性制造技术，年智能交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智能交通项目采用的技术具有较高的技术含量和自动化水平，处于国内先进水平。这一技术选用不仅体现了对生产效率、质量和环境友好性的高标准要求，同时为年智能交通项目的可持续发展奠定了坚实的基础。</w:t>
      </w:r>
    </w:p>
    <w:p>
      <w:pPr>
        <w:pStyle w:val="Heading2"/>
        <w:ind w:firstLine="560" w:firstLineChars="200"/>
        <w:rPr>
          <w:rFonts w:ascii="仿宋" w:eastAsia="仿宋" w:hAnsi="仿宋" w:cs="仿宋" w:hint="eastAsia"/>
          <w:sz w:val="28"/>
          <w:lang w:eastAsia="zh-CN"/>
        </w:rPr>
      </w:pPr>
      <w:bookmarkStart w:id="8" w:name="_Toc1410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为确保年智能交通项目的高效生产和技术实施，我们制定了一套精心设计的设备选型方案，以满足年智能交通项目生产、质量和环保的要求。该方案的主要特点如下：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年智能交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针对年智能交通项目产品的多样性和小批量生产的特点，我们将建设柔性制造生产线。通过在设备选型中考虑柔性制造技术，可以灵活应对不同产品规格和生产需求，实现生产线的高度灵活性和适应性。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9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67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年智能交通项目的主要产品是XXXX，预计年产值为XXX万元。这一产品在市场中占据着重要的地位，其广泛的应用范围使得该年智能交通项目的市场前景非常广阔。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年智能交通项目的xxx产品作为重要的原材料之一，将在多个领域发挥关键作用。其在建筑、交通、能源等方面的广泛应用将为整个产业链提供强大的支持，形成产业协同效应。年智能交通项目的年产值XXX万XXX万XXX万万元不仅反映了其在市场上的巨大潜力，更预示着它对国民经济的积极贡献。这种关联度高、涉及面广的产业关系，使得该年智能交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950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年智能交通项目总征地面积为XXXX平方米，相当于约XX.XX亩，其中净用地面积为XXXX平方米，红线范围内相当于约XX.XX亩。这一用地规模充分考虑了年智能交通项目的建设需求，保障了年智能交通项目在合适的空间内得以充分发展。年智能交通项目规划的总建筑面积为XXXX平方米，其中主体工程建设占XXXX平方米，计容建筑面积达XXXX平方米。预计建筑工程的投资将达到XXXX万元，为年智能交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计划购置的设备共计XXXX台（套），设备购置费用为XXXX万元。这一设备购置计划充分考虑到年智能交通项目的生产需求和技术要求，确保了年智能交通项目在生产运营中具备先进的技术装备和高效的生产能力。设备的合理配置将为年智能交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计划总投资为XXXX万元，预计年实现营业收入为XXXX万元。这一产能规模的设定旨在确保年智能交通项目能够在投资与回报之间取得平衡，实现长期可持续的发展。年智能交通项目的总投资充分考虑到各个方面的需求，包括用地建设、设备购置等多个环节，以确保年智能交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6015"/>
      <w:r>
        <w:rPr>
          <w:rFonts w:ascii="仿宋" w:eastAsia="仿宋" w:hAnsi="仿宋" w:cs="仿宋" w:hint="eastAsia"/>
          <w:sz w:val="28"/>
          <w:lang w:eastAsia="zh-CN"/>
        </w:rPr>
        <w:t>四、年智能交通项目建设背景及必要性分析</w:t>
      </w:r>
      <w:bookmarkEnd w:id="12"/>
    </w:p>
    <w:p>
      <w:pPr>
        <w:pStyle w:val="Heading2"/>
        <w:rPr>
          <w:rFonts w:ascii="仿宋" w:eastAsia="仿宋" w:hAnsi="仿宋" w:cs="仿宋" w:hint="eastAsia"/>
          <w:lang w:eastAsia="zh-CN"/>
        </w:rPr>
      </w:pPr>
      <w:bookmarkStart w:id="13" w:name="_Toc19723"/>
      <w:r>
        <w:rPr>
          <w:rFonts w:ascii="仿宋" w:eastAsia="仿宋" w:hAnsi="仿宋" w:cs="仿宋" w:hint="eastAsia"/>
          <w:lang w:eastAsia="zh-CN"/>
        </w:rPr>
        <w:t>(一)、年智能交通项目背景分析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智能交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智能交通项目在这个潮流中的定位。同时，我们将关注行业内涌现的新兴机遇，以便年智能交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智能交通项目提供了强大的发展动力。我们将聚焦于行业内最新的技术发展趋势，包括但不限于人工智能、大数据分析、物联网等领域。通过深度的技术研究，我们将确保年智能交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智能交通项目发展的源泉。我们将投入更多的精力对市场需求进行深入剖析，超越表面的需求，深入挖掘潜在的市场痛点和机遇。通过对市场需求的细致了解，年智能交通项目将更有针对性地设计解决方案，满足市场的多样化需求，从而更好地促进年智能交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智能交通项目战略至关重要。我们将对竞争态势进行更为深入的分析，包括但不限于市场份额、产品特点、客户满意度等多个维度。通过深度的竞争分析，年智能交通项目将能够更准确地把握市场脉搏，制定具有竞争力的年智能交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智能交通项目的发展具有直接的影响。我们将进行更为全面的法规和政策分析，了解行业发展中的潜在法律风险和合规挑战。通过充分了解和遵守相关法规，年智能交通项目将确保在法律框架内合法合规运营，为年智能交通项目的稳健发展提供有力支持。</w:t>
      </w:r>
    </w:p>
    <w:p>
      <w:pPr>
        <w:pStyle w:val="Heading2"/>
        <w:ind w:firstLine="560" w:firstLineChars="200"/>
        <w:rPr>
          <w:rFonts w:ascii="仿宋" w:eastAsia="仿宋" w:hAnsi="仿宋" w:cs="仿宋" w:hint="eastAsia"/>
          <w:sz w:val="28"/>
          <w:lang w:eastAsia="zh-CN"/>
        </w:rPr>
      </w:pPr>
      <w:bookmarkStart w:id="14" w:name="_Toc28066"/>
      <w:r>
        <w:rPr>
          <w:rFonts w:ascii="仿宋" w:eastAsia="仿宋" w:hAnsi="仿宋" w:cs="仿宋" w:hint="eastAsia"/>
          <w:sz w:val="28"/>
          <w:lang w:eastAsia="zh-CN"/>
        </w:rPr>
        <w:t>(二)、年智能交通项目建设必要性分析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建设的迫切性源于对行业发展趋势的深刻洞察。我们正处于一个行业变革的时代，科技创新、数字化转型成为企业发展的关键动力。年智能交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建设不仅仅是为了跟上潮流，更是为了通过技术创新推动企业的持续发展。通过引入先进的技术和解决方案，年智能交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智能交通项目的建设成为必然选择，通过提高产品质量、拓展服务领域，从而在竞争中获得更多的机会。年智能交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智能交通项目建设的必要性体现在对客户需求更精准的满足。通过年智能交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建设的背后是对企业持续创新的追求。只有通过不断创新，企业才能在竞争中立于不败之地。年智能交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1099"/>
      <w:r>
        <w:rPr>
          <w:rFonts w:ascii="仿宋" w:eastAsia="仿宋" w:hAnsi="仿宋" w:cs="仿宋" w:hint="eastAsia"/>
          <w:sz w:val="28"/>
          <w:lang w:eastAsia="zh-CN"/>
        </w:rPr>
        <w:t>五、年智能交通项目文档管理</w:t>
      </w:r>
      <w:bookmarkEnd w:id="15"/>
    </w:p>
    <w:p>
      <w:pPr>
        <w:pStyle w:val="Heading2"/>
        <w:rPr>
          <w:rFonts w:ascii="仿宋" w:eastAsia="仿宋" w:hAnsi="仿宋" w:cs="仿宋" w:hint="eastAsia"/>
          <w:lang w:eastAsia="zh-CN"/>
        </w:rPr>
      </w:pPr>
      <w:bookmarkStart w:id="16" w:name="_Toc417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年智能交通项目高度重视文档的质量和准确性，以支持年智能交通项目的各项活动和决策。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文档的编制始于年智能交通项目计划的初期，我们制定了详细的文档编制计划，明确了每个文档的内容、格式和编写责任人。在年智能交通项目启动阶段，我们首先编制了年智能交通项目章程，明确定义了年智能交通项目的目标、范围、风险等关键要素。随后，年智能交通项目团队根据计划陆续编制了需求文档、设计文档、测试文档等各类文档，确保年智能交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年智能交通项目管理中的重要环节，旨在确保年智能交通项目文档符合质量标准和年智能交通项目需求。在年智能交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年智能交通项目相关利益方和专业领域的专家对文档进行独立审查。这有助于获取更全面、客观的反馈，确保年智能交通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年智能交通项目在文档编制与审查方面建立了严格的管理机制，通过规范的流程和多维度的审查，确保年智能交通项目文档的质量、准确性和可靠性，为年智能交通项目的顺利推进提供了有力支持。</w:t>
      </w:r>
    </w:p>
    <w:p>
      <w:pPr>
        <w:pStyle w:val="Heading2"/>
        <w:ind w:firstLine="560" w:firstLineChars="200"/>
        <w:rPr>
          <w:rFonts w:ascii="仿宋" w:eastAsia="仿宋" w:hAnsi="仿宋" w:cs="仿宋" w:hint="eastAsia"/>
          <w:sz w:val="28"/>
          <w:lang w:eastAsia="zh-CN"/>
        </w:rPr>
      </w:pPr>
      <w:bookmarkStart w:id="17" w:name="_Toc461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在年智能交通项目中，我们致力于优化文档发布与分发过程，以确保信息的高效传递和团队间协作的顺畅进行。以下是我们采取的关键优化策略：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我们通过多渠道发布文档，包括电子邮件、年智能交通项目管理平台、内部网站等，以满足不同团队成员的偏好和需求。多渠道发布确保了信息的全面覆盖。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我们采用了精细的权限控制，确保只有授权人员可以访问敏感信息。这种安全措施保护了年智能交通项目文档的机密性，防止了未经授权的信息泄露。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669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文档存档与归档是年智能交通项目生命周期中一个至关重要的环节，直接关系到年智能交通项目信息的长期保存和历史记录的完整性。在年智能交通项目中，我们实施了一系列有效的文档存档与归档管理策略：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https://d.book118.com/087061023045006034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年智能交通项目规划设计方案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E53078"/>
    <w:rsid w:val="2EE530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6102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2024-01-08T06:08:00Z</dcterms:created>
  <dcterms:modified xsi:type="dcterms:W3CDTF">2024-01-08T06:08:37Z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39B4B0869E1446ABA2F23D4E9EDCE2A1_11</vt:lpwstr>
  </property>
  <property fmtid="{D5CDD505-2E9C-101B-9397-08002B2CF9AE}" pid="3" name="KSOProductBuildVer">
    <vt:lpwstr>2052-12.1.0.16120</vt:lpwstr>
  </property>
</Properties>
</file>