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糖尿病用药项目规划设计纲要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474" w:history="1">
        <w:r>
          <w:rPr>
            <w:rFonts w:ascii="仿宋" w:eastAsia="仿宋" w:hAnsi="仿宋" w:cs="仿宋" w:hint="eastAsia"/>
            <w:lang w:eastAsia="zh-CN"/>
          </w:rPr>
          <w:t>前言</w:t>
        </w:r>
        <w:r>
          <w:tab/>
        </w:r>
        <w:r>
          <w:fldChar w:fldCharType="begin"/>
        </w:r>
        <w:r>
          <w:instrText xml:space="preserve"> PAGEREF _Toc12474 \h </w:instrText>
        </w:r>
        <w:r>
          <w:fldChar w:fldCharType="separate"/>
        </w:r>
        <w:r>
          <w:t>3</w:t>
        </w:r>
        <w:r>
          <w:fldChar w:fldCharType="end"/>
        </w:r>
      </w:hyperlink>
    </w:p>
    <w:p>
      <w:pPr>
        <w:pStyle w:val="TOC1"/>
        <w:tabs>
          <w:tab w:val="right" w:leader="dot" w:pos="8306"/>
        </w:tabs>
      </w:pPr>
      <w:hyperlink w:anchor="_Toc8623" w:history="1">
        <w:r>
          <w:rPr>
            <w:rFonts w:ascii="仿宋" w:eastAsia="仿宋" w:hAnsi="仿宋" w:cs="仿宋" w:hint="eastAsia"/>
            <w:lang w:eastAsia="zh-CN"/>
          </w:rPr>
          <w:t>一、糖尿病用药项目建设单位说明</w:t>
        </w:r>
        <w:r>
          <w:tab/>
        </w:r>
        <w:r>
          <w:fldChar w:fldCharType="begin"/>
        </w:r>
        <w:r>
          <w:instrText xml:space="preserve"> PAGEREF _Toc8623 \h </w:instrText>
        </w:r>
        <w:r>
          <w:fldChar w:fldCharType="separate"/>
        </w:r>
        <w:r>
          <w:t>3</w:t>
        </w:r>
        <w:r>
          <w:fldChar w:fldCharType="end"/>
        </w:r>
      </w:hyperlink>
    </w:p>
    <w:p>
      <w:pPr>
        <w:pStyle w:val="TOC2"/>
        <w:tabs>
          <w:tab w:val="right" w:leader="dot" w:pos="8306"/>
        </w:tabs>
      </w:pPr>
      <w:hyperlink w:anchor="_Toc6275" w:history="1">
        <w:r>
          <w:rPr>
            <w:rFonts w:ascii="仿宋" w:eastAsia="仿宋" w:hAnsi="仿宋" w:cs="仿宋" w:hint="eastAsia"/>
            <w:lang w:eastAsia="zh-CN"/>
          </w:rPr>
          <w:t>(一)、糖尿病用药项目承办单位基本情况</w:t>
        </w:r>
        <w:r>
          <w:tab/>
        </w:r>
        <w:r>
          <w:fldChar w:fldCharType="begin"/>
        </w:r>
        <w:r>
          <w:instrText xml:space="preserve"> PAGEREF _Toc6275 \h </w:instrText>
        </w:r>
        <w:r>
          <w:fldChar w:fldCharType="separate"/>
        </w:r>
        <w:r>
          <w:t>3</w:t>
        </w:r>
        <w:r>
          <w:fldChar w:fldCharType="end"/>
        </w:r>
      </w:hyperlink>
    </w:p>
    <w:p>
      <w:pPr>
        <w:pStyle w:val="TOC2"/>
        <w:tabs>
          <w:tab w:val="right" w:leader="dot" w:pos="8306"/>
        </w:tabs>
      </w:pPr>
      <w:hyperlink w:anchor="_Toc22682" w:history="1">
        <w:r>
          <w:rPr>
            <w:rFonts w:ascii="仿宋" w:eastAsia="仿宋" w:hAnsi="仿宋" w:cs="仿宋" w:hint="eastAsia"/>
            <w:lang w:eastAsia="zh-CN"/>
          </w:rPr>
          <w:t>(二)、公司经济效益分析</w:t>
        </w:r>
        <w:r>
          <w:tab/>
        </w:r>
        <w:r>
          <w:fldChar w:fldCharType="begin"/>
        </w:r>
        <w:r>
          <w:instrText xml:space="preserve"> PAGEREF _Toc22682 \h </w:instrText>
        </w:r>
        <w:r>
          <w:fldChar w:fldCharType="separate"/>
        </w:r>
        <w:r>
          <w:t>4</w:t>
        </w:r>
        <w:r>
          <w:fldChar w:fldCharType="end"/>
        </w:r>
      </w:hyperlink>
    </w:p>
    <w:p>
      <w:pPr>
        <w:pStyle w:val="TOC1"/>
        <w:tabs>
          <w:tab w:val="right" w:leader="dot" w:pos="8306"/>
        </w:tabs>
      </w:pPr>
      <w:hyperlink w:anchor="_Toc25999" w:history="1">
        <w:r>
          <w:rPr>
            <w:rFonts w:ascii="仿宋" w:eastAsia="仿宋" w:hAnsi="仿宋" w:cs="仿宋" w:hint="eastAsia"/>
            <w:lang w:eastAsia="zh-CN"/>
          </w:rPr>
          <w:t>二、糖尿病用药项目绩效评估</w:t>
        </w:r>
        <w:r>
          <w:tab/>
        </w:r>
        <w:r>
          <w:fldChar w:fldCharType="begin"/>
        </w:r>
        <w:r>
          <w:instrText xml:space="preserve"> PAGEREF _Toc25999 \h </w:instrText>
        </w:r>
        <w:r>
          <w:fldChar w:fldCharType="separate"/>
        </w:r>
        <w:r>
          <w:t>5</w:t>
        </w:r>
        <w:r>
          <w:fldChar w:fldCharType="end"/>
        </w:r>
      </w:hyperlink>
    </w:p>
    <w:p>
      <w:pPr>
        <w:pStyle w:val="TOC2"/>
        <w:tabs>
          <w:tab w:val="right" w:leader="dot" w:pos="8306"/>
        </w:tabs>
      </w:pPr>
      <w:hyperlink w:anchor="_Toc26162" w:history="1">
        <w:r>
          <w:rPr>
            <w:rFonts w:ascii="仿宋" w:eastAsia="仿宋" w:hAnsi="仿宋" w:cs="仿宋" w:hint="eastAsia"/>
            <w:lang w:eastAsia="zh-CN"/>
          </w:rPr>
          <w:t>(一)、绩效评估指标</w:t>
        </w:r>
        <w:r>
          <w:tab/>
        </w:r>
        <w:r>
          <w:fldChar w:fldCharType="begin"/>
        </w:r>
        <w:r>
          <w:instrText xml:space="preserve"> PAGEREF _Toc26162 \h </w:instrText>
        </w:r>
        <w:r>
          <w:fldChar w:fldCharType="separate"/>
        </w:r>
        <w:r>
          <w:t>5</w:t>
        </w:r>
        <w:r>
          <w:fldChar w:fldCharType="end"/>
        </w:r>
      </w:hyperlink>
    </w:p>
    <w:p>
      <w:pPr>
        <w:pStyle w:val="TOC2"/>
        <w:tabs>
          <w:tab w:val="right" w:leader="dot" w:pos="8306"/>
        </w:tabs>
      </w:pPr>
      <w:hyperlink w:anchor="_Toc51" w:history="1">
        <w:r>
          <w:rPr>
            <w:rFonts w:ascii="仿宋" w:eastAsia="仿宋" w:hAnsi="仿宋" w:cs="仿宋" w:hint="eastAsia"/>
            <w:lang w:eastAsia="zh-CN"/>
          </w:rPr>
          <w:t>(二)、绩效评估方法</w:t>
        </w:r>
        <w:r>
          <w:tab/>
        </w:r>
        <w:r>
          <w:fldChar w:fldCharType="begin"/>
        </w:r>
        <w:r>
          <w:instrText xml:space="preserve"> PAGEREF _Toc51 \h </w:instrText>
        </w:r>
        <w:r>
          <w:fldChar w:fldCharType="separate"/>
        </w:r>
        <w:r>
          <w:t>6</w:t>
        </w:r>
        <w:r>
          <w:fldChar w:fldCharType="end"/>
        </w:r>
      </w:hyperlink>
    </w:p>
    <w:p>
      <w:pPr>
        <w:pStyle w:val="TOC2"/>
        <w:tabs>
          <w:tab w:val="right" w:leader="dot" w:pos="8306"/>
        </w:tabs>
      </w:pPr>
      <w:hyperlink w:anchor="_Toc26402" w:history="1">
        <w:r>
          <w:rPr>
            <w:rFonts w:ascii="仿宋" w:eastAsia="仿宋" w:hAnsi="仿宋" w:cs="仿宋" w:hint="eastAsia"/>
            <w:lang w:eastAsia="zh-CN"/>
          </w:rPr>
          <w:t>(三)、绩效评估周期</w:t>
        </w:r>
        <w:r>
          <w:tab/>
        </w:r>
        <w:r>
          <w:fldChar w:fldCharType="begin"/>
        </w:r>
        <w:r>
          <w:instrText xml:space="preserve"> PAGEREF _Toc26402 \h </w:instrText>
        </w:r>
        <w:r>
          <w:fldChar w:fldCharType="separate"/>
        </w:r>
        <w:r>
          <w:t>7</w:t>
        </w:r>
        <w:r>
          <w:fldChar w:fldCharType="end"/>
        </w:r>
      </w:hyperlink>
    </w:p>
    <w:p>
      <w:pPr>
        <w:pStyle w:val="TOC1"/>
        <w:tabs>
          <w:tab w:val="right" w:leader="dot" w:pos="8306"/>
        </w:tabs>
      </w:pPr>
      <w:hyperlink w:anchor="_Toc14707" w:history="1">
        <w:r>
          <w:rPr>
            <w:rFonts w:ascii="仿宋" w:eastAsia="仿宋" w:hAnsi="仿宋" w:cs="仿宋" w:hint="eastAsia"/>
            <w:lang w:eastAsia="zh-CN"/>
          </w:rPr>
          <w:t>三、糖尿病用药项目可持续发展</w:t>
        </w:r>
        <w:r>
          <w:tab/>
        </w:r>
        <w:r>
          <w:fldChar w:fldCharType="begin"/>
        </w:r>
        <w:r>
          <w:instrText xml:space="preserve"> PAGEREF _Toc14707 \h </w:instrText>
        </w:r>
        <w:r>
          <w:fldChar w:fldCharType="separate"/>
        </w:r>
        <w:r>
          <w:t>8</w:t>
        </w:r>
        <w:r>
          <w:fldChar w:fldCharType="end"/>
        </w:r>
      </w:hyperlink>
    </w:p>
    <w:p>
      <w:pPr>
        <w:pStyle w:val="TOC2"/>
        <w:tabs>
          <w:tab w:val="right" w:leader="dot" w:pos="8306"/>
        </w:tabs>
      </w:pPr>
      <w:hyperlink w:anchor="_Toc31573" w:history="1">
        <w:r>
          <w:rPr>
            <w:rFonts w:ascii="仿宋" w:eastAsia="仿宋" w:hAnsi="仿宋" w:cs="仿宋" w:hint="eastAsia"/>
            <w:lang w:eastAsia="zh-CN"/>
          </w:rPr>
          <w:t>(一)、可持续战略与实践</w:t>
        </w:r>
        <w:r>
          <w:tab/>
        </w:r>
        <w:r>
          <w:fldChar w:fldCharType="begin"/>
        </w:r>
        <w:r>
          <w:instrText xml:space="preserve"> PAGEREF _Toc31573 \h </w:instrText>
        </w:r>
        <w:r>
          <w:fldChar w:fldCharType="separate"/>
        </w:r>
        <w:r>
          <w:t>8</w:t>
        </w:r>
        <w:r>
          <w:fldChar w:fldCharType="end"/>
        </w:r>
      </w:hyperlink>
    </w:p>
    <w:p>
      <w:pPr>
        <w:pStyle w:val="TOC2"/>
        <w:tabs>
          <w:tab w:val="right" w:leader="dot" w:pos="8306"/>
        </w:tabs>
      </w:pPr>
      <w:hyperlink w:anchor="_Toc24732" w:history="1">
        <w:r>
          <w:rPr>
            <w:rFonts w:ascii="仿宋" w:eastAsia="仿宋" w:hAnsi="仿宋" w:cs="仿宋" w:hint="eastAsia"/>
            <w:lang w:eastAsia="zh-CN"/>
          </w:rPr>
          <w:t>(二)、环保与社会责任</w:t>
        </w:r>
        <w:r>
          <w:tab/>
        </w:r>
        <w:r>
          <w:fldChar w:fldCharType="begin"/>
        </w:r>
        <w:r>
          <w:instrText xml:space="preserve"> PAGEREF _Toc24732 \h </w:instrText>
        </w:r>
        <w:r>
          <w:fldChar w:fldCharType="separate"/>
        </w:r>
        <w:r>
          <w:t>8</w:t>
        </w:r>
        <w:r>
          <w:fldChar w:fldCharType="end"/>
        </w:r>
      </w:hyperlink>
    </w:p>
    <w:p>
      <w:pPr>
        <w:pStyle w:val="TOC1"/>
        <w:tabs>
          <w:tab w:val="right" w:leader="dot" w:pos="8306"/>
        </w:tabs>
      </w:pPr>
      <w:hyperlink w:anchor="_Toc28594" w:history="1">
        <w:r>
          <w:rPr>
            <w:rFonts w:ascii="仿宋" w:eastAsia="仿宋" w:hAnsi="仿宋" w:cs="仿宋" w:hint="eastAsia"/>
            <w:lang w:eastAsia="zh-CN"/>
          </w:rPr>
          <w:t>四、糖尿病用药项目文档管理</w:t>
        </w:r>
        <w:r>
          <w:tab/>
        </w:r>
        <w:r>
          <w:fldChar w:fldCharType="begin"/>
        </w:r>
        <w:r>
          <w:instrText xml:space="preserve"> PAGEREF _Toc28594 \h </w:instrText>
        </w:r>
        <w:r>
          <w:fldChar w:fldCharType="separate"/>
        </w:r>
        <w:r>
          <w:t>9</w:t>
        </w:r>
        <w:r>
          <w:fldChar w:fldCharType="end"/>
        </w:r>
      </w:hyperlink>
    </w:p>
    <w:p>
      <w:pPr>
        <w:pStyle w:val="TOC2"/>
        <w:tabs>
          <w:tab w:val="right" w:leader="dot" w:pos="8306"/>
        </w:tabs>
      </w:pPr>
      <w:hyperlink w:anchor="_Toc1695" w:history="1">
        <w:r>
          <w:rPr>
            <w:rFonts w:ascii="仿宋" w:eastAsia="仿宋" w:hAnsi="仿宋" w:cs="仿宋" w:hint="eastAsia"/>
            <w:lang w:eastAsia="zh-CN"/>
          </w:rPr>
          <w:t>(一)、文档编制与审查</w:t>
        </w:r>
        <w:r>
          <w:tab/>
        </w:r>
        <w:r>
          <w:fldChar w:fldCharType="begin"/>
        </w:r>
        <w:r>
          <w:instrText xml:space="preserve"> PAGEREF _Toc1695 \h </w:instrText>
        </w:r>
        <w:r>
          <w:fldChar w:fldCharType="separate"/>
        </w:r>
        <w:r>
          <w:t>9</w:t>
        </w:r>
        <w:r>
          <w:fldChar w:fldCharType="end"/>
        </w:r>
      </w:hyperlink>
    </w:p>
    <w:p>
      <w:pPr>
        <w:pStyle w:val="TOC2"/>
        <w:tabs>
          <w:tab w:val="right" w:leader="dot" w:pos="8306"/>
        </w:tabs>
      </w:pPr>
      <w:hyperlink w:anchor="_Toc12925" w:history="1">
        <w:r>
          <w:rPr>
            <w:rFonts w:ascii="仿宋" w:eastAsia="仿宋" w:hAnsi="仿宋" w:cs="仿宋" w:hint="eastAsia"/>
            <w:lang w:eastAsia="zh-CN"/>
          </w:rPr>
          <w:t>(二)、文档发布与分发</w:t>
        </w:r>
        <w:r>
          <w:tab/>
        </w:r>
        <w:r>
          <w:fldChar w:fldCharType="begin"/>
        </w:r>
        <w:r>
          <w:instrText xml:space="preserve"> PAGEREF _Toc12925 \h </w:instrText>
        </w:r>
        <w:r>
          <w:fldChar w:fldCharType="separate"/>
        </w:r>
        <w:r>
          <w:t>11</w:t>
        </w:r>
        <w:r>
          <w:fldChar w:fldCharType="end"/>
        </w:r>
      </w:hyperlink>
    </w:p>
    <w:p>
      <w:pPr>
        <w:pStyle w:val="TOC2"/>
        <w:tabs>
          <w:tab w:val="right" w:leader="dot" w:pos="8306"/>
        </w:tabs>
      </w:pPr>
      <w:hyperlink w:anchor="_Toc25950" w:history="1">
        <w:r>
          <w:rPr>
            <w:rFonts w:ascii="仿宋" w:eastAsia="仿宋" w:hAnsi="仿宋" w:cs="仿宋" w:hint="eastAsia"/>
            <w:lang w:eastAsia="zh-CN"/>
          </w:rPr>
          <w:t>(三)、文档存档与归档</w:t>
        </w:r>
        <w:r>
          <w:tab/>
        </w:r>
        <w:r>
          <w:fldChar w:fldCharType="begin"/>
        </w:r>
        <w:r>
          <w:instrText xml:space="preserve"> PAGEREF _Toc25950 \h </w:instrText>
        </w:r>
        <w:r>
          <w:fldChar w:fldCharType="separate"/>
        </w:r>
        <w:r>
          <w:t>12</w:t>
        </w:r>
        <w:r>
          <w:fldChar w:fldCharType="end"/>
        </w:r>
      </w:hyperlink>
    </w:p>
    <w:p>
      <w:pPr>
        <w:pStyle w:val="TOC1"/>
        <w:tabs>
          <w:tab w:val="right" w:leader="dot" w:pos="8306"/>
        </w:tabs>
      </w:pPr>
      <w:hyperlink w:anchor="_Toc20477" w:history="1">
        <w:r>
          <w:rPr>
            <w:rFonts w:ascii="仿宋" w:eastAsia="仿宋" w:hAnsi="仿宋" w:cs="仿宋" w:hint="eastAsia"/>
            <w:lang w:eastAsia="zh-CN"/>
          </w:rPr>
          <w:t>五、糖尿病用药项目选址可行性分析</w:t>
        </w:r>
        <w:r>
          <w:tab/>
        </w:r>
        <w:r>
          <w:fldChar w:fldCharType="begin"/>
        </w:r>
        <w:r>
          <w:instrText xml:space="preserve"> PAGEREF _Toc20477 \h </w:instrText>
        </w:r>
        <w:r>
          <w:fldChar w:fldCharType="separate"/>
        </w:r>
        <w:r>
          <w:t>13</w:t>
        </w:r>
        <w:r>
          <w:fldChar w:fldCharType="end"/>
        </w:r>
      </w:hyperlink>
    </w:p>
    <w:p>
      <w:pPr>
        <w:pStyle w:val="TOC2"/>
        <w:tabs>
          <w:tab w:val="right" w:leader="dot" w:pos="8306"/>
        </w:tabs>
      </w:pPr>
      <w:hyperlink w:anchor="_Toc21065" w:history="1">
        <w:r>
          <w:rPr>
            <w:rFonts w:ascii="仿宋" w:eastAsia="仿宋" w:hAnsi="仿宋" w:cs="仿宋" w:hint="eastAsia"/>
            <w:lang w:eastAsia="zh-CN"/>
          </w:rPr>
          <w:t>(一)、糖尿病用药项目选址</w:t>
        </w:r>
        <w:r>
          <w:tab/>
        </w:r>
        <w:r>
          <w:fldChar w:fldCharType="begin"/>
        </w:r>
        <w:r>
          <w:instrText xml:space="preserve"> PAGEREF _Toc21065 \h </w:instrText>
        </w:r>
        <w:r>
          <w:fldChar w:fldCharType="separate"/>
        </w:r>
        <w:r>
          <w:t>13</w:t>
        </w:r>
        <w:r>
          <w:fldChar w:fldCharType="end"/>
        </w:r>
      </w:hyperlink>
    </w:p>
    <w:p>
      <w:pPr>
        <w:pStyle w:val="TOC2"/>
        <w:tabs>
          <w:tab w:val="right" w:leader="dot" w:pos="8306"/>
        </w:tabs>
      </w:pPr>
      <w:hyperlink w:anchor="_Toc24857" w:history="1">
        <w:r>
          <w:rPr>
            <w:rFonts w:ascii="仿宋" w:eastAsia="仿宋" w:hAnsi="仿宋" w:cs="仿宋" w:hint="eastAsia"/>
            <w:lang w:eastAsia="zh-CN"/>
          </w:rPr>
          <w:t>(二)、用地控制指标</w:t>
        </w:r>
        <w:r>
          <w:tab/>
        </w:r>
        <w:r>
          <w:fldChar w:fldCharType="begin"/>
        </w:r>
        <w:r>
          <w:instrText xml:space="preserve"> PAGEREF _Toc24857 \h </w:instrText>
        </w:r>
        <w:r>
          <w:fldChar w:fldCharType="separate"/>
        </w:r>
        <w:r>
          <w:t>13</w:t>
        </w:r>
        <w:r>
          <w:fldChar w:fldCharType="end"/>
        </w:r>
      </w:hyperlink>
    </w:p>
    <w:p>
      <w:pPr>
        <w:pStyle w:val="TOC2"/>
        <w:tabs>
          <w:tab w:val="right" w:leader="dot" w:pos="8306"/>
        </w:tabs>
      </w:pPr>
      <w:hyperlink w:anchor="_Toc7935" w:history="1">
        <w:r>
          <w:rPr>
            <w:rFonts w:ascii="仿宋" w:eastAsia="仿宋" w:hAnsi="仿宋" w:cs="仿宋" w:hint="eastAsia"/>
            <w:lang w:eastAsia="zh-CN"/>
          </w:rPr>
          <w:t>(三)、节约用地措施</w:t>
        </w:r>
        <w:r>
          <w:tab/>
        </w:r>
        <w:r>
          <w:fldChar w:fldCharType="begin"/>
        </w:r>
        <w:r>
          <w:instrText xml:space="preserve"> PAGEREF _Toc7935 \h </w:instrText>
        </w:r>
        <w:r>
          <w:fldChar w:fldCharType="separate"/>
        </w:r>
        <w:r>
          <w:t>15</w:t>
        </w:r>
        <w:r>
          <w:fldChar w:fldCharType="end"/>
        </w:r>
      </w:hyperlink>
    </w:p>
    <w:p>
      <w:pPr>
        <w:pStyle w:val="TOC2"/>
        <w:tabs>
          <w:tab w:val="right" w:leader="dot" w:pos="8306"/>
        </w:tabs>
      </w:pPr>
      <w:hyperlink w:anchor="_Toc25602" w:history="1">
        <w:r>
          <w:rPr>
            <w:rFonts w:ascii="仿宋" w:eastAsia="仿宋" w:hAnsi="仿宋" w:cs="仿宋" w:hint="eastAsia"/>
            <w:lang w:eastAsia="zh-CN"/>
          </w:rPr>
          <w:t>(四)、总图布置方案</w:t>
        </w:r>
        <w:r>
          <w:tab/>
        </w:r>
        <w:r>
          <w:fldChar w:fldCharType="begin"/>
        </w:r>
        <w:r>
          <w:instrText xml:space="preserve"> PAGEREF _Toc25602 \h </w:instrText>
        </w:r>
        <w:r>
          <w:fldChar w:fldCharType="separate"/>
        </w:r>
        <w:r>
          <w:t>16</w:t>
        </w:r>
        <w:r>
          <w:fldChar w:fldCharType="end"/>
        </w:r>
      </w:hyperlink>
    </w:p>
    <w:p>
      <w:pPr>
        <w:pStyle w:val="TOC2"/>
        <w:tabs>
          <w:tab w:val="right" w:leader="dot" w:pos="8306"/>
        </w:tabs>
      </w:pPr>
      <w:hyperlink w:anchor="_Toc8136" w:history="1">
        <w:r>
          <w:rPr>
            <w:rFonts w:ascii="仿宋" w:eastAsia="仿宋" w:hAnsi="仿宋" w:cs="仿宋" w:hint="eastAsia"/>
            <w:lang w:eastAsia="zh-CN"/>
          </w:rPr>
          <w:t>(五)、选址综合评价</w:t>
        </w:r>
        <w:r>
          <w:tab/>
        </w:r>
        <w:r>
          <w:fldChar w:fldCharType="begin"/>
        </w:r>
        <w:r>
          <w:instrText xml:space="preserve"> PAGEREF _Toc8136 \h </w:instrText>
        </w:r>
        <w:r>
          <w:fldChar w:fldCharType="separate"/>
        </w:r>
        <w:r>
          <w:t>17</w:t>
        </w:r>
        <w:r>
          <w:fldChar w:fldCharType="end"/>
        </w:r>
      </w:hyperlink>
    </w:p>
    <w:p>
      <w:pPr>
        <w:pStyle w:val="TOC1"/>
        <w:tabs>
          <w:tab w:val="right" w:leader="dot" w:pos="8306"/>
        </w:tabs>
      </w:pPr>
      <w:hyperlink w:anchor="_Toc30514" w:history="1">
        <w:r>
          <w:rPr>
            <w:rFonts w:ascii="仿宋" w:eastAsia="仿宋" w:hAnsi="仿宋" w:cs="仿宋" w:hint="eastAsia"/>
            <w:lang w:eastAsia="zh-CN"/>
          </w:rPr>
          <w:t>六、工艺说明</w:t>
        </w:r>
        <w:r>
          <w:tab/>
        </w:r>
        <w:r>
          <w:fldChar w:fldCharType="begin"/>
        </w:r>
        <w:r>
          <w:instrText xml:space="preserve"> PAGEREF _Toc30514 \h </w:instrText>
        </w:r>
        <w:r>
          <w:fldChar w:fldCharType="separate"/>
        </w:r>
        <w:r>
          <w:t>18</w:t>
        </w:r>
        <w:r>
          <w:fldChar w:fldCharType="end"/>
        </w:r>
      </w:hyperlink>
    </w:p>
    <w:p>
      <w:pPr>
        <w:pStyle w:val="TOC2"/>
        <w:tabs>
          <w:tab w:val="right" w:leader="dot" w:pos="8306"/>
        </w:tabs>
      </w:pPr>
      <w:hyperlink w:anchor="_Toc3887" w:history="1">
        <w:r>
          <w:rPr>
            <w:rFonts w:ascii="仿宋" w:eastAsia="仿宋" w:hAnsi="仿宋" w:cs="仿宋" w:hint="eastAsia"/>
            <w:lang w:eastAsia="zh-CN"/>
          </w:rPr>
          <w:t>(一)、技术管理特点</w:t>
        </w:r>
        <w:r>
          <w:tab/>
        </w:r>
        <w:r>
          <w:fldChar w:fldCharType="begin"/>
        </w:r>
        <w:r>
          <w:instrText xml:space="preserve"> PAGEREF _Toc3887 \h </w:instrText>
        </w:r>
        <w:r>
          <w:fldChar w:fldCharType="separate"/>
        </w:r>
        <w:r>
          <w:t>18</w:t>
        </w:r>
        <w:r>
          <w:fldChar w:fldCharType="end"/>
        </w:r>
      </w:hyperlink>
    </w:p>
    <w:p>
      <w:pPr>
        <w:pStyle w:val="TOC2"/>
        <w:tabs>
          <w:tab w:val="right" w:leader="dot" w:pos="8306"/>
        </w:tabs>
      </w:pPr>
      <w:hyperlink w:anchor="_Toc28988" w:history="1">
        <w:r>
          <w:rPr>
            <w:rFonts w:ascii="仿宋" w:eastAsia="仿宋" w:hAnsi="仿宋" w:cs="仿宋" w:hint="eastAsia"/>
            <w:lang w:eastAsia="zh-CN"/>
          </w:rPr>
          <w:t>(二)、糖尿病用药项目工艺技术设计方案</w:t>
        </w:r>
        <w:r>
          <w:tab/>
        </w:r>
        <w:r>
          <w:fldChar w:fldCharType="begin"/>
        </w:r>
        <w:r>
          <w:instrText xml:space="preserve"> PAGEREF _Toc28988 \h </w:instrText>
        </w:r>
        <w:r>
          <w:fldChar w:fldCharType="separate"/>
        </w:r>
        <w:r>
          <w:t>19</w:t>
        </w:r>
        <w:r>
          <w:fldChar w:fldCharType="end"/>
        </w:r>
      </w:hyperlink>
    </w:p>
    <w:p>
      <w:pPr>
        <w:pStyle w:val="TOC2"/>
        <w:tabs>
          <w:tab w:val="right" w:leader="dot" w:pos="8306"/>
        </w:tabs>
      </w:pPr>
      <w:hyperlink w:anchor="_Toc32505" w:history="1">
        <w:r>
          <w:rPr>
            <w:rFonts w:ascii="仿宋" w:eastAsia="仿宋" w:hAnsi="仿宋" w:cs="仿宋" w:hint="eastAsia"/>
            <w:lang w:eastAsia="zh-CN"/>
          </w:rPr>
          <w:t>(三)、设备选型方案</w:t>
        </w:r>
        <w:r>
          <w:tab/>
        </w:r>
        <w:r>
          <w:fldChar w:fldCharType="begin"/>
        </w:r>
        <w:r>
          <w:instrText xml:space="preserve"> PAGEREF _Toc32505 \h </w:instrText>
        </w:r>
        <w:r>
          <w:fldChar w:fldCharType="separate"/>
        </w:r>
        <w:r>
          <w:t>20</w:t>
        </w:r>
        <w:r>
          <w:fldChar w:fldCharType="end"/>
        </w:r>
      </w:hyperlink>
    </w:p>
    <w:p>
      <w:pPr>
        <w:pStyle w:val="TOC1"/>
        <w:tabs>
          <w:tab w:val="right" w:leader="dot" w:pos="8306"/>
        </w:tabs>
      </w:pPr>
      <w:hyperlink w:anchor="_Toc25667" w:history="1">
        <w:r>
          <w:rPr>
            <w:rFonts w:ascii="仿宋" w:eastAsia="仿宋" w:hAnsi="仿宋" w:cs="仿宋" w:hint="eastAsia"/>
            <w:lang w:eastAsia="zh-CN"/>
          </w:rPr>
          <w:t>七、糖尿病用药项目财务管理</w:t>
        </w:r>
        <w:r>
          <w:tab/>
        </w:r>
        <w:r>
          <w:fldChar w:fldCharType="begin"/>
        </w:r>
        <w:r>
          <w:instrText xml:space="preserve"> PAGEREF _Toc25667 \h </w:instrText>
        </w:r>
        <w:r>
          <w:fldChar w:fldCharType="separate"/>
        </w:r>
        <w:r>
          <w:t>22</w:t>
        </w:r>
        <w:r>
          <w:fldChar w:fldCharType="end"/>
        </w:r>
      </w:hyperlink>
    </w:p>
    <w:p>
      <w:pPr>
        <w:pStyle w:val="TOC2"/>
        <w:tabs>
          <w:tab w:val="right" w:leader="dot" w:pos="8306"/>
        </w:tabs>
      </w:pPr>
      <w:hyperlink w:anchor="_Toc19024" w:history="1">
        <w:r>
          <w:rPr>
            <w:rFonts w:ascii="仿宋" w:eastAsia="仿宋" w:hAnsi="仿宋" w:cs="仿宋" w:hint="eastAsia"/>
            <w:lang w:eastAsia="zh-CN"/>
          </w:rPr>
          <w:t>(一)、资金需求大</w:t>
        </w:r>
        <w:r>
          <w:tab/>
        </w:r>
        <w:r>
          <w:fldChar w:fldCharType="begin"/>
        </w:r>
        <w:r>
          <w:instrText xml:space="preserve"> PAGEREF _Toc19024 \h </w:instrText>
        </w:r>
        <w:r>
          <w:fldChar w:fldCharType="separate"/>
        </w:r>
        <w:r>
          <w:t>22</w:t>
        </w:r>
        <w:r>
          <w:fldChar w:fldCharType="end"/>
        </w:r>
      </w:hyperlink>
    </w:p>
    <w:p>
      <w:pPr>
        <w:pStyle w:val="TOC2"/>
        <w:tabs>
          <w:tab w:val="right" w:leader="dot" w:pos="8306"/>
        </w:tabs>
      </w:pPr>
      <w:hyperlink w:anchor="_Toc21017" w:history="1">
        <w:r>
          <w:rPr>
            <w:rFonts w:ascii="仿宋" w:eastAsia="仿宋" w:hAnsi="仿宋" w:cs="仿宋" w:hint="eastAsia"/>
            <w:lang w:eastAsia="zh-CN"/>
          </w:rPr>
          <w:t>(二)、研发周期长</w:t>
        </w:r>
        <w:r>
          <w:tab/>
        </w:r>
        <w:r>
          <w:fldChar w:fldCharType="begin"/>
        </w:r>
        <w:r>
          <w:instrText xml:space="preserve"> PAGEREF _Toc21017 \h </w:instrText>
        </w:r>
        <w:r>
          <w:fldChar w:fldCharType="separate"/>
        </w:r>
        <w:r>
          <w:t>23</w:t>
        </w:r>
        <w:r>
          <w:fldChar w:fldCharType="end"/>
        </w:r>
      </w:hyperlink>
    </w:p>
    <w:p>
      <w:pPr>
        <w:pStyle w:val="TOC2"/>
        <w:tabs>
          <w:tab w:val="right" w:leader="dot" w:pos="8306"/>
        </w:tabs>
      </w:pPr>
      <w:hyperlink w:anchor="_Toc23009" w:history="1">
        <w:r>
          <w:rPr>
            <w:rFonts w:ascii="仿宋" w:eastAsia="仿宋" w:hAnsi="仿宋" w:cs="仿宋" w:hint="eastAsia"/>
            <w:lang w:eastAsia="zh-CN"/>
          </w:rPr>
          <w:t>(三)、市场风险大</w:t>
        </w:r>
        <w:r>
          <w:tab/>
        </w:r>
        <w:r>
          <w:fldChar w:fldCharType="begin"/>
        </w:r>
        <w:r>
          <w:instrText xml:space="preserve"> PAGEREF _Toc23009 \h </w:instrText>
        </w:r>
        <w:r>
          <w:fldChar w:fldCharType="separate"/>
        </w:r>
        <w:r>
          <w:t>24</w:t>
        </w:r>
        <w:r>
          <w:fldChar w:fldCharType="end"/>
        </w:r>
      </w:hyperlink>
    </w:p>
    <w:p>
      <w:pPr>
        <w:pStyle w:val="TOC2"/>
        <w:tabs>
          <w:tab w:val="right" w:leader="dot" w:pos="8306"/>
        </w:tabs>
      </w:pPr>
      <w:hyperlink w:anchor="_Toc15948" w:history="1">
        <w:r>
          <w:rPr>
            <w:rFonts w:ascii="仿宋" w:eastAsia="仿宋" w:hAnsi="仿宋" w:cs="仿宋" w:hint="eastAsia"/>
            <w:lang w:eastAsia="zh-CN"/>
          </w:rPr>
          <w:t>(四)、利润率高</w:t>
        </w:r>
        <w:r>
          <w:tab/>
        </w:r>
        <w:r>
          <w:fldChar w:fldCharType="begin"/>
        </w:r>
        <w:r>
          <w:instrText xml:space="preserve"> PAGEREF _Toc15948 \h </w:instrText>
        </w:r>
        <w:r>
          <w:fldChar w:fldCharType="separate"/>
        </w:r>
        <w:r>
          <w:t>27</w:t>
        </w:r>
        <w:r>
          <w:fldChar w:fldCharType="end"/>
        </w:r>
      </w:hyperlink>
    </w:p>
    <w:p>
      <w:pPr>
        <w:pStyle w:val="TOC1"/>
        <w:tabs>
          <w:tab w:val="right" w:leader="dot" w:pos="8306"/>
        </w:tabs>
      </w:pPr>
      <w:hyperlink w:anchor="_Toc21045" w:history="1">
        <w:r>
          <w:rPr>
            <w:rFonts w:ascii="仿宋" w:eastAsia="仿宋" w:hAnsi="仿宋" w:cs="仿宋" w:hint="eastAsia"/>
            <w:lang w:eastAsia="zh-CN"/>
          </w:rPr>
          <w:t>八、糖尿病用药项目经营效益</w:t>
        </w:r>
        <w:r>
          <w:tab/>
        </w:r>
        <w:r>
          <w:fldChar w:fldCharType="begin"/>
        </w:r>
        <w:r>
          <w:instrText xml:space="preserve"> PAGEREF _Toc21045 \h </w:instrText>
        </w:r>
        <w:r>
          <w:fldChar w:fldCharType="separate"/>
        </w:r>
        <w:r>
          <w:t>29</w:t>
        </w:r>
        <w:r>
          <w:fldChar w:fldCharType="end"/>
        </w:r>
      </w:hyperlink>
    </w:p>
    <w:p>
      <w:pPr>
        <w:pStyle w:val="TOC2"/>
        <w:tabs>
          <w:tab w:val="right" w:leader="dot" w:pos="8306"/>
        </w:tabs>
      </w:pPr>
      <w:hyperlink w:anchor="_Toc30126" w:history="1">
        <w:r>
          <w:rPr>
            <w:rFonts w:ascii="仿宋" w:eastAsia="仿宋" w:hAnsi="仿宋" w:cs="仿宋" w:hint="eastAsia"/>
            <w:lang w:eastAsia="zh-CN"/>
          </w:rPr>
          <w:t>(一)、经济评价财务测算</w:t>
        </w:r>
        <w:r>
          <w:tab/>
        </w:r>
        <w:r>
          <w:fldChar w:fldCharType="begin"/>
        </w:r>
        <w:r>
          <w:instrText xml:space="preserve"> PAGEREF _Toc30126 \h </w:instrText>
        </w:r>
        <w:r>
          <w:fldChar w:fldCharType="separate"/>
        </w:r>
        <w:r>
          <w:t>29</w:t>
        </w:r>
        <w:r>
          <w:fldChar w:fldCharType="end"/>
        </w:r>
      </w:hyperlink>
    </w:p>
    <w:p>
      <w:pPr>
        <w:pStyle w:val="TOC2"/>
        <w:tabs>
          <w:tab w:val="right" w:leader="dot" w:pos="8306"/>
        </w:tabs>
      </w:pPr>
      <w:hyperlink w:anchor="_Toc17812" w:history="1">
        <w:r>
          <w:rPr>
            <w:rFonts w:ascii="仿宋" w:eastAsia="仿宋" w:hAnsi="仿宋" w:cs="仿宋" w:hint="eastAsia"/>
            <w:lang w:eastAsia="zh-CN"/>
          </w:rPr>
          <w:t>(二)、糖尿病用药项目盈利能力分析</w:t>
        </w:r>
        <w:r>
          <w:tab/>
        </w:r>
        <w:r>
          <w:fldChar w:fldCharType="begin"/>
        </w:r>
        <w:r>
          <w:instrText xml:space="preserve"> PAGEREF _Toc17812 \h </w:instrText>
        </w:r>
        <w:r>
          <w:fldChar w:fldCharType="separate"/>
        </w:r>
        <w:r>
          <w:t>30</w:t>
        </w:r>
        <w:r>
          <w:fldChar w:fldCharType="end"/>
        </w:r>
      </w:hyperlink>
    </w:p>
    <w:p>
      <w:pPr>
        <w:pStyle w:val="TOC1"/>
        <w:tabs>
          <w:tab w:val="right" w:leader="dot" w:pos="8306"/>
        </w:tabs>
      </w:pPr>
      <w:hyperlink w:anchor="_Toc24354" w:history="1">
        <w:r>
          <w:rPr>
            <w:rFonts w:ascii="仿宋" w:eastAsia="仿宋" w:hAnsi="仿宋" w:cs="仿宋" w:hint="eastAsia"/>
            <w:lang w:eastAsia="zh-CN"/>
          </w:rPr>
          <w:t>九、糖尿病用药项目环境影响分析</w:t>
        </w:r>
        <w:r>
          <w:tab/>
        </w:r>
        <w:r>
          <w:fldChar w:fldCharType="begin"/>
        </w:r>
        <w:r>
          <w:instrText xml:space="preserve"> PAGEREF _Toc24354 \h </w:instrText>
        </w:r>
        <w:r>
          <w:fldChar w:fldCharType="separate"/>
        </w:r>
        <w:r>
          <w:t>31</w:t>
        </w:r>
        <w:r>
          <w:fldChar w:fldCharType="end"/>
        </w:r>
      </w:hyperlink>
    </w:p>
    <w:p>
      <w:pPr>
        <w:pStyle w:val="TOC2"/>
        <w:tabs>
          <w:tab w:val="right" w:leader="dot" w:pos="8306"/>
        </w:tabs>
      </w:pPr>
      <w:hyperlink w:anchor="_Toc3626" w:history="1">
        <w:r>
          <w:rPr>
            <w:rFonts w:ascii="仿宋" w:eastAsia="仿宋" w:hAnsi="仿宋" w:cs="仿宋" w:hint="eastAsia"/>
            <w:lang w:eastAsia="zh-CN"/>
          </w:rPr>
          <w:t>(一)、建设区域环境质量现状</w:t>
        </w:r>
        <w:r>
          <w:tab/>
        </w:r>
        <w:r>
          <w:fldChar w:fldCharType="begin"/>
        </w:r>
        <w:r>
          <w:instrText xml:space="preserve"> PAGEREF _Toc3626 \h </w:instrText>
        </w:r>
        <w:r>
          <w:fldChar w:fldCharType="separate"/>
        </w:r>
        <w:r>
          <w:t>31</w:t>
        </w:r>
        <w:r>
          <w:fldChar w:fldCharType="end"/>
        </w:r>
      </w:hyperlink>
    </w:p>
    <w:p>
      <w:pPr>
        <w:pStyle w:val="TOC2"/>
        <w:tabs>
          <w:tab w:val="right" w:leader="dot" w:pos="8306"/>
        </w:tabs>
      </w:pPr>
      <w:hyperlink w:anchor="_Toc1961" w:history="1">
        <w:r>
          <w:rPr>
            <w:rFonts w:ascii="仿宋" w:eastAsia="仿宋" w:hAnsi="仿宋" w:cs="仿宋" w:hint="eastAsia"/>
            <w:lang w:eastAsia="zh-CN"/>
          </w:rPr>
          <w:t>(二)、建设期环境保护</w:t>
        </w:r>
        <w:r>
          <w:tab/>
        </w:r>
        <w:r>
          <w:fldChar w:fldCharType="begin"/>
        </w:r>
        <w:r>
          <w:instrText xml:space="preserve"> PAGEREF _Toc1961 \h </w:instrText>
        </w:r>
        <w:r>
          <w:fldChar w:fldCharType="separate"/>
        </w:r>
        <w:r>
          <w:t>32</w:t>
        </w:r>
        <w:r>
          <w:fldChar w:fldCharType="end"/>
        </w:r>
      </w:hyperlink>
    </w:p>
    <w:p>
      <w:pPr>
        <w:pStyle w:val="TOC2"/>
        <w:tabs>
          <w:tab w:val="right" w:leader="dot" w:pos="8306"/>
        </w:tabs>
      </w:pPr>
      <w:hyperlink w:anchor="_Toc23125" w:history="1">
        <w:r>
          <w:rPr>
            <w:rFonts w:ascii="仿宋" w:eastAsia="仿宋" w:hAnsi="仿宋" w:cs="仿宋" w:hint="eastAsia"/>
            <w:lang w:eastAsia="zh-CN"/>
          </w:rPr>
          <w:t>(三)、运营期环境保护</w:t>
        </w:r>
        <w:r>
          <w:tab/>
        </w:r>
        <w:r>
          <w:fldChar w:fldCharType="begin"/>
        </w:r>
        <w:r>
          <w:instrText xml:space="preserve"> PAGEREF _Toc23125 \h </w:instrText>
        </w:r>
        <w:r>
          <w:fldChar w:fldCharType="separate"/>
        </w:r>
        <w:r>
          <w:t>33</w:t>
        </w:r>
        <w:r>
          <w:fldChar w:fldCharType="end"/>
        </w:r>
      </w:hyperlink>
    </w:p>
    <w:p>
      <w:pPr>
        <w:pStyle w:val="TOC2"/>
        <w:tabs>
          <w:tab w:val="right" w:leader="dot" w:pos="8306"/>
        </w:tabs>
      </w:pPr>
      <w:hyperlink w:anchor="_Toc27657" w:history="1">
        <w:r>
          <w:rPr>
            <w:rFonts w:ascii="仿宋" w:eastAsia="仿宋" w:hAnsi="仿宋" w:cs="仿宋" w:hint="eastAsia"/>
            <w:lang w:eastAsia="zh-CN"/>
          </w:rPr>
          <w:t>(四)、糖尿病用药项目建设对区域经济的影响</w:t>
        </w:r>
        <w:r>
          <w:tab/>
        </w:r>
        <w:r>
          <w:fldChar w:fldCharType="begin"/>
        </w:r>
        <w:r>
          <w:instrText xml:space="preserve"> PAGEREF _Toc27657 \h </w:instrText>
        </w:r>
        <w:r>
          <w:fldChar w:fldCharType="separate"/>
        </w:r>
        <w:r>
          <w:t>35</w:t>
        </w:r>
        <w:r>
          <w:fldChar w:fldCharType="end"/>
        </w:r>
      </w:hyperlink>
    </w:p>
    <w:p>
      <w:pPr>
        <w:pStyle w:val="TOC2"/>
        <w:tabs>
          <w:tab w:val="right" w:leader="dot" w:pos="8306"/>
        </w:tabs>
      </w:pPr>
      <w:hyperlink w:anchor="_Toc1077" w:history="1">
        <w:r>
          <w:rPr>
            <w:rFonts w:ascii="仿宋" w:eastAsia="仿宋" w:hAnsi="仿宋" w:cs="仿宋" w:hint="eastAsia"/>
            <w:lang w:eastAsia="zh-CN"/>
          </w:rPr>
          <w:t>(五)、废弃物处理</w:t>
        </w:r>
        <w:r>
          <w:tab/>
        </w:r>
        <w:r>
          <w:fldChar w:fldCharType="begin"/>
        </w:r>
        <w:r>
          <w:instrText xml:space="preserve"> PAGEREF _Toc1077 \h </w:instrText>
        </w:r>
        <w:r>
          <w:fldChar w:fldCharType="separate"/>
        </w:r>
        <w:r>
          <w:t>37</w:t>
        </w:r>
        <w:r>
          <w:fldChar w:fldCharType="end"/>
        </w:r>
      </w:hyperlink>
    </w:p>
    <w:p>
      <w:pPr>
        <w:pStyle w:val="TOC2"/>
        <w:tabs>
          <w:tab w:val="right" w:leader="dot" w:pos="8306"/>
        </w:tabs>
      </w:pPr>
      <w:hyperlink w:anchor="_Toc21639" w:history="1">
        <w:r>
          <w:rPr>
            <w:rFonts w:ascii="仿宋" w:eastAsia="仿宋" w:hAnsi="仿宋" w:cs="仿宋" w:hint="eastAsia"/>
            <w:lang w:eastAsia="zh-CN"/>
          </w:rPr>
          <w:t>(六)、特殊环境影响分析</w:t>
        </w:r>
        <w:r>
          <w:tab/>
        </w:r>
        <w:r>
          <w:fldChar w:fldCharType="begin"/>
        </w:r>
        <w:r>
          <w:instrText xml:space="preserve"> PAGEREF _Toc21639 \h </w:instrText>
        </w:r>
        <w:r>
          <w:fldChar w:fldCharType="separate"/>
        </w:r>
        <w:r>
          <w:t>38</w:t>
        </w:r>
        <w:r>
          <w:fldChar w:fldCharType="end"/>
        </w:r>
      </w:hyperlink>
    </w:p>
    <w:p>
      <w:pPr>
        <w:pStyle w:val="TOC2"/>
        <w:tabs>
          <w:tab w:val="right" w:leader="dot" w:pos="8306"/>
        </w:tabs>
      </w:pPr>
      <w:hyperlink w:anchor="_Toc22270" w:history="1">
        <w:r>
          <w:rPr>
            <w:rFonts w:ascii="仿宋" w:eastAsia="仿宋" w:hAnsi="仿宋" w:cs="仿宋" w:hint="eastAsia"/>
            <w:lang w:eastAsia="zh-CN"/>
          </w:rPr>
          <w:t>(七)、清洁生产</w:t>
        </w:r>
        <w:r>
          <w:tab/>
        </w:r>
        <w:r>
          <w:fldChar w:fldCharType="begin"/>
        </w:r>
        <w:r>
          <w:instrText xml:space="preserve"> PAGEREF _Toc22270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620" w:history="1">
        <w:r>
          <w:rPr>
            <w:rFonts w:ascii="仿宋" w:eastAsia="仿宋" w:hAnsi="仿宋" w:cs="仿宋" w:hint="eastAsia"/>
            <w:lang w:eastAsia="zh-CN"/>
          </w:rPr>
          <w:t>(八)、环境保护综合评价</w:t>
        </w:r>
        <w:r>
          <w:tab/>
        </w:r>
        <w:r>
          <w:fldChar w:fldCharType="begin"/>
        </w:r>
        <w:r>
          <w:instrText xml:space="preserve"> PAGEREF _Toc31620 \h </w:instrText>
        </w:r>
        <w:r>
          <w:fldChar w:fldCharType="separate"/>
        </w:r>
        <w:r>
          <w:t>40</w:t>
        </w:r>
        <w:r>
          <w:fldChar w:fldCharType="end"/>
        </w:r>
      </w:hyperlink>
    </w:p>
    <w:p>
      <w:pPr>
        <w:pStyle w:val="TOC1"/>
        <w:tabs>
          <w:tab w:val="right" w:leader="dot" w:pos="8306"/>
        </w:tabs>
      </w:pPr>
      <w:hyperlink w:anchor="_Toc14236" w:history="1">
        <w:r>
          <w:rPr>
            <w:rFonts w:ascii="仿宋" w:eastAsia="仿宋" w:hAnsi="仿宋" w:cs="仿宋" w:hint="eastAsia"/>
            <w:lang w:eastAsia="zh-CN"/>
          </w:rPr>
          <w:t>十、糖尿病用药项目人力资源培养与发展</w:t>
        </w:r>
        <w:r>
          <w:tab/>
        </w:r>
        <w:r>
          <w:fldChar w:fldCharType="begin"/>
        </w:r>
        <w:r>
          <w:instrText xml:space="preserve"> PAGEREF _Toc14236 \h </w:instrText>
        </w:r>
        <w:r>
          <w:fldChar w:fldCharType="separate"/>
        </w:r>
        <w:r>
          <w:t>41</w:t>
        </w:r>
        <w:r>
          <w:fldChar w:fldCharType="end"/>
        </w:r>
      </w:hyperlink>
    </w:p>
    <w:p>
      <w:pPr>
        <w:pStyle w:val="TOC2"/>
        <w:tabs>
          <w:tab w:val="right" w:leader="dot" w:pos="8306"/>
        </w:tabs>
      </w:pPr>
      <w:hyperlink w:anchor="_Toc15879" w:history="1">
        <w:r>
          <w:rPr>
            <w:rFonts w:ascii="仿宋" w:eastAsia="仿宋" w:hAnsi="仿宋" w:cs="仿宋" w:hint="eastAsia"/>
            <w:lang w:eastAsia="zh-CN"/>
          </w:rPr>
          <w:t>(一)、人才需求与规划</w:t>
        </w:r>
        <w:r>
          <w:tab/>
        </w:r>
        <w:r>
          <w:fldChar w:fldCharType="begin"/>
        </w:r>
        <w:r>
          <w:instrText xml:space="preserve"> PAGEREF _Toc15879 \h </w:instrText>
        </w:r>
        <w:r>
          <w:fldChar w:fldCharType="separate"/>
        </w:r>
        <w:r>
          <w:t>41</w:t>
        </w:r>
        <w:r>
          <w:fldChar w:fldCharType="end"/>
        </w:r>
      </w:hyperlink>
    </w:p>
    <w:p>
      <w:pPr>
        <w:pStyle w:val="TOC2"/>
        <w:tabs>
          <w:tab w:val="right" w:leader="dot" w:pos="8306"/>
        </w:tabs>
      </w:pPr>
      <w:hyperlink w:anchor="_Toc5027" w:history="1">
        <w:r>
          <w:rPr>
            <w:rFonts w:ascii="仿宋" w:eastAsia="仿宋" w:hAnsi="仿宋" w:cs="仿宋" w:hint="eastAsia"/>
            <w:lang w:eastAsia="zh-CN"/>
          </w:rPr>
          <w:t>(二)、培训与发展计划</w:t>
        </w:r>
        <w:r>
          <w:tab/>
        </w:r>
        <w:r>
          <w:fldChar w:fldCharType="begin"/>
        </w:r>
        <w:r>
          <w:instrText xml:space="preserve"> PAGEREF _Toc5027 \h </w:instrText>
        </w:r>
        <w:r>
          <w:fldChar w:fldCharType="separate"/>
        </w:r>
        <w:r>
          <w:t>42</w:t>
        </w:r>
        <w:r>
          <w:fldChar w:fldCharType="end"/>
        </w:r>
      </w:hyperlink>
    </w:p>
    <w:p>
      <w:pPr>
        <w:pStyle w:val="TOC1"/>
        <w:tabs>
          <w:tab w:val="right" w:leader="dot" w:pos="8306"/>
        </w:tabs>
      </w:pPr>
      <w:hyperlink w:anchor="_Toc19820" w:history="1">
        <w:r>
          <w:rPr>
            <w:rFonts w:ascii="仿宋" w:eastAsia="仿宋" w:hAnsi="仿宋" w:cs="仿宋" w:hint="eastAsia"/>
            <w:lang w:eastAsia="zh-CN"/>
          </w:rPr>
          <w:t>十一、糖尿病用药项目风险管理</w:t>
        </w:r>
        <w:r>
          <w:tab/>
        </w:r>
        <w:r>
          <w:fldChar w:fldCharType="begin"/>
        </w:r>
        <w:r>
          <w:instrText xml:space="preserve"> PAGEREF _Toc19820 \h </w:instrText>
        </w:r>
        <w:r>
          <w:fldChar w:fldCharType="separate"/>
        </w:r>
        <w:r>
          <w:t>42</w:t>
        </w:r>
        <w:r>
          <w:fldChar w:fldCharType="end"/>
        </w:r>
      </w:hyperlink>
    </w:p>
    <w:p>
      <w:pPr>
        <w:pStyle w:val="TOC2"/>
        <w:tabs>
          <w:tab w:val="right" w:leader="dot" w:pos="8306"/>
        </w:tabs>
      </w:pPr>
      <w:hyperlink w:anchor="_Toc20647" w:history="1">
        <w:r>
          <w:rPr>
            <w:rFonts w:ascii="仿宋" w:eastAsia="仿宋" w:hAnsi="仿宋" w:cs="仿宋" w:hint="eastAsia"/>
            <w:lang w:eastAsia="zh-CN"/>
          </w:rPr>
          <w:t>(一)、风险识别与评估</w:t>
        </w:r>
        <w:r>
          <w:tab/>
        </w:r>
        <w:r>
          <w:fldChar w:fldCharType="begin"/>
        </w:r>
        <w:r>
          <w:instrText xml:space="preserve"> PAGEREF _Toc20647 \h </w:instrText>
        </w:r>
        <w:r>
          <w:fldChar w:fldCharType="separate"/>
        </w:r>
        <w:r>
          <w:t>42</w:t>
        </w:r>
        <w:r>
          <w:fldChar w:fldCharType="end"/>
        </w:r>
      </w:hyperlink>
    </w:p>
    <w:p>
      <w:pPr>
        <w:pStyle w:val="TOC2"/>
        <w:tabs>
          <w:tab w:val="right" w:leader="dot" w:pos="8306"/>
        </w:tabs>
      </w:pPr>
      <w:hyperlink w:anchor="_Toc21470" w:history="1">
        <w:r>
          <w:rPr>
            <w:rFonts w:ascii="仿宋" w:eastAsia="仿宋" w:hAnsi="仿宋" w:cs="仿宋" w:hint="eastAsia"/>
            <w:lang w:eastAsia="zh-CN"/>
          </w:rPr>
          <w:t>(二)、风险应对策略</w:t>
        </w:r>
        <w:r>
          <w:tab/>
        </w:r>
        <w:r>
          <w:fldChar w:fldCharType="begin"/>
        </w:r>
        <w:r>
          <w:instrText xml:space="preserve"> PAGEREF _Toc21470 \h </w:instrText>
        </w:r>
        <w:r>
          <w:fldChar w:fldCharType="separate"/>
        </w:r>
        <w:r>
          <w:t>44</w:t>
        </w:r>
        <w:r>
          <w:fldChar w:fldCharType="end"/>
        </w:r>
      </w:hyperlink>
    </w:p>
    <w:p>
      <w:pPr>
        <w:pStyle w:val="TOC2"/>
        <w:tabs>
          <w:tab w:val="right" w:leader="dot" w:pos="8306"/>
        </w:tabs>
      </w:pPr>
      <w:hyperlink w:anchor="_Toc1906" w:history="1">
        <w:r>
          <w:rPr>
            <w:rFonts w:ascii="仿宋" w:eastAsia="仿宋" w:hAnsi="仿宋" w:cs="仿宋" w:hint="eastAsia"/>
            <w:lang w:eastAsia="zh-CN"/>
          </w:rPr>
          <w:t>(三)、风险监控与控制</w:t>
        </w:r>
        <w:r>
          <w:tab/>
        </w:r>
        <w:r>
          <w:fldChar w:fldCharType="begin"/>
        </w:r>
        <w:r>
          <w:instrText xml:space="preserve"> PAGEREF _Toc1906 \h </w:instrText>
        </w:r>
        <w:r>
          <w:fldChar w:fldCharType="separate"/>
        </w:r>
        <w:r>
          <w:t>45</w:t>
        </w:r>
        <w:r>
          <w:fldChar w:fldCharType="end"/>
        </w:r>
      </w:hyperlink>
    </w:p>
    <w:p>
      <w:pPr>
        <w:pStyle w:val="TOC1"/>
        <w:tabs>
          <w:tab w:val="right" w:leader="dot" w:pos="8306"/>
        </w:tabs>
      </w:pPr>
      <w:hyperlink w:anchor="_Toc18752" w:history="1">
        <w:r>
          <w:rPr>
            <w:rFonts w:ascii="仿宋" w:eastAsia="仿宋" w:hAnsi="仿宋" w:cs="仿宋" w:hint="eastAsia"/>
            <w:lang w:eastAsia="zh-CN"/>
          </w:rPr>
          <w:t>十二、生产安全保护</w:t>
        </w:r>
        <w:r>
          <w:tab/>
        </w:r>
        <w:r>
          <w:fldChar w:fldCharType="begin"/>
        </w:r>
        <w:r>
          <w:instrText xml:space="preserve"> PAGEREF _Toc18752 \h </w:instrText>
        </w:r>
        <w:r>
          <w:fldChar w:fldCharType="separate"/>
        </w:r>
        <w:r>
          <w:t>46</w:t>
        </w:r>
        <w:r>
          <w:fldChar w:fldCharType="end"/>
        </w:r>
      </w:hyperlink>
    </w:p>
    <w:p>
      <w:pPr>
        <w:pStyle w:val="TOC2"/>
        <w:tabs>
          <w:tab w:val="right" w:leader="dot" w:pos="8306"/>
        </w:tabs>
      </w:pPr>
      <w:hyperlink w:anchor="_Toc29095" w:history="1">
        <w:r>
          <w:rPr>
            <w:rFonts w:ascii="仿宋" w:eastAsia="仿宋" w:hAnsi="仿宋" w:cs="仿宋" w:hint="eastAsia"/>
            <w:lang w:eastAsia="zh-CN"/>
          </w:rPr>
          <w:t>(一)、消防安全</w:t>
        </w:r>
        <w:r>
          <w:tab/>
        </w:r>
        <w:r>
          <w:fldChar w:fldCharType="begin"/>
        </w:r>
        <w:r>
          <w:instrText xml:space="preserve"> PAGEREF _Toc29095 \h </w:instrText>
        </w:r>
        <w:r>
          <w:fldChar w:fldCharType="separate"/>
        </w:r>
        <w:r>
          <w:t>46</w:t>
        </w:r>
        <w:r>
          <w:fldChar w:fldCharType="end"/>
        </w:r>
      </w:hyperlink>
    </w:p>
    <w:p>
      <w:pPr>
        <w:pStyle w:val="TOC2"/>
        <w:tabs>
          <w:tab w:val="right" w:leader="dot" w:pos="8306"/>
        </w:tabs>
      </w:pPr>
      <w:hyperlink w:anchor="_Toc25772" w:history="1">
        <w:r>
          <w:rPr>
            <w:rFonts w:ascii="仿宋" w:eastAsia="仿宋" w:hAnsi="仿宋" w:cs="仿宋" w:hint="eastAsia"/>
            <w:lang w:eastAsia="zh-CN"/>
          </w:rPr>
          <w:t>(二)、防火防爆总图布置措施</w:t>
        </w:r>
        <w:r>
          <w:tab/>
        </w:r>
        <w:r>
          <w:fldChar w:fldCharType="begin"/>
        </w:r>
        <w:r>
          <w:instrText xml:space="preserve"> PAGEREF _Toc25772 \h </w:instrText>
        </w:r>
        <w:r>
          <w:fldChar w:fldCharType="separate"/>
        </w:r>
        <w:r>
          <w:t>48</w:t>
        </w:r>
        <w:r>
          <w:fldChar w:fldCharType="end"/>
        </w:r>
      </w:hyperlink>
    </w:p>
    <w:p>
      <w:pPr>
        <w:pStyle w:val="TOC2"/>
        <w:tabs>
          <w:tab w:val="right" w:leader="dot" w:pos="8306"/>
        </w:tabs>
      </w:pPr>
      <w:hyperlink w:anchor="_Toc26077" w:history="1">
        <w:r>
          <w:rPr>
            <w:rFonts w:ascii="仿宋" w:eastAsia="仿宋" w:hAnsi="仿宋" w:cs="仿宋" w:hint="eastAsia"/>
            <w:lang w:eastAsia="zh-CN"/>
          </w:rPr>
          <w:t>(三)、自然灾害防范措施</w:t>
        </w:r>
        <w:r>
          <w:tab/>
        </w:r>
        <w:r>
          <w:fldChar w:fldCharType="begin"/>
        </w:r>
        <w:r>
          <w:instrText xml:space="preserve"> PAGEREF _Toc26077 \h </w:instrText>
        </w:r>
        <w:r>
          <w:fldChar w:fldCharType="separate"/>
        </w:r>
        <w:r>
          <w:t>49</w:t>
        </w:r>
        <w:r>
          <w:fldChar w:fldCharType="end"/>
        </w:r>
      </w:hyperlink>
    </w:p>
    <w:p>
      <w:pPr>
        <w:pStyle w:val="TOC2"/>
        <w:tabs>
          <w:tab w:val="right" w:leader="dot" w:pos="8306"/>
        </w:tabs>
      </w:pPr>
      <w:hyperlink w:anchor="_Toc14012" w:history="1">
        <w:r>
          <w:rPr>
            <w:rFonts w:ascii="仿宋" w:eastAsia="仿宋" w:hAnsi="仿宋" w:cs="仿宋" w:hint="eastAsia"/>
            <w:lang w:eastAsia="zh-CN"/>
          </w:rPr>
          <w:t>(四)、安全色及安全标志使用要求</w:t>
        </w:r>
        <w:r>
          <w:tab/>
        </w:r>
        <w:r>
          <w:fldChar w:fldCharType="begin"/>
        </w:r>
        <w:r>
          <w:instrText xml:space="preserve"> PAGEREF _Toc14012 \h </w:instrText>
        </w:r>
        <w:r>
          <w:fldChar w:fldCharType="separate"/>
        </w:r>
        <w:r>
          <w:t>50</w:t>
        </w:r>
        <w:r>
          <w:fldChar w:fldCharType="end"/>
        </w:r>
      </w:hyperlink>
    </w:p>
    <w:p>
      <w:pPr>
        <w:pStyle w:val="TOC2"/>
        <w:tabs>
          <w:tab w:val="right" w:leader="dot" w:pos="8306"/>
        </w:tabs>
      </w:pPr>
      <w:hyperlink w:anchor="_Toc23863" w:history="1">
        <w:r>
          <w:rPr>
            <w:rFonts w:ascii="仿宋" w:eastAsia="仿宋" w:hAnsi="仿宋" w:cs="仿宋" w:hint="eastAsia"/>
            <w:lang w:eastAsia="zh-CN"/>
          </w:rPr>
          <w:t>(五)、防尘防毒措施</w:t>
        </w:r>
        <w:r>
          <w:tab/>
        </w:r>
        <w:r>
          <w:fldChar w:fldCharType="begin"/>
        </w:r>
        <w:r>
          <w:instrText xml:space="preserve"> PAGEREF _Toc23863 \h </w:instrText>
        </w:r>
        <w:r>
          <w:fldChar w:fldCharType="separate"/>
        </w:r>
        <w:r>
          <w:t>51</w:t>
        </w:r>
        <w:r>
          <w:fldChar w:fldCharType="end"/>
        </w:r>
      </w:hyperlink>
    </w:p>
    <w:p>
      <w:pPr>
        <w:pStyle w:val="TOC2"/>
        <w:tabs>
          <w:tab w:val="right" w:leader="dot" w:pos="8306"/>
        </w:tabs>
      </w:pPr>
      <w:hyperlink w:anchor="_Toc6959" w:history="1">
        <w:r>
          <w:rPr>
            <w:rFonts w:ascii="仿宋" w:eastAsia="仿宋" w:hAnsi="仿宋" w:cs="仿宋" w:hint="eastAsia"/>
            <w:lang w:eastAsia="zh-CN"/>
          </w:rPr>
          <w:t>(六)、防静电、触电防护及防雷措施</w:t>
        </w:r>
        <w:r>
          <w:tab/>
        </w:r>
        <w:r>
          <w:fldChar w:fldCharType="begin"/>
        </w:r>
        <w:r>
          <w:instrText xml:space="preserve"> PAGEREF _Toc6959 \h </w:instrText>
        </w:r>
        <w:r>
          <w:fldChar w:fldCharType="separate"/>
        </w:r>
        <w:r>
          <w:t>51</w:t>
        </w:r>
        <w:r>
          <w:fldChar w:fldCharType="end"/>
        </w:r>
      </w:hyperlink>
    </w:p>
    <w:p>
      <w:pPr>
        <w:pStyle w:val="TOC2"/>
        <w:tabs>
          <w:tab w:val="right" w:leader="dot" w:pos="8306"/>
        </w:tabs>
      </w:pPr>
      <w:hyperlink w:anchor="_Toc5884" w:history="1">
        <w:r>
          <w:rPr>
            <w:rFonts w:ascii="仿宋" w:eastAsia="仿宋" w:hAnsi="仿宋" w:cs="仿宋" w:hint="eastAsia"/>
            <w:lang w:eastAsia="zh-CN"/>
          </w:rPr>
          <w:t>(七)、机械设备安全保障措施</w:t>
        </w:r>
        <w:r>
          <w:tab/>
        </w:r>
        <w:r>
          <w:fldChar w:fldCharType="begin"/>
        </w:r>
        <w:r>
          <w:instrText xml:space="preserve"> PAGEREF _Toc5884 \h </w:instrText>
        </w:r>
        <w:r>
          <w:fldChar w:fldCharType="separate"/>
        </w:r>
        <w:r>
          <w:t>53</w:t>
        </w:r>
        <w:r>
          <w:fldChar w:fldCharType="end"/>
        </w:r>
      </w:hyperlink>
    </w:p>
    <w:p>
      <w:pPr>
        <w:pStyle w:val="TOC1"/>
        <w:tabs>
          <w:tab w:val="right" w:leader="dot" w:pos="8306"/>
        </w:tabs>
      </w:pPr>
      <w:hyperlink w:anchor="_Toc25773" w:history="1">
        <w:r>
          <w:rPr>
            <w:rFonts w:ascii="仿宋" w:eastAsia="仿宋" w:hAnsi="仿宋" w:cs="仿宋" w:hint="eastAsia"/>
            <w:lang w:eastAsia="zh-CN"/>
          </w:rPr>
          <w:t>十三、糖尿病用药项目工程方案分析</w:t>
        </w:r>
        <w:r>
          <w:tab/>
        </w:r>
        <w:r>
          <w:fldChar w:fldCharType="begin"/>
        </w:r>
        <w:r>
          <w:instrText xml:space="preserve"> PAGEREF _Toc25773 \h </w:instrText>
        </w:r>
        <w:r>
          <w:fldChar w:fldCharType="separate"/>
        </w:r>
        <w:r>
          <w:t>54</w:t>
        </w:r>
        <w:r>
          <w:fldChar w:fldCharType="end"/>
        </w:r>
      </w:hyperlink>
    </w:p>
    <w:p>
      <w:pPr>
        <w:pStyle w:val="TOC2"/>
        <w:tabs>
          <w:tab w:val="right" w:leader="dot" w:pos="8306"/>
        </w:tabs>
      </w:pPr>
      <w:hyperlink w:anchor="_Toc20930" w:history="1">
        <w:r>
          <w:rPr>
            <w:rFonts w:ascii="仿宋" w:eastAsia="仿宋" w:hAnsi="仿宋" w:cs="仿宋" w:hint="eastAsia"/>
            <w:lang w:eastAsia="zh-CN"/>
          </w:rPr>
          <w:t>(一)、建筑工程设计原则</w:t>
        </w:r>
        <w:r>
          <w:tab/>
        </w:r>
        <w:r>
          <w:fldChar w:fldCharType="begin"/>
        </w:r>
        <w:r>
          <w:instrText xml:space="preserve"> PAGEREF _Toc20930 \h </w:instrText>
        </w:r>
        <w:r>
          <w:fldChar w:fldCharType="separate"/>
        </w:r>
        <w:r>
          <w:t>54</w:t>
        </w:r>
        <w:r>
          <w:fldChar w:fldCharType="end"/>
        </w:r>
      </w:hyperlink>
    </w:p>
    <w:p>
      <w:pPr>
        <w:pStyle w:val="TOC2"/>
        <w:tabs>
          <w:tab w:val="right" w:leader="dot" w:pos="8306"/>
        </w:tabs>
      </w:pPr>
      <w:hyperlink w:anchor="_Toc31670" w:history="1">
        <w:r>
          <w:rPr>
            <w:rFonts w:ascii="仿宋" w:eastAsia="仿宋" w:hAnsi="仿宋" w:cs="仿宋" w:hint="eastAsia"/>
            <w:lang w:eastAsia="zh-CN"/>
          </w:rPr>
          <w:t>(二)、土建工程建设指标</w:t>
        </w:r>
        <w:r>
          <w:tab/>
        </w:r>
        <w:r>
          <w:fldChar w:fldCharType="begin"/>
        </w:r>
        <w:r>
          <w:instrText xml:space="preserve"> PAGEREF _Toc31670 \h </w:instrText>
        </w:r>
        <w:r>
          <w:fldChar w:fldCharType="separate"/>
        </w:r>
        <w:r>
          <w:t>58</w:t>
        </w:r>
        <w:r>
          <w:fldChar w:fldCharType="end"/>
        </w:r>
      </w:hyperlink>
    </w:p>
    <w:p>
      <w:pPr>
        <w:pStyle w:val="TOC1"/>
        <w:tabs>
          <w:tab w:val="right" w:leader="dot" w:pos="8306"/>
        </w:tabs>
      </w:pPr>
      <w:hyperlink w:anchor="_Toc3884" w:history="1">
        <w:r>
          <w:rPr>
            <w:rFonts w:ascii="仿宋" w:eastAsia="仿宋" w:hAnsi="仿宋" w:cs="仿宋" w:hint="eastAsia"/>
            <w:lang w:eastAsia="zh-CN"/>
          </w:rPr>
          <w:t>十四、利益相关者分析与沟通计划</w:t>
        </w:r>
        <w:r>
          <w:tab/>
        </w:r>
        <w:r>
          <w:fldChar w:fldCharType="begin"/>
        </w:r>
        <w:r>
          <w:instrText xml:space="preserve"> PAGEREF _Toc3884 \h </w:instrText>
        </w:r>
        <w:r>
          <w:fldChar w:fldCharType="separate"/>
        </w:r>
        <w:r>
          <w:t>59</w:t>
        </w:r>
        <w:r>
          <w:fldChar w:fldCharType="end"/>
        </w:r>
      </w:hyperlink>
    </w:p>
    <w:p>
      <w:pPr>
        <w:pStyle w:val="TOC2"/>
        <w:tabs>
          <w:tab w:val="right" w:leader="dot" w:pos="8306"/>
        </w:tabs>
      </w:pPr>
      <w:hyperlink w:anchor="_Toc12803" w:history="1">
        <w:r>
          <w:rPr>
            <w:rFonts w:ascii="仿宋" w:eastAsia="仿宋" w:hAnsi="仿宋" w:cs="仿宋" w:hint="eastAsia"/>
            <w:lang w:eastAsia="zh-CN"/>
          </w:rPr>
          <w:t>(一)、利益相关者分析</w:t>
        </w:r>
        <w:r>
          <w:tab/>
        </w:r>
        <w:r>
          <w:fldChar w:fldCharType="begin"/>
        </w:r>
        <w:r>
          <w:instrText xml:space="preserve"> PAGEREF _Toc12803 \h </w:instrText>
        </w:r>
        <w:r>
          <w:fldChar w:fldCharType="separate"/>
        </w:r>
        <w:r>
          <w:t>59</w:t>
        </w:r>
        <w:r>
          <w:fldChar w:fldCharType="end"/>
        </w:r>
      </w:hyperlink>
    </w:p>
    <w:p>
      <w:pPr>
        <w:pStyle w:val="TOC2"/>
        <w:tabs>
          <w:tab w:val="right" w:leader="dot" w:pos="8306"/>
        </w:tabs>
      </w:pPr>
      <w:hyperlink w:anchor="_Toc15942" w:history="1">
        <w:r>
          <w:rPr>
            <w:rFonts w:ascii="仿宋" w:eastAsia="仿宋" w:hAnsi="仿宋" w:cs="仿宋" w:hint="eastAsia"/>
            <w:lang w:eastAsia="zh-CN"/>
          </w:rPr>
          <w:t>(二)、沟通计划</w:t>
        </w:r>
        <w:r>
          <w:tab/>
        </w:r>
        <w:r>
          <w:fldChar w:fldCharType="begin"/>
        </w:r>
        <w:r>
          <w:instrText xml:space="preserve"> PAGEREF _Toc15942 \h </w:instrText>
        </w:r>
        <w:r>
          <w:fldChar w:fldCharType="separate"/>
        </w:r>
        <w:r>
          <w:t>60</w:t>
        </w:r>
        <w:r>
          <w:fldChar w:fldCharType="end"/>
        </w:r>
      </w:hyperlink>
    </w:p>
    <w:p>
      <w:pPr>
        <w:pStyle w:val="TOC1"/>
        <w:tabs>
          <w:tab w:val="right" w:leader="dot" w:pos="8306"/>
        </w:tabs>
      </w:pPr>
      <w:hyperlink w:anchor="_Toc21977" w:history="1">
        <w:r>
          <w:rPr>
            <w:rFonts w:ascii="仿宋" w:eastAsia="仿宋" w:hAnsi="仿宋" w:cs="仿宋" w:hint="eastAsia"/>
            <w:lang w:eastAsia="zh-CN"/>
          </w:rPr>
          <w:t>十五、营销与推广策略</w:t>
        </w:r>
        <w:r>
          <w:tab/>
        </w:r>
        <w:r>
          <w:fldChar w:fldCharType="begin"/>
        </w:r>
        <w:r>
          <w:instrText xml:space="preserve"> PAGEREF _Toc21977 \h </w:instrText>
        </w:r>
        <w:r>
          <w:fldChar w:fldCharType="separate"/>
        </w:r>
        <w:r>
          <w:t>62</w:t>
        </w:r>
        <w:r>
          <w:fldChar w:fldCharType="end"/>
        </w:r>
      </w:hyperlink>
    </w:p>
    <w:p>
      <w:pPr>
        <w:pStyle w:val="TOC2"/>
        <w:tabs>
          <w:tab w:val="right" w:leader="dot" w:pos="8306"/>
        </w:tabs>
      </w:pPr>
      <w:hyperlink w:anchor="_Toc18941" w:history="1">
        <w:r>
          <w:rPr>
            <w:rFonts w:ascii="仿宋" w:eastAsia="仿宋" w:hAnsi="仿宋" w:cs="仿宋" w:hint="eastAsia"/>
            <w:lang w:eastAsia="zh-CN"/>
          </w:rPr>
          <w:t>(一)、产品/服务定位与特点</w:t>
        </w:r>
        <w:r>
          <w:tab/>
        </w:r>
        <w:r>
          <w:fldChar w:fldCharType="begin"/>
        </w:r>
        <w:r>
          <w:instrText xml:space="preserve"> PAGEREF _Toc18941 \h </w:instrText>
        </w:r>
        <w:r>
          <w:fldChar w:fldCharType="separate"/>
        </w:r>
        <w:r>
          <w:t>62</w:t>
        </w:r>
        <w:r>
          <w:fldChar w:fldCharType="end"/>
        </w:r>
      </w:hyperlink>
    </w:p>
    <w:p>
      <w:pPr>
        <w:pStyle w:val="TOC2"/>
        <w:tabs>
          <w:tab w:val="right" w:leader="dot" w:pos="8306"/>
        </w:tabs>
      </w:pPr>
      <w:hyperlink w:anchor="_Toc11560" w:history="1">
        <w:r>
          <w:rPr>
            <w:rFonts w:ascii="仿宋" w:eastAsia="仿宋" w:hAnsi="仿宋" w:cs="仿宋" w:hint="eastAsia"/>
            <w:lang w:eastAsia="zh-CN"/>
          </w:rPr>
          <w:t>(二)、市场定位与竞争分析</w:t>
        </w:r>
        <w:r>
          <w:tab/>
        </w:r>
        <w:r>
          <w:fldChar w:fldCharType="begin"/>
        </w:r>
        <w:r>
          <w:instrText xml:space="preserve"> PAGEREF _Toc11560 \h </w:instrText>
        </w:r>
        <w:r>
          <w:fldChar w:fldCharType="separate"/>
        </w:r>
        <w:r>
          <w:t>63</w:t>
        </w:r>
        <w:r>
          <w:fldChar w:fldCharType="end"/>
        </w:r>
      </w:hyperlink>
    </w:p>
    <w:p>
      <w:pPr>
        <w:pStyle w:val="TOC2"/>
        <w:tabs>
          <w:tab w:val="right" w:leader="dot" w:pos="8306"/>
        </w:tabs>
      </w:pPr>
      <w:hyperlink w:anchor="_Toc13399" w:history="1">
        <w:r>
          <w:rPr>
            <w:rFonts w:ascii="仿宋" w:eastAsia="仿宋" w:hAnsi="仿宋" w:cs="仿宋" w:hint="eastAsia"/>
            <w:lang w:eastAsia="zh-CN"/>
          </w:rPr>
          <w:t>(三)、营销渠道与策略</w:t>
        </w:r>
        <w:r>
          <w:tab/>
        </w:r>
        <w:r>
          <w:fldChar w:fldCharType="begin"/>
        </w:r>
        <w:r>
          <w:instrText xml:space="preserve"> PAGEREF _Toc13399 \h </w:instrText>
        </w:r>
        <w:r>
          <w:fldChar w:fldCharType="separate"/>
        </w:r>
        <w:r>
          <w:t>64</w:t>
        </w:r>
        <w:r>
          <w:fldChar w:fldCharType="end"/>
        </w:r>
      </w:hyperlink>
    </w:p>
    <w:p>
      <w:pPr>
        <w:pStyle w:val="TOC2"/>
        <w:tabs>
          <w:tab w:val="right" w:leader="dot" w:pos="8306"/>
        </w:tabs>
      </w:pPr>
      <w:hyperlink w:anchor="_Toc32360" w:history="1">
        <w:r>
          <w:rPr>
            <w:rFonts w:ascii="仿宋" w:eastAsia="仿宋" w:hAnsi="仿宋" w:cs="仿宋" w:hint="eastAsia"/>
            <w:lang w:eastAsia="zh-CN"/>
          </w:rPr>
          <w:t>(四)、推广与宣传活动</w:t>
        </w:r>
        <w:r>
          <w:tab/>
        </w:r>
        <w:r>
          <w:fldChar w:fldCharType="begin"/>
        </w:r>
        <w:r>
          <w:instrText xml:space="preserve"> PAGEREF _Toc32360 \h </w:instrText>
        </w:r>
        <w:r>
          <w:fldChar w:fldCharType="separate"/>
        </w:r>
        <w:r>
          <w:t>65</w:t>
        </w:r>
        <w:r>
          <w:fldChar w:fldCharType="end"/>
        </w:r>
      </w:hyperlink>
    </w:p>
    <w:p>
      <w:pPr>
        <w:pStyle w:val="TOC1"/>
        <w:tabs>
          <w:tab w:val="right" w:leader="dot" w:pos="8306"/>
        </w:tabs>
      </w:pPr>
      <w:hyperlink w:anchor="_Toc27723" w:history="1">
        <w:r>
          <w:rPr>
            <w:rFonts w:ascii="仿宋" w:eastAsia="仿宋" w:hAnsi="仿宋" w:cs="仿宋" w:hint="eastAsia"/>
            <w:lang w:eastAsia="zh-CN"/>
          </w:rPr>
          <w:t>十六、质量管理体系</w:t>
        </w:r>
        <w:r>
          <w:tab/>
        </w:r>
        <w:r>
          <w:fldChar w:fldCharType="begin"/>
        </w:r>
        <w:r>
          <w:instrText xml:space="preserve"> PAGEREF _Toc27723 \h </w:instrText>
        </w:r>
        <w:r>
          <w:fldChar w:fldCharType="separate"/>
        </w:r>
        <w:r>
          <w:t>71</w:t>
        </w:r>
        <w:r>
          <w:fldChar w:fldCharType="end"/>
        </w:r>
      </w:hyperlink>
    </w:p>
    <w:p>
      <w:pPr>
        <w:pStyle w:val="TOC2"/>
        <w:tabs>
          <w:tab w:val="right" w:leader="dot" w:pos="8306"/>
        </w:tabs>
      </w:pPr>
      <w:hyperlink w:anchor="_Toc15760" w:history="1">
        <w:r>
          <w:rPr>
            <w:rFonts w:ascii="仿宋" w:eastAsia="仿宋" w:hAnsi="仿宋" w:cs="仿宋" w:hint="eastAsia"/>
            <w:lang w:eastAsia="zh-CN"/>
          </w:rPr>
          <w:t>(一)、质量目标与方针</w:t>
        </w:r>
        <w:r>
          <w:tab/>
        </w:r>
        <w:r>
          <w:fldChar w:fldCharType="begin"/>
        </w:r>
        <w:r>
          <w:instrText xml:space="preserve"> PAGEREF _Toc15760 \h </w:instrText>
        </w:r>
        <w:r>
          <w:fldChar w:fldCharType="separate"/>
        </w:r>
        <w:r>
          <w:t>71</w:t>
        </w:r>
        <w:r>
          <w:fldChar w:fldCharType="end"/>
        </w:r>
      </w:hyperlink>
    </w:p>
    <w:p>
      <w:pPr>
        <w:pStyle w:val="TOC2"/>
        <w:tabs>
          <w:tab w:val="right" w:leader="dot" w:pos="8306"/>
        </w:tabs>
      </w:pPr>
      <w:hyperlink w:anchor="_Toc15206" w:history="1">
        <w:r>
          <w:rPr>
            <w:rFonts w:ascii="仿宋" w:eastAsia="仿宋" w:hAnsi="仿宋" w:cs="仿宋" w:hint="eastAsia"/>
            <w:lang w:eastAsia="zh-CN"/>
          </w:rPr>
          <w:t>(二)、质量管理责任</w:t>
        </w:r>
        <w:r>
          <w:tab/>
        </w:r>
        <w:r>
          <w:fldChar w:fldCharType="begin"/>
        </w:r>
        <w:r>
          <w:instrText xml:space="preserve"> PAGEREF _Toc15206 \h </w:instrText>
        </w:r>
        <w:r>
          <w:fldChar w:fldCharType="separate"/>
        </w:r>
        <w:r>
          <w:t>72</w:t>
        </w:r>
        <w:r>
          <w:fldChar w:fldCharType="end"/>
        </w:r>
      </w:hyperlink>
    </w:p>
    <w:p>
      <w:pPr>
        <w:pStyle w:val="TOC2"/>
        <w:tabs>
          <w:tab w:val="right" w:leader="dot" w:pos="8306"/>
        </w:tabs>
      </w:pPr>
      <w:hyperlink w:anchor="_Toc26017" w:history="1">
        <w:r>
          <w:rPr>
            <w:rFonts w:ascii="仿宋" w:eastAsia="仿宋" w:hAnsi="仿宋" w:cs="仿宋" w:hint="eastAsia"/>
            <w:lang w:eastAsia="zh-CN"/>
          </w:rPr>
          <w:t>(三)、质量管理体系文件</w:t>
        </w:r>
        <w:r>
          <w:tab/>
        </w:r>
        <w:r>
          <w:fldChar w:fldCharType="begin"/>
        </w:r>
        <w:r>
          <w:instrText xml:space="preserve"> PAGEREF _Toc26017 \h </w:instrText>
        </w:r>
        <w:r>
          <w:fldChar w:fldCharType="separate"/>
        </w:r>
        <w:r>
          <w:t>73</w:t>
        </w:r>
        <w:r>
          <w:fldChar w:fldCharType="end"/>
        </w:r>
      </w:hyperlink>
    </w:p>
    <w:p>
      <w:pPr>
        <w:pStyle w:val="TOC2"/>
        <w:tabs>
          <w:tab w:val="right" w:leader="dot" w:pos="8306"/>
        </w:tabs>
      </w:pPr>
      <w:hyperlink w:anchor="_Toc20906" w:history="1">
        <w:r>
          <w:rPr>
            <w:rFonts w:ascii="仿宋" w:eastAsia="仿宋" w:hAnsi="仿宋" w:cs="仿宋" w:hint="eastAsia"/>
            <w:lang w:eastAsia="zh-CN"/>
          </w:rPr>
          <w:t>(四)、质量培训与教育</w:t>
        </w:r>
        <w:r>
          <w:tab/>
        </w:r>
        <w:r>
          <w:fldChar w:fldCharType="begin"/>
        </w:r>
        <w:r>
          <w:instrText xml:space="preserve"> PAGEREF _Toc20906 \h </w:instrText>
        </w:r>
        <w:r>
          <w:fldChar w:fldCharType="separate"/>
        </w:r>
        <w:r>
          <w:t>75</w:t>
        </w:r>
        <w:r>
          <w:fldChar w:fldCharType="end"/>
        </w:r>
      </w:hyperlink>
    </w:p>
    <w:p>
      <w:pPr>
        <w:pStyle w:val="TOC2"/>
        <w:tabs>
          <w:tab w:val="right" w:leader="dot" w:pos="8306"/>
        </w:tabs>
      </w:pPr>
      <w:hyperlink w:anchor="_Toc2962" w:history="1">
        <w:r>
          <w:rPr>
            <w:rFonts w:ascii="仿宋" w:eastAsia="仿宋" w:hAnsi="仿宋" w:cs="仿宋" w:hint="eastAsia"/>
            <w:lang w:eastAsia="zh-CN"/>
          </w:rPr>
          <w:t>(五)、质量审核与评价</w:t>
        </w:r>
        <w:r>
          <w:tab/>
        </w:r>
        <w:r>
          <w:fldChar w:fldCharType="begin"/>
        </w:r>
        <w:r>
          <w:instrText xml:space="preserve"> PAGEREF _Toc2962 \h </w:instrText>
        </w:r>
        <w:r>
          <w:fldChar w:fldCharType="separate"/>
        </w:r>
        <w:r>
          <w:t>76</w:t>
        </w:r>
        <w:r>
          <w:fldChar w:fldCharType="end"/>
        </w:r>
      </w:hyperlink>
    </w:p>
    <w:p>
      <w:pPr>
        <w:pStyle w:val="TOC2"/>
        <w:tabs>
          <w:tab w:val="right" w:leader="dot" w:pos="8306"/>
        </w:tabs>
      </w:pPr>
      <w:hyperlink w:anchor="_Toc26947" w:history="1">
        <w:r>
          <w:rPr>
            <w:rFonts w:ascii="仿宋" w:eastAsia="仿宋" w:hAnsi="仿宋" w:cs="仿宋" w:hint="eastAsia"/>
            <w:lang w:eastAsia="zh-CN"/>
          </w:rPr>
          <w:t>(六)、不符合与纠正措施</w:t>
        </w:r>
        <w:r>
          <w:tab/>
        </w:r>
        <w:r>
          <w:fldChar w:fldCharType="begin"/>
        </w:r>
        <w:r>
          <w:instrText xml:space="preserve"> PAGEREF _Toc26947 \h </w:instrText>
        </w:r>
        <w:r>
          <w:fldChar w:fldCharType="separate"/>
        </w:r>
        <w:r>
          <w:t>77</w:t>
        </w:r>
        <w:r>
          <w:fldChar w:fldCharType="end"/>
        </w:r>
      </w:hyperlink>
    </w:p>
    <w:p>
      <w:pPr>
        <w:pStyle w:val="TOC1"/>
        <w:tabs>
          <w:tab w:val="right" w:leader="dot" w:pos="8306"/>
        </w:tabs>
      </w:pPr>
      <w:hyperlink w:anchor="_Toc23974" w:history="1">
        <w:r>
          <w:rPr>
            <w:rFonts w:ascii="仿宋" w:eastAsia="仿宋" w:hAnsi="仿宋" w:cs="仿宋" w:hint="eastAsia"/>
            <w:lang w:eastAsia="zh-CN"/>
          </w:rPr>
          <w:t>十七、糖尿病用药项目实施保障措施</w:t>
        </w:r>
        <w:r>
          <w:tab/>
        </w:r>
        <w:r>
          <w:fldChar w:fldCharType="begin"/>
        </w:r>
        <w:r>
          <w:instrText xml:space="preserve"> PAGEREF _Toc23974 \h </w:instrText>
        </w:r>
        <w:r>
          <w:fldChar w:fldCharType="separate"/>
        </w:r>
        <w:r>
          <w:t>79</w:t>
        </w:r>
        <w:r>
          <w:fldChar w:fldCharType="end"/>
        </w:r>
      </w:hyperlink>
    </w:p>
    <w:p>
      <w:pPr>
        <w:pStyle w:val="TOC2"/>
        <w:tabs>
          <w:tab w:val="right" w:leader="dot" w:pos="8306"/>
        </w:tabs>
      </w:pPr>
      <w:hyperlink w:anchor="_Toc2312" w:history="1">
        <w:r>
          <w:rPr>
            <w:rFonts w:ascii="仿宋" w:eastAsia="仿宋" w:hAnsi="仿宋" w:cs="仿宋" w:hint="eastAsia"/>
            <w:lang w:eastAsia="zh-CN"/>
          </w:rPr>
          <w:t>(一)、糖尿病用药项目实施保障机制</w:t>
        </w:r>
        <w:r>
          <w:tab/>
        </w:r>
        <w:r>
          <w:fldChar w:fldCharType="begin"/>
        </w:r>
        <w:r>
          <w:instrText xml:space="preserve"> PAGEREF _Toc2312 \h </w:instrText>
        </w:r>
        <w:r>
          <w:fldChar w:fldCharType="separate"/>
        </w:r>
        <w:r>
          <w:t>79</w:t>
        </w:r>
        <w:r>
          <w:fldChar w:fldCharType="end"/>
        </w:r>
      </w:hyperlink>
    </w:p>
    <w:p>
      <w:pPr>
        <w:pStyle w:val="TOC2"/>
        <w:tabs>
          <w:tab w:val="right" w:leader="dot" w:pos="8306"/>
        </w:tabs>
      </w:pPr>
      <w:hyperlink w:anchor="_Toc6774" w:history="1">
        <w:r>
          <w:rPr>
            <w:rFonts w:ascii="仿宋" w:eastAsia="仿宋" w:hAnsi="仿宋" w:cs="仿宋" w:hint="eastAsia"/>
            <w:lang w:eastAsia="zh-CN"/>
          </w:rPr>
          <w:t>(二)、糖尿病用药项目法律合规要求</w:t>
        </w:r>
        <w:r>
          <w:tab/>
        </w:r>
        <w:r>
          <w:fldChar w:fldCharType="begin"/>
        </w:r>
        <w:r>
          <w:instrText xml:space="preserve"> PAGEREF _Toc6774 \h </w:instrText>
        </w:r>
        <w:r>
          <w:fldChar w:fldCharType="separate"/>
        </w:r>
        <w:r>
          <w:t>82</w:t>
        </w:r>
        <w:r>
          <w:fldChar w:fldCharType="end"/>
        </w:r>
      </w:hyperlink>
    </w:p>
    <w:p>
      <w:pPr>
        <w:pStyle w:val="TOC2"/>
        <w:tabs>
          <w:tab w:val="right" w:leader="dot" w:pos="8306"/>
        </w:tabs>
      </w:pPr>
      <w:hyperlink w:anchor="_Toc25569" w:history="1">
        <w:r>
          <w:rPr>
            <w:rFonts w:ascii="仿宋" w:eastAsia="仿宋" w:hAnsi="仿宋" w:cs="仿宋" w:hint="eastAsia"/>
            <w:lang w:eastAsia="zh-CN"/>
          </w:rPr>
          <w:t>(三)、糖尿病用药项目合同管理与法律事务</w:t>
        </w:r>
        <w:r>
          <w:tab/>
        </w:r>
        <w:r>
          <w:fldChar w:fldCharType="begin"/>
        </w:r>
        <w:r>
          <w:instrText xml:space="preserve"> PAGEREF _Toc25569 \h </w:instrText>
        </w:r>
        <w:r>
          <w:fldChar w:fldCharType="separate"/>
        </w:r>
        <w:r>
          <w:t>86</w:t>
        </w:r>
        <w:r>
          <w:fldChar w:fldCharType="end"/>
        </w:r>
      </w:hyperlink>
    </w:p>
    <w:p>
      <w:pPr>
        <w:pStyle w:val="TOC2"/>
        <w:tabs>
          <w:tab w:val="right" w:leader="dot" w:pos="8306"/>
        </w:tabs>
      </w:pPr>
      <w:hyperlink w:anchor="_Toc9518" w:history="1">
        <w:r>
          <w:rPr>
            <w:rFonts w:ascii="仿宋" w:eastAsia="仿宋" w:hAnsi="仿宋" w:cs="仿宋" w:hint="eastAsia"/>
            <w:lang w:eastAsia="zh-CN"/>
          </w:rPr>
          <w:t>(四)、糖尿病用药项目知识产权保护策略</w:t>
        </w:r>
        <w:r>
          <w:tab/>
        </w:r>
        <w:r>
          <w:fldChar w:fldCharType="begin"/>
        </w:r>
        <w:r>
          <w:instrText xml:space="preserve"> PAGEREF _Toc9518 \h </w:instrText>
        </w:r>
        <w:r>
          <w:fldChar w:fldCharType="separate"/>
        </w:r>
        <w:r>
          <w:t>93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47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8623"/>
      <w:r>
        <w:rPr>
          <w:rFonts w:ascii="仿宋" w:eastAsia="仿宋" w:hAnsi="仿宋" w:cs="仿宋" w:hint="eastAsia"/>
          <w:sz w:val="28"/>
          <w:lang w:eastAsia="zh-CN"/>
        </w:rPr>
        <w:t>一、糖尿病用药项目建设单位说明</w:t>
      </w:r>
      <w:bookmarkEnd w:id="2"/>
    </w:p>
    <w:p>
      <w:pPr>
        <w:pStyle w:val="Heading2"/>
        <w:rPr>
          <w:rFonts w:ascii="仿宋" w:eastAsia="仿宋" w:hAnsi="仿宋" w:cs="仿宋" w:hint="eastAsia"/>
          <w:lang w:eastAsia="zh-CN"/>
        </w:rPr>
      </w:pPr>
      <w:bookmarkStart w:id="3" w:name="_Toc6275"/>
      <w:r>
        <w:rPr>
          <w:rFonts w:ascii="仿宋" w:eastAsia="仿宋" w:hAnsi="仿宋" w:cs="仿宋" w:hint="eastAsia"/>
          <w:lang w:eastAsia="zh-CN"/>
        </w:rPr>
        <w:t>(一)、糖尿病用药项目承办单位基本情况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22682"/>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糖尿病用药项目承办单位的XXXX，我们着眼于实现可持续的经济效益。通过技术创新和解决方案的提供，公司预计在糖尿病用药项目执行期间将获得可观的收入增长。这一收入来源主要包括糖尿病用药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同时，我们注重成本控制和效率提升，以确保糖尿病用药项目的可持续盈利。透过精细的管理和资源优化，公司期望实现糖尿病用药项目利润最大化。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糖尿病用药项目实施进行全面的投资评估，包括糖尿病用药项目启动阶段的资金投入和后续运营成本。通过对糖尿病用药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糖尿病用药项目实施过程中具备足够的资金流动性，公司将进行详尽的现金流分析。这包括资金需求的合理预测、糖尿病用药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25999"/>
      <w:r>
        <w:rPr>
          <w:rFonts w:ascii="仿宋" w:eastAsia="仿宋" w:hAnsi="仿宋" w:cs="仿宋" w:hint="eastAsia"/>
          <w:sz w:val="28"/>
          <w:lang w:eastAsia="zh-CN"/>
        </w:rPr>
        <w:t>二、糖尿病用药项目绩效评估</w:t>
      </w:r>
      <w:bookmarkEnd w:id="5"/>
    </w:p>
    <w:p>
      <w:pPr>
        <w:pStyle w:val="Heading2"/>
        <w:rPr>
          <w:rFonts w:ascii="仿宋" w:eastAsia="仿宋" w:hAnsi="仿宋" w:cs="仿宋" w:hint="eastAsia"/>
          <w:lang w:eastAsia="zh-CN"/>
        </w:rPr>
      </w:pPr>
      <w:bookmarkStart w:id="6" w:name="_Toc26162"/>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糖尿病用药项目中，我们设计了一套全面的绩效评估指标，以确保糖尿病用药项目的可控和成功交付。这些指标跨足糖尿病用药项目目标、成本、进度和质量等多个维度，为我们提供了全面洞察糖尿病用药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糖尿病用药项目目标达成率是我们关注的首要指标。我们设定了明确的目标，并通过定期监测和评估，迅速发现并应对潜在的目标偏差。这为糖尿病用药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成本绩效是另一个核心关注点。通过实际成本与预算成本的对比分析，我们深入了解成本差异的原因，及时调整资源分配，保持糖尿病用药项目在经济效益方面的合理水平。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糖尿病用药项目进度作为关键的绩效指标之一，得到了精心的关注。我们制定了详细的糖尿病用药项目进度计划，并设立了进度符合度指标，确保实际进度与计划进度保持一致。这使我们能够快速发现和解决潜在的进度问题，保持糖尿病用药项目的正常推进。</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糖尿病用药项目绩效的不可或缺的一环。我们引入了一系列的质量标准和客户满意度指标，以确保糖尿病用药项目交付的成果在质量上达到或超越预期水平。通过持续监测这些指标，我们努力提升糖尿病用药项目整体质量水平，为糖尿病用药项目的成功交付提供有力保障。通过这些科学且全面的绩效评估，我们能够更好地引导糖尿病用药项目的持续改进，确保糖尿病用药项目目标的顺利达成。</w:t>
      </w:r>
    </w:p>
    <w:p>
      <w:pPr>
        <w:pStyle w:val="Heading2"/>
        <w:ind w:firstLine="560" w:firstLineChars="200"/>
        <w:rPr>
          <w:rFonts w:ascii="仿宋" w:eastAsia="仿宋" w:hAnsi="仿宋" w:cs="仿宋" w:hint="eastAsia"/>
          <w:sz w:val="28"/>
          <w:lang w:eastAsia="zh-CN"/>
        </w:rPr>
      </w:pPr>
      <w:bookmarkStart w:id="7" w:name="_Toc51"/>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绩效评估是糖尿病用药项目中的关键环节，为确保糖尿病用药项目达到预期目标，我们采用了多层次、多维度的绩效评估方法。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糖尿病用药项目的战略目标对齐，确保每个决策和行动都与糖尿病用药项目整体目标保持一致。团队会定期召开战略对齐会议，审视当前工作与糖尿病用药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糖尿病用药项目进度、质量、成本和风险等方面。这些指标通过数据收集和分析，为糖尿病用药项目管理团队提供了客观的评估依据。例如，我们通过糖尿病用药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绩效评估不仅仅停留在糖尿病用药项目内部，还考虑了糖尿病用药项目对外部环境的影响。我们定期进行干系人满意度调查，以了解各利益相关方对糖尿病用药项目的期望和满意度，并及时做出调整。</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这种多层次、多角度的绩效评估方法，使得我们能够全面了解糖尿病用药项目的运行状态，及时做出调整，确保糖尿病用药项目在不断变化的环境中保持稳健前行。</w:t>
      </w:r>
    </w:p>
    <w:p>
      <w:pPr>
        <w:pStyle w:val="Heading2"/>
        <w:ind w:firstLine="560" w:firstLineChars="200"/>
        <w:rPr>
          <w:rFonts w:ascii="仿宋" w:eastAsia="仿宋" w:hAnsi="仿宋" w:cs="仿宋" w:hint="eastAsia"/>
          <w:sz w:val="28"/>
          <w:lang w:eastAsia="zh-CN"/>
        </w:rPr>
      </w:pPr>
      <w:bookmarkStart w:id="8" w:name="_Toc26402"/>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为了确保糖尿病用药项目的有效管理和不断优化，我们采用了精心设计的绩效评估周期。这个周期旨在实现灵活、实时和全面的评估，以适应糖尿病用药项目执行中的各种挑战。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糖尿病用药项目的不同需求，分为短期、中期和长期。短期评估关注每个迭代或工作周期，以及时发现和解决当前任务中的问题。中期评估涵盖几个迭代，深入了解整体糖尿病用药项目的趋势和性能。长期评估则着眼于整个糖尿病用药项目阶段，确保糖尿病用药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糖尿病用药项目管理工具和协作平台，团队成员能够随时更新和分享糖尿病用药项目数据。这种实时性的反馈机制使我们能够及时察觉潜在问题，快速调整，保持糖尿病用药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糖尿病用药项目的决策制定密不可分。每个周期的糖尿病用药项目回顾会议成为集体总结经验、识别问题深层次原因并找到创新解决方案的平台。这种定期的反思与调整机制使糖尿病用药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14707"/>
      <w:r>
        <w:rPr>
          <w:rFonts w:ascii="仿宋" w:eastAsia="仿宋" w:hAnsi="仿宋" w:cs="仿宋" w:hint="eastAsia"/>
          <w:sz w:val="28"/>
          <w:lang w:eastAsia="zh-CN"/>
        </w:rPr>
        <w:t>三、糖尿病用药项目可持续发展</w:t>
      </w:r>
      <w:bookmarkEnd w:id="9"/>
    </w:p>
    <w:p>
      <w:pPr>
        <w:pStyle w:val="Heading2"/>
        <w:rPr>
          <w:rFonts w:ascii="仿宋" w:eastAsia="仿宋" w:hAnsi="仿宋" w:cs="仿宋" w:hint="eastAsia"/>
          <w:lang w:eastAsia="zh-CN"/>
        </w:rPr>
      </w:pPr>
      <w:bookmarkStart w:id="10" w:name="_Toc31573"/>
      <w:r>
        <w:rPr>
          <w:rFonts w:ascii="仿宋" w:eastAsia="仿宋" w:hAnsi="仿宋" w:cs="仿宋" w:hint="eastAsia"/>
          <w:lang w:eastAsia="zh-CN"/>
        </w:rPr>
        <w:t>(一)、可持续战略与实践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糖尿病用药项目中，糖尿病用药项目团队着眼于未来，明确了可持续发展的战略方向。制定的具体可持续发展目标包括降低资源使用、采用环保技术、最大化社会效益等。这一步骤不仅有助于糖尿病用药项目在环保和社会责任方面达到最高标准，也为未来提供了明确的指引，确保糖尿病用药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可持续实践的融入糖尿病用药项目管理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糖尿病用药项目管理周期。从糖尿病用药项目规划开始，糖尿病用药项目团队就考虑了环境和社会的因素。在执行阶段，糖尿病用药项目团队积极推动绿色技术的应用，优化资源利用。此外，关注员工的社会责任，通过培训和沟通活动提高员工对可持续发展的认知，使他们能够在日常工作中践行可持续实践。这些举措不仅为糖尿病用药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1" w:name="_Toc24732"/>
      <w:r>
        <w:rPr>
          <w:rFonts w:ascii="仿宋" w:eastAsia="仿宋" w:hAnsi="仿宋" w:cs="仿宋" w:hint="eastAsia"/>
          <w:sz w:val="28"/>
          <w:lang w:eastAsia="zh-CN"/>
        </w:rPr>
        <w:t>(二)、环保与社会责任</w:t>
      </w:r>
      <w:bookmarkEnd w:id="11"/>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扎根于糖尿病用药项目的可持续发展理念，我们深信环保与社会责任是糖尿病用药项目成功的关键支柱。在糖尿病用药项目的每一步，我们都致力于通过创新和实践，履行对环境和社会的坚定责任。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糖尿病用药项目团队通过引入先进的环保技术、建立高效的废物处理系统以及推动能源节约措施，积极履行环保责任。定期的环保监测和评估确保糖尿病用药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糖尿病用药项目不仅致力于自身可持续发展，还注重对社会的回馈。通过支持社区糖尿病用药项目、参与慈善事业、提供培训机会等方式，糖尿病用药项目积极履行社会责任。与当地社区建立积极互动，关注员工的工作与生活平衡，以及员工的身心健康，是糖尿病用药项目在社会责任层面的关键举措。这样的实践不仅增强了糖尿病用药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2" w:name="_Toc28594"/>
      <w:r>
        <w:rPr>
          <w:rFonts w:ascii="仿宋" w:eastAsia="仿宋" w:hAnsi="仿宋" w:cs="仿宋" w:hint="eastAsia"/>
          <w:sz w:val="28"/>
          <w:lang w:eastAsia="zh-CN"/>
        </w:rPr>
        <w:t>四、糖尿病用药项目文档管理</w:t>
      </w:r>
      <w:bookmarkEnd w:id="12"/>
    </w:p>
    <w:p>
      <w:pPr>
        <w:pStyle w:val="Heading2"/>
        <w:rPr>
          <w:rFonts w:ascii="仿宋" w:eastAsia="仿宋" w:hAnsi="仿宋" w:cs="仿宋" w:hint="eastAsia"/>
          <w:lang w:eastAsia="zh-CN"/>
        </w:rPr>
      </w:pPr>
      <w:bookmarkStart w:id="13" w:name="_Toc1695"/>
      <w:r>
        <w:rPr>
          <w:rFonts w:ascii="仿宋" w:eastAsia="仿宋" w:hAnsi="仿宋" w:cs="仿宋" w:hint="eastAsia"/>
          <w:lang w:eastAsia="zh-CN"/>
        </w:rPr>
        <w:t>(一)、文档编制与审查</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糖尿病用药项目高度重视文档的质量和准确性，以支持糖尿病用药项目的各项活动和决策。</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糖尿病用药项目文档的编制始于糖尿病用药项目计划的初期，我们制定了详细的文档编制计划，明确了每个文档的内容、格式和编写责任人。在糖尿病用药项目启动阶段，我们首先编制了糖尿病用药项目章程，明确定义了糖尿病用药项目的目标、范围、风险等关键要素。随后，糖尿病用药项目团队根据计划陆续编制了需求文档、设计文档、测试文档等各类文档，确保糖尿病用药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糖尿病用药项目管理中的重要环节，旨在确保糖尿病用药项目文档符合质量标准和糖尿病用药项目需求。在糖尿病用药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糖尿病用药项目相关利益方和专业领域的专家对文档进行独立审查。这有助于获取更全面、客观的反馈，确保糖尿病用药项目文档不仅符合内部标准，也满足外部需求。</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糖尿病用药项目在文档编制与审查方面建立了严格的管理机制，通过规范的流程和多维度的审查，确保糖尿病用药项目文档的质量、准确性和可靠性，为糖尿病用药项目的顺利推进提供了有力支持。</w:t>
      </w:r>
    </w:p>
    <w:p>
      <w:pPr>
        <w:pStyle w:val="Heading2"/>
        <w:ind w:firstLine="560" w:firstLineChars="200"/>
        <w:rPr>
          <w:rFonts w:ascii="仿宋" w:eastAsia="仿宋" w:hAnsi="仿宋" w:cs="仿宋" w:hint="eastAsia"/>
          <w:sz w:val="28"/>
          <w:lang w:eastAsia="zh-CN"/>
        </w:rPr>
      </w:pPr>
      <w:bookmarkStart w:id="14" w:name="_Toc12925"/>
      <w:r>
        <w:rPr>
          <w:rFonts w:ascii="仿宋" w:eastAsia="仿宋" w:hAnsi="仿宋" w:cs="仿宋" w:hint="eastAsia"/>
          <w:sz w:val="28"/>
          <w:lang w:eastAsia="zh-CN"/>
        </w:rPr>
        <w:t>(二)、文档发布与分发</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在糖尿病用药项目中，我们致力于优化文档发布与分发过程，以确保信息的高效传递和团队间协作的顺畅进行。以下是我们采取的关键优化策略：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我们通过多渠道发布文档，包括电子邮件、糖尿病用药项目管理平台、内部网站等，以满足不同团队成员的偏好和需求。多渠道发布确保了信息的全面覆盖。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我们采用了精细的权限控制，确保只有授权人员可以访问敏感信息。这种安全措施保护了糖尿病用药项目文档的机密性，防止了未经授权的信息泄露。</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5" w:name="_Toc25950"/>
      <w:r>
        <w:rPr>
          <w:rFonts w:ascii="仿宋" w:eastAsia="仿宋" w:hAnsi="仿宋" w:cs="仿宋" w:hint="eastAsia"/>
          <w:sz w:val="28"/>
          <w:lang w:eastAsia="zh-CN"/>
        </w:rPr>
        <w:t>(三)、文档存档与归档</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文档存档与归档是糖尿病用药项目生命周期中一个至关重要的环节，直接关系到糖尿病用药项目信息的长期保存和历史记录的完整性。在糖尿病用药项目中，我们实施了一系列有效的文档存档与归档管理策略：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定期存档检查：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6" w:name="_Toc20477"/>
      <w:r>
        <w:rPr>
          <w:rFonts w:ascii="仿宋" w:eastAsia="仿宋" w:hAnsi="仿宋" w:cs="仿宋" w:hint="eastAsia"/>
          <w:sz w:val="28"/>
          <w:lang w:eastAsia="zh-CN"/>
        </w:rPr>
        <w:t>五、糖尿病用药项目选址可行性分析</w:t>
      </w:r>
      <w:bookmarkEnd w:id="16"/>
    </w:p>
    <w:p>
      <w:pPr>
        <w:pStyle w:val="Heading2"/>
        <w:rPr>
          <w:rFonts w:ascii="仿宋" w:eastAsia="仿宋" w:hAnsi="仿宋" w:cs="仿宋" w:hint="eastAsia"/>
          <w:lang w:eastAsia="zh-CN"/>
        </w:rPr>
      </w:pPr>
      <w:bookmarkStart w:id="17" w:name="_Toc21065"/>
      <w:r>
        <w:rPr>
          <w:rFonts w:ascii="仿宋" w:eastAsia="仿宋" w:hAnsi="仿宋" w:cs="仿宋" w:hint="eastAsia"/>
          <w:lang w:eastAsia="zh-CN"/>
        </w:rPr>
        <w:t>(一)、糖尿病用药项目选址</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该糖尿病用药项目选址位于XX省XX市XX区XXX街道</w:t>
      </w:r>
    </w:p>
    <w:p>
      <w:pPr>
        <w:pStyle w:val="Heading2"/>
        <w:ind w:firstLine="560" w:firstLineChars="200"/>
        <w:rPr>
          <w:rFonts w:ascii="仿宋" w:eastAsia="仿宋" w:hAnsi="仿宋" w:cs="仿宋" w:hint="eastAsia"/>
          <w:sz w:val="28"/>
          <w:lang w:eastAsia="zh-CN"/>
        </w:rPr>
      </w:pPr>
      <w:bookmarkStart w:id="18" w:name="_Toc24857"/>
      <w:r>
        <w:rPr>
          <w:rFonts w:ascii="仿宋" w:eastAsia="仿宋" w:hAnsi="仿宋" w:cs="仿宋" w:hint="eastAsia"/>
          <w:sz w:val="28"/>
          <w:lang w:eastAsia="zh-CN"/>
        </w:rPr>
        <w:t>(二)、用地控制指标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糖尿病用药项目的征地面积将根据糖尿病用药项目的实际规模和需求进行精确规划。具体面积XXX平方米，旨在确保糖尿病用药项目不仅能够满足当前的发展需求，还能够预留空间以适应未来的扩展。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净用地面积是在征地面积基础上去除不可利用面积后的实际可开发用地。具体面积XXX平方米，考虑到环保、交通、安全等多方面因素，以确保糖尿病用药项目在整体利用效率上达到最优。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糖尿病用药项目计划建设的建筑总规模具体面积XXX平方米。这一规模的确定综合考虑了糖尿病用药项目的性质、规模，以及城市规划的相关要求，确保建筑布局与周边环境协调一致。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绿地率是糖尿病用药项目用地中被规划为绿地的比例。具体面积XXX平方米，旨在通过合理规划绿地，改善糖尿病用药项目周边环境，提升居民生活质量，并符合城市整体绿化规划。</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5.容积率：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容积率是用地上可以建设的建筑总体积与用地面积之比。具体面积XXX，通过合理的容积率规划，确保糖尿病用药项目建筑规模与周边环境和谐共生。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糖尿病用药项目选址与当地城市规划相一致，具体面积XXX平方米。通过与城市规划部门深入沟通，确保糖尿病用药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糖尿病用药项目选址符合当地产业政策，具体面积XXX平方米。这包括糖尿病用药项目对当地经济的促进作用，以及对相关产业的带动效应，确保糖尿病用药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用地总体要求必须符合环保和可持续发展的原则，具体面积XXX平方米。通过采用绿色建筑设计、节能减排等措施，确保糖尿病用药项目在建设和运营过程中对环境的影响最小化，达到可持续发展的要求。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确保糖尿病用药项目选址具备必要的公共设施配套，具体面积XXX平方米。这包括交通便利性、教育、医疗等基础设施，以提高居民生活品质，使得糖尿病用药项目选址更具吸引力。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考虑用地总体要求对当地社会稳定性的影响，具体面积XXX平方米。通过深入了解当地社区反馈，确保糖尿病用药项目的选址和建设过程对当地社会和谐稳定产生积极作用。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糖尿病用药项目选址不仅符合法规和规划，还在实际操作中具有可行性。这一全面规划将为糖尿病用药项目的成功实施提供坚实的基础，确保糖尿病用药项目选址阶段就能够奠定良好的发展基础。</w:t>
      </w:r>
    </w:p>
    <w:p>
      <w:pPr>
        <w:pStyle w:val="Heading2"/>
        <w:ind w:firstLine="560" w:firstLineChars="200"/>
        <w:rPr>
          <w:rFonts w:ascii="仿宋" w:eastAsia="仿宋" w:hAnsi="仿宋" w:cs="仿宋" w:hint="eastAsia"/>
          <w:sz w:val="28"/>
          <w:lang w:eastAsia="zh-CN"/>
        </w:rPr>
      </w:pPr>
      <w:bookmarkStart w:id="19" w:name="_Toc7935"/>
      <w:r>
        <w:rPr>
          <w:rFonts w:ascii="仿宋" w:eastAsia="仿宋" w:hAnsi="仿宋" w:cs="仿宋" w:hint="eastAsia"/>
          <w:sz w:val="28"/>
          <w:lang w:eastAsia="zh-CN"/>
        </w:rPr>
        <w:t>(三)、节约用地措施</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糖尿病用药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糖尿病用药项目的设备规划和空间设计中，我们将采取灵活设备布局的措施。设备布局将根据实际需求进行灵活设计，避免不必要的浪费。通过合理规划设备摆放位置，我们将提高设备的利用率，减少设备间距，以确保糖尿病用药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糖尿病用药项目内部引入共享设施的概念，例如共享会议室、办公区等。通过这种方式，我们可以减少对资源的重复建设，提高资源共享效率，从而减小糖尿病用药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20" w:name="_Toc25602"/>
      <w:r>
        <w:rPr>
          <w:rFonts w:ascii="仿宋" w:eastAsia="仿宋" w:hAnsi="仿宋" w:cs="仿宋" w:hint="eastAsia"/>
          <w:sz w:val="28"/>
          <w:lang w:eastAsia="zh-CN"/>
        </w:rPr>
        <w:t>(四)、总图布置方案</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糖尿病用药项目的总图布置中，我们将不同功能区域进行明确的规划，以最大程度满足糖尿病用药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https://d.book118.com/087102003165006036</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糖尿病用药项目规划设计纲要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糖尿病用药项目规划设计纲要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糖尿病用药项目规划设计纲要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糖尿病用药项目规划设计纲要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糖尿病用药项目规划设计纲要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糖尿病用药项目规划设计纲要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糖尿病用药项目规划设计纲要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糖尿病用药项目规划设计纲要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糖尿病用药项目规划设计纲要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糖尿病用药项目规划设计纲要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糖尿病用药项目规划设计纲要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糖尿病用药项目规划设计纲要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糖尿病用药项目规划设计纲要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糖尿病用药项目规划设计纲要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糖尿病用药项目规划设计纲要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糖尿病用药项目规划设计纲要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糖尿病用药项目规划设计纲要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C977CD"/>
    <w:rsid w:val="47C977C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87102003165006036"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2024-02-03T16:50:00Z</dcterms:created>
  <dcterms:modified xsi:type="dcterms:W3CDTF">2024-02-03T16:50:41Z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79C285455F59454D8BC8D4FA290135F1_11</vt:lpwstr>
  </property>
  <property fmtid="{D5CDD505-2E9C-101B-9397-08002B2CF9AE}" pid="3" name="KSOProductBuildVer">
    <vt:lpwstr>2052-12.1.0.16250</vt:lpwstr>
  </property>
</Properties>
</file>