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ZNO基变阻器材料项目规划设计纲要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9" w:history="1">
        <w:r>
          <w:rPr>
            <w:rFonts w:ascii="仿宋" w:eastAsia="仿宋" w:hAnsi="仿宋" w:cs="仿宋" w:hint="eastAsia"/>
            <w:lang w:eastAsia="zh-CN"/>
          </w:rPr>
          <w:t>前言</w:t>
        </w:r>
        <w:r>
          <w:tab/>
        </w:r>
        <w:r>
          <w:fldChar w:fldCharType="begin"/>
        </w:r>
        <w:r>
          <w:instrText xml:space="preserve"> PAGEREF _Toc1679 \h </w:instrText>
        </w:r>
        <w:r>
          <w:fldChar w:fldCharType="separate"/>
        </w:r>
        <w:r>
          <w:t>3</w:t>
        </w:r>
        <w:r>
          <w:fldChar w:fldCharType="end"/>
        </w:r>
      </w:hyperlink>
    </w:p>
    <w:p>
      <w:pPr>
        <w:pStyle w:val="TOC1"/>
        <w:tabs>
          <w:tab w:val="right" w:leader="dot" w:pos="8306"/>
        </w:tabs>
      </w:pPr>
      <w:hyperlink w:anchor="_Toc4164" w:history="1">
        <w:r>
          <w:rPr>
            <w:rFonts w:ascii="仿宋" w:eastAsia="仿宋" w:hAnsi="仿宋" w:cs="仿宋" w:hint="eastAsia"/>
            <w:lang w:eastAsia="zh-CN"/>
          </w:rPr>
          <w:t>一、ZNO基变阻器材料项目文档管理</w:t>
        </w:r>
        <w:r>
          <w:tab/>
        </w:r>
        <w:r>
          <w:fldChar w:fldCharType="begin"/>
        </w:r>
        <w:r>
          <w:instrText xml:space="preserve"> PAGEREF _Toc4164 \h </w:instrText>
        </w:r>
        <w:r>
          <w:fldChar w:fldCharType="separate"/>
        </w:r>
        <w:r>
          <w:t>3</w:t>
        </w:r>
        <w:r>
          <w:fldChar w:fldCharType="end"/>
        </w:r>
      </w:hyperlink>
    </w:p>
    <w:p>
      <w:pPr>
        <w:pStyle w:val="TOC2"/>
        <w:tabs>
          <w:tab w:val="right" w:leader="dot" w:pos="8306"/>
        </w:tabs>
      </w:pPr>
      <w:hyperlink w:anchor="_Toc27637" w:history="1">
        <w:r>
          <w:rPr>
            <w:rFonts w:ascii="仿宋" w:eastAsia="仿宋" w:hAnsi="仿宋" w:cs="仿宋" w:hint="eastAsia"/>
            <w:lang w:eastAsia="zh-CN"/>
          </w:rPr>
          <w:t>(一)、文档编制与审查</w:t>
        </w:r>
        <w:r>
          <w:tab/>
        </w:r>
        <w:r>
          <w:fldChar w:fldCharType="begin"/>
        </w:r>
        <w:r>
          <w:instrText xml:space="preserve"> PAGEREF _Toc27637 \h </w:instrText>
        </w:r>
        <w:r>
          <w:fldChar w:fldCharType="separate"/>
        </w:r>
        <w:r>
          <w:t>3</w:t>
        </w:r>
        <w:r>
          <w:fldChar w:fldCharType="end"/>
        </w:r>
      </w:hyperlink>
    </w:p>
    <w:p>
      <w:pPr>
        <w:pStyle w:val="TOC2"/>
        <w:tabs>
          <w:tab w:val="right" w:leader="dot" w:pos="8306"/>
        </w:tabs>
      </w:pPr>
      <w:hyperlink w:anchor="_Toc29282" w:history="1">
        <w:r>
          <w:rPr>
            <w:rFonts w:ascii="仿宋" w:eastAsia="仿宋" w:hAnsi="仿宋" w:cs="仿宋" w:hint="eastAsia"/>
            <w:lang w:eastAsia="zh-CN"/>
          </w:rPr>
          <w:t>(二)、文档发布与分发</w:t>
        </w:r>
        <w:r>
          <w:tab/>
        </w:r>
        <w:r>
          <w:fldChar w:fldCharType="begin"/>
        </w:r>
        <w:r>
          <w:instrText xml:space="preserve"> PAGEREF _Toc29282 \h </w:instrText>
        </w:r>
        <w:r>
          <w:fldChar w:fldCharType="separate"/>
        </w:r>
        <w:r>
          <w:t>4</w:t>
        </w:r>
        <w:r>
          <w:fldChar w:fldCharType="end"/>
        </w:r>
      </w:hyperlink>
    </w:p>
    <w:p>
      <w:pPr>
        <w:pStyle w:val="TOC2"/>
        <w:tabs>
          <w:tab w:val="right" w:leader="dot" w:pos="8306"/>
        </w:tabs>
      </w:pPr>
      <w:hyperlink w:anchor="_Toc18126" w:history="1">
        <w:r>
          <w:rPr>
            <w:rFonts w:ascii="仿宋" w:eastAsia="仿宋" w:hAnsi="仿宋" w:cs="仿宋" w:hint="eastAsia"/>
            <w:lang w:eastAsia="zh-CN"/>
          </w:rPr>
          <w:t>(三)、文档存档与归档</w:t>
        </w:r>
        <w:r>
          <w:tab/>
        </w:r>
        <w:r>
          <w:fldChar w:fldCharType="begin"/>
        </w:r>
        <w:r>
          <w:instrText xml:space="preserve"> PAGEREF _Toc18126 \h </w:instrText>
        </w:r>
        <w:r>
          <w:fldChar w:fldCharType="separate"/>
        </w:r>
        <w:r>
          <w:t>5</w:t>
        </w:r>
        <w:r>
          <w:fldChar w:fldCharType="end"/>
        </w:r>
      </w:hyperlink>
    </w:p>
    <w:p>
      <w:pPr>
        <w:pStyle w:val="TOC1"/>
        <w:tabs>
          <w:tab w:val="right" w:leader="dot" w:pos="8306"/>
        </w:tabs>
      </w:pPr>
      <w:hyperlink w:anchor="_Toc13795" w:history="1">
        <w:r>
          <w:rPr>
            <w:rFonts w:ascii="仿宋" w:eastAsia="仿宋" w:hAnsi="仿宋" w:cs="仿宋" w:hint="eastAsia"/>
            <w:lang w:eastAsia="zh-CN"/>
          </w:rPr>
          <w:t>二、产品规划分析</w:t>
        </w:r>
        <w:r>
          <w:tab/>
        </w:r>
        <w:r>
          <w:fldChar w:fldCharType="begin"/>
        </w:r>
        <w:r>
          <w:instrText xml:space="preserve"> PAGEREF _Toc13795 \h </w:instrText>
        </w:r>
        <w:r>
          <w:fldChar w:fldCharType="separate"/>
        </w:r>
        <w:r>
          <w:t>6</w:t>
        </w:r>
        <w:r>
          <w:fldChar w:fldCharType="end"/>
        </w:r>
      </w:hyperlink>
    </w:p>
    <w:p>
      <w:pPr>
        <w:pStyle w:val="TOC2"/>
        <w:tabs>
          <w:tab w:val="right" w:leader="dot" w:pos="8306"/>
        </w:tabs>
      </w:pPr>
      <w:hyperlink w:anchor="_Toc31046" w:history="1">
        <w:r>
          <w:rPr>
            <w:rFonts w:ascii="仿宋" w:eastAsia="仿宋" w:hAnsi="仿宋" w:cs="仿宋" w:hint="eastAsia"/>
            <w:lang w:eastAsia="zh-CN"/>
          </w:rPr>
          <w:t>(一)、产品规划</w:t>
        </w:r>
        <w:r>
          <w:tab/>
        </w:r>
        <w:r>
          <w:fldChar w:fldCharType="begin"/>
        </w:r>
        <w:r>
          <w:instrText xml:space="preserve"> PAGEREF _Toc31046 \h </w:instrText>
        </w:r>
        <w:r>
          <w:fldChar w:fldCharType="separate"/>
        </w:r>
        <w:r>
          <w:t>6</w:t>
        </w:r>
        <w:r>
          <w:fldChar w:fldCharType="end"/>
        </w:r>
      </w:hyperlink>
    </w:p>
    <w:p>
      <w:pPr>
        <w:pStyle w:val="TOC2"/>
        <w:tabs>
          <w:tab w:val="right" w:leader="dot" w:pos="8306"/>
        </w:tabs>
      </w:pPr>
      <w:hyperlink w:anchor="_Toc15397" w:history="1">
        <w:r>
          <w:rPr>
            <w:rFonts w:ascii="仿宋" w:eastAsia="仿宋" w:hAnsi="仿宋" w:cs="仿宋" w:hint="eastAsia"/>
            <w:lang w:eastAsia="zh-CN"/>
          </w:rPr>
          <w:t>(二)、建设规模</w:t>
        </w:r>
        <w:r>
          <w:tab/>
        </w:r>
        <w:r>
          <w:fldChar w:fldCharType="begin"/>
        </w:r>
        <w:r>
          <w:instrText xml:space="preserve"> PAGEREF _Toc15397 \h </w:instrText>
        </w:r>
        <w:r>
          <w:fldChar w:fldCharType="separate"/>
        </w:r>
        <w:r>
          <w:t>7</w:t>
        </w:r>
        <w:r>
          <w:fldChar w:fldCharType="end"/>
        </w:r>
      </w:hyperlink>
    </w:p>
    <w:p>
      <w:pPr>
        <w:pStyle w:val="TOC1"/>
        <w:tabs>
          <w:tab w:val="right" w:leader="dot" w:pos="8306"/>
        </w:tabs>
      </w:pPr>
      <w:hyperlink w:anchor="_Toc20386" w:history="1">
        <w:r>
          <w:rPr>
            <w:rFonts w:ascii="仿宋" w:eastAsia="仿宋" w:hAnsi="仿宋" w:cs="仿宋" w:hint="eastAsia"/>
            <w:lang w:eastAsia="zh-CN"/>
          </w:rPr>
          <w:t>三、ZNO基变阻器材料项目概论</w:t>
        </w:r>
        <w:r>
          <w:tab/>
        </w:r>
        <w:r>
          <w:fldChar w:fldCharType="begin"/>
        </w:r>
        <w:r>
          <w:instrText xml:space="preserve"> PAGEREF _Toc20386 \h </w:instrText>
        </w:r>
        <w:r>
          <w:fldChar w:fldCharType="separate"/>
        </w:r>
        <w:r>
          <w:t>8</w:t>
        </w:r>
        <w:r>
          <w:fldChar w:fldCharType="end"/>
        </w:r>
      </w:hyperlink>
    </w:p>
    <w:p>
      <w:pPr>
        <w:pStyle w:val="TOC2"/>
        <w:tabs>
          <w:tab w:val="right" w:leader="dot" w:pos="8306"/>
        </w:tabs>
      </w:pPr>
      <w:hyperlink w:anchor="_Toc14154" w:history="1">
        <w:r>
          <w:rPr>
            <w:rFonts w:ascii="仿宋" w:eastAsia="仿宋" w:hAnsi="仿宋" w:cs="仿宋" w:hint="eastAsia"/>
            <w:lang w:eastAsia="zh-CN"/>
          </w:rPr>
          <w:t>(一)、ZNO基变阻器材料项目概况</w:t>
        </w:r>
        <w:r>
          <w:tab/>
        </w:r>
        <w:r>
          <w:fldChar w:fldCharType="begin"/>
        </w:r>
        <w:r>
          <w:instrText xml:space="preserve"> PAGEREF _Toc14154 \h </w:instrText>
        </w:r>
        <w:r>
          <w:fldChar w:fldCharType="separate"/>
        </w:r>
        <w:r>
          <w:t>8</w:t>
        </w:r>
        <w:r>
          <w:fldChar w:fldCharType="end"/>
        </w:r>
      </w:hyperlink>
    </w:p>
    <w:p>
      <w:pPr>
        <w:pStyle w:val="TOC2"/>
        <w:tabs>
          <w:tab w:val="right" w:leader="dot" w:pos="8306"/>
        </w:tabs>
      </w:pPr>
      <w:hyperlink w:anchor="_Toc13989" w:history="1">
        <w:r>
          <w:rPr>
            <w:rFonts w:ascii="仿宋" w:eastAsia="仿宋" w:hAnsi="仿宋" w:cs="仿宋" w:hint="eastAsia"/>
            <w:lang w:eastAsia="zh-CN"/>
          </w:rPr>
          <w:t>(二)、ZNO基变阻器材料项目目标</w:t>
        </w:r>
        <w:r>
          <w:tab/>
        </w:r>
        <w:r>
          <w:fldChar w:fldCharType="begin"/>
        </w:r>
        <w:r>
          <w:instrText xml:space="preserve"> PAGEREF _Toc13989 \h </w:instrText>
        </w:r>
        <w:r>
          <w:fldChar w:fldCharType="separate"/>
        </w:r>
        <w:r>
          <w:t>11</w:t>
        </w:r>
        <w:r>
          <w:fldChar w:fldCharType="end"/>
        </w:r>
      </w:hyperlink>
    </w:p>
    <w:p>
      <w:pPr>
        <w:pStyle w:val="TOC2"/>
        <w:tabs>
          <w:tab w:val="right" w:leader="dot" w:pos="8306"/>
        </w:tabs>
      </w:pPr>
      <w:hyperlink w:anchor="_Toc32655" w:history="1">
        <w:r>
          <w:rPr>
            <w:rFonts w:ascii="仿宋" w:eastAsia="仿宋" w:hAnsi="仿宋" w:cs="仿宋" w:hint="eastAsia"/>
            <w:lang w:eastAsia="zh-CN"/>
          </w:rPr>
          <w:t>(三)、ZNO基变阻器材料项目提出的理由</w:t>
        </w:r>
        <w:r>
          <w:tab/>
        </w:r>
        <w:r>
          <w:fldChar w:fldCharType="begin"/>
        </w:r>
        <w:r>
          <w:instrText xml:space="preserve"> PAGEREF _Toc32655 \h </w:instrText>
        </w:r>
        <w:r>
          <w:fldChar w:fldCharType="separate"/>
        </w:r>
        <w:r>
          <w:t>12</w:t>
        </w:r>
        <w:r>
          <w:fldChar w:fldCharType="end"/>
        </w:r>
      </w:hyperlink>
    </w:p>
    <w:p>
      <w:pPr>
        <w:pStyle w:val="TOC2"/>
        <w:tabs>
          <w:tab w:val="right" w:leader="dot" w:pos="8306"/>
        </w:tabs>
      </w:pPr>
      <w:hyperlink w:anchor="_Toc21009" w:history="1">
        <w:r>
          <w:rPr>
            <w:rFonts w:ascii="仿宋" w:eastAsia="仿宋" w:hAnsi="仿宋" w:cs="仿宋" w:hint="eastAsia"/>
            <w:lang w:eastAsia="zh-CN"/>
          </w:rPr>
          <w:t>(四)、ZNO基变阻器材料项目意义</w:t>
        </w:r>
        <w:r>
          <w:tab/>
        </w:r>
        <w:r>
          <w:fldChar w:fldCharType="begin"/>
        </w:r>
        <w:r>
          <w:instrText xml:space="preserve"> PAGEREF _Toc21009 \h </w:instrText>
        </w:r>
        <w:r>
          <w:fldChar w:fldCharType="separate"/>
        </w:r>
        <w:r>
          <w:t>14</w:t>
        </w:r>
        <w:r>
          <w:fldChar w:fldCharType="end"/>
        </w:r>
      </w:hyperlink>
    </w:p>
    <w:p>
      <w:pPr>
        <w:pStyle w:val="TOC2"/>
        <w:tabs>
          <w:tab w:val="right" w:leader="dot" w:pos="8306"/>
        </w:tabs>
      </w:pPr>
      <w:hyperlink w:anchor="_Toc3131" w:history="1">
        <w:r>
          <w:rPr>
            <w:rFonts w:ascii="仿宋" w:eastAsia="仿宋" w:hAnsi="仿宋" w:cs="仿宋" w:hint="eastAsia"/>
            <w:lang w:eastAsia="zh-CN"/>
          </w:rPr>
          <w:t>(五)、ZNO基变阻器材料项目背景</w:t>
        </w:r>
        <w:r>
          <w:tab/>
        </w:r>
        <w:r>
          <w:fldChar w:fldCharType="begin"/>
        </w:r>
        <w:r>
          <w:instrText xml:space="preserve"> PAGEREF _Toc3131 \h </w:instrText>
        </w:r>
        <w:r>
          <w:fldChar w:fldCharType="separate"/>
        </w:r>
        <w:r>
          <w:t>14</w:t>
        </w:r>
        <w:r>
          <w:fldChar w:fldCharType="end"/>
        </w:r>
      </w:hyperlink>
    </w:p>
    <w:p>
      <w:pPr>
        <w:pStyle w:val="TOC1"/>
        <w:tabs>
          <w:tab w:val="right" w:leader="dot" w:pos="8306"/>
        </w:tabs>
      </w:pPr>
      <w:hyperlink w:anchor="_Toc23642" w:history="1">
        <w:r>
          <w:rPr>
            <w:rFonts w:ascii="仿宋" w:eastAsia="仿宋" w:hAnsi="仿宋" w:cs="仿宋" w:hint="eastAsia"/>
            <w:lang w:eastAsia="zh-CN"/>
          </w:rPr>
          <w:t>四、ZNO基变阻器材料项目土建工程</w:t>
        </w:r>
        <w:r>
          <w:tab/>
        </w:r>
        <w:r>
          <w:fldChar w:fldCharType="begin"/>
        </w:r>
        <w:r>
          <w:instrText xml:space="preserve"> PAGEREF _Toc23642 \h </w:instrText>
        </w:r>
        <w:r>
          <w:fldChar w:fldCharType="separate"/>
        </w:r>
        <w:r>
          <w:t>15</w:t>
        </w:r>
        <w:r>
          <w:fldChar w:fldCharType="end"/>
        </w:r>
      </w:hyperlink>
    </w:p>
    <w:p>
      <w:pPr>
        <w:pStyle w:val="TOC2"/>
        <w:tabs>
          <w:tab w:val="right" w:leader="dot" w:pos="8306"/>
        </w:tabs>
      </w:pPr>
      <w:hyperlink w:anchor="_Toc29974" w:history="1">
        <w:r>
          <w:rPr>
            <w:rFonts w:ascii="仿宋" w:eastAsia="仿宋" w:hAnsi="仿宋" w:cs="仿宋" w:hint="eastAsia"/>
            <w:lang w:eastAsia="zh-CN"/>
          </w:rPr>
          <w:t>(一)、建筑工程设计原则</w:t>
        </w:r>
        <w:r>
          <w:tab/>
        </w:r>
        <w:r>
          <w:fldChar w:fldCharType="begin"/>
        </w:r>
        <w:r>
          <w:instrText xml:space="preserve"> PAGEREF _Toc29974 \h </w:instrText>
        </w:r>
        <w:r>
          <w:fldChar w:fldCharType="separate"/>
        </w:r>
        <w:r>
          <w:t>15</w:t>
        </w:r>
        <w:r>
          <w:fldChar w:fldCharType="end"/>
        </w:r>
      </w:hyperlink>
    </w:p>
    <w:p>
      <w:pPr>
        <w:pStyle w:val="TOC2"/>
        <w:tabs>
          <w:tab w:val="right" w:leader="dot" w:pos="8306"/>
        </w:tabs>
      </w:pPr>
      <w:hyperlink w:anchor="_Toc16579" w:history="1">
        <w:r>
          <w:rPr>
            <w:rFonts w:ascii="仿宋" w:eastAsia="仿宋" w:hAnsi="仿宋" w:cs="仿宋" w:hint="eastAsia"/>
            <w:lang w:eastAsia="zh-CN"/>
          </w:rPr>
          <w:t>(二)、土建工程设计年限及安全等级</w:t>
        </w:r>
        <w:r>
          <w:tab/>
        </w:r>
        <w:r>
          <w:fldChar w:fldCharType="begin"/>
        </w:r>
        <w:r>
          <w:instrText xml:space="preserve"> PAGEREF _Toc16579 \h </w:instrText>
        </w:r>
        <w:r>
          <w:fldChar w:fldCharType="separate"/>
        </w:r>
        <w:r>
          <w:t>17</w:t>
        </w:r>
        <w:r>
          <w:fldChar w:fldCharType="end"/>
        </w:r>
      </w:hyperlink>
    </w:p>
    <w:p>
      <w:pPr>
        <w:pStyle w:val="TOC2"/>
        <w:tabs>
          <w:tab w:val="right" w:leader="dot" w:pos="8306"/>
        </w:tabs>
      </w:pPr>
      <w:hyperlink w:anchor="_Toc18572" w:history="1">
        <w:r>
          <w:rPr>
            <w:rFonts w:ascii="仿宋" w:eastAsia="仿宋" w:hAnsi="仿宋" w:cs="仿宋" w:hint="eastAsia"/>
            <w:lang w:eastAsia="zh-CN"/>
          </w:rPr>
          <w:t>(三)、建筑工程设计总体要求</w:t>
        </w:r>
        <w:r>
          <w:tab/>
        </w:r>
        <w:r>
          <w:fldChar w:fldCharType="begin"/>
        </w:r>
        <w:r>
          <w:instrText xml:space="preserve"> PAGEREF _Toc18572 \h </w:instrText>
        </w:r>
        <w:r>
          <w:fldChar w:fldCharType="separate"/>
        </w:r>
        <w:r>
          <w:t>18</w:t>
        </w:r>
        <w:r>
          <w:fldChar w:fldCharType="end"/>
        </w:r>
      </w:hyperlink>
    </w:p>
    <w:p>
      <w:pPr>
        <w:pStyle w:val="TOC2"/>
        <w:tabs>
          <w:tab w:val="right" w:leader="dot" w:pos="8306"/>
        </w:tabs>
      </w:pPr>
      <w:hyperlink w:anchor="_Toc11125" w:history="1">
        <w:r>
          <w:rPr>
            <w:rFonts w:ascii="仿宋" w:eastAsia="仿宋" w:hAnsi="仿宋" w:cs="仿宋" w:hint="eastAsia"/>
            <w:lang w:eastAsia="zh-CN"/>
          </w:rPr>
          <w:t>(四)、土建工程建设指标</w:t>
        </w:r>
        <w:r>
          <w:tab/>
        </w:r>
        <w:r>
          <w:fldChar w:fldCharType="begin"/>
        </w:r>
        <w:r>
          <w:instrText xml:space="preserve"> PAGEREF _Toc11125 \h </w:instrText>
        </w:r>
        <w:r>
          <w:fldChar w:fldCharType="separate"/>
        </w:r>
        <w:r>
          <w:t>18</w:t>
        </w:r>
        <w:r>
          <w:fldChar w:fldCharType="end"/>
        </w:r>
      </w:hyperlink>
    </w:p>
    <w:p>
      <w:pPr>
        <w:pStyle w:val="TOC1"/>
        <w:tabs>
          <w:tab w:val="right" w:leader="dot" w:pos="8306"/>
        </w:tabs>
      </w:pPr>
      <w:hyperlink w:anchor="_Toc9185" w:history="1">
        <w:r>
          <w:rPr>
            <w:rFonts w:ascii="仿宋" w:eastAsia="仿宋" w:hAnsi="仿宋" w:cs="仿宋" w:hint="eastAsia"/>
            <w:lang w:eastAsia="zh-CN"/>
          </w:rPr>
          <w:t>五、ZNO基变阻器材料项目危机管理</w:t>
        </w:r>
        <w:r>
          <w:tab/>
        </w:r>
        <w:r>
          <w:fldChar w:fldCharType="begin"/>
        </w:r>
        <w:r>
          <w:instrText xml:space="preserve"> PAGEREF _Toc9185 \h </w:instrText>
        </w:r>
        <w:r>
          <w:fldChar w:fldCharType="separate"/>
        </w:r>
        <w:r>
          <w:t>19</w:t>
        </w:r>
        <w:r>
          <w:fldChar w:fldCharType="end"/>
        </w:r>
      </w:hyperlink>
    </w:p>
    <w:p>
      <w:pPr>
        <w:pStyle w:val="TOC2"/>
        <w:tabs>
          <w:tab w:val="right" w:leader="dot" w:pos="8306"/>
        </w:tabs>
      </w:pPr>
      <w:hyperlink w:anchor="_Toc26457" w:history="1">
        <w:r>
          <w:rPr>
            <w:rFonts w:ascii="仿宋" w:eastAsia="仿宋" w:hAnsi="仿宋" w:cs="仿宋" w:hint="eastAsia"/>
            <w:lang w:eastAsia="zh-CN"/>
          </w:rPr>
          <w:t>(一)、危机预警与识别</w:t>
        </w:r>
        <w:r>
          <w:tab/>
        </w:r>
        <w:r>
          <w:fldChar w:fldCharType="begin"/>
        </w:r>
        <w:r>
          <w:instrText xml:space="preserve"> PAGEREF _Toc26457 \h </w:instrText>
        </w:r>
        <w:r>
          <w:fldChar w:fldCharType="separate"/>
        </w:r>
        <w:r>
          <w:t>19</w:t>
        </w:r>
        <w:r>
          <w:fldChar w:fldCharType="end"/>
        </w:r>
      </w:hyperlink>
    </w:p>
    <w:p>
      <w:pPr>
        <w:pStyle w:val="TOC2"/>
        <w:tabs>
          <w:tab w:val="right" w:leader="dot" w:pos="8306"/>
        </w:tabs>
      </w:pPr>
      <w:hyperlink w:anchor="_Toc9770" w:history="1">
        <w:r>
          <w:rPr>
            <w:rFonts w:ascii="仿宋" w:eastAsia="仿宋" w:hAnsi="仿宋" w:cs="仿宋" w:hint="eastAsia"/>
            <w:lang w:eastAsia="zh-CN"/>
          </w:rPr>
          <w:t>(二)、危机应对与恢复</w:t>
        </w:r>
        <w:r>
          <w:tab/>
        </w:r>
        <w:r>
          <w:fldChar w:fldCharType="begin"/>
        </w:r>
        <w:r>
          <w:instrText xml:space="preserve"> PAGEREF _Toc9770 \h </w:instrText>
        </w:r>
        <w:r>
          <w:fldChar w:fldCharType="separate"/>
        </w:r>
        <w:r>
          <w:t>20</w:t>
        </w:r>
        <w:r>
          <w:fldChar w:fldCharType="end"/>
        </w:r>
      </w:hyperlink>
    </w:p>
    <w:p>
      <w:pPr>
        <w:pStyle w:val="TOC1"/>
        <w:tabs>
          <w:tab w:val="right" w:leader="dot" w:pos="8306"/>
        </w:tabs>
      </w:pPr>
      <w:hyperlink w:anchor="_Toc24508" w:history="1">
        <w:r>
          <w:rPr>
            <w:rFonts w:ascii="仿宋" w:eastAsia="仿宋" w:hAnsi="仿宋" w:cs="仿宋" w:hint="eastAsia"/>
            <w:lang w:eastAsia="zh-CN"/>
          </w:rPr>
          <w:t>六、ZNO基变阻器材料项目可持续发展</w:t>
        </w:r>
        <w:r>
          <w:tab/>
        </w:r>
        <w:r>
          <w:fldChar w:fldCharType="begin"/>
        </w:r>
        <w:r>
          <w:instrText xml:space="preserve"> PAGEREF _Toc24508 \h </w:instrText>
        </w:r>
        <w:r>
          <w:fldChar w:fldCharType="separate"/>
        </w:r>
        <w:r>
          <w:t>21</w:t>
        </w:r>
        <w:r>
          <w:fldChar w:fldCharType="end"/>
        </w:r>
      </w:hyperlink>
    </w:p>
    <w:p>
      <w:pPr>
        <w:pStyle w:val="TOC2"/>
        <w:tabs>
          <w:tab w:val="right" w:leader="dot" w:pos="8306"/>
        </w:tabs>
      </w:pPr>
      <w:hyperlink w:anchor="_Toc23525" w:history="1">
        <w:r>
          <w:rPr>
            <w:rFonts w:ascii="仿宋" w:eastAsia="仿宋" w:hAnsi="仿宋" w:cs="仿宋" w:hint="eastAsia"/>
            <w:lang w:eastAsia="zh-CN"/>
          </w:rPr>
          <w:t>(一)、可持续战略与实践</w:t>
        </w:r>
        <w:r>
          <w:tab/>
        </w:r>
        <w:r>
          <w:fldChar w:fldCharType="begin"/>
        </w:r>
        <w:r>
          <w:instrText xml:space="preserve"> PAGEREF _Toc23525 \h </w:instrText>
        </w:r>
        <w:r>
          <w:fldChar w:fldCharType="separate"/>
        </w:r>
        <w:r>
          <w:t>21</w:t>
        </w:r>
        <w:r>
          <w:fldChar w:fldCharType="end"/>
        </w:r>
      </w:hyperlink>
    </w:p>
    <w:p>
      <w:pPr>
        <w:pStyle w:val="TOC2"/>
        <w:tabs>
          <w:tab w:val="right" w:leader="dot" w:pos="8306"/>
        </w:tabs>
      </w:pPr>
      <w:hyperlink w:anchor="_Toc3072" w:history="1">
        <w:r>
          <w:rPr>
            <w:rFonts w:ascii="仿宋" w:eastAsia="仿宋" w:hAnsi="仿宋" w:cs="仿宋" w:hint="eastAsia"/>
            <w:lang w:eastAsia="zh-CN"/>
          </w:rPr>
          <w:t>(二)、环保与社会责任</w:t>
        </w:r>
        <w:r>
          <w:tab/>
        </w:r>
        <w:r>
          <w:fldChar w:fldCharType="begin"/>
        </w:r>
        <w:r>
          <w:instrText xml:space="preserve"> PAGEREF _Toc3072 \h </w:instrText>
        </w:r>
        <w:r>
          <w:fldChar w:fldCharType="separate"/>
        </w:r>
        <w:r>
          <w:t>22</w:t>
        </w:r>
        <w:r>
          <w:fldChar w:fldCharType="end"/>
        </w:r>
      </w:hyperlink>
    </w:p>
    <w:p>
      <w:pPr>
        <w:pStyle w:val="TOC1"/>
        <w:tabs>
          <w:tab w:val="right" w:leader="dot" w:pos="8306"/>
        </w:tabs>
      </w:pPr>
      <w:hyperlink w:anchor="_Toc28766" w:history="1">
        <w:r>
          <w:rPr>
            <w:rFonts w:ascii="仿宋" w:eastAsia="仿宋" w:hAnsi="仿宋" w:cs="仿宋" w:hint="eastAsia"/>
            <w:lang w:eastAsia="zh-CN"/>
          </w:rPr>
          <w:t>七、ZNO基变阻器材料项目社会影响</w:t>
        </w:r>
        <w:r>
          <w:tab/>
        </w:r>
        <w:r>
          <w:fldChar w:fldCharType="begin"/>
        </w:r>
        <w:r>
          <w:instrText xml:space="preserve"> PAGEREF _Toc28766 \h </w:instrText>
        </w:r>
        <w:r>
          <w:fldChar w:fldCharType="separate"/>
        </w:r>
        <w:r>
          <w:t>23</w:t>
        </w:r>
        <w:r>
          <w:fldChar w:fldCharType="end"/>
        </w:r>
      </w:hyperlink>
    </w:p>
    <w:p>
      <w:pPr>
        <w:pStyle w:val="TOC2"/>
        <w:tabs>
          <w:tab w:val="right" w:leader="dot" w:pos="8306"/>
        </w:tabs>
      </w:pPr>
      <w:hyperlink w:anchor="_Toc32231" w:history="1">
        <w:r>
          <w:rPr>
            <w:rFonts w:ascii="仿宋" w:eastAsia="仿宋" w:hAnsi="仿宋" w:cs="仿宋" w:hint="eastAsia"/>
            <w:lang w:eastAsia="zh-CN"/>
          </w:rPr>
          <w:t>(一)、社会责任与义务</w:t>
        </w:r>
        <w:r>
          <w:tab/>
        </w:r>
        <w:r>
          <w:fldChar w:fldCharType="begin"/>
        </w:r>
        <w:r>
          <w:instrText xml:space="preserve"> PAGEREF _Toc32231 \h </w:instrText>
        </w:r>
        <w:r>
          <w:fldChar w:fldCharType="separate"/>
        </w:r>
        <w:r>
          <w:t>23</w:t>
        </w:r>
        <w:r>
          <w:fldChar w:fldCharType="end"/>
        </w:r>
      </w:hyperlink>
    </w:p>
    <w:p>
      <w:pPr>
        <w:pStyle w:val="TOC2"/>
        <w:tabs>
          <w:tab w:val="right" w:leader="dot" w:pos="8306"/>
        </w:tabs>
      </w:pPr>
      <w:hyperlink w:anchor="_Toc6990" w:history="1">
        <w:r>
          <w:rPr>
            <w:rFonts w:ascii="仿宋" w:eastAsia="仿宋" w:hAnsi="仿宋" w:cs="仿宋" w:hint="eastAsia"/>
            <w:lang w:eastAsia="zh-CN"/>
          </w:rPr>
          <w:t>(二)、社会参与与沟通</w:t>
        </w:r>
        <w:r>
          <w:tab/>
        </w:r>
        <w:r>
          <w:fldChar w:fldCharType="begin"/>
        </w:r>
        <w:r>
          <w:instrText xml:space="preserve"> PAGEREF _Toc6990 \h </w:instrText>
        </w:r>
        <w:r>
          <w:fldChar w:fldCharType="separate"/>
        </w:r>
        <w:r>
          <w:t>24</w:t>
        </w:r>
        <w:r>
          <w:fldChar w:fldCharType="end"/>
        </w:r>
      </w:hyperlink>
    </w:p>
    <w:p>
      <w:pPr>
        <w:pStyle w:val="TOC1"/>
        <w:tabs>
          <w:tab w:val="right" w:leader="dot" w:pos="8306"/>
        </w:tabs>
      </w:pPr>
      <w:hyperlink w:anchor="_Toc20293" w:history="1">
        <w:r>
          <w:rPr>
            <w:rFonts w:ascii="仿宋" w:eastAsia="仿宋" w:hAnsi="仿宋" w:cs="仿宋" w:hint="eastAsia"/>
            <w:lang w:eastAsia="zh-CN"/>
          </w:rPr>
          <w:t>八、ZNO基变阻器材料项目经营效益</w:t>
        </w:r>
        <w:r>
          <w:tab/>
        </w:r>
        <w:r>
          <w:fldChar w:fldCharType="begin"/>
        </w:r>
        <w:r>
          <w:instrText xml:space="preserve"> PAGEREF _Toc20293 \h </w:instrText>
        </w:r>
        <w:r>
          <w:fldChar w:fldCharType="separate"/>
        </w:r>
        <w:r>
          <w:t>25</w:t>
        </w:r>
        <w:r>
          <w:fldChar w:fldCharType="end"/>
        </w:r>
      </w:hyperlink>
    </w:p>
    <w:p>
      <w:pPr>
        <w:pStyle w:val="TOC2"/>
        <w:tabs>
          <w:tab w:val="right" w:leader="dot" w:pos="8306"/>
        </w:tabs>
      </w:pPr>
      <w:hyperlink w:anchor="_Toc13391" w:history="1">
        <w:r>
          <w:rPr>
            <w:rFonts w:ascii="仿宋" w:eastAsia="仿宋" w:hAnsi="仿宋" w:cs="仿宋" w:hint="eastAsia"/>
            <w:lang w:eastAsia="zh-CN"/>
          </w:rPr>
          <w:t>(一)、经济评价财务测算</w:t>
        </w:r>
        <w:r>
          <w:tab/>
        </w:r>
        <w:r>
          <w:fldChar w:fldCharType="begin"/>
        </w:r>
        <w:r>
          <w:instrText xml:space="preserve"> PAGEREF _Toc13391 \h </w:instrText>
        </w:r>
        <w:r>
          <w:fldChar w:fldCharType="separate"/>
        </w:r>
        <w:r>
          <w:t>25</w:t>
        </w:r>
        <w:r>
          <w:fldChar w:fldCharType="end"/>
        </w:r>
      </w:hyperlink>
    </w:p>
    <w:p>
      <w:pPr>
        <w:pStyle w:val="TOC2"/>
        <w:tabs>
          <w:tab w:val="right" w:leader="dot" w:pos="8306"/>
        </w:tabs>
      </w:pPr>
      <w:hyperlink w:anchor="_Toc21008" w:history="1">
        <w:r>
          <w:rPr>
            <w:rFonts w:ascii="仿宋" w:eastAsia="仿宋" w:hAnsi="仿宋" w:cs="仿宋" w:hint="eastAsia"/>
            <w:lang w:eastAsia="zh-CN"/>
          </w:rPr>
          <w:t>(二)、ZNO基变阻器材料项目盈利能力分析</w:t>
        </w:r>
        <w:r>
          <w:tab/>
        </w:r>
        <w:r>
          <w:fldChar w:fldCharType="begin"/>
        </w:r>
        <w:r>
          <w:instrText xml:space="preserve"> PAGEREF _Toc21008 \h </w:instrText>
        </w:r>
        <w:r>
          <w:fldChar w:fldCharType="separate"/>
        </w:r>
        <w:r>
          <w:t>26</w:t>
        </w:r>
        <w:r>
          <w:fldChar w:fldCharType="end"/>
        </w:r>
      </w:hyperlink>
    </w:p>
    <w:p>
      <w:pPr>
        <w:pStyle w:val="TOC1"/>
        <w:tabs>
          <w:tab w:val="right" w:leader="dot" w:pos="8306"/>
        </w:tabs>
      </w:pPr>
      <w:hyperlink w:anchor="_Toc25376" w:history="1">
        <w:r>
          <w:rPr>
            <w:rFonts w:ascii="仿宋" w:eastAsia="仿宋" w:hAnsi="仿宋" w:cs="仿宋" w:hint="eastAsia"/>
            <w:lang w:eastAsia="zh-CN"/>
          </w:rPr>
          <w:t>九、ZNO基变阻器材料项目环境影响分析</w:t>
        </w:r>
        <w:r>
          <w:tab/>
        </w:r>
        <w:r>
          <w:fldChar w:fldCharType="begin"/>
        </w:r>
        <w:r>
          <w:instrText xml:space="preserve"> PAGEREF _Toc25376 \h </w:instrText>
        </w:r>
        <w:r>
          <w:fldChar w:fldCharType="separate"/>
        </w:r>
        <w:r>
          <w:t>27</w:t>
        </w:r>
        <w:r>
          <w:fldChar w:fldCharType="end"/>
        </w:r>
      </w:hyperlink>
    </w:p>
    <w:p>
      <w:pPr>
        <w:pStyle w:val="TOC2"/>
        <w:tabs>
          <w:tab w:val="right" w:leader="dot" w:pos="8306"/>
        </w:tabs>
      </w:pPr>
      <w:hyperlink w:anchor="_Toc15915" w:history="1">
        <w:r>
          <w:rPr>
            <w:rFonts w:ascii="仿宋" w:eastAsia="仿宋" w:hAnsi="仿宋" w:cs="仿宋" w:hint="eastAsia"/>
            <w:lang w:eastAsia="zh-CN"/>
          </w:rPr>
          <w:t>(一)、建设区域环境质量现状</w:t>
        </w:r>
        <w:r>
          <w:tab/>
        </w:r>
        <w:r>
          <w:fldChar w:fldCharType="begin"/>
        </w:r>
        <w:r>
          <w:instrText xml:space="preserve"> PAGEREF _Toc15915 \h </w:instrText>
        </w:r>
        <w:r>
          <w:fldChar w:fldCharType="separate"/>
        </w:r>
        <w:r>
          <w:t>27</w:t>
        </w:r>
        <w:r>
          <w:fldChar w:fldCharType="end"/>
        </w:r>
      </w:hyperlink>
    </w:p>
    <w:p>
      <w:pPr>
        <w:pStyle w:val="TOC2"/>
        <w:tabs>
          <w:tab w:val="right" w:leader="dot" w:pos="8306"/>
        </w:tabs>
      </w:pPr>
      <w:hyperlink w:anchor="_Toc23241" w:history="1">
        <w:r>
          <w:rPr>
            <w:rFonts w:ascii="仿宋" w:eastAsia="仿宋" w:hAnsi="仿宋" w:cs="仿宋" w:hint="eastAsia"/>
            <w:lang w:eastAsia="zh-CN"/>
          </w:rPr>
          <w:t>(二)、建设期环境保护</w:t>
        </w:r>
        <w:r>
          <w:tab/>
        </w:r>
        <w:r>
          <w:fldChar w:fldCharType="begin"/>
        </w:r>
        <w:r>
          <w:instrText xml:space="preserve"> PAGEREF _Toc23241 \h </w:instrText>
        </w:r>
        <w:r>
          <w:fldChar w:fldCharType="separate"/>
        </w:r>
        <w:r>
          <w:t>28</w:t>
        </w:r>
        <w:r>
          <w:fldChar w:fldCharType="end"/>
        </w:r>
      </w:hyperlink>
    </w:p>
    <w:p>
      <w:pPr>
        <w:pStyle w:val="TOC2"/>
        <w:tabs>
          <w:tab w:val="right" w:leader="dot" w:pos="8306"/>
        </w:tabs>
      </w:pPr>
      <w:hyperlink w:anchor="_Toc12901" w:history="1">
        <w:r>
          <w:rPr>
            <w:rFonts w:ascii="仿宋" w:eastAsia="仿宋" w:hAnsi="仿宋" w:cs="仿宋" w:hint="eastAsia"/>
            <w:lang w:eastAsia="zh-CN"/>
          </w:rPr>
          <w:t>(三)、运营期环境保护</w:t>
        </w:r>
        <w:r>
          <w:tab/>
        </w:r>
        <w:r>
          <w:fldChar w:fldCharType="begin"/>
        </w:r>
        <w:r>
          <w:instrText xml:space="preserve"> PAGEREF _Toc12901 \h </w:instrText>
        </w:r>
        <w:r>
          <w:fldChar w:fldCharType="separate"/>
        </w:r>
        <w:r>
          <w:t>30</w:t>
        </w:r>
        <w:r>
          <w:fldChar w:fldCharType="end"/>
        </w:r>
      </w:hyperlink>
    </w:p>
    <w:p>
      <w:pPr>
        <w:pStyle w:val="TOC2"/>
        <w:tabs>
          <w:tab w:val="right" w:leader="dot" w:pos="8306"/>
        </w:tabs>
      </w:pPr>
      <w:hyperlink w:anchor="_Toc16158" w:history="1">
        <w:r>
          <w:rPr>
            <w:rFonts w:ascii="仿宋" w:eastAsia="仿宋" w:hAnsi="仿宋" w:cs="仿宋" w:hint="eastAsia"/>
            <w:lang w:eastAsia="zh-CN"/>
          </w:rPr>
          <w:t>(四)、ZNO基变阻器材料项目建设对区域经济的影响</w:t>
        </w:r>
        <w:r>
          <w:tab/>
        </w:r>
        <w:r>
          <w:fldChar w:fldCharType="begin"/>
        </w:r>
        <w:r>
          <w:instrText xml:space="preserve"> PAGEREF _Toc16158 \h </w:instrText>
        </w:r>
        <w:r>
          <w:fldChar w:fldCharType="separate"/>
        </w:r>
        <w:r>
          <w:t>31</w:t>
        </w:r>
        <w:r>
          <w:fldChar w:fldCharType="end"/>
        </w:r>
      </w:hyperlink>
    </w:p>
    <w:p>
      <w:pPr>
        <w:pStyle w:val="TOC2"/>
        <w:tabs>
          <w:tab w:val="right" w:leader="dot" w:pos="8306"/>
        </w:tabs>
      </w:pPr>
      <w:hyperlink w:anchor="_Toc19066" w:history="1">
        <w:r>
          <w:rPr>
            <w:rFonts w:ascii="仿宋" w:eastAsia="仿宋" w:hAnsi="仿宋" w:cs="仿宋" w:hint="eastAsia"/>
            <w:lang w:eastAsia="zh-CN"/>
          </w:rPr>
          <w:t>(五)、废弃物处理</w:t>
        </w:r>
        <w:r>
          <w:tab/>
        </w:r>
        <w:r>
          <w:fldChar w:fldCharType="begin"/>
        </w:r>
        <w:r>
          <w:instrText xml:space="preserve"> PAGEREF _Toc19066 \h </w:instrText>
        </w:r>
        <w:r>
          <w:fldChar w:fldCharType="separate"/>
        </w:r>
        <w:r>
          <w:t>33</w:t>
        </w:r>
        <w:r>
          <w:fldChar w:fldCharType="end"/>
        </w:r>
      </w:hyperlink>
    </w:p>
    <w:p>
      <w:pPr>
        <w:pStyle w:val="TOC2"/>
        <w:tabs>
          <w:tab w:val="right" w:leader="dot" w:pos="8306"/>
        </w:tabs>
      </w:pPr>
      <w:hyperlink w:anchor="_Toc3900" w:history="1">
        <w:r>
          <w:rPr>
            <w:rFonts w:ascii="仿宋" w:eastAsia="仿宋" w:hAnsi="仿宋" w:cs="仿宋" w:hint="eastAsia"/>
            <w:lang w:eastAsia="zh-CN"/>
          </w:rPr>
          <w:t>(六)、特殊环境影响分析</w:t>
        </w:r>
        <w:r>
          <w:tab/>
        </w:r>
        <w:r>
          <w:fldChar w:fldCharType="begin"/>
        </w:r>
        <w:r>
          <w:instrText xml:space="preserve"> PAGEREF _Toc3900 \h </w:instrText>
        </w:r>
        <w:r>
          <w:fldChar w:fldCharType="separate"/>
        </w:r>
        <w:r>
          <w:t>34</w:t>
        </w:r>
        <w:r>
          <w:fldChar w:fldCharType="end"/>
        </w:r>
      </w:hyperlink>
    </w:p>
    <w:p>
      <w:pPr>
        <w:pStyle w:val="TOC2"/>
        <w:tabs>
          <w:tab w:val="right" w:leader="dot" w:pos="8306"/>
        </w:tabs>
      </w:pPr>
      <w:hyperlink w:anchor="_Toc23072" w:history="1">
        <w:r>
          <w:rPr>
            <w:rFonts w:ascii="仿宋" w:eastAsia="仿宋" w:hAnsi="仿宋" w:cs="仿宋" w:hint="eastAsia"/>
            <w:lang w:eastAsia="zh-CN"/>
          </w:rPr>
          <w:t>(七)、清洁生产</w:t>
        </w:r>
        <w:r>
          <w:tab/>
        </w:r>
        <w:r>
          <w:fldChar w:fldCharType="begin"/>
        </w:r>
        <w:r>
          <w:instrText xml:space="preserve"> PAGEREF _Toc23072 \h </w:instrText>
        </w:r>
        <w:r>
          <w:fldChar w:fldCharType="separate"/>
        </w:r>
        <w:r>
          <w:t>35</w:t>
        </w:r>
        <w:r>
          <w:fldChar w:fldCharType="end"/>
        </w:r>
      </w:hyperlink>
    </w:p>
    <w:p>
      <w:pPr>
        <w:pStyle w:val="TOC2"/>
        <w:tabs>
          <w:tab w:val="right" w:leader="dot" w:pos="8306"/>
        </w:tabs>
      </w:pPr>
      <w:hyperlink w:anchor="_Toc1259" w:history="1">
        <w:r>
          <w:rPr>
            <w:rFonts w:ascii="仿宋" w:eastAsia="仿宋" w:hAnsi="仿宋" w:cs="仿宋" w:hint="eastAsia"/>
            <w:lang w:eastAsia="zh-CN"/>
          </w:rPr>
          <w:t>(八)、环境保护综合评价</w:t>
        </w:r>
        <w:r>
          <w:tab/>
        </w:r>
        <w:r>
          <w:fldChar w:fldCharType="begin"/>
        </w:r>
        <w:r>
          <w:instrText xml:space="preserve"> PAGEREF _Toc1259 \h </w:instrText>
        </w:r>
        <w:r>
          <w:fldChar w:fldCharType="separate"/>
        </w:r>
        <w:r>
          <w:t>36</w:t>
        </w:r>
        <w:r>
          <w:fldChar w:fldCharType="end"/>
        </w:r>
      </w:hyperlink>
    </w:p>
    <w:p>
      <w:pPr>
        <w:pStyle w:val="TOC1"/>
        <w:tabs>
          <w:tab w:val="right" w:leader="dot" w:pos="8306"/>
        </w:tabs>
      </w:pPr>
      <w:hyperlink w:anchor="_Toc7515" w:history="1">
        <w:r>
          <w:rPr>
            <w:rFonts w:ascii="仿宋" w:eastAsia="仿宋" w:hAnsi="仿宋" w:cs="仿宋" w:hint="eastAsia"/>
            <w:lang w:eastAsia="zh-CN"/>
          </w:rPr>
          <w:t>十、ZNO基变阻器材料项目技术管理</w:t>
        </w:r>
        <w:r>
          <w:tab/>
        </w:r>
        <w:r>
          <w:fldChar w:fldCharType="begin"/>
        </w:r>
        <w:r>
          <w:instrText xml:space="preserve"> PAGEREF _Toc7515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2" w:history="1">
        <w:r>
          <w:rPr>
            <w:rFonts w:ascii="仿宋" w:eastAsia="仿宋" w:hAnsi="仿宋" w:cs="仿宋" w:hint="eastAsia"/>
            <w:lang w:eastAsia="zh-CN"/>
          </w:rPr>
          <w:t>(一)、技术方案选用方向</w:t>
        </w:r>
        <w:r>
          <w:tab/>
        </w:r>
        <w:r>
          <w:fldChar w:fldCharType="begin"/>
        </w:r>
        <w:r>
          <w:instrText xml:space="preserve"> PAGEREF _Toc6152 \h </w:instrText>
        </w:r>
        <w:r>
          <w:fldChar w:fldCharType="separate"/>
        </w:r>
        <w:r>
          <w:t>38</w:t>
        </w:r>
        <w:r>
          <w:fldChar w:fldCharType="end"/>
        </w:r>
      </w:hyperlink>
    </w:p>
    <w:p>
      <w:pPr>
        <w:pStyle w:val="TOC2"/>
        <w:tabs>
          <w:tab w:val="right" w:leader="dot" w:pos="8306"/>
        </w:tabs>
      </w:pPr>
      <w:hyperlink w:anchor="_Toc28857" w:history="1">
        <w:r>
          <w:rPr>
            <w:rFonts w:ascii="仿宋" w:eastAsia="仿宋" w:hAnsi="仿宋" w:cs="仿宋" w:hint="eastAsia"/>
            <w:lang w:eastAsia="zh-CN"/>
          </w:rPr>
          <w:t>(二)、工艺技术方案选用原则</w:t>
        </w:r>
        <w:r>
          <w:tab/>
        </w:r>
        <w:r>
          <w:fldChar w:fldCharType="begin"/>
        </w:r>
        <w:r>
          <w:instrText xml:space="preserve"> PAGEREF _Toc28857 \h </w:instrText>
        </w:r>
        <w:r>
          <w:fldChar w:fldCharType="separate"/>
        </w:r>
        <w:r>
          <w:t>40</w:t>
        </w:r>
        <w:r>
          <w:fldChar w:fldCharType="end"/>
        </w:r>
      </w:hyperlink>
    </w:p>
    <w:p>
      <w:pPr>
        <w:pStyle w:val="TOC2"/>
        <w:tabs>
          <w:tab w:val="right" w:leader="dot" w:pos="8306"/>
        </w:tabs>
      </w:pPr>
      <w:hyperlink w:anchor="_Toc3695" w:history="1">
        <w:r>
          <w:rPr>
            <w:rFonts w:ascii="仿宋" w:eastAsia="仿宋" w:hAnsi="仿宋" w:cs="仿宋" w:hint="eastAsia"/>
            <w:lang w:eastAsia="zh-CN"/>
          </w:rPr>
          <w:t>(三)、工艺技术方案要求</w:t>
        </w:r>
        <w:r>
          <w:tab/>
        </w:r>
        <w:r>
          <w:fldChar w:fldCharType="begin"/>
        </w:r>
        <w:r>
          <w:instrText xml:space="preserve"> PAGEREF _Toc3695 \h </w:instrText>
        </w:r>
        <w:r>
          <w:fldChar w:fldCharType="separate"/>
        </w:r>
        <w:r>
          <w:t>42</w:t>
        </w:r>
        <w:r>
          <w:fldChar w:fldCharType="end"/>
        </w:r>
      </w:hyperlink>
    </w:p>
    <w:p>
      <w:pPr>
        <w:pStyle w:val="TOC1"/>
        <w:tabs>
          <w:tab w:val="right" w:leader="dot" w:pos="8306"/>
        </w:tabs>
      </w:pPr>
      <w:hyperlink w:anchor="_Toc30754" w:history="1">
        <w:r>
          <w:rPr>
            <w:rFonts w:ascii="仿宋" w:eastAsia="仿宋" w:hAnsi="仿宋" w:cs="仿宋" w:hint="eastAsia"/>
            <w:lang w:eastAsia="zh-CN"/>
          </w:rPr>
          <w:t>十一、ZNO基变阻器材料项目财务管理</w:t>
        </w:r>
        <w:r>
          <w:tab/>
        </w:r>
        <w:r>
          <w:fldChar w:fldCharType="begin"/>
        </w:r>
        <w:r>
          <w:instrText xml:space="preserve"> PAGEREF _Toc30754 \h </w:instrText>
        </w:r>
        <w:r>
          <w:fldChar w:fldCharType="separate"/>
        </w:r>
        <w:r>
          <w:t>44</w:t>
        </w:r>
        <w:r>
          <w:fldChar w:fldCharType="end"/>
        </w:r>
      </w:hyperlink>
    </w:p>
    <w:p>
      <w:pPr>
        <w:pStyle w:val="TOC2"/>
        <w:tabs>
          <w:tab w:val="right" w:leader="dot" w:pos="8306"/>
        </w:tabs>
      </w:pPr>
      <w:hyperlink w:anchor="_Toc1015" w:history="1">
        <w:r>
          <w:rPr>
            <w:rFonts w:ascii="仿宋" w:eastAsia="仿宋" w:hAnsi="仿宋" w:cs="仿宋" w:hint="eastAsia"/>
            <w:lang w:eastAsia="zh-CN"/>
          </w:rPr>
          <w:t>(一)、资金需求大</w:t>
        </w:r>
        <w:r>
          <w:tab/>
        </w:r>
        <w:r>
          <w:fldChar w:fldCharType="begin"/>
        </w:r>
        <w:r>
          <w:instrText xml:space="preserve"> PAGEREF _Toc1015 \h </w:instrText>
        </w:r>
        <w:r>
          <w:fldChar w:fldCharType="separate"/>
        </w:r>
        <w:r>
          <w:t>44</w:t>
        </w:r>
        <w:r>
          <w:fldChar w:fldCharType="end"/>
        </w:r>
      </w:hyperlink>
    </w:p>
    <w:p>
      <w:pPr>
        <w:pStyle w:val="TOC2"/>
        <w:tabs>
          <w:tab w:val="right" w:leader="dot" w:pos="8306"/>
        </w:tabs>
      </w:pPr>
      <w:hyperlink w:anchor="_Toc4441" w:history="1">
        <w:r>
          <w:rPr>
            <w:rFonts w:ascii="仿宋" w:eastAsia="仿宋" w:hAnsi="仿宋" w:cs="仿宋" w:hint="eastAsia"/>
            <w:lang w:eastAsia="zh-CN"/>
          </w:rPr>
          <w:t>(二)、研发周期长</w:t>
        </w:r>
        <w:r>
          <w:tab/>
        </w:r>
        <w:r>
          <w:fldChar w:fldCharType="begin"/>
        </w:r>
        <w:r>
          <w:instrText xml:space="preserve"> PAGEREF _Toc4441 \h </w:instrText>
        </w:r>
        <w:r>
          <w:fldChar w:fldCharType="separate"/>
        </w:r>
        <w:r>
          <w:t>45</w:t>
        </w:r>
        <w:r>
          <w:fldChar w:fldCharType="end"/>
        </w:r>
      </w:hyperlink>
    </w:p>
    <w:p>
      <w:pPr>
        <w:pStyle w:val="TOC2"/>
        <w:tabs>
          <w:tab w:val="right" w:leader="dot" w:pos="8306"/>
        </w:tabs>
      </w:pPr>
      <w:hyperlink w:anchor="_Toc29564" w:history="1">
        <w:r>
          <w:rPr>
            <w:rFonts w:ascii="仿宋" w:eastAsia="仿宋" w:hAnsi="仿宋" w:cs="仿宋" w:hint="eastAsia"/>
            <w:lang w:eastAsia="zh-CN"/>
          </w:rPr>
          <w:t>(三)、市场风险大</w:t>
        </w:r>
        <w:r>
          <w:tab/>
        </w:r>
        <w:r>
          <w:fldChar w:fldCharType="begin"/>
        </w:r>
        <w:r>
          <w:instrText xml:space="preserve"> PAGEREF _Toc29564 \h </w:instrText>
        </w:r>
        <w:r>
          <w:fldChar w:fldCharType="separate"/>
        </w:r>
        <w:r>
          <w:t>47</w:t>
        </w:r>
        <w:r>
          <w:fldChar w:fldCharType="end"/>
        </w:r>
      </w:hyperlink>
    </w:p>
    <w:p>
      <w:pPr>
        <w:pStyle w:val="TOC2"/>
        <w:tabs>
          <w:tab w:val="right" w:leader="dot" w:pos="8306"/>
        </w:tabs>
      </w:pPr>
      <w:hyperlink w:anchor="_Toc5995" w:history="1">
        <w:r>
          <w:rPr>
            <w:rFonts w:ascii="仿宋" w:eastAsia="仿宋" w:hAnsi="仿宋" w:cs="仿宋" w:hint="eastAsia"/>
            <w:lang w:eastAsia="zh-CN"/>
          </w:rPr>
          <w:t>(四)、利润率高</w:t>
        </w:r>
        <w:r>
          <w:tab/>
        </w:r>
        <w:r>
          <w:fldChar w:fldCharType="begin"/>
        </w:r>
        <w:r>
          <w:instrText xml:space="preserve"> PAGEREF _Toc5995 \h </w:instrText>
        </w:r>
        <w:r>
          <w:fldChar w:fldCharType="separate"/>
        </w:r>
        <w:r>
          <w:t>49</w:t>
        </w:r>
        <w:r>
          <w:fldChar w:fldCharType="end"/>
        </w:r>
      </w:hyperlink>
    </w:p>
    <w:p>
      <w:pPr>
        <w:pStyle w:val="TOC1"/>
        <w:tabs>
          <w:tab w:val="right" w:leader="dot" w:pos="8306"/>
        </w:tabs>
      </w:pPr>
      <w:hyperlink w:anchor="_Toc20747" w:history="1">
        <w:r>
          <w:rPr>
            <w:rFonts w:ascii="仿宋" w:eastAsia="仿宋" w:hAnsi="仿宋" w:cs="仿宋" w:hint="eastAsia"/>
            <w:lang w:eastAsia="zh-CN"/>
          </w:rPr>
          <w:t>十二、ZNO基变阻器材料项目创新与研发</w:t>
        </w:r>
        <w:r>
          <w:tab/>
        </w:r>
        <w:r>
          <w:fldChar w:fldCharType="begin"/>
        </w:r>
        <w:r>
          <w:instrText xml:space="preserve"> PAGEREF _Toc20747 \h </w:instrText>
        </w:r>
        <w:r>
          <w:fldChar w:fldCharType="separate"/>
        </w:r>
        <w:r>
          <w:t>52</w:t>
        </w:r>
        <w:r>
          <w:fldChar w:fldCharType="end"/>
        </w:r>
      </w:hyperlink>
    </w:p>
    <w:p>
      <w:pPr>
        <w:pStyle w:val="TOC2"/>
        <w:tabs>
          <w:tab w:val="right" w:leader="dot" w:pos="8306"/>
        </w:tabs>
      </w:pPr>
      <w:hyperlink w:anchor="_Toc26259" w:history="1">
        <w:r>
          <w:rPr>
            <w:rFonts w:ascii="仿宋" w:eastAsia="仿宋" w:hAnsi="仿宋" w:cs="仿宋" w:hint="eastAsia"/>
            <w:lang w:eastAsia="zh-CN"/>
          </w:rPr>
          <w:t>(一)、创新策略与方向</w:t>
        </w:r>
        <w:r>
          <w:tab/>
        </w:r>
        <w:r>
          <w:fldChar w:fldCharType="begin"/>
        </w:r>
        <w:r>
          <w:instrText xml:space="preserve"> PAGEREF _Toc26259 \h </w:instrText>
        </w:r>
        <w:r>
          <w:fldChar w:fldCharType="separate"/>
        </w:r>
        <w:r>
          <w:t>52</w:t>
        </w:r>
        <w:r>
          <w:fldChar w:fldCharType="end"/>
        </w:r>
      </w:hyperlink>
    </w:p>
    <w:p>
      <w:pPr>
        <w:pStyle w:val="TOC2"/>
        <w:tabs>
          <w:tab w:val="right" w:leader="dot" w:pos="8306"/>
        </w:tabs>
      </w:pPr>
      <w:hyperlink w:anchor="_Toc1713" w:history="1">
        <w:r>
          <w:rPr>
            <w:rFonts w:ascii="仿宋" w:eastAsia="仿宋" w:hAnsi="仿宋" w:cs="仿宋" w:hint="eastAsia"/>
            <w:lang w:eastAsia="zh-CN"/>
          </w:rPr>
          <w:t>(二)、研发规划与投入</w:t>
        </w:r>
        <w:r>
          <w:tab/>
        </w:r>
        <w:r>
          <w:fldChar w:fldCharType="begin"/>
        </w:r>
        <w:r>
          <w:instrText xml:space="preserve"> PAGEREF _Toc1713 \h </w:instrText>
        </w:r>
        <w:r>
          <w:fldChar w:fldCharType="separate"/>
        </w:r>
        <w:r>
          <w:t>53</w:t>
        </w:r>
        <w:r>
          <w:fldChar w:fldCharType="end"/>
        </w:r>
      </w:hyperlink>
    </w:p>
    <w:p>
      <w:pPr>
        <w:pStyle w:val="TOC1"/>
        <w:tabs>
          <w:tab w:val="right" w:leader="dot" w:pos="8306"/>
        </w:tabs>
      </w:pPr>
      <w:hyperlink w:anchor="_Toc19560" w:history="1">
        <w:r>
          <w:rPr>
            <w:rFonts w:ascii="仿宋" w:eastAsia="仿宋" w:hAnsi="仿宋" w:cs="仿宋" w:hint="eastAsia"/>
            <w:lang w:eastAsia="zh-CN"/>
          </w:rPr>
          <w:t>十三、ZNO基变阻器材料项目变更管理</w:t>
        </w:r>
        <w:r>
          <w:tab/>
        </w:r>
        <w:r>
          <w:fldChar w:fldCharType="begin"/>
        </w:r>
        <w:r>
          <w:instrText xml:space="preserve"> PAGEREF _Toc19560 \h </w:instrText>
        </w:r>
        <w:r>
          <w:fldChar w:fldCharType="separate"/>
        </w:r>
        <w:r>
          <w:t>55</w:t>
        </w:r>
        <w:r>
          <w:fldChar w:fldCharType="end"/>
        </w:r>
      </w:hyperlink>
    </w:p>
    <w:p>
      <w:pPr>
        <w:pStyle w:val="TOC2"/>
        <w:tabs>
          <w:tab w:val="right" w:leader="dot" w:pos="8306"/>
        </w:tabs>
      </w:pPr>
      <w:hyperlink w:anchor="_Toc28795" w:history="1">
        <w:r>
          <w:rPr>
            <w:rFonts w:ascii="仿宋" w:eastAsia="仿宋" w:hAnsi="仿宋" w:cs="仿宋" w:hint="eastAsia"/>
            <w:lang w:eastAsia="zh-CN"/>
          </w:rPr>
          <w:t>(一)、变更申请与评估</w:t>
        </w:r>
        <w:r>
          <w:tab/>
        </w:r>
        <w:r>
          <w:fldChar w:fldCharType="begin"/>
        </w:r>
        <w:r>
          <w:instrText xml:space="preserve"> PAGEREF _Toc28795 \h </w:instrText>
        </w:r>
        <w:r>
          <w:fldChar w:fldCharType="separate"/>
        </w:r>
        <w:r>
          <w:t>55</w:t>
        </w:r>
        <w:r>
          <w:fldChar w:fldCharType="end"/>
        </w:r>
      </w:hyperlink>
    </w:p>
    <w:p>
      <w:pPr>
        <w:pStyle w:val="TOC2"/>
        <w:tabs>
          <w:tab w:val="right" w:leader="dot" w:pos="8306"/>
        </w:tabs>
      </w:pPr>
      <w:hyperlink w:anchor="_Toc11855" w:history="1">
        <w:r>
          <w:rPr>
            <w:rFonts w:ascii="仿宋" w:eastAsia="仿宋" w:hAnsi="仿宋" w:cs="仿宋" w:hint="eastAsia"/>
            <w:lang w:eastAsia="zh-CN"/>
          </w:rPr>
          <w:t>(二)、变更实施与控制</w:t>
        </w:r>
        <w:r>
          <w:tab/>
        </w:r>
        <w:r>
          <w:fldChar w:fldCharType="begin"/>
        </w:r>
        <w:r>
          <w:instrText xml:space="preserve"> PAGEREF _Toc11855 \h </w:instrText>
        </w:r>
        <w:r>
          <w:fldChar w:fldCharType="separate"/>
        </w:r>
        <w:r>
          <w:t>55</w:t>
        </w:r>
        <w:r>
          <w:fldChar w:fldCharType="end"/>
        </w:r>
      </w:hyperlink>
    </w:p>
    <w:p>
      <w:pPr>
        <w:pStyle w:val="TOC1"/>
        <w:tabs>
          <w:tab w:val="right" w:leader="dot" w:pos="8306"/>
        </w:tabs>
      </w:pPr>
      <w:hyperlink w:anchor="_Toc6559" w:history="1">
        <w:r>
          <w:rPr>
            <w:rFonts w:ascii="仿宋" w:eastAsia="仿宋" w:hAnsi="仿宋" w:cs="仿宋" w:hint="eastAsia"/>
            <w:lang w:eastAsia="zh-CN"/>
          </w:rPr>
          <w:t>十四、质量管理体系</w:t>
        </w:r>
        <w:r>
          <w:tab/>
        </w:r>
        <w:r>
          <w:fldChar w:fldCharType="begin"/>
        </w:r>
        <w:r>
          <w:instrText xml:space="preserve"> PAGEREF _Toc6559 \h </w:instrText>
        </w:r>
        <w:r>
          <w:fldChar w:fldCharType="separate"/>
        </w:r>
        <w:r>
          <w:t>56</w:t>
        </w:r>
        <w:r>
          <w:fldChar w:fldCharType="end"/>
        </w:r>
      </w:hyperlink>
    </w:p>
    <w:p>
      <w:pPr>
        <w:pStyle w:val="TOC2"/>
        <w:tabs>
          <w:tab w:val="right" w:leader="dot" w:pos="8306"/>
        </w:tabs>
      </w:pPr>
      <w:hyperlink w:anchor="_Toc16505" w:history="1">
        <w:r>
          <w:rPr>
            <w:rFonts w:ascii="仿宋" w:eastAsia="仿宋" w:hAnsi="仿宋" w:cs="仿宋" w:hint="eastAsia"/>
            <w:lang w:eastAsia="zh-CN"/>
          </w:rPr>
          <w:t>(一)、质量目标与方针</w:t>
        </w:r>
        <w:r>
          <w:tab/>
        </w:r>
        <w:r>
          <w:fldChar w:fldCharType="begin"/>
        </w:r>
        <w:r>
          <w:instrText xml:space="preserve"> PAGEREF _Toc16505 \h </w:instrText>
        </w:r>
        <w:r>
          <w:fldChar w:fldCharType="separate"/>
        </w:r>
        <w:r>
          <w:t>56</w:t>
        </w:r>
        <w:r>
          <w:fldChar w:fldCharType="end"/>
        </w:r>
      </w:hyperlink>
    </w:p>
    <w:p>
      <w:pPr>
        <w:pStyle w:val="TOC2"/>
        <w:tabs>
          <w:tab w:val="right" w:leader="dot" w:pos="8306"/>
        </w:tabs>
      </w:pPr>
      <w:hyperlink w:anchor="_Toc19448" w:history="1">
        <w:r>
          <w:rPr>
            <w:rFonts w:ascii="仿宋" w:eastAsia="仿宋" w:hAnsi="仿宋" w:cs="仿宋" w:hint="eastAsia"/>
            <w:lang w:eastAsia="zh-CN"/>
          </w:rPr>
          <w:t>(二)、质量管理责任</w:t>
        </w:r>
        <w:r>
          <w:tab/>
        </w:r>
        <w:r>
          <w:fldChar w:fldCharType="begin"/>
        </w:r>
        <w:r>
          <w:instrText xml:space="preserve"> PAGEREF _Toc19448 \h </w:instrText>
        </w:r>
        <w:r>
          <w:fldChar w:fldCharType="separate"/>
        </w:r>
        <w:r>
          <w:t>57</w:t>
        </w:r>
        <w:r>
          <w:fldChar w:fldCharType="end"/>
        </w:r>
      </w:hyperlink>
    </w:p>
    <w:p>
      <w:pPr>
        <w:pStyle w:val="TOC2"/>
        <w:tabs>
          <w:tab w:val="right" w:leader="dot" w:pos="8306"/>
        </w:tabs>
      </w:pPr>
      <w:hyperlink w:anchor="_Toc14854" w:history="1">
        <w:r>
          <w:rPr>
            <w:rFonts w:ascii="仿宋" w:eastAsia="仿宋" w:hAnsi="仿宋" w:cs="仿宋" w:hint="eastAsia"/>
            <w:lang w:eastAsia="zh-CN"/>
          </w:rPr>
          <w:t>(三)、质量管理体系文件</w:t>
        </w:r>
        <w:r>
          <w:tab/>
        </w:r>
        <w:r>
          <w:fldChar w:fldCharType="begin"/>
        </w:r>
        <w:r>
          <w:instrText xml:space="preserve"> PAGEREF _Toc14854 \h </w:instrText>
        </w:r>
        <w:r>
          <w:fldChar w:fldCharType="separate"/>
        </w:r>
        <w:r>
          <w:t>58</w:t>
        </w:r>
        <w:r>
          <w:fldChar w:fldCharType="end"/>
        </w:r>
      </w:hyperlink>
    </w:p>
    <w:p>
      <w:pPr>
        <w:pStyle w:val="TOC2"/>
        <w:tabs>
          <w:tab w:val="right" w:leader="dot" w:pos="8306"/>
        </w:tabs>
      </w:pPr>
      <w:hyperlink w:anchor="_Toc19499" w:history="1">
        <w:r>
          <w:rPr>
            <w:rFonts w:ascii="仿宋" w:eastAsia="仿宋" w:hAnsi="仿宋" w:cs="仿宋" w:hint="eastAsia"/>
            <w:lang w:eastAsia="zh-CN"/>
          </w:rPr>
          <w:t>(四)、质量培训与教育</w:t>
        </w:r>
        <w:r>
          <w:tab/>
        </w:r>
        <w:r>
          <w:fldChar w:fldCharType="begin"/>
        </w:r>
        <w:r>
          <w:instrText xml:space="preserve"> PAGEREF _Toc19499 \h </w:instrText>
        </w:r>
        <w:r>
          <w:fldChar w:fldCharType="separate"/>
        </w:r>
        <w:r>
          <w:t>61</w:t>
        </w:r>
        <w:r>
          <w:fldChar w:fldCharType="end"/>
        </w:r>
      </w:hyperlink>
    </w:p>
    <w:p>
      <w:pPr>
        <w:pStyle w:val="TOC2"/>
        <w:tabs>
          <w:tab w:val="right" w:leader="dot" w:pos="8306"/>
        </w:tabs>
      </w:pPr>
      <w:hyperlink w:anchor="_Toc5885" w:history="1">
        <w:r>
          <w:rPr>
            <w:rFonts w:ascii="仿宋" w:eastAsia="仿宋" w:hAnsi="仿宋" w:cs="仿宋" w:hint="eastAsia"/>
            <w:lang w:eastAsia="zh-CN"/>
          </w:rPr>
          <w:t>(五)、质量审核与评价</w:t>
        </w:r>
        <w:r>
          <w:tab/>
        </w:r>
        <w:r>
          <w:fldChar w:fldCharType="begin"/>
        </w:r>
        <w:r>
          <w:instrText xml:space="preserve"> PAGEREF _Toc5885 \h </w:instrText>
        </w:r>
        <w:r>
          <w:fldChar w:fldCharType="separate"/>
        </w:r>
        <w:r>
          <w:t>62</w:t>
        </w:r>
        <w:r>
          <w:fldChar w:fldCharType="end"/>
        </w:r>
      </w:hyperlink>
    </w:p>
    <w:p>
      <w:pPr>
        <w:pStyle w:val="TOC2"/>
        <w:tabs>
          <w:tab w:val="right" w:leader="dot" w:pos="8306"/>
        </w:tabs>
      </w:pPr>
      <w:hyperlink w:anchor="_Toc12340" w:history="1">
        <w:r>
          <w:rPr>
            <w:rFonts w:ascii="仿宋" w:eastAsia="仿宋" w:hAnsi="仿宋" w:cs="仿宋" w:hint="eastAsia"/>
            <w:lang w:eastAsia="zh-CN"/>
          </w:rPr>
          <w:t>(六)、不符合与纠正措施</w:t>
        </w:r>
        <w:r>
          <w:tab/>
        </w:r>
        <w:r>
          <w:fldChar w:fldCharType="begin"/>
        </w:r>
        <w:r>
          <w:instrText xml:space="preserve"> PAGEREF _Toc12340 \h </w:instrText>
        </w:r>
        <w:r>
          <w:fldChar w:fldCharType="separate"/>
        </w:r>
        <w:r>
          <w:t>63</w:t>
        </w:r>
        <w:r>
          <w:fldChar w:fldCharType="end"/>
        </w:r>
      </w:hyperlink>
    </w:p>
    <w:p>
      <w:pPr>
        <w:pStyle w:val="TOC1"/>
        <w:tabs>
          <w:tab w:val="right" w:leader="dot" w:pos="8306"/>
        </w:tabs>
      </w:pPr>
      <w:hyperlink w:anchor="_Toc16181" w:history="1">
        <w:r>
          <w:rPr>
            <w:rFonts w:ascii="仿宋" w:eastAsia="仿宋" w:hAnsi="仿宋" w:cs="仿宋" w:hint="eastAsia"/>
            <w:lang w:eastAsia="zh-CN"/>
          </w:rPr>
          <w:t>十五、风险识别与分类</w:t>
        </w:r>
        <w:r>
          <w:tab/>
        </w:r>
        <w:r>
          <w:fldChar w:fldCharType="begin"/>
        </w:r>
        <w:r>
          <w:instrText xml:space="preserve"> PAGEREF _Toc16181 \h </w:instrText>
        </w:r>
        <w:r>
          <w:fldChar w:fldCharType="separate"/>
        </w:r>
        <w:r>
          <w:t>64</w:t>
        </w:r>
        <w:r>
          <w:fldChar w:fldCharType="end"/>
        </w:r>
      </w:hyperlink>
    </w:p>
    <w:p>
      <w:pPr>
        <w:pStyle w:val="TOC2"/>
        <w:tabs>
          <w:tab w:val="right" w:leader="dot" w:pos="8306"/>
        </w:tabs>
      </w:pPr>
      <w:hyperlink w:anchor="_Toc27443" w:history="1">
        <w:r>
          <w:rPr>
            <w:rFonts w:ascii="仿宋" w:eastAsia="仿宋" w:hAnsi="仿宋" w:cs="仿宋" w:hint="eastAsia"/>
            <w:lang w:eastAsia="zh-CN"/>
          </w:rPr>
          <w:t>(一)、风险识别</w:t>
        </w:r>
        <w:r>
          <w:tab/>
        </w:r>
        <w:r>
          <w:fldChar w:fldCharType="begin"/>
        </w:r>
        <w:r>
          <w:instrText xml:space="preserve"> PAGEREF _Toc27443 \h </w:instrText>
        </w:r>
        <w:r>
          <w:fldChar w:fldCharType="separate"/>
        </w:r>
        <w:r>
          <w:t>64</w:t>
        </w:r>
        <w:r>
          <w:fldChar w:fldCharType="end"/>
        </w:r>
      </w:hyperlink>
    </w:p>
    <w:p>
      <w:pPr>
        <w:pStyle w:val="TOC2"/>
        <w:tabs>
          <w:tab w:val="right" w:leader="dot" w:pos="8306"/>
        </w:tabs>
      </w:pPr>
      <w:hyperlink w:anchor="_Toc24937" w:history="1">
        <w:r>
          <w:rPr>
            <w:rFonts w:ascii="仿宋" w:eastAsia="仿宋" w:hAnsi="仿宋" w:cs="仿宋" w:hint="eastAsia"/>
            <w:lang w:eastAsia="zh-CN"/>
          </w:rPr>
          <w:t>(二)、风险分类</w:t>
        </w:r>
        <w:r>
          <w:tab/>
        </w:r>
        <w:r>
          <w:fldChar w:fldCharType="begin"/>
        </w:r>
        <w:r>
          <w:instrText xml:space="preserve"> PAGEREF _Toc24937 \h </w:instrText>
        </w:r>
        <w:r>
          <w:fldChar w:fldCharType="separate"/>
        </w:r>
        <w:r>
          <w:t>65</w:t>
        </w:r>
        <w:r>
          <w:fldChar w:fldCharType="end"/>
        </w:r>
      </w:hyperlink>
    </w:p>
    <w:p>
      <w:pPr>
        <w:pStyle w:val="TOC1"/>
        <w:tabs>
          <w:tab w:val="right" w:leader="dot" w:pos="8306"/>
        </w:tabs>
      </w:pPr>
      <w:hyperlink w:anchor="_Toc16549" w:history="1">
        <w:r>
          <w:rPr>
            <w:rFonts w:ascii="仿宋" w:eastAsia="仿宋" w:hAnsi="仿宋" w:cs="仿宋" w:hint="eastAsia"/>
            <w:lang w:eastAsia="zh-CN"/>
          </w:rPr>
          <w:t>十六、供应链管理</w:t>
        </w:r>
        <w:r>
          <w:tab/>
        </w:r>
        <w:r>
          <w:fldChar w:fldCharType="begin"/>
        </w:r>
        <w:r>
          <w:instrText xml:space="preserve"> PAGEREF _Toc16549 \h </w:instrText>
        </w:r>
        <w:r>
          <w:fldChar w:fldCharType="separate"/>
        </w:r>
        <w:r>
          <w:t>67</w:t>
        </w:r>
        <w:r>
          <w:fldChar w:fldCharType="end"/>
        </w:r>
      </w:hyperlink>
    </w:p>
    <w:p>
      <w:pPr>
        <w:pStyle w:val="TOC2"/>
        <w:tabs>
          <w:tab w:val="right" w:leader="dot" w:pos="8306"/>
        </w:tabs>
      </w:pPr>
      <w:hyperlink w:anchor="_Toc3083" w:history="1">
        <w:r>
          <w:rPr>
            <w:rFonts w:ascii="仿宋" w:eastAsia="仿宋" w:hAnsi="仿宋" w:cs="仿宋" w:hint="eastAsia"/>
            <w:lang w:eastAsia="zh-CN"/>
          </w:rPr>
          <w:t>(一)、供应链战略规划</w:t>
        </w:r>
        <w:r>
          <w:tab/>
        </w:r>
        <w:r>
          <w:fldChar w:fldCharType="begin"/>
        </w:r>
        <w:r>
          <w:instrText xml:space="preserve"> PAGEREF _Toc3083 \h </w:instrText>
        </w:r>
        <w:r>
          <w:fldChar w:fldCharType="separate"/>
        </w:r>
        <w:r>
          <w:t>67</w:t>
        </w:r>
        <w:r>
          <w:fldChar w:fldCharType="end"/>
        </w:r>
      </w:hyperlink>
    </w:p>
    <w:p>
      <w:pPr>
        <w:pStyle w:val="TOC2"/>
        <w:tabs>
          <w:tab w:val="right" w:leader="dot" w:pos="8306"/>
        </w:tabs>
      </w:pPr>
      <w:hyperlink w:anchor="_Toc8821" w:history="1">
        <w:r>
          <w:rPr>
            <w:rFonts w:ascii="仿宋" w:eastAsia="仿宋" w:hAnsi="仿宋" w:cs="仿宋" w:hint="eastAsia"/>
            <w:lang w:eastAsia="zh-CN"/>
          </w:rPr>
          <w:t>(二)、供应商选择与合作</w:t>
        </w:r>
        <w:r>
          <w:tab/>
        </w:r>
        <w:r>
          <w:fldChar w:fldCharType="begin"/>
        </w:r>
        <w:r>
          <w:instrText xml:space="preserve"> PAGEREF _Toc8821 \h </w:instrText>
        </w:r>
        <w:r>
          <w:fldChar w:fldCharType="separate"/>
        </w:r>
        <w:r>
          <w:t>69</w:t>
        </w:r>
        <w:r>
          <w:fldChar w:fldCharType="end"/>
        </w:r>
      </w:hyperlink>
    </w:p>
    <w:p>
      <w:pPr>
        <w:pStyle w:val="TOC2"/>
        <w:tabs>
          <w:tab w:val="right" w:leader="dot" w:pos="8306"/>
        </w:tabs>
      </w:pPr>
      <w:hyperlink w:anchor="_Toc6551" w:history="1">
        <w:r>
          <w:rPr>
            <w:rFonts w:ascii="仿宋" w:eastAsia="仿宋" w:hAnsi="仿宋" w:cs="仿宋" w:hint="eastAsia"/>
            <w:lang w:eastAsia="zh-CN"/>
          </w:rPr>
          <w:t>(三)、物流与库存管理</w:t>
        </w:r>
        <w:r>
          <w:tab/>
        </w:r>
        <w:r>
          <w:fldChar w:fldCharType="begin"/>
        </w:r>
        <w:r>
          <w:instrText xml:space="preserve"> PAGEREF _Toc6551 \h </w:instrText>
        </w:r>
        <w:r>
          <w:fldChar w:fldCharType="separate"/>
        </w:r>
        <w:r>
          <w:t>70</w:t>
        </w:r>
        <w:r>
          <w:fldChar w:fldCharType="end"/>
        </w:r>
      </w:hyperlink>
    </w:p>
    <w:p>
      <w:pPr>
        <w:pStyle w:val="TOC1"/>
        <w:tabs>
          <w:tab w:val="right" w:leader="dot" w:pos="8306"/>
        </w:tabs>
      </w:pPr>
      <w:hyperlink w:anchor="_Toc22663" w:history="1">
        <w:r>
          <w:rPr>
            <w:rFonts w:ascii="仿宋" w:eastAsia="仿宋" w:hAnsi="仿宋" w:cs="仿宋" w:hint="eastAsia"/>
            <w:lang w:eastAsia="zh-CN"/>
          </w:rPr>
          <w:t>十七、营销与推广策略</w:t>
        </w:r>
        <w:r>
          <w:tab/>
        </w:r>
        <w:r>
          <w:fldChar w:fldCharType="begin"/>
        </w:r>
        <w:r>
          <w:instrText xml:space="preserve"> PAGEREF _Toc22663 \h </w:instrText>
        </w:r>
        <w:r>
          <w:fldChar w:fldCharType="separate"/>
        </w:r>
        <w:r>
          <w:t>72</w:t>
        </w:r>
        <w:r>
          <w:fldChar w:fldCharType="end"/>
        </w:r>
      </w:hyperlink>
    </w:p>
    <w:p>
      <w:pPr>
        <w:pStyle w:val="TOC2"/>
        <w:tabs>
          <w:tab w:val="right" w:leader="dot" w:pos="8306"/>
        </w:tabs>
      </w:pPr>
      <w:hyperlink w:anchor="_Toc29797" w:history="1">
        <w:r>
          <w:rPr>
            <w:rFonts w:ascii="仿宋" w:eastAsia="仿宋" w:hAnsi="仿宋" w:cs="仿宋" w:hint="eastAsia"/>
            <w:lang w:eastAsia="zh-CN"/>
          </w:rPr>
          <w:t>(一)、产品/服务定位与特点</w:t>
        </w:r>
        <w:r>
          <w:tab/>
        </w:r>
        <w:r>
          <w:fldChar w:fldCharType="begin"/>
        </w:r>
        <w:r>
          <w:instrText xml:space="preserve"> PAGEREF _Toc29797 \h </w:instrText>
        </w:r>
        <w:r>
          <w:fldChar w:fldCharType="separate"/>
        </w:r>
        <w:r>
          <w:t>72</w:t>
        </w:r>
        <w:r>
          <w:fldChar w:fldCharType="end"/>
        </w:r>
      </w:hyperlink>
    </w:p>
    <w:p>
      <w:pPr>
        <w:pStyle w:val="TOC2"/>
        <w:tabs>
          <w:tab w:val="right" w:leader="dot" w:pos="8306"/>
        </w:tabs>
      </w:pPr>
      <w:hyperlink w:anchor="_Toc1452" w:history="1">
        <w:r>
          <w:rPr>
            <w:rFonts w:ascii="仿宋" w:eastAsia="仿宋" w:hAnsi="仿宋" w:cs="仿宋" w:hint="eastAsia"/>
            <w:lang w:eastAsia="zh-CN"/>
          </w:rPr>
          <w:t>(二)、市场定位与竞争分析</w:t>
        </w:r>
        <w:r>
          <w:tab/>
        </w:r>
        <w:r>
          <w:fldChar w:fldCharType="begin"/>
        </w:r>
        <w:r>
          <w:instrText xml:space="preserve"> PAGEREF _Toc1452 \h </w:instrText>
        </w:r>
        <w:r>
          <w:fldChar w:fldCharType="separate"/>
        </w:r>
        <w:r>
          <w:t>73</w:t>
        </w:r>
        <w:r>
          <w:fldChar w:fldCharType="end"/>
        </w:r>
      </w:hyperlink>
    </w:p>
    <w:p>
      <w:pPr>
        <w:pStyle w:val="TOC2"/>
        <w:tabs>
          <w:tab w:val="right" w:leader="dot" w:pos="8306"/>
        </w:tabs>
      </w:pPr>
      <w:hyperlink w:anchor="_Toc5728" w:history="1">
        <w:r>
          <w:rPr>
            <w:rFonts w:ascii="仿宋" w:eastAsia="仿宋" w:hAnsi="仿宋" w:cs="仿宋" w:hint="eastAsia"/>
            <w:lang w:eastAsia="zh-CN"/>
          </w:rPr>
          <w:t>(三)、营销渠道与策略</w:t>
        </w:r>
        <w:r>
          <w:tab/>
        </w:r>
        <w:r>
          <w:fldChar w:fldCharType="begin"/>
        </w:r>
        <w:r>
          <w:instrText xml:space="preserve"> PAGEREF _Toc5728 \h </w:instrText>
        </w:r>
        <w:r>
          <w:fldChar w:fldCharType="separate"/>
        </w:r>
        <w:r>
          <w:t>74</w:t>
        </w:r>
        <w:r>
          <w:fldChar w:fldCharType="end"/>
        </w:r>
      </w:hyperlink>
    </w:p>
    <w:p>
      <w:pPr>
        <w:pStyle w:val="TOC2"/>
        <w:tabs>
          <w:tab w:val="right" w:leader="dot" w:pos="8306"/>
        </w:tabs>
      </w:pPr>
      <w:hyperlink w:anchor="_Toc32032" w:history="1">
        <w:r>
          <w:rPr>
            <w:rFonts w:ascii="仿宋" w:eastAsia="仿宋" w:hAnsi="仿宋" w:cs="仿宋" w:hint="eastAsia"/>
            <w:lang w:eastAsia="zh-CN"/>
          </w:rPr>
          <w:t>(四)、推广与宣传活动</w:t>
        </w:r>
        <w:r>
          <w:tab/>
        </w:r>
        <w:r>
          <w:fldChar w:fldCharType="begin"/>
        </w:r>
        <w:r>
          <w:instrText xml:space="preserve"> PAGEREF _Toc32032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64"/>
      <w:r>
        <w:rPr>
          <w:rFonts w:ascii="仿宋" w:eastAsia="仿宋" w:hAnsi="仿宋" w:cs="仿宋" w:hint="eastAsia"/>
          <w:sz w:val="28"/>
          <w:lang w:eastAsia="zh-CN"/>
        </w:rPr>
        <w:t>一、ZNO基变阻器材料项目文档管理</w:t>
      </w:r>
      <w:bookmarkEnd w:id="2"/>
    </w:p>
    <w:p>
      <w:pPr>
        <w:pStyle w:val="Heading2"/>
        <w:rPr>
          <w:rFonts w:ascii="仿宋" w:eastAsia="仿宋" w:hAnsi="仿宋" w:cs="仿宋" w:hint="eastAsia"/>
          <w:lang w:eastAsia="zh-CN"/>
        </w:rPr>
      </w:pPr>
      <w:bookmarkStart w:id="3" w:name="_Toc276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ZNO基变阻器材料项目高度重视文档的质量和准确性，以支持ZNO基变阻器材料项目的各项活动和决策。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文档的编制始于ZNO基变阻器材料项目计划的初期，我们制定了详细的文档编制计划，明确了每个文档的内容、格式和编写责任人。在ZNO基变阻器材料项目启动阶段，我们首先编制了ZNO基变阻器材料项目章程，明确定义了ZNO基变阻器材料项目的目标、范围、风险等关键要素。随后，ZNO基变阻器材料项目团队根据计划陆续编制了需求文档、设计文档、测试文档等各类文档，确保ZNO基变阻器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ZNO基变阻器材料项目管理中的重要环节，旨在确保ZNO基变阻器材料项目文档符合质量标准和ZNO基变阻器材料项目需求。在ZNO基变阻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ZNO基变阻器材料项目相关利益方和专业领域的专家对文档进行独立审查。这有助于获取更全面、客观的反馈，确保ZNO基变阻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ZNO基变阻器材料项目在文档编制与审查方面建立了严格的管理机制，通过规范的流程和多维度的审查，确保ZNO基变阻器材料项目文档的质量、准确性和可靠性，为ZNO基变阻器材料项目的顺利推进提供了有力支持。</w:t>
      </w:r>
    </w:p>
    <w:p>
      <w:pPr>
        <w:pStyle w:val="Heading2"/>
        <w:ind w:firstLine="560" w:firstLineChars="200"/>
        <w:rPr>
          <w:rFonts w:ascii="仿宋" w:eastAsia="仿宋" w:hAnsi="仿宋" w:cs="仿宋" w:hint="eastAsia"/>
          <w:sz w:val="28"/>
          <w:lang w:eastAsia="zh-CN"/>
        </w:rPr>
      </w:pPr>
      <w:bookmarkStart w:id="4" w:name="_Toc292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在ZNO基变阻器材料项目中，我们致力于优化文档发布与分发过程，以确保信息的高效传递和团队间协作的顺畅进行。以下是我们采取的关键优化策略：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我们通过多渠道发布文档，包括电子邮件、ZNO基变阻器材料项目管理平台、内部网站等，以满足不同团队成员的偏好和需求。多渠道发布确保了信息的全面覆盖。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我们采用了精细的权限控制，确保只有授权人员可以访问敏感信息。这种安全措施保护了ZNO基变阻器材料项目文档的机密性，防止了未经授权的信息泄露。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1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ZNO基变阻器材料项目生命周期中一个至关重要的环节，直接关系到ZNO基变阻器材料项目信息的长期保存和历史记录的完整性。在ZNO基变阻器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79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04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ZNO基变阻器材料项目的主要产品是XXXX，预计年产值为XXX万元。这一产品在市场中占据着重要的地位，其广泛的应用范围使得该ZNO基变阻器材料项目的市场前景非常广阔。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ZNO基变阻器材料项目的xxx产品作为重要的原材料之一，将在多个领域发挥关键作用。其在建筑、交通、能源等方面的广泛应用将为整个产业链提供强大的支持，形成产业协同效应。ZNO基变阻器材料项目的年产值XXX万XXX万XXX万万元不仅反映了其在市场上的巨大潜力，更预示着它对国民经济的积极贡献。这种关联度高、涉及面广的产业关系，使得该ZNO基变阻器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39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总征地面积为XXXX平方米，相当于约XX.XX亩，其中净用地面积为XXXX平方米，红线范围内相当于约XX.XX亩。这一用地规模充分考虑了ZNO基变阻器材料项目的建设需求，保障了ZNO基变阻器材料项目在合适的空间内得以充分发展。ZNO基变阻器材料项目规划的总建筑面积为XXXX平方米，其中主体工程建设占XXXX平方米，计容建筑面积达XXXX平方米。预计建筑工程的投资将达到XXXX万元，为ZNO基变阻器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计划购置的设备共计XXXX台（套），设备购置费用为XXXX万元。这一设备购置计划充分考虑到ZNO基变阻器材料项目的生产需求和技术要求，确保了ZNO基变阻器材料项目在生产运营中具备先进的技术装备和高效的生产能力。设备的合理配置将为ZNO基变阻器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计划总投资为XXXX万元，预计年实现营业收入为XXXX万元。这一产能规模的设定旨在确保ZNO基变阻器材料项目能够在投资与回报之间取得平衡，实现长期可持续的发展。ZNO基变阻器材料项目的总投资充分考虑到各个方面的需求，包括用地建设、设备购置等多个环节，以确保ZNO基变阻器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386"/>
      <w:r>
        <w:rPr>
          <w:rFonts w:ascii="仿宋" w:eastAsia="仿宋" w:hAnsi="仿宋" w:cs="仿宋" w:hint="eastAsia"/>
          <w:sz w:val="28"/>
          <w:lang w:eastAsia="zh-CN"/>
        </w:rPr>
        <w:t>三、ZNO基变阻器材料项目概论</w:t>
      </w:r>
      <w:bookmarkEnd w:id="9"/>
    </w:p>
    <w:p>
      <w:pPr>
        <w:pStyle w:val="Heading2"/>
        <w:rPr>
          <w:rFonts w:ascii="仿宋" w:eastAsia="仿宋" w:hAnsi="仿宋" w:cs="仿宋" w:hint="eastAsia"/>
          <w:lang w:eastAsia="zh-CN"/>
        </w:rPr>
      </w:pPr>
      <w:bookmarkStart w:id="10" w:name="_Toc14154"/>
      <w:r>
        <w:rPr>
          <w:rFonts w:ascii="仿宋" w:eastAsia="仿宋" w:hAnsi="仿宋" w:cs="仿宋" w:hint="eastAsia"/>
          <w:lang w:eastAsia="zh-CN"/>
        </w:rPr>
        <w:t>(一)、ZNO基变阻器材料项目概况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起源追溯至对市场的深入洞察。市场的不断演变与变革为ZNO基变阻器材料项目提供了难得的机遇。当前市场存在的需求缺口和变革的大环境共同构成了ZNO基变阻器材料项目的背景。这个ZNO基变阻器材料项目旨在充分利用市场机遇，填补行业中尚未满足的需求，为客户提供全新的解决方案。市场的变革和需求的增长使得这个ZNO基变阻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ZNO基变阻器材料项目名称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正式命名为ZNO基变阻器材料。这个名称不仅仅是一个标识，更代表了ZNO基变阻器材料项目的核心理念和愿景。它蕴含着ZNO基变阻器材料项目所要解决问题的关键字，具有强烈的表达和辨识度，为ZNO基变阻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ZNO基变阻器材料项目目标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核心目标是提供一种全新、高效的解决方案，满足客户日益增长的需求。ZNO基变阻器材料项目追求的不仅仅是满足市场需求，更是在市场中获得卓越的竞争优势。通过不断提升产品或服务的质量和创新水平，ZNO基变阻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ZNO基变阻器材料项目范围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ZNO基变阻器材料项目全面涵盖了产品研发、制造、市场推广和售后服务，确保从产品设计到最终用户体验的全方位关注。这一全面的ZNO基变阻器材料项目范围是为了确保ZNO基变阻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ZNO基变阻器材料项目时间表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ZNO基变阻器材料项目计划在未来18个月内完成，包括研发、测试、市场试点和正式推出等不同阶段。这个时间表的合理设计是为了确保ZNO基变阻器材料项目各个阶段的顺利推进，以便按时交付高质量的成果。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ZNO基变阻器材料项目预算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总预算估算为XX百万美元，主要分配在研发、市场推广、人员培训和运营等方面。这一充足的预算为ZNO基变阻器材料项目提供了充足的资源，确保ZNO基变阻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ZNO基变阻器材料项目风险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可能面临的风险包括市场接受度低、技术难题、竞争激烈等。ZNO基变阻器材料项目团队已经制定了相应的风险应对计划，通过前瞻性的风险管理，确保ZNO基变阻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ZNO基变阻器材料项目团队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ZNO基变阻器材料项目汇聚了一支经验丰富、多领域专业素养的核心团队，确保ZNO基变阻器材料项目在各个方面都能拥有高水平的执行力。团队的协同作战是ZNO基变阻器材料项目成功的关键因素之一。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ZNO基变阻器材料项目背景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ZNO基变阻器材料项目的背景根植于市场对更高效、创新产品的渴望，同时也受到科技发展对行业格局的深刻改变的影响。这为ZNO基变阻器材料项目提供了广阔的发展空间和市场需求。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ZNO基变阻器材料项目现状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截至目前，ZNO基变阻器材料项目已完成市场调研和技术验证，取得了初步的成功。这为ZNO基变阻器材料项目在未来的发展奠定了坚实的基础，为更远大的目标打下了坚实的基石。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989"/>
      <w:r>
        <w:rPr>
          <w:rFonts w:ascii="仿宋" w:eastAsia="仿宋" w:hAnsi="仿宋" w:cs="仿宋" w:hint="eastAsia"/>
          <w:sz w:val="28"/>
          <w:lang w:eastAsia="zh-CN"/>
        </w:rPr>
        <w:t>(二)、ZNO基变阻器材料项目目标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keyword》ZNO基变阻器材料项目首要业务目标是在市场中占据有利地位，实现产品/服务的成功推广和销售。通过不断提升产品质量、创新性，ZNO基变阻器材料项目追求成为行业中的领导者，赢得更多客户的青睐。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在科技迅速发展的时代，ZNO基变阻器材料项目着眼于技术创新。通过持续的研发和技术升级，ZNO基变阻器材料项目旨在推出更具创新性的产品或服务，以满足市场对新鲜、先进解决方案的需求。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为了建立可持续的客户关系，ZNO基变阻器材料项目设定了客户满意度目标。通过提供卓越的产品质量和优质的客户服务，ZNO基变阻器材料项目追求赢得客户的信任和忠诚度，确保他们的满意度达到行业领先水平。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ZNO基变阻器材料项目注重社会责任和可持续发展。通过实施环保、社会责任ZNO基变阻器材料项目，ZNO基变阻器材料项目致力于在经济发展的同时保护环境，促进社会公平，实现可持续经营。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ZNO基变阻器材料项目的团队是实现目标的核心驱动力。因此，ZNO基变阻器材料项目设定了团队发展目标，包括提升团队成员的专业技能、培养领导力，以及搭建协同高效的团队工作氛围。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655"/>
      <w:r>
        <w:rPr>
          <w:rFonts w:ascii="仿宋" w:eastAsia="仿宋" w:hAnsi="仿宋" w:cs="仿宋" w:hint="eastAsia"/>
          <w:sz w:val="28"/>
          <w:lang w:eastAsia="zh-CN"/>
        </w:rPr>
        <w:t>(三)、ZNO基变阻器材料项目提出的理由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ZNO基变阻器材料项目提出的理由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源于对市场机遇的深刻洞察。当前市场中存在的需求缺口和行业发展趋势表明，有巨大的商业机会等待被开发。通过准确捕捉市场机遇，ZNO基变阻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理念基于对技术创新的信仰。通过持续的研发和技术投入，ZNO基变阻器材料项目有望推出更具创新性的产品或服务。在科技飞速发展的当下，ZNO基变阻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是为了增强企业的行业竞争力。通过提升产品或服务的质量和独特性，ZNO基变阻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响应了消费者需求的变化。随着社会和科技的不断发展，消费者对产品和服务的需求也在发生变化。通过深入了解并及时回应消费者的新需求，ZNO基变阻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是企业战略发展规划的一部分。在面对日益激烈的市场竞争和不断变化的商业环境中，ZNO基变阻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不仅仅是基于商业考量，还注重社会责任。通过推出环保、社会责任等方面的ZNO基变阻器材料项目，ZNO基变阻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ZNO基变阻器材料项目的提出反映了对利益相关者期望的关注。包括客户、员工、投资者等利益相关者在企业发展中都有着各自的期望，ZNO基变阻器材料项目力求在满足这些期望的同时，取得更大的共赢。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1009"/>
      <w:r>
        <w:rPr>
          <w:rFonts w:ascii="仿宋" w:eastAsia="仿宋" w:hAnsi="仿宋" w:cs="仿宋" w:hint="eastAsia"/>
          <w:sz w:val="28"/>
          <w:lang w:eastAsia="zh-CN"/>
        </w:rPr>
        <w:t>(四)、ZNO基变阻器材料项目意义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在实施ZNO基变阻器材料项目的过程中，我们不仅仅是在追逐商业成功，更是为企业和社会的多个层面创造了深远的意义。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ZNO基变阻器材料项目的首要意义在于提升企业的市场竞争力。通过持续的创新和对产品质量的高标准要求，ZNO基变阻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ZNO基变阻器材料项目的推进将促使行业技术水平的提升。通过引入先进技术和创新性解决方案，ZNO基变阻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ZNO基变阻器材料项目不仅创造了大量就业机会，提高了就业水平，还注重社会责任和环保。通过参与社会公益事业和推动环保ZNO基变阻器材料项目，ZNO基变阻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综合而言，ZNO基变阻器材料项目意义重大，不仅推动了企业的发展，也为行业和社会的进步贡献了积极力量。这是一个全面而深刻的影响，将在未来产生可持续的正面效应。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31"/>
      <w:r>
        <w:rPr>
          <w:rFonts w:ascii="仿宋" w:eastAsia="仿宋" w:hAnsi="仿宋" w:cs="仿宋" w:hint="eastAsia"/>
          <w:sz w:val="28"/>
          <w:lang w:eastAsia="zh-CN"/>
        </w:rPr>
        <w:t>(五)、ZNO基变阻器材料项目背景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在当今迅猛发展的商业环境中，ZNO基变阻器材料项目的动因根植于对多方面因素的审慎考量。这个ZNO基变阻器材料项目的提出并非孤立的决策，而是对企业所处背景深入思考的产物。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ZNO基变阻器材料项目背后的首要原因。科技的迅速发展和全球市场的快速变化使得企业必须灵活应对。ZNO基变阻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竞争的激烈程度也是ZNO基变阻器材料项目背景中不可忽视的一环。企业需要在激烈竞争中脱颖而出，为此，ZNO基变阻器材料项目致力于打破常规，提供独特的价值主张，以吸引客户并确保市场份额的增长。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技术的迅速发展为企业带来了机遇与挑战。作为ZNO基变阻器材料项目启动的背景之一，对新兴技术的应用将有助于提升企业的技术水平，使其在不断演进的商业环境中保持竞争优势。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此外，社会对企业责任的期望也在逐渐升高。ZNO基变阻器材料项目充分融入了社会责任的理念，通过可持续经营和社会公益ZNO基变阻器材料项目，企图为社会贡献一份力量，在商业成功的同时关注社会价值。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642"/>
      <w:r>
        <w:rPr>
          <w:rFonts w:ascii="仿宋" w:eastAsia="仿宋" w:hAnsi="仿宋" w:cs="仿宋" w:hint="eastAsia"/>
          <w:sz w:val="28"/>
          <w:lang w:eastAsia="zh-CN"/>
        </w:rPr>
        <w:t>四、ZNO基变阻器材料项目土建工程</w:t>
      </w:r>
      <w:bookmarkEnd w:id="15"/>
    </w:p>
    <w:p>
      <w:pPr>
        <w:pStyle w:val="Heading2"/>
        <w:rPr>
          <w:rFonts w:ascii="仿宋" w:eastAsia="仿宋" w:hAnsi="仿宋" w:cs="仿宋" w:hint="eastAsia"/>
          <w:lang w:eastAsia="zh-CN"/>
        </w:rPr>
      </w:pPr>
      <w:bookmarkStart w:id="16" w:name="_Toc299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在ZNO基变阻器材料项目的建筑工程设计中，我们将秉承一系列重要的设计原则，以确保ZNO基变阻器材料项目建筑在功能、美观、可持续性等方面达到最佳效果。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首要原则是确保建筑的功能性得到最大化的发挥。我们将充分理解ZNO基变阻器材料项目的实际需求，合理布局各个功能区域，保证建筑在满足业务需求的同时，提供高效的工作环境。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在建筑设计中，我们将综合考虑建设和运营成本。通过精细的经济效益分析，确保设计方案在高效利用资源的同时，对ZNO基变阻器材料项目的长期盈利能力有积极的贡献。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https://d.book118.com/087113146142006025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ZNO基变阻器材料项目规划设计纲要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036E7"/>
    <w:rsid w:val="42A03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1314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2024-01-04T14:00:00Z</dcterms:created>
  <dcterms:modified xsi:type="dcterms:W3CDTF">2024-01-04T14:00:31Z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AA668BA19B904730B02242BD92892D1E_11</vt:lpwstr>
  </property>
  <property fmtid="{D5CDD505-2E9C-101B-9397-08002B2CF9AE}" pid="3" name="KSOProductBuildVer">
    <vt:lpwstr>2052-12.1.0.16120</vt:lpwstr>
  </property>
</Properties>
</file>