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81" w:history="1">
        <w:r>
          <w:rPr>
            <w:rFonts w:ascii="仿宋" w:eastAsia="仿宋" w:hAnsi="仿宋" w:cs="仿宋" w:hint="eastAsia"/>
            <w:lang w:eastAsia="zh-CN"/>
          </w:rPr>
          <w:t>前言</w:t>
        </w:r>
        <w:r>
          <w:tab/>
        </w:r>
        <w:r>
          <w:fldChar w:fldCharType="begin"/>
        </w:r>
        <w:r>
          <w:instrText xml:space="preserve"> PAGEREF _Toc25881 \h </w:instrText>
        </w:r>
        <w:r>
          <w:fldChar w:fldCharType="separate"/>
        </w:r>
        <w:r>
          <w:t>3</w:t>
        </w:r>
        <w:r>
          <w:fldChar w:fldCharType="end"/>
        </w:r>
      </w:hyperlink>
    </w:p>
    <w:p>
      <w:pPr>
        <w:pStyle w:val="TOC1"/>
        <w:tabs>
          <w:tab w:val="right" w:leader="dot" w:pos="8306"/>
        </w:tabs>
      </w:pPr>
      <w:hyperlink w:anchor="_Toc19849" w:history="1">
        <w:r>
          <w:rPr>
            <w:rFonts w:ascii="仿宋" w:eastAsia="仿宋" w:hAnsi="仿宋" w:cs="仿宋" w:hint="eastAsia"/>
            <w:lang w:eastAsia="zh-CN"/>
          </w:rPr>
          <w:t>一、项目选址研究</w:t>
        </w:r>
        <w:r>
          <w:tab/>
        </w:r>
        <w:r>
          <w:fldChar w:fldCharType="begin"/>
        </w:r>
        <w:r>
          <w:instrText xml:space="preserve"> PAGEREF _Toc19849 \h </w:instrText>
        </w:r>
        <w:r>
          <w:fldChar w:fldCharType="separate"/>
        </w:r>
        <w:r>
          <w:t>3</w:t>
        </w:r>
        <w:r>
          <w:fldChar w:fldCharType="end"/>
        </w:r>
      </w:hyperlink>
    </w:p>
    <w:p>
      <w:pPr>
        <w:pStyle w:val="TOC2"/>
        <w:tabs>
          <w:tab w:val="right" w:leader="dot" w:pos="8306"/>
        </w:tabs>
      </w:pPr>
      <w:hyperlink w:anchor="_Toc625" w:history="1">
        <w:r>
          <w:rPr>
            <w:rFonts w:ascii="仿宋" w:eastAsia="仿宋" w:hAnsi="仿宋" w:cs="仿宋" w:hint="eastAsia"/>
            <w:lang w:eastAsia="zh-CN"/>
          </w:rPr>
          <w:t>(一)、项目选址原则</w:t>
        </w:r>
        <w:r>
          <w:tab/>
        </w:r>
        <w:r>
          <w:fldChar w:fldCharType="begin"/>
        </w:r>
        <w:r>
          <w:instrText xml:space="preserve"> PAGEREF _Toc625 \h </w:instrText>
        </w:r>
        <w:r>
          <w:fldChar w:fldCharType="separate"/>
        </w:r>
        <w:r>
          <w:t>3</w:t>
        </w:r>
        <w:r>
          <w:fldChar w:fldCharType="end"/>
        </w:r>
      </w:hyperlink>
    </w:p>
    <w:p>
      <w:pPr>
        <w:pStyle w:val="TOC2"/>
        <w:tabs>
          <w:tab w:val="right" w:leader="dot" w:pos="8306"/>
        </w:tabs>
      </w:pPr>
      <w:hyperlink w:anchor="_Toc31035" w:history="1">
        <w:r>
          <w:rPr>
            <w:rFonts w:ascii="仿宋" w:eastAsia="仿宋" w:hAnsi="仿宋" w:cs="仿宋" w:hint="eastAsia"/>
            <w:lang w:eastAsia="zh-CN"/>
          </w:rPr>
          <w:t>(二)、项目选址</w:t>
        </w:r>
        <w:r>
          <w:tab/>
        </w:r>
        <w:r>
          <w:fldChar w:fldCharType="begin"/>
        </w:r>
        <w:r>
          <w:instrText xml:space="preserve"> PAGEREF _Toc31035 \h </w:instrText>
        </w:r>
        <w:r>
          <w:fldChar w:fldCharType="separate"/>
        </w:r>
        <w:r>
          <w:t>6</w:t>
        </w:r>
        <w:r>
          <w:fldChar w:fldCharType="end"/>
        </w:r>
      </w:hyperlink>
    </w:p>
    <w:p>
      <w:pPr>
        <w:pStyle w:val="TOC2"/>
        <w:tabs>
          <w:tab w:val="right" w:leader="dot" w:pos="8306"/>
        </w:tabs>
      </w:pPr>
      <w:hyperlink w:anchor="_Toc29643" w:history="1">
        <w:r>
          <w:rPr>
            <w:rFonts w:ascii="仿宋" w:eastAsia="仿宋" w:hAnsi="仿宋" w:cs="仿宋" w:hint="eastAsia"/>
            <w:lang w:eastAsia="zh-CN"/>
          </w:rPr>
          <w:t>(三)、建设条件分析</w:t>
        </w:r>
        <w:r>
          <w:tab/>
        </w:r>
        <w:r>
          <w:fldChar w:fldCharType="begin"/>
        </w:r>
        <w:r>
          <w:instrText xml:space="preserve"> PAGEREF _Toc29643 \h </w:instrText>
        </w:r>
        <w:r>
          <w:fldChar w:fldCharType="separate"/>
        </w:r>
        <w:r>
          <w:t>8</w:t>
        </w:r>
        <w:r>
          <w:fldChar w:fldCharType="end"/>
        </w:r>
      </w:hyperlink>
    </w:p>
    <w:p>
      <w:pPr>
        <w:pStyle w:val="TOC2"/>
        <w:tabs>
          <w:tab w:val="right" w:leader="dot" w:pos="8306"/>
        </w:tabs>
      </w:pPr>
      <w:hyperlink w:anchor="_Toc18693" w:history="1">
        <w:r>
          <w:rPr>
            <w:rFonts w:ascii="仿宋" w:eastAsia="仿宋" w:hAnsi="仿宋" w:cs="仿宋" w:hint="eastAsia"/>
            <w:lang w:eastAsia="zh-CN"/>
          </w:rPr>
          <w:t>(四)、用地控制指标</w:t>
        </w:r>
        <w:r>
          <w:tab/>
        </w:r>
        <w:r>
          <w:fldChar w:fldCharType="begin"/>
        </w:r>
        <w:r>
          <w:instrText xml:space="preserve"> PAGEREF _Toc18693 \h </w:instrText>
        </w:r>
        <w:r>
          <w:fldChar w:fldCharType="separate"/>
        </w:r>
        <w:r>
          <w:t>10</w:t>
        </w:r>
        <w:r>
          <w:fldChar w:fldCharType="end"/>
        </w:r>
      </w:hyperlink>
    </w:p>
    <w:p>
      <w:pPr>
        <w:pStyle w:val="TOC2"/>
        <w:tabs>
          <w:tab w:val="right" w:leader="dot" w:pos="8306"/>
        </w:tabs>
      </w:pPr>
      <w:hyperlink w:anchor="_Toc5512" w:history="1">
        <w:r>
          <w:rPr>
            <w:rFonts w:ascii="仿宋" w:eastAsia="仿宋" w:hAnsi="仿宋" w:cs="仿宋" w:hint="eastAsia"/>
            <w:lang w:eastAsia="zh-CN"/>
          </w:rPr>
          <w:t>(五)、地总体要求</w:t>
        </w:r>
        <w:r>
          <w:tab/>
        </w:r>
        <w:r>
          <w:fldChar w:fldCharType="begin"/>
        </w:r>
        <w:r>
          <w:instrText xml:space="preserve"> PAGEREF _Toc5512 \h </w:instrText>
        </w:r>
        <w:r>
          <w:fldChar w:fldCharType="separate"/>
        </w:r>
        <w:r>
          <w:t>11</w:t>
        </w:r>
        <w:r>
          <w:fldChar w:fldCharType="end"/>
        </w:r>
      </w:hyperlink>
    </w:p>
    <w:p>
      <w:pPr>
        <w:pStyle w:val="TOC2"/>
        <w:tabs>
          <w:tab w:val="right" w:leader="dot" w:pos="8306"/>
        </w:tabs>
      </w:pPr>
      <w:hyperlink w:anchor="_Toc15001" w:history="1">
        <w:r>
          <w:rPr>
            <w:rFonts w:ascii="仿宋" w:eastAsia="仿宋" w:hAnsi="仿宋" w:cs="仿宋" w:hint="eastAsia"/>
            <w:lang w:eastAsia="zh-CN"/>
          </w:rPr>
          <w:t>(六)、节约用地措施</w:t>
        </w:r>
        <w:r>
          <w:tab/>
        </w:r>
        <w:r>
          <w:fldChar w:fldCharType="begin"/>
        </w:r>
        <w:r>
          <w:instrText xml:space="preserve"> PAGEREF _Toc15001 \h </w:instrText>
        </w:r>
        <w:r>
          <w:fldChar w:fldCharType="separate"/>
        </w:r>
        <w:r>
          <w:t>12</w:t>
        </w:r>
        <w:r>
          <w:fldChar w:fldCharType="end"/>
        </w:r>
      </w:hyperlink>
    </w:p>
    <w:p>
      <w:pPr>
        <w:pStyle w:val="TOC2"/>
        <w:tabs>
          <w:tab w:val="right" w:leader="dot" w:pos="8306"/>
        </w:tabs>
      </w:pPr>
      <w:hyperlink w:anchor="_Toc7687" w:history="1">
        <w:r>
          <w:rPr>
            <w:rFonts w:ascii="仿宋" w:eastAsia="仿宋" w:hAnsi="仿宋" w:cs="仿宋" w:hint="eastAsia"/>
            <w:lang w:eastAsia="zh-CN"/>
          </w:rPr>
          <w:t>(七)、选址综合评价</w:t>
        </w:r>
        <w:r>
          <w:tab/>
        </w:r>
        <w:r>
          <w:fldChar w:fldCharType="begin"/>
        </w:r>
        <w:r>
          <w:instrText xml:space="preserve"> PAGEREF _Toc7687 \h </w:instrText>
        </w:r>
        <w:r>
          <w:fldChar w:fldCharType="separate"/>
        </w:r>
        <w:r>
          <w:t>14</w:t>
        </w:r>
        <w:r>
          <w:fldChar w:fldCharType="end"/>
        </w:r>
      </w:hyperlink>
    </w:p>
    <w:p>
      <w:pPr>
        <w:pStyle w:val="TOC1"/>
        <w:tabs>
          <w:tab w:val="right" w:leader="dot" w:pos="8306"/>
        </w:tabs>
      </w:pPr>
      <w:hyperlink w:anchor="_Toc25735" w:history="1">
        <w:r>
          <w:rPr>
            <w:rFonts w:ascii="仿宋" w:eastAsia="仿宋" w:hAnsi="仿宋" w:cs="仿宋" w:hint="eastAsia"/>
            <w:lang w:eastAsia="zh-CN"/>
          </w:rPr>
          <w:t>二、资源开发及综合利用分析</w:t>
        </w:r>
        <w:r>
          <w:tab/>
        </w:r>
        <w:r>
          <w:fldChar w:fldCharType="begin"/>
        </w:r>
        <w:r>
          <w:instrText xml:space="preserve"> PAGEREF _Toc25735 \h </w:instrText>
        </w:r>
        <w:r>
          <w:fldChar w:fldCharType="separate"/>
        </w:r>
        <w:r>
          <w:t>15</w:t>
        </w:r>
        <w:r>
          <w:fldChar w:fldCharType="end"/>
        </w:r>
      </w:hyperlink>
    </w:p>
    <w:p>
      <w:pPr>
        <w:pStyle w:val="TOC2"/>
        <w:tabs>
          <w:tab w:val="right" w:leader="dot" w:pos="8306"/>
        </w:tabs>
      </w:pPr>
      <w:hyperlink w:anchor="_Toc17566" w:history="1">
        <w:r>
          <w:rPr>
            <w:rFonts w:ascii="仿宋" w:eastAsia="仿宋" w:hAnsi="仿宋" w:cs="仿宋" w:hint="eastAsia"/>
            <w:lang w:eastAsia="zh-CN"/>
          </w:rPr>
          <w:t>(一)、资源开发方案</w:t>
        </w:r>
        <w:r>
          <w:tab/>
        </w:r>
        <w:r>
          <w:fldChar w:fldCharType="begin"/>
        </w:r>
        <w:r>
          <w:instrText xml:space="preserve"> PAGEREF _Toc17566 \h </w:instrText>
        </w:r>
        <w:r>
          <w:fldChar w:fldCharType="separate"/>
        </w:r>
        <w:r>
          <w:t>15</w:t>
        </w:r>
        <w:r>
          <w:fldChar w:fldCharType="end"/>
        </w:r>
      </w:hyperlink>
    </w:p>
    <w:p>
      <w:pPr>
        <w:pStyle w:val="TOC2"/>
        <w:tabs>
          <w:tab w:val="right" w:leader="dot" w:pos="8306"/>
        </w:tabs>
      </w:pPr>
      <w:hyperlink w:anchor="_Toc14278" w:history="1">
        <w:r>
          <w:rPr>
            <w:rFonts w:ascii="仿宋" w:eastAsia="仿宋" w:hAnsi="仿宋" w:cs="仿宋" w:hint="eastAsia"/>
            <w:lang w:eastAsia="zh-CN"/>
          </w:rPr>
          <w:t>(二)、资源利用方案</w:t>
        </w:r>
        <w:r>
          <w:tab/>
        </w:r>
        <w:r>
          <w:fldChar w:fldCharType="begin"/>
        </w:r>
        <w:r>
          <w:instrText xml:space="preserve"> PAGEREF _Toc14278 \h </w:instrText>
        </w:r>
        <w:r>
          <w:fldChar w:fldCharType="separate"/>
        </w:r>
        <w:r>
          <w:t>16</w:t>
        </w:r>
        <w:r>
          <w:fldChar w:fldCharType="end"/>
        </w:r>
      </w:hyperlink>
    </w:p>
    <w:p>
      <w:pPr>
        <w:pStyle w:val="TOC2"/>
        <w:tabs>
          <w:tab w:val="right" w:leader="dot" w:pos="8306"/>
        </w:tabs>
      </w:pPr>
      <w:hyperlink w:anchor="_Toc22898" w:history="1">
        <w:r>
          <w:rPr>
            <w:rFonts w:ascii="仿宋" w:eastAsia="仿宋" w:hAnsi="仿宋" w:cs="仿宋" w:hint="eastAsia"/>
            <w:lang w:eastAsia="zh-CN"/>
          </w:rPr>
          <w:t>(三)、资源节约措施</w:t>
        </w:r>
        <w:r>
          <w:tab/>
        </w:r>
        <w:r>
          <w:fldChar w:fldCharType="begin"/>
        </w:r>
        <w:r>
          <w:instrText xml:space="preserve"> PAGEREF _Toc22898 \h </w:instrText>
        </w:r>
        <w:r>
          <w:fldChar w:fldCharType="separate"/>
        </w:r>
        <w:r>
          <w:t>17</w:t>
        </w:r>
        <w:r>
          <w:fldChar w:fldCharType="end"/>
        </w:r>
      </w:hyperlink>
    </w:p>
    <w:p>
      <w:pPr>
        <w:pStyle w:val="TOC1"/>
        <w:tabs>
          <w:tab w:val="right" w:leader="dot" w:pos="8306"/>
        </w:tabs>
      </w:pPr>
      <w:hyperlink w:anchor="_Toc8883" w:history="1">
        <w:r>
          <w:rPr>
            <w:rFonts w:ascii="仿宋" w:eastAsia="仿宋" w:hAnsi="仿宋" w:cs="仿宋" w:hint="eastAsia"/>
            <w:lang w:eastAsia="zh-CN"/>
          </w:rPr>
          <w:t>三、财务管理与成本控制</w:t>
        </w:r>
        <w:r>
          <w:tab/>
        </w:r>
        <w:r>
          <w:fldChar w:fldCharType="begin"/>
        </w:r>
        <w:r>
          <w:instrText xml:space="preserve"> PAGEREF _Toc8883 \h </w:instrText>
        </w:r>
        <w:r>
          <w:fldChar w:fldCharType="separate"/>
        </w:r>
        <w:r>
          <w:t>18</w:t>
        </w:r>
        <w:r>
          <w:fldChar w:fldCharType="end"/>
        </w:r>
      </w:hyperlink>
    </w:p>
    <w:p>
      <w:pPr>
        <w:pStyle w:val="TOC2"/>
        <w:tabs>
          <w:tab w:val="right" w:leader="dot" w:pos="8306"/>
        </w:tabs>
      </w:pPr>
      <w:hyperlink w:anchor="_Toc7445" w:history="1">
        <w:r>
          <w:rPr>
            <w:rFonts w:ascii="仿宋" w:eastAsia="仿宋" w:hAnsi="仿宋" w:cs="仿宋" w:hint="eastAsia"/>
            <w:lang w:eastAsia="zh-CN"/>
          </w:rPr>
          <w:t>(一)、财务管理体系建设</w:t>
        </w:r>
        <w:r>
          <w:tab/>
        </w:r>
        <w:r>
          <w:fldChar w:fldCharType="begin"/>
        </w:r>
        <w:r>
          <w:instrText xml:space="preserve"> PAGEREF _Toc7445 \h </w:instrText>
        </w:r>
        <w:r>
          <w:fldChar w:fldCharType="separate"/>
        </w:r>
        <w:r>
          <w:t>18</w:t>
        </w:r>
        <w:r>
          <w:fldChar w:fldCharType="end"/>
        </w:r>
      </w:hyperlink>
    </w:p>
    <w:p>
      <w:pPr>
        <w:pStyle w:val="TOC2"/>
        <w:tabs>
          <w:tab w:val="right" w:leader="dot" w:pos="8306"/>
        </w:tabs>
      </w:pPr>
      <w:hyperlink w:anchor="_Toc18607" w:history="1">
        <w:r>
          <w:rPr>
            <w:rFonts w:ascii="仿宋" w:eastAsia="仿宋" w:hAnsi="仿宋" w:cs="仿宋" w:hint="eastAsia"/>
            <w:lang w:eastAsia="zh-CN"/>
          </w:rPr>
          <w:t>(二)、成本控制措施</w:t>
        </w:r>
        <w:r>
          <w:tab/>
        </w:r>
        <w:r>
          <w:fldChar w:fldCharType="begin"/>
        </w:r>
        <w:r>
          <w:instrText xml:space="preserve"> PAGEREF _Toc18607 \h </w:instrText>
        </w:r>
        <w:r>
          <w:fldChar w:fldCharType="separate"/>
        </w:r>
        <w:r>
          <w:t>19</w:t>
        </w:r>
        <w:r>
          <w:fldChar w:fldCharType="end"/>
        </w:r>
      </w:hyperlink>
    </w:p>
    <w:p>
      <w:pPr>
        <w:pStyle w:val="TOC1"/>
        <w:tabs>
          <w:tab w:val="right" w:leader="dot" w:pos="8306"/>
        </w:tabs>
      </w:pPr>
      <w:hyperlink w:anchor="_Toc24081" w:history="1">
        <w:r>
          <w:rPr>
            <w:rFonts w:ascii="仿宋" w:eastAsia="仿宋" w:hAnsi="仿宋" w:cs="仿宋" w:hint="eastAsia"/>
            <w:lang w:eastAsia="zh-CN"/>
          </w:rPr>
          <w:t>四、项目监理与质量保证</w:t>
        </w:r>
        <w:r>
          <w:tab/>
        </w:r>
        <w:r>
          <w:fldChar w:fldCharType="begin"/>
        </w:r>
        <w:r>
          <w:instrText xml:space="preserve"> PAGEREF _Toc24081 \h </w:instrText>
        </w:r>
        <w:r>
          <w:fldChar w:fldCharType="separate"/>
        </w:r>
        <w:r>
          <w:t>21</w:t>
        </w:r>
        <w:r>
          <w:fldChar w:fldCharType="end"/>
        </w:r>
      </w:hyperlink>
    </w:p>
    <w:p>
      <w:pPr>
        <w:pStyle w:val="TOC2"/>
        <w:tabs>
          <w:tab w:val="right" w:leader="dot" w:pos="8306"/>
        </w:tabs>
      </w:pPr>
      <w:hyperlink w:anchor="_Toc23558" w:history="1">
        <w:r>
          <w:rPr>
            <w:rFonts w:ascii="仿宋" w:eastAsia="仿宋" w:hAnsi="仿宋" w:cs="仿宋" w:hint="eastAsia"/>
            <w:lang w:eastAsia="zh-CN"/>
          </w:rPr>
          <w:t>(一)、监理体系构建</w:t>
        </w:r>
        <w:r>
          <w:tab/>
        </w:r>
        <w:r>
          <w:fldChar w:fldCharType="begin"/>
        </w:r>
        <w:r>
          <w:instrText xml:space="preserve"> PAGEREF _Toc23558 \h </w:instrText>
        </w:r>
        <w:r>
          <w:fldChar w:fldCharType="separate"/>
        </w:r>
        <w:r>
          <w:t>21</w:t>
        </w:r>
        <w:r>
          <w:fldChar w:fldCharType="end"/>
        </w:r>
      </w:hyperlink>
    </w:p>
    <w:p>
      <w:pPr>
        <w:pStyle w:val="TOC2"/>
        <w:tabs>
          <w:tab w:val="right" w:leader="dot" w:pos="8306"/>
        </w:tabs>
      </w:pPr>
      <w:hyperlink w:anchor="_Toc21450" w:history="1">
        <w:r>
          <w:rPr>
            <w:rFonts w:ascii="仿宋" w:eastAsia="仿宋" w:hAnsi="仿宋" w:cs="仿宋" w:hint="eastAsia"/>
            <w:lang w:eastAsia="zh-CN"/>
          </w:rPr>
          <w:t>(二)、质量保证体系实施</w:t>
        </w:r>
        <w:r>
          <w:tab/>
        </w:r>
        <w:r>
          <w:fldChar w:fldCharType="begin"/>
        </w:r>
        <w:r>
          <w:instrText xml:space="preserve"> PAGEREF _Toc21450 \h </w:instrText>
        </w:r>
        <w:r>
          <w:fldChar w:fldCharType="separate"/>
        </w:r>
        <w:r>
          <w:t>21</w:t>
        </w:r>
        <w:r>
          <w:fldChar w:fldCharType="end"/>
        </w:r>
      </w:hyperlink>
    </w:p>
    <w:p>
      <w:pPr>
        <w:pStyle w:val="TOC2"/>
        <w:tabs>
          <w:tab w:val="right" w:leader="dot" w:pos="8306"/>
        </w:tabs>
      </w:pPr>
      <w:hyperlink w:anchor="_Toc10580" w:history="1">
        <w:r>
          <w:rPr>
            <w:rFonts w:ascii="仿宋" w:eastAsia="仿宋" w:hAnsi="仿宋" w:cs="仿宋" w:hint="eastAsia"/>
            <w:lang w:eastAsia="zh-CN"/>
          </w:rPr>
          <w:t>(三)、监理与质量控制流程</w:t>
        </w:r>
        <w:r>
          <w:tab/>
        </w:r>
        <w:r>
          <w:fldChar w:fldCharType="begin"/>
        </w:r>
        <w:r>
          <w:instrText xml:space="preserve"> PAGEREF _Toc10580 \h </w:instrText>
        </w:r>
        <w:r>
          <w:fldChar w:fldCharType="separate"/>
        </w:r>
        <w:r>
          <w:t>22</w:t>
        </w:r>
        <w:r>
          <w:fldChar w:fldCharType="end"/>
        </w:r>
      </w:hyperlink>
    </w:p>
    <w:p>
      <w:pPr>
        <w:pStyle w:val="TOC1"/>
        <w:tabs>
          <w:tab w:val="right" w:leader="dot" w:pos="8306"/>
        </w:tabs>
      </w:pPr>
      <w:hyperlink w:anchor="_Toc17860" w:history="1">
        <w:r>
          <w:rPr>
            <w:rFonts w:ascii="仿宋" w:eastAsia="仿宋" w:hAnsi="仿宋" w:cs="仿宋" w:hint="eastAsia"/>
            <w:lang w:eastAsia="zh-CN"/>
          </w:rPr>
          <w:t>五、发展规划、产业政策和行业准入分析</w:t>
        </w:r>
        <w:r>
          <w:tab/>
        </w:r>
        <w:r>
          <w:fldChar w:fldCharType="begin"/>
        </w:r>
        <w:r>
          <w:instrText xml:space="preserve"> PAGEREF _Toc17860 \h </w:instrText>
        </w:r>
        <w:r>
          <w:fldChar w:fldCharType="separate"/>
        </w:r>
        <w:r>
          <w:t>23</w:t>
        </w:r>
        <w:r>
          <w:fldChar w:fldCharType="end"/>
        </w:r>
      </w:hyperlink>
    </w:p>
    <w:p>
      <w:pPr>
        <w:pStyle w:val="TOC2"/>
        <w:tabs>
          <w:tab w:val="right" w:leader="dot" w:pos="8306"/>
        </w:tabs>
      </w:pPr>
      <w:hyperlink w:anchor="_Toc60" w:history="1">
        <w:r>
          <w:rPr>
            <w:rFonts w:ascii="仿宋" w:eastAsia="仿宋" w:hAnsi="仿宋" w:cs="仿宋" w:hint="eastAsia"/>
            <w:lang w:eastAsia="zh-CN"/>
          </w:rPr>
          <w:t>(一)、发展规划分析</w:t>
        </w:r>
        <w:r>
          <w:tab/>
        </w:r>
        <w:r>
          <w:fldChar w:fldCharType="begin"/>
        </w:r>
        <w:r>
          <w:instrText xml:space="preserve"> PAGEREF _Toc60 \h </w:instrText>
        </w:r>
        <w:r>
          <w:fldChar w:fldCharType="separate"/>
        </w:r>
        <w:r>
          <w:t>23</w:t>
        </w:r>
        <w:r>
          <w:fldChar w:fldCharType="end"/>
        </w:r>
      </w:hyperlink>
    </w:p>
    <w:p>
      <w:pPr>
        <w:pStyle w:val="TOC2"/>
        <w:tabs>
          <w:tab w:val="right" w:leader="dot" w:pos="8306"/>
        </w:tabs>
      </w:pPr>
      <w:hyperlink w:anchor="_Toc11433" w:history="1">
        <w:r>
          <w:rPr>
            <w:rFonts w:ascii="仿宋" w:eastAsia="仿宋" w:hAnsi="仿宋" w:cs="仿宋" w:hint="eastAsia"/>
            <w:lang w:eastAsia="zh-CN"/>
          </w:rPr>
          <w:t>(二)、产业政策分析</w:t>
        </w:r>
        <w:r>
          <w:tab/>
        </w:r>
        <w:r>
          <w:fldChar w:fldCharType="begin"/>
        </w:r>
        <w:r>
          <w:instrText xml:space="preserve"> PAGEREF _Toc11433 \h </w:instrText>
        </w:r>
        <w:r>
          <w:fldChar w:fldCharType="separate"/>
        </w:r>
        <w:r>
          <w:t>24</w:t>
        </w:r>
        <w:r>
          <w:fldChar w:fldCharType="end"/>
        </w:r>
      </w:hyperlink>
    </w:p>
    <w:p>
      <w:pPr>
        <w:pStyle w:val="TOC2"/>
        <w:tabs>
          <w:tab w:val="right" w:leader="dot" w:pos="8306"/>
        </w:tabs>
      </w:pPr>
      <w:hyperlink w:anchor="_Toc12883" w:history="1">
        <w:r>
          <w:rPr>
            <w:rFonts w:ascii="仿宋" w:eastAsia="仿宋" w:hAnsi="仿宋" w:cs="仿宋" w:hint="eastAsia"/>
            <w:lang w:eastAsia="zh-CN"/>
          </w:rPr>
          <w:t>(三)、行业准入分析</w:t>
        </w:r>
        <w:r>
          <w:tab/>
        </w:r>
        <w:r>
          <w:fldChar w:fldCharType="begin"/>
        </w:r>
        <w:r>
          <w:instrText xml:space="preserve"> PAGEREF _Toc12883 \h </w:instrText>
        </w:r>
        <w:r>
          <w:fldChar w:fldCharType="separate"/>
        </w:r>
        <w:r>
          <w:t>26</w:t>
        </w:r>
        <w:r>
          <w:fldChar w:fldCharType="end"/>
        </w:r>
      </w:hyperlink>
    </w:p>
    <w:p>
      <w:pPr>
        <w:pStyle w:val="TOC1"/>
        <w:tabs>
          <w:tab w:val="right" w:leader="dot" w:pos="8306"/>
        </w:tabs>
      </w:pPr>
      <w:hyperlink w:anchor="_Toc25906" w:history="1">
        <w:r>
          <w:rPr>
            <w:rFonts w:ascii="仿宋" w:eastAsia="仿宋" w:hAnsi="仿宋" w:cs="仿宋" w:hint="eastAsia"/>
            <w:lang w:eastAsia="zh-CN"/>
          </w:rPr>
          <w:t>六、经济影响分析</w:t>
        </w:r>
        <w:r>
          <w:tab/>
        </w:r>
        <w:r>
          <w:fldChar w:fldCharType="begin"/>
        </w:r>
        <w:r>
          <w:instrText xml:space="preserve"> PAGEREF _Toc25906 \h </w:instrText>
        </w:r>
        <w:r>
          <w:fldChar w:fldCharType="separate"/>
        </w:r>
        <w:r>
          <w:t>27</w:t>
        </w:r>
        <w:r>
          <w:fldChar w:fldCharType="end"/>
        </w:r>
      </w:hyperlink>
    </w:p>
    <w:p>
      <w:pPr>
        <w:pStyle w:val="TOC2"/>
        <w:tabs>
          <w:tab w:val="right" w:leader="dot" w:pos="8306"/>
        </w:tabs>
      </w:pPr>
      <w:hyperlink w:anchor="_Toc4849" w:history="1">
        <w:r>
          <w:rPr>
            <w:rFonts w:ascii="仿宋" w:eastAsia="仿宋" w:hAnsi="仿宋" w:cs="仿宋" w:hint="eastAsia"/>
            <w:lang w:eastAsia="zh-CN"/>
          </w:rPr>
          <w:t>(一)、经济费用效益或费用效果分析</w:t>
        </w:r>
        <w:r>
          <w:tab/>
        </w:r>
        <w:r>
          <w:fldChar w:fldCharType="begin"/>
        </w:r>
        <w:r>
          <w:instrText xml:space="preserve"> PAGEREF _Toc4849 \h </w:instrText>
        </w:r>
        <w:r>
          <w:fldChar w:fldCharType="separate"/>
        </w:r>
        <w:r>
          <w:t>27</w:t>
        </w:r>
        <w:r>
          <w:fldChar w:fldCharType="end"/>
        </w:r>
      </w:hyperlink>
    </w:p>
    <w:p>
      <w:pPr>
        <w:pStyle w:val="TOC2"/>
        <w:tabs>
          <w:tab w:val="right" w:leader="dot" w:pos="8306"/>
        </w:tabs>
      </w:pPr>
      <w:hyperlink w:anchor="_Toc16591" w:history="1">
        <w:r>
          <w:rPr>
            <w:rFonts w:ascii="仿宋" w:eastAsia="仿宋" w:hAnsi="仿宋" w:cs="仿宋" w:hint="eastAsia"/>
            <w:lang w:eastAsia="zh-CN"/>
          </w:rPr>
          <w:t>(二)、行业影响分析</w:t>
        </w:r>
        <w:r>
          <w:tab/>
        </w:r>
        <w:r>
          <w:fldChar w:fldCharType="begin"/>
        </w:r>
        <w:r>
          <w:instrText xml:space="preserve"> PAGEREF _Toc16591 \h </w:instrText>
        </w:r>
        <w:r>
          <w:fldChar w:fldCharType="separate"/>
        </w:r>
        <w:r>
          <w:t>30</w:t>
        </w:r>
        <w:r>
          <w:fldChar w:fldCharType="end"/>
        </w:r>
      </w:hyperlink>
    </w:p>
    <w:p>
      <w:pPr>
        <w:pStyle w:val="TOC2"/>
        <w:tabs>
          <w:tab w:val="right" w:leader="dot" w:pos="8306"/>
        </w:tabs>
      </w:pPr>
      <w:hyperlink w:anchor="_Toc13143" w:history="1">
        <w:r>
          <w:rPr>
            <w:rFonts w:ascii="仿宋" w:eastAsia="仿宋" w:hAnsi="仿宋" w:cs="仿宋" w:hint="eastAsia"/>
            <w:lang w:eastAsia="zh-CN"/>
          </w:rPr>
          <w:t>(三)、区域经济影响分析</w:t>
        </w:r>
        <w:r>
          <w:tab/>
        </w:r>
        <w:r>
          <w:fldChar w:fldCharType="begin"/>
        </w:r>
        <w:r>
          <w:instrText xml:space="preserve"> PAGEREF _Toc13143 \h </w:instrText>
        </w:r>
        <w:r>
          <w:fldChar w:fldCharType="separate"/>
        </w:r>
        <w:r>
          <w:t>31</w:t>
        </w:r>
        <w:r>
          <w:fldChar w:fldCharType="end"/>
        </w:r>
      </w:hyperlink>
    </w:p>
    <w:p>
      <w:pPr>
        <w:pStyle w:val="TOC2"/>
        <w:tabs>
          <w:tab w:val="right" w:leader="dot" w:pos="8306"/>
        </w:tabs>
      </w:pPr>
      <w:hyperlink w:anchor="_Toc17158" w:history="1">
        <w:r>
          <w:rPr>
            <w:rFonts w:ascii="仿宋" w:eastAsia="仿宋" w:hAnsi="仿宋" w:cs="仿宋" w:hint="eastAsia"/>
            <w:lang w:eastAsia="zh-CN"/>
          </w:rPr>
          <w:t>(四)、宏观经济影响分析</w:t>
        </w:r>
        <w:r>
          <w:tab/>
        </w:r>
        <w:r>
          <w:fldChar w:fldCharType="begin"/>
        </w:r>
        <w:r>
          <w:instrText xml:space="preserve"> PAGEREF _Toc17158 \h </w:instrText>
        </w:r>
        <w:r>
          <w:fldChar w:fldCharType="separate"/>
        </w:r>
        <w:r>
          <w:t>32</w:t>
        </w:r>
        <w:r>
          <w:fldChar w:fldCharType="end"/>
        </w:r>
      </w:hyperlink>
    </w:p>
    <w:p>
      <w:pPr>
        <w:pStyle w:val="TOC1"/>
        <w:tabs>
          <w:tab w:val="right" w:leader="dot" w:pos="8306"/>
        </w:tabs>
      </w:pPr>
      <w:hyperlink w:anchor="_Toc2837" w:history="1">
        <w:r>
          <w:rPr>
            <w:rFonts w:ascii="仿宋" w:eastAsia="仿宋" w:hAnsi="仿宋" w:cs="仿宋" w:hint="eastAsia"/>
            <w:lang w:eastAsia="zh-CN"/>
          </w:rPr>
          <w:t>七、环境保护与绿色发展</w:t>
        </w:r>
        <w:r>
          <w:tab/>
        </w:r>
        <w:r>
          <w:fldChar w:fldCharType="begin"/>
        </w:r>
        <w:r>
          <w:instrText xml:space="preserve"> PAGEREF _Toc2837 \h </w:instrText>
        </w:r>
        <w:r>
          <w:fldChar w:fldCharType="separate"/>
        </w:r>
        <w:r>
          <w:t>34</w:t>
        </w:r>
        <w:r>
          <w:fldChar w:fldCharType="end"/>
        </w:r>
      </w:hyperlink>
    </w:p>
    <w:p>
      <w:pPr>
        <w:pStyle w:val="TOC2"/>
        <w:tabs>
          <w:tab w:val="right" w:leader="dot" w:pos="8306"/>
        </w:tabs>
      </w:pPr>
      <w:hyperlink w:anchor="_Toc1730" w:history="1">
        <w:r>
          <w:rPr>
            <w:rFonts w:ascii="仿宋" w:eastAsia="仿宋" w:hAnsi="仿宋" w:cs="仿宋" w:hint="eastAsia"/>
            <w:lang w:eastAsia="zh-CN"/>
          </w:rPr>
          <w:t>(一)、环境保护措施</w:t>
        </w:r>
        <w:r>
          <w:tab/>
        </w:r>
        <w:r>
          <w:fldChar w:fldCharType="begin"/>
        </w:r>
        <w:r>
          <w:instrText xml:space="preserve"> PAGEREF _Toc1730 \h </w:instrText>
        </w:r>
        <w:r>
          <w:fldChar w:fldCharType="separate"/>
        </w:r>
        <w:r>
          <w:t>34</w:t>
        </w:r>
        <w:r>
          <w:fldChar w:fldCharType="end"/>
        </w:r>
      </w:hyperlink>
    </w:p>
    <w:p>
      <w:pPr>
        <w:pStyle w:val="TOC2"/>
        <w:tabs>
          <w:tab w:val="right" w:leader="dot" w:pos="8306"/>
        </w:tabs>
      </w:pPr>
      <w:hyperlink w:anchor="_Toc11420" w:history="1">
        <w:r>
          <w:rPr>
            <w:rFonts w:ascii="仿宋" w:eastAsia="仿宋" w:hAnsi="仿宋" w:cs="仿宋" w:hint="eastAsia"/>
            <w:lang w:eastAsia="zh-CN"/>
          </w:rPr>
          <w:t>(二)、绿色发展与可持续发展策略</w:t>
        </w:r>
        <w:r>
          <w:tab/>
        </w:r>
        <w:r>
          <w:fldChar w:fldCharType="begin"/>
        </w:r>
        <w:r>
          <w:instrText xml:space="preserve"> PAGEREF _Toc11420 \h </w:instrText>
        </w:r>
        <w:r>
          <w:fldChar w:fldCharType="separate"/>
        </w:r>
        <w:r>
          <w:t>36</w:t>
        </w:r>
        <w:r>
          <w:fldChar w:fldCharType="end"/>
        </w:r>
      </w:hyperlink>
    </w:p>
    <w:p>
      <w:pPr>
        <w:pStyle w:val="TOC1"/>
        <w:tabs>
          <w:tab w:val="right" w:leader="dot" w:pos="8306"/>
        </w:tabs>
      </w:pPr>
      <w:hyperlink w:anchor="_Toc29468" w:history="1">
        <w:r>
          <w:rPr>
            <w:rFonts w:ascii="仿宋" w:eastAsia="仿宋" w:hAnsi="仿宋" w:cs="仿宋" w:hint="eastAsia"/>
            <w:lang w:eastAsia="zh-CN"/>
          </w:rPr>
          <w:t>八、项目进度计划</w:t>
        </w:r>
        <w:r>
          <w:tab/>
        </w:r>
        <w:r>
          <w:fldChar w:fldCharType="begin"/>
        </w:r>
        <w:r>
          <w:instrText xml:space="preserve"> PAGEREF _Toc29468 \h </w:instrText>
        </w:r>
        <w:r>
          <w:fldChar w:fldCharType="separate"/>
        </w:r>
        <w:r>
          <w:t>37</w:t>
        </w:r>
        <w:r>
          <w:fldChar w:fldCharType="end"/>
        </w:r>
      </w:hyperlink>
    </w:p>
    <w:p>
      <w:pPr>
        <w:pStyle w:val="TOC2"/>
        <w:tabs>
          <w:tab w:val="right" w:leader="dot" w:pos="8306"/>
        </w:tabs>
      </w:pPr>
      <w:hyperlink w:anchor="_Toc12133" w:history="1">
        <w:r>
          <w:rPr>
            <w:rFonts w:ascii="仿宋" w:eastAsia="仿宋" w:hAnsi="仿宋" w:cs="仿宋" w:hint="eastAsia"/>
            <w:lang w:eastAsia="zh-CN"/>
          </w:rPr>
          <w:t>(一)、建设周期</w:t>
        </w:r>
        <w:r>
          <w:tab/>
        </w:r>
        <w:r>
          <w:fldChar w:fldCharType="begin"/>
        </w:r>
        <w:r>
          <w:instrText xml:space="preserve"> PAGEREF _Toc12133 \h </w:instrText>
        </w:r>
        <w:r>
          <w:fldChar w:fldCharType="separate"/>
        </w:r>
        <w:r>
          <w:t>37</w:t>
        </w:r>
        <w:r>
          <w:fldChar w:fldCharType="end"/>
        </w:r>
      </w:hyperlink>
    </w:p>
    <w:p>
      <w:pPr>
        <w:pStyle w:val="TOC2"/>
        <w:tabs>
          <w:tab w:val="right" w:leader="dot" w:pos="8306"/>
        </w:tabs>
      </w:pPr>
      <w:hyperlink w:anchor="_Toc25442" w:history="1">
        <w:r>
          <w:rPr>
            <w:rFonts w:ascii="仿宋" w:eastAsia="仿宋" w:hAnsi="仿宋" w:cs="仿宋" w:hint="eastAsia"/>
            <w:lang w:eastAsia="zh-CN"/>
          </w:rPr>
          <w:t>(二)、建设进度</w:t>
        </w:r>
        <w:r>
          <w:tab/>
        </w:r>
        <w:r>
          <w:fldChar w:fldCharType="begin"/>
        </w:r>
        <w:r>
          <w:instrText xml:space="preserve"> PAGEREF _Toc25442 \h </w:instrText>
        </w:r>
        <w:r>
          <w:fldChar w:fldCharType="separate"/>
        </w:r>
        <w:r>
          <w:t>37</w:t>
        </w:r>
        <w:r>
          <w:fldChar w:fldCharType="end"/>
        </w:r>
      </w:hyperlink>
    </w:p>
    <w:p>
      <w:pPr>
        <w:pStyle w:val="TOC2"/>
        <w:tabs>
          <w:tab w:val="right" w:leader="dot" w:pos="8306"/>
        </w:tabs>
      </w:pPr>
      <w:hyperlink w:anchor="_Toc1109" w:history="1">
        <w:r>
          <w:rPr>
            <w:rFonts w:ascii="仿宋" w:eastAsia="仿宋" w:hAnsi="仿宋" w:cs="仿宋" w:hint="eastAsia"/>
            <w:lang w:eastAsia="zh-CN"/>
          </w:rPr>
          <w:t>(三)、进度安排注意事项</w:t>
        </w:r>
        <w:r>
          <w:tab/>
        </w:r>
        <w:r>
          <w:fldChar w:fldCharType="begin"/>
        </w:r>
        <w:r>
          <w:instrText xml:space="preserve"> PAGEREF _Toc1109 \h </w:instrText>
        </w:r>
        <w:r>
          <w:fldChar w:fldCharType="separate"/>
        </w:r>
        <w:r>
          <w:t>39</w:t>
        </w:r>
        <w:r>
          <w:fldChar w:fldCharType="end"/>
        </w:r>
      </w:hyperlink>
    </w:p>
    <w:p>
      <w:pPr>
        <w:pStyle w:val="TOC2"/>
        <w:tabs>
          <w:tab w:val="right" w:leader="dot" w:pos="8306"/>
        </w:tabs>
      </w:pPr>
      <w:hyperlink w:anchor="_Toc17514" w:history="1">
        <w:r>
          <w:rPr>
            <w:rFonts w:ascii="仿宋" w:eastAsia="仿宋" w:hAnsi="仿宋" w:cs="仿宋" w:hint="eastAsia"/>
            <w:lang w:eastAsia="zh-CN"/>
          </w:rPr>
          <w:t>(四)、人力资源配置</w:t>
        </w:r>
        <w:r>
          <w:tab/>
        </w:r>
        <w:r>
          <w:fldChar w:fldCharType="begin"/>
        </w:r>
        <w:r>
          <w:instrText xml:space="preserve"> PAGEREF _Toc17514 \h </w:instrText>
        </w:r>
        <w:r>
          <w:fldChar w:fldCharType="separate"/>
        </w:r>
        <w:r>
          <w:t>40</w:t>
        </w:r>
        <w:r>
          <w:fldChar w:fldCharType="end"/>
        </w:r>
      </w:hyperlink>
    </w:p>
    <w:p>
      <w:pPr>
        <w:pStyle w:val="TOC2"/>
        <w:tabs>
          <w:tab w:val="right" w:leader="dot" w:pos="8306"/>
        </w:tabs>
      </w:pPr>
      <w:hyperlink w:anchor="_Toc20043" w:history="1">
        <w:r>
          <w:rPr>
            <w:rFonts w:ascii="仿宋" w:eastAsia="仿宋" w:hAnsi="仿宋" w:cs="仿宋" w:hint="eastAsia"/>
            <w:lang w:eastAsia="zh-CN"/>
          </w:rPr>
          <w:t>(五)、员工培训</w:t>
        </w:r>
        <w:r>
          <w:tab/>
        </w:r>
        <w:r>
          <w:fldChar w:fldCharType="begin"/>
        </w:r>
        <w:r>
          <w:instrText xml:space="preserve"> PAGEREF _Toc20043 \h </w:instrText>
        </w:r>
        <w:r>
          <w:fldChar w:fldCharType="separate"/>
        </w:r>
        <w:r>
          <w:t>42</w:t>
        </w:r>
        <w:r>
          <w:fldChar w:fldCharType="end"/>
        </w:r>
      </w:hyperlink>
    </w:p>
    <w:p>
      <w:pPr>
        <w:pStyle w:val="TOC2"/>
        <w:tabs>
          <w:tab w:val="right" w:leader="dot" w:pos="8306"/>
        </w:tabs>
      </w:pPr>
      <w:hyperlink w:anchor="_Toc31096" w:history="1">
        <w:r>
          <w:rPr>
            <w:rFonts w:ascii="仿宋" w:eastAsia="仿宋" w:hAnsi="仿宋" w:cs="仿宋" w:hint="eastAsia"/>
            <w:lang w:eastAsia="zh-CN"/>
          </w:rPr>
          <w:t>(六)、项目实施保障</w:t>
        </w:r>
        <w:r>
          <w:tab/>
        </w:r>
        <w:r>
          <w:fldChar w:fldCharType="begin"/>
        </w:r>
        <w:r>
          <w:instrText xml:space="preserve"> PAGEREF _Toc31096 \h </w:instrText>
        </w:r>
        <w:r>
          <w:fldChar w:fldCharType="separate"/>
        </w:r>
        <w:r>
          <w:t>43</w:t>
        </w:r>
        <w:r>
          <w:fldChar w:fldCharType="end"/>
        </w:r>
      </w:hyperlink>
    </w:p>
    <w:p>
      <w:pPr>
        <w:pStyle w:val="TOC2"/>
        <w:tabs>
          <w:tab w:val="right" w:leader="dot" w:pos="8306"/>
        </w:tabs>
      </w:pPr>
      <w:hyperlink w:anchor="_Toc26609" w:history="1">
        <w:r>
          <w:rPr>
            <w:rFonts w:ascii="仿宋" w:eastAsia="仿宋" w:hAnsi="仿宋" w:cs="仿宋" w:hint="eastAsia"/>
            <w:lang w:eastAsia="zh-CN"/>
          </w:rPr>
          <w:t>(七)、安全规范管理</w:t>
        </w:r>
        <w:r>
          <w:tab/>
        </w:r>
        <w:r>
          <w:fldChar w:fldCharType="begin"/>
        </w:r>
        <w:r>
          <w:instrText xml:space="preserve"> PAGEREF _Toc26609 \h </w:instrText>
        </w:r>
        <w:r>
          <w:fldChar w:fldCharType="separate"/>
        </w:r>
        <w:r>
          <w:t>43</w:t>
        </w:r>
        <w:r>
          <w:fldChar w:fldCharType="end"/>
        </w:r>
      </w:hyperlink>
    </w:p>
    <w:p>
      <w:pPr>
        <w:pStyle w:val="TOC1"/>
        <w:tabs>
          <w:tab w:val="right" w:leader="dot" w:pos="8306"/>
        </w:tabs>
      </w:pPr>
      <w:hyperlink w:anchor="_Toc11574" w:history="1">
        <w:r>
          <w:rPr>
            <w:rFonts w:ascii="仿宋" w:eastAsia="仿宋" w:hAnsi="仿宋" w:cs="仿宋" w:hint="eastAsia"/>
            <w:lang w:eastAsia="zh-CN"/>
          </w:rPr>
          <w:t>九、项目变更管理</w:t>
        </w:r>
        <w:r>
          <w:tab/>
        </w:r>
        <w:r>
          <w:fldChar w:fldCharType="begin"/>
        </w:r>
        <w:r>
          <w:instrText xml:space="preserve"> PAGEREF _Toc11574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2" w:history="1">
        <w:r>
          <w:rPr>
            <w:rFonts w:ascii="仿宋" w:eastAsia="仿宋" w:hAnsi="仿宋" w:cs="仿宋" w:hint="eastAsia"/>
            <w:lang w:eastAsia="zh-CN"/>
          </w:rPr>
          <w:t>(一)、变更控制流程</w:t>
        </w:r>
        <w:r>
          <w:tab/>
        </w:r>
        <w:r>
          <w:fldChar w:fldCharType="begin"/>
        </w:r>
        <w:r>
          <w:instrText xml:space="preserve"> PAGEREF _Toc18762 \h </w:instrText>
        </w:r>
        <w:r>
          <w:fldChar w:fldCharType="separate"/>
        </w:r>
        <w:r>
          <w:t>45</w:t>
        </w:r>
        <w:r>
          <w:fldChar w:fldCharType="end"/>
        </w:r>
      </w:hyperlink>
    </w:p>
    <w:p>
      <w:pPr>
        <w:pStyle w:val="TOC2"/>
        <w:tabs>
          <w:tab w:val="right" w:leader="dot" w:pos="8306"/>
        </w:tabs>
      </w:pPr>
      <w:hyperlink w:anchor="_Toc6034" w:history="1">
        <w:r>
          <w:rPr>
            <w:rFonts w:ascii="仿宋" w:eastAsia="仿宋" w:hAnsi="仿宋" w:cs="仿宋" w:hint="eastAsia"/>
            <w:lang w:eastAsia="zh-CN"/>
          </w:rPr>
          <w:t>(二)、影响评估与处理</w:t>
        </w:r>
        <w:r>
          <w:tab/>
        </w:r>
        <w:r>
          <w:fldChar w:fldCharType="begin"/>
        </w:r>
        <w:r>
          <w:instrText xml:space="preserve"> PAGEREF _Toc6034 \h </w:instrText>
        </w:r>
        <w:r>
          <w:fldChar w:fldCharType="separate"/>
        </w:r>
        <w:r>
          <w:t>45</w:t>
        </w:r>
        <w:r>
          <w:fldChar w:fldCharType="end"/>
        </w:r>
      </w:hyperlink>
    </w:p>
    <w:p>
      <w:pPr>
        <w:pStyle w:val="TOC2"/>
        <w:tabs>
          <w:tab w:val="right" w:leader="dot" w:pos="8306"/>
        </w:tabs>
      </w:pPr>
      <w:hyperlink w:anchor="_Toc21149" w:history="1">
        <w:r>
          <w:rPr>
            <w:rFonts w:ascii="仿宋" w:eastAsia="仿宋" w:hAnsi="仿宋" w:cs="仿宋" w:hint="eastAsia"/>
            <w:lang w:eastAsia="zh-CN"/>
          </w:rPr>
          <w:t>(三)、变更记录与追踪</w:t>
        </w:r>
        <w:r>
          <w:tab/>
        </w:r>
        <w:r>
          <w:fldChar w:fldCharType="begin"/>
        </w:r>
        <w:r>
          <w:instrText xml:space="preserve"> PAGEREF _Toc21149 \h </w:instrText>
        </w:r>
        <w:r>
          <w:fldChar w:fldCharType="separate"/>
        </w:r>
        <w:r>
          <w:t>47</w:t>
        </w:r>
        <w:r>
          <w:fldChar w:fldCharType="end"/>
        </w:r>
      </w:hyperlink>
    </w:p>
    <w:p>
      <w:pPr>
        <w:pStyle w:val="TOC2"/>
        <w:tabs>
          <w:tab w:val="right" w:leader="dot" w:pos="8306"/>
        </w:tabs>
      </w:pPr>
      <w:hyperlink w:anchor="_Toc18310" w:history="1">
        <w:r>
          <w:rPr>
            <w:rFonts w:ascii="仿宋" w:eastAsia="仿宋" w:hAnsi="仿宋" w:cs="仿宋" w:hint="eastAsia"/>
            <w:lang w:eastAsia="zh-CN"/>
          </w:rPr>
          <w:t>(四)、变更管理策略</w:t>
        </w:r>
        <w:r>
          <w:tab/>
        </w:r>
        <w:r>
          <w:fldChar w:fldCharType="begin"/>
        </w:r>
        <w:r>
          <w:instrText xml:space="preserve"> PAGEREF _Toc18310 \h </w:instrText>
        </w:r>
        <w:r>
          <w:fldChar w:fldCharType="separate"/>
        </w:r>
        <w:r>
          <w:t>49</w:t>
        </w:r>
        <w:r>
          <w:fldChar w:fldCharType="end"/>
        </w:r>
      </w:hyperlink>
    </w:p>
    <w:p>
      <w:pPr>
        <w:pStyle w:val="TOC1"/>
        <w:tabs>
          <w:tab w:val="right" w:leader="dot" w:pos="8306"/>
        </w:tabs>
      </w:pPr>
      <w:hyperlink w:anchor="_Toc28573" w:history="1">
        <w:r>
          <w:rPr>
            <w:rFonts w:ascii="仿宋" w:eastAsia="仿宋" w:hAnsi="仿宋" w:cs="仿宋" w:hint="eastAsia"/>
            <w:lang w:eastAsia="zh-CN"/>
          </w:rPr>
          <w:t>十、环境保护与治理方案</w:t>
        </w:r>
        <w:r>
          <w:tab/>
        </w:r>
        <w:r>
          <w:fldChar w:fldCharType="begin"/>
        </w:r>
        <w:r>
          <w:instrText xml:space="preserve"> PAGEREF _Toc28573 \h </w:instrText>
        </w:r>
        <w:r>
          <w:fldChar w:fldCharType="separate"/>
        </w:r>
        <w:r>
          <w:t>50</w:t>
        </w:r>
        <w:r>
          <w:fldChar w:fldCharType="end"/>
        </w:r>
      </w:hyperlink>
    </w:p>
    <w:p>
      <w:pPr>
        <w:pStyle w:val="TOC2"/>
        <w:tabs>
          <w:tab w:val="right" w:leader="dot" w:pos="8306"/>
        </w:tabs>
      </w:pPr>
      <w:hyperlink w:anchor="_Toc14351" w:history="1">
        <w:r>
          <w:rPr>
            <w:rFonts w:ascii="仿宋" w:eastAsia="仿宋" w:hAnsi="仿宋" w:cs="仿宋" w:hint="eastAsia"/>
            <w:lang w:eastAsia="zh-CN"/>
          </w:rPr>
          <w:t>(一)、项目环境影响评估</w:t>
        </w:r>
        <w:r>
          <w:tab/>
        </w:r>
        <w:r>
          <w:fldChar w:fldCharType="begin"/>
        </w:r>
        <w:r>
          <w:instrText xml:space="preserve"> PAGEREF _Toc14351 \h </w:instrText>
        </w:r>
        <w:r>
          <w:fldChar w:fldCharType="separate"/>
        </w:r>
        <w:r>
          <w:t>50</w:t>
        </w:r>
        <w:r>
          <w:fldChar w:fldCharType="end"/>
        </w:r>
      </w:hyperlink>
    </w:p>
    <w:p>
      <w:pPr>
        <w:pStyle w:val="TOC2"/>
        <w:tabs>
          <w:tab w:val="right" w:leader="dot" w:pos="8306"/>
        </w:tabs>
      </w:pPr>
      <w:hyperlink w:anchor="_Toc23818" w:history="1">
        <w:r>
          <w:rPr>
            <w:rFonts w:ascii="仿宋" w:eastAsia="仿宋" w:hAnsi="仿宋" w:cs="仿宋" w:hint="eastAsia"/>
            <w:lang w:eastAsia="zh-CN"/>
          </w:rPr>
          <w:t>(二)、环境保护措施与治理方案</w:t>
        </w:r>
        <w:r>
          <w:tab/>
        </w:r>
        <w:r>
          <w:fldChar w:fldCharType="begin"/>
        </w:r>
        <w:r>
          <w:instrText xml:space="preserve"> PAGEREF _Toc23818 \h </w:instrText>
        </w:r>
        <w:r>
          <w:fldChar w:fldCharType="separate"/>
        </w:r>
        <w:r>
          <w:t>51</w:t>
        </w:r>
        <w:r>
          <w:fldChar w:fldCharType="end"/>
        </w:r>
      </w:hyperlink>
    </w:p>
    <w:p>
      <w:pPr>
        <w:pStyle w:val="TOC1"/>
        <w:tabs>
          <w:tab w:val="right" w:leader="dot" w:pos="8306"/>
        </w:tabs>
      </w:pPr>
      <w:hyperlink w:anchor="_Toc29145" w:history="1">
        <w:r>
          <w:rPr>
            <w:rFonts w:ascii="仿宋" w:eastAsia="仿宋" w:hAnsi="仿宋" w:cs="仿宋" w:hint="eastAsia"/>
            <w:lang w:eastAsia="zh-CN"/>
          </w:rPr>
          <w:t>十一、客户关系管理与市场拓展</w:t>
        </w:r>
        <w:r>
          <w:tab/>
        </w:r>
        <w:r>
          <w:fldChar w:fldCharType="begin"/>
        </w:r>
        <w:r>
          <w:instrText xml:space="preserve"> PAGEREF _Toc29145 \h </w:instrText>
        </w:r>
        <w:r>
          <w:fldChar w:fldCharType="separate"/>
        </w:r>
        <w:r>
          <w:t>51</w:t>
        </w:r>
        <w:r>
          <w:fldChar w:fldCharType="end"/>
        </w:r>
      </w:hyperlink>
    </w:p>
    <w:p>
      <w:pPr>
        <w:pStyle w:val="TOC2"/>
        <w:tabs>
          <w:tab w:val="right" w:leader="dot" w:pos="8306"/>
        </w:tabs>
      </w:pPr>
      <w:hyperlink w:anchor="_Toc27675" w:history="1">
        <w:r>
          <w:rPr>
            <w:rFonts w:ascii="仿宋" w:eastAsia="仿宋" w:hAnsi="仿宋" w:cs="仿宋" w:hint="eastAsia"/>
            <w:lang w:eastAsia="zh-CN"/>
          </w:rPr>
          <w:t>(一)、客户关系管理策略</w:t>
        </w:r>
        <w:r>
          <w:tab/>
        </w:r>
        <w:r>
          <w:fldChar w:fldCharType="begin"/>
        </w:r>
        <w:r>
          <w:instrText xml:space="preserve"> PAGEREF _Toc27675 \h </w:instrText>
        </w:r>
        <w:r>
          <w:fldChar w:fldCharType="separate"/>
        </w:r>
        <w:r>
          <w:t>51</w:t>
        </w:r>
        <w:r>
          <w:fldChar w:fldCharType="end"/>
        </w:r>
      </w:hyperlink>
    </w:p>
    <w:p>
      <w:pPr>
        <w:pStyle w:val="TOC2"/>
        <w:tabs>
          <w:tab w:val="right" w:leader="dot" w:pos="8306"/>
        </w:tabs>
      </w:pPr>
      <w:hyperlink w:anchor="_Toc18294" w:history="1">
        <w:r>
          <w:rPr>
            <w:rFonts w:ascii="仿宋" w:eastAsia="仿宋" w:hAnsi="仿宋" w:cs="仿宋" w:hint="eastAsia"/>
            <w:lang w:eastAsia="zh-CN"/>
          </w:rPr>
          <w:t>(二)、市场拓展方案</w:t>
        </w:r>
        <w:r>
          <w:tab/>
        </w:r>
        <w:r>
          <w:fldChar w:fldCharType="begin"/>
        </w:r>
        <w:r>
          <w:instrText xml:space="preserve"> PAGEREF _Toc18294 \h </w:instrText>
        </w:r>
        <w:r>
          <w:fldChar w:fldCharType="separate"/>
        </w:r>
        <w:r>
          <w:t>53</w:t>
        </w:r>
        <w:r>
          <w:fldChar w:fldCharType="end"/>
        </w:r>
      </w:hyperlink>
    </w:p>
    <w:p>
      <w:pPr>
        <w:pStyle w:val="TOC1"/>
        <w:tabs>
          <w:tab w:val="right" w:leader="dot" w:pos="8306"/>
        </w:tabs>
      </w:pPr>
      <w:hyperlink w:anchor="_Toc14960" w:history="1">
        <w:r>
          <w:rPr>
            <w:rFonts w:ascii="仿宋" w:eastAsia="仿宋" w:hAnsi="仿宋" w:cs="仿宋" w:hint="eastAsia"/>
            <w:lang w:eastAsia="zh-CN"/>
          </w:rPr>
          <w:t>十二、安全与应急管理</w:t>
        </w:r>
        <w:r>
          <w:tab/>
        </w:r>
        <w:r>
          <w:fldChar w:fldCharType="begin"/>
        </w:r>
        <w:r>
          <w:instrText xml:space="preserve"> PAGEREF _Toc14960 \h </w:instrText>
        </w:r>
        <w:r>
          <w:fldChar w:fldCharType="separate"/>
        </w:r>
        <w:r>
          <w:t>54</w:t>
        </w:r>
        <w:r>
          <w:fldChar w:fldCharType="end"/>
        </w:r>
      </w:hyperlink>
    </w:p>
    <w:p>
      <w:pPr>
        <w:pStyle w:val="TOC2"/>
        <w:tabs>
          <w:tab w:val="right" w:leader="dot" w:pos="8306"/>
        </w:tabs>
      </w:pPr>
      <w:hyperlink w:anchor="_Toc26644" w:history="1">
        <w:r>
          <w:rPr>
            <w:rFonts w:ascii="仿宋" w:eastAsia="仿宋" w:hAnsi="仿宋" w:cs="仿宋" w:hint="eastAsia"/>
            <w:lang w:eastAsia="zh-CN"/>
          </w:rPr>
          <w:t>(一)、安全生产管理</w:t>
        </w:r>
        <w:r>
          <w:tab/>
        </w:r>
        <w:r>
          <w:fldChar w:fldCharType="begin"/>
        </w:r>
        <w:r>
          <w:instrText xml:space="preserve"> PAGEREF _Toc26644 \h </w:instrText>
        </w:r>
        <w:r>
          <w:fldChar w:fldCharType="separate"/>
        </w:r>
        <w:r>
          <w:t>54</w:t>
        </w:r>
        <w:r>
          <w:fldChar w:fldCharType="end"/>
        </w:r>
      </w:hyperlink>
    </w:p>
    <w:p>
      <w:pPr>
        <w:pStyle w:val="TOC2"/>
        <w:tabs>
          <w:tab w:val="right" w:leader="dot" w:pos="8306"/>
        </w:tabs>
      </w:pPr>
      <w:hyperlink w:anchor="_Toc19038" w:history="1">
        <w:r>
          <w:rPr>
            <w:rFonts w:ascii="仿宋" w:eastAsia="仿宋" w:hAnsi="仿宋" w:cs="仿宋" w:hint="eastAsia"/>
            <w:lang w:eastAsia="zh-CN"/>
          </w:rPr>
          <w:t>(二)、应急预案与响应</w:t>
        </w:r>
        <w:r>
          <w:tab/>
        </w:r>
        <w:r>
          <w:fldChar w:fldCharType="begin"/>
        </w:r>
        <w:r>
          <w:instrText xml:space="preserve"> PAGEREF _Toc19038 \h </w:instrText>
        </w:r>
        <w:r>
          <w:fldChar w:fldCharType="separate"/>
        </w:r>
        <w:r>
          <w:t>55</w:t>
        </w:r>
        <w:r>
          <w:fldChar w:fldCharType="end"/>
        </w:r>
      </w:hyperlink>
    </w:p>
    <w:p>
      <w:pPr>
        <w:pStyle w:val="TOC1"/>
        <w:tabs>
          <w:tab w:val="right" w:leader="dot" w:pos="8306"/>
        </w:tabs>
      </w:pPr>
      <w:hyperlink w:anchor="_Toc9484" w:history="1">
        <w:r>
          <w:rPr>
            <w:rFonts w:ascii="仿宋" w:eastAsia="仿宋" w:hAnsi="仿宋" w:cs="仿宋" w:hint="eastAsia"/>
            <w:lang w:eastAsia="zh-CN"/>
          </w:rPr>
          <w:t>十三、企业合规与伦理</w:t>
        </w:r>
        <w:r>
          <w:tab/>
        </w:r>
        <w:r>
          <w:fldChar w:fldCharType="begin"/>
        </w:r>
        <w:r>
          <w:instrText xml:space="preserve"> PAGEREF _Toc9484 \h </w:instrText>
        </w:r>
        <w:r>
          <w:fldChar w:fldCharType="separate"/>
        </w:r>
        <w:r>
          <w:t>57</w:t>
        </w:r>
        <w:r>
          <w:fldChar w:fldCharType="end"/>
        </w:r>
      </w:hyperlink>
    </w:p>
    <w:p>
      <w:pPr>
        <w:pStyle w:val="TOC2"/>
        <w:tabs>
          <w:tab w:val="right" w:leader="dot" w:pos="8306"/>
        </w:tabs>
      </w:pPr>
      <w:hyperlink w:anchor="_Toc1747" w:history="1">
        <w:r>
          <w:rPr>
            <w:rFonts w:ascii="仿宋" w:eastAsia="仿宋" w:hAnsi="仿宋" w:cs="仿宋" w:hint="eastAsia"/>
            <w:lang w:eastAsia="zh-CN"/>
          </w:rPr>
          <w:t>(一)、合规政策与程序</w:t>
        </w:r>
        <w:r>
          <w:tab/>
        </w:r>
        <w:r>
          <w:fldChar w:fldCharType="begin"/>
        </w:r>
        <w:r>
          <w:instrText xml:space="preserve"> PAGEREF _Toc1747 \h </w:instrText>
        </w:r>
        <w:r>
          <w:fldChar w:fldCharType="separate"/>
        </w:r>
        <w:r>
          <w:t>57</w:t>
        </w:r>
        <w:r>
          <w:fldChar w:fldCharType="end"/>
        </w:r>
      </w:hyperlink>
    </w:p>
    <w:p>
      <w:pPr>
        <w:pStyle w:val="TOC2"/>
        <w:tabs>
          <w:tab w:val="right" w:leader="dot" w:pos="8306"/>
        </w:tabs>
      </w:pPr>
      <w:hyperlink w:anchor="_Toc26815" w:history="1">
        <w:r>
          <w:rPr>
            <w:rFonts w:ascii="仿宋" w:eastAsia="仿宋" w:hAnsi="仿宋" w:cs="仿宋" w:hint="eastAsia"/>
            <w:lang w:eastAsia="zh-CN"/>
          </w:rPr>
          <w:t>(二)、伦理规范与培训</w:t>
        </w:r>
        <w:r>
          <w:tab/>
        </w:r>
        <w:r>
          <w:fldChar w:fldCharType="begin"/>
        </w:r>
        <w:r>
          <w:instrText xml:space="preserve"> PAGEREF _Toc26815 \h </w:instrText>
        </w:r>
        <w:r>
          <w:fldChar w:fldCharType="separate"/>
        </w:r>
        <w:r>
          <w:t>58</w:t>
        </w:r>
        <w:r>
          <w:fldChar w:fldCharType="end"/>
        </w:r>
      </w:hyperlink>
    </w:p>
    <w:p>
      <w:pPr>
        <w:pStyle w:val="TOC2"/>
        <w:tabs>
          <w:tab w:val="right" w:leader="dot" w:pos="8306"/>
        </w:tabs>
      </w:pPr>
      <w:hyperlink w:anchor="_Toc22308" w:history="1">
        <w:r>
          <w:rPr>
            <w:rFonts w:ascii="仿宋" w:eastAsia="仿宋" w:hAnsi="仿宋" w:cs="仿宋" w:hint="eastAsia"/>
            <w:lang w:eastAsia="zh-CN"/>
          </w:rPr>
          <w:t>(三)、合规风险评估</w:t>
        </w:r>
        <w:r>
          <w:tab/>
        </w:r>
        <w:r>
          <w:fldChar w:fldCharType="begin"/>
        </w:r>
        <w:r>
          <w:instrText xml:space="preserve"> PAGEREF _Toc22308 \h </w:instrText>
        </w:r>
        <w:r>
          <w:fldChar w:fldCharType="separate"/>
        </w:r>
        <w:r>
          <w:t>59</w:t>
        </w:r>
        <w:r>
          <w:fldChar w:fldCharType="end"/>
        </w:r>
      </w:hyperlink>
    </w:p>
    <w:p>
      <w:pPr>
        <w:pStyle w:val="TOC2"/>
        <w:tabs>
          <w:tab w:val="right" w:leader="dot" w:pos="8306"/>
        </w:tabs>
      </w:pPr>
      <w:hyperlink w:anchor="_Toc4517" w:history="1">
        <w:r>
          <w:rPr>
            <w:rFonts w:ascii="仿宋" w:eastAsia="仿宋" w:hAnsi="仿宋" w:cs="仿宋" w:hint="eastAsia"/>
            <w:lang w:eastAsia="zh-CN"/>
          </w:rPr>
          <w:t>(四)、合规监督与执行</w:t>
        </w:r>
        <w:r>
          <w:tab/>
        </w:r>
        <w:r>
          <w:fldChar w:fldCharType="begin"/>
        </w:r>
        <w:r>
          <w:instrText xml:space="preserve"> PAGEREF _Toc4517 \h </w:instrText>
        </w:r>
        <w:r>
          <w:fldChar w:fldCharType="separate"/>
        </w:r>
        <w:r>
          <w:t>61</w:t>
        </w:r>
        <w:r>
          <w:fldChar w:fldCharType="end"/>
        </w:r>
      </w:hyperlink>
    </w:p>
    <w:p>
      <w:pPr>
        <w:pStyle w:val="TOC1"/>
        <w:tabs>
          <w:tab w:val="right" w:leader="dot" w:pos="8306"/>
        </w:tabs>
      </w:pPr>
      <w:hyperlink w:anchor="_Toc19077" w:history="1">
        <w:r>
          <w:rPr>
            <w:rFonts w:ascii="仿宋" w:eastAsia="仿宋" w:hAnsi="仿宋" w:cs="仿宋" w:hint="eastAsia"/>
            <w:lang w:eastAsia="zh-CN"/>
          </w:rPr>
          <w:t>十四、成果转化与推广应用</w:t>
        </w:r>
        <w:r>
          <w:tab/>
        </w:r>
        <w:r>
          <w:fldChar w:fldCharType="begin"/>
        </w:r>
        <w:r>
          <w:instrText xml:space="preserve"> PAGEREF _Toc19077 \h </w:instrText>
        </w:r>
        <w:r>
          <w:fldChar w:fldCharType="separate"/>
        </w:r>
        <w:r>
          <w:t>61</w:t>
        </w:r>
        <w:r>
          <w:fldChar w:fldCharType="end"/>
        </w:r>
      </w:hyperlink>
    </w:p>
    <w:p>
      <w:pPr>
        <w:pStyle w:val="TOC2"/>
        <w:tabs>
          <w:tab w:val="right" w:leader="dot" w:pos="8306"/>
        </w:tabs>
      </w:pPr>
      <w:hyperlink w:anchor="_Toc14961" w:history="1">
        <w:r>
          <w:rPr>
            <w:rFonts w:ascii="仿宋" w:eastAsia="仿宋" w:hAnsi="仿宋" w:cs="仿宋" w:hint="eastAsia"/>
            <w:lang w:eastAsia="zh-CN"/>
          </w:rPr>
          <w:t>(一)、成果转化策略制定</w:t>
        </w:r>
        <w:r>
          <w:tab/>
        </w:r>
        <w:r>
          <w:fldChar w:fldCharType="begin"/>
        </w:r>
        <w:r>
          <w:instrText xml:space="preserve"> PAGEREF _Toc14961 \h </w:instrText>
        </w:r>
        <w:r>
          <w:fldChar w:fldCharType="separate"/>
        </w:r>
        <w:r>
          <w:t>61</w:t>
        </w:r>
        <w:r>
          <w:fldChar w:fldCharType="end"/>
        </w:r>
      </w:hyperlink>
    </w:p>
    <w:p>
      <w:pPr>
        <w:pStyle w:val="TOC2"/>
        <w:tabs>
          <w:tab w:val="right" w:leader="dot" w:pos="8306"/>
        </w:tabs>
      </w:pPr>
      <w:hyperlink w:anchor="_Toc24565" w:history="1">
        <w:r>
          <w:rPr>
            <w:rFonts w:ascii="仿宋" w:eastAsia="仿宋" w:hAnsi="仿宋" w:cs="仿宋" w:hint="eastAsia"/>
            <w:lang w:eastAsia="zh-CN"/>
          </w:rPr>
          <w:t>(二)、成果推广应用方案</w:t>
        </w:r>
        <w:r>
          <w:tab/>
        </w:r>
        <w:r>
          <w:fldChar w:fldCharType="begin"/>
        </w:r>
        <w:r>
          <w:instrText xml:space="preserve"> PAGEREF _Toc24565 \h </w:instrText>
        </w:r>
        <w:r>
          <w:fldChar w:fldCharType="separate"/>
        </w:r>
        <w:r>
          <w:t>63</w:t>
        </w:r>
        <w:r>
          <w:fldChar w:fldCharType="end"/>
        </w:r>
      </w:hyperlink>
    </w:p>
    <w:p>
      <w:pPr>
        <w:pStyle w:val="TOC1"/>
        <w:tabs>
          <w:tab w:val="right" w:leader="dot" w:pos="8306"/>
        </w:tabs>
      </w:pPr>
      <w:hyperlink w:anchor="_Toc186" w:history="1">
        <w:r>
          <w:rPr>
            <w:rFonts w:ascii="仿宋" w:eastAsia="仿宋" w:hAnsi="仿宋" w:cs="仿宋" w:hint="eastAsia"/>
            <w:lang w:eastAsia="zh-CN"/>
          </w:rPr>
          <w:t>十五、质量管理与控制</w:t>
        </w:r>
        <w:r>
          <w:tab/>
        </w:r>
        <w:r>
          <w:fldChar w:fldCharType="begin"/>
        </w:r>
        <w:r>
          <w:instrText xml:space="preserve"> PAGEREF _Toc186 \h </w:instrText>
        </w:r>
        <w:r>
          <w:fldChar w:fldCharType="separate"/>
        </w:r>
        <w:r>
          <w:t>64</w:t>
        </w:r>
        <w:r>
          <w:fldChar w:fldCharType="end"/>
        </w:r>
      </w:hyperlink>
    </w:p>
    <w:p>
      <w:pPr>
        <w:pStyle w:val="TOC2"/>
        <w:tabs>
          <w:tab w:val="right" w:leader="dot" w:pos="8306"/>
        </w:tabs>
      </w:pPr>
      <w:hyperlink w:anchor="_Toc22252" w:history="1">
        <w:r>
          <w:rPr>
            <w:rFonts w:ascii="仿宋" w:eastAsia="仿宋" w:hAnsi="仿宋" w:cs="仿宋" w:hint="eastAsia"/>
            <w:lang w:eastAsia="zh-CN"/>
          </w:rPr>
          <w:t>(一)、质量管理体系建设</w:t>
        </w:r>
        <w:r>
          <w:tab/>
        </w:r>
        <w:r>
          <w:fldChar w:fldCharType="begin"/>
        </w:r>
        <w:r>
          <w:instrText xml:space="preserve"> PAGEREF _Toc22252 \h </w:instrText>
        </w:r>
        <w:r>
          <w:fldChar w:fldCharType="separate"/>
        </w:r>
        <w:r>
          <w:t>64</w:t>
        </w:r>
        <w:r>
          <w:fldChar w:fldCharType="end"/>
        </w:r>
      </w:hyperlink>
    </w:p>
    <w:p>
      <w:pPr>
        <w:pStyle w:val="TOC2"/>
        <w:tabs>
          <w:tab w:val="right" w:leader="dot" w:pos="8306"/>
        </w:tabs>
      </w:pPr>
      <w:hyperlink w:anchor="_Toc9609" w:history="1">
        <w:r>
          <w:rPr>
            <w:rFonts w:ascii="仿宋" w:eastAsia="仿宋" w:hAnsi="仿宋" w:cs="仿宋" w:hint="eastAsia"/>
            <w:lang w:eastAsia="zh-CN"/>
          </w:rPr>
          <w:t>(二)、质量控制措施</w:t>
        </w:r>
        <w:r>
          <w:tab/>
        </w:r>
        <w:r>
          <w:fldChar w:fldCharType="begin"/>
        </w:r>
        <w:r>
          <w:instrText xml:space="preserve"> PAGEREF _Toc9609 \h </w:instrText>
        </w:r>
        <w:r>
          <w:fldChar w:fldCharType="separate"/>
        </w:r>
        <w:r>
          <w:t>66</w:t>
        </w:r>
        <w:r>
          <w:fldChar w:fldCharType="end"/>
        </w:r>
      </w:hyperlink>
    </w:p>
    <w:p>
      <w:pPr>
        <w:pStyle w:val="TOC1"/>
        <w:tabs>
          <w:tab w:val="right" w:leader="dot" w:pos="8306"/>
        </w:tabs>
      </w:pPr>
      <w:hyperlink w:anchor="_Toc5639" w:history="1">
        <w:r>
          <w:rPr>
            <w:rFonts w:ascii="仿宋" w:eastAsia="仿宋" w:hAnsi="仿宋" w:cs="仿宋" w:hint="eastAsia"/>
            <w:lang w:eastAsia="zh-CN"/>
          </w:rPr>
          <w:t>十六、知识产权管理与保护</w:t>
        </w:r>
        <w:r>
          <w:tab/>
        </w:r>
        <w:r>
          <w:fldChar w:fldCharType="begin"/>
        </w:r>
        <w:r>
          <w:instrText xml:space="preserve"> PAGEREF _Toc5639 \h </w:instrText>
        </w:r>
        <w:r>
          <w:fldChar w:fldCharType="separate"/>
        </w:r>
        <w:r>
          <w:t>67</w:t>
        </w:r>
        <w:r>
          <w:fldChar w:fldCharType="end"/>
        </w:r>
      </w:hyperlink>
    </w:p>
    <w:p>
      <w:pPr>
        <w:pStyle w:val="TOC2"/>
        <w:tabs>
          <w:tab w:val="right" w:leader="dot" w:pos="8306"/>
        </w:tabs>
      </w:pPr>
      <w:hyperlink w:anchor="_Toc32700" w:history="1">
        <w:r>
          <w:rPr>
            <w:rFonts w:ascii="仿宋" w:eastAsia="仿宋" w:hAnsi="仿宋" w:cs="仿宋" w:hint="eastAsia"/>
            <w:lang w:eastAsia="zh-CN"/>
          </w:rPr>
          <w:t>(一)、知识产权管理体系建设</w:t>
        </w:r>
        <w:r>
          <w:tab/>
        </w:r>
        <w:r>
          <w:fldChar w:fldCharType="begin"/>
        </w:r>
        <w:r>
          <w:instrText xml:space="preserve"> PAGEREF _Toc32700 \h </w:instrText>
        </w:r>
        <w:r>
          <w:fldChar w:fldCharType="separate"/>
        </w:r>
        <w:r>
          <w:t>67</w:t>
        </w:r>
        <w:r>
          <w:fldChar w:fldCharType="end"/>
        </w:r>
      </w:hyperlink>
    </w:p>
    <w:p>
      <w:pPr>
        <w:pStyle w:val="TOC2"/>
        <w:tabs>
          <w:tab w:val="right" w:leader="dot" w:pos="8306"/>
        </w:tabs>
      </w:pPr>
      <w:hyperlink w:anchor="_Toc24709" w:history="1">
        <w:r>
          <w:rPr>
            <w:rFonts w:ascii="仿宋" w:eastAsia="仿宋" w:hAnsi="仿宋" w:cs="仿宋" w:hint="eastAsia"/>
            <w:lang w:eastAsia="zh-CN"/>
          </w:rPr>
          <w:t>(二)、知识产权保护措施</w:t>
        </w:r>
        <w:r>
          <w:tab/>
        </w:r>
        <w:r>
          <w:fldChar w:fldCharType="begin"/>
        </w:r>
        <w:r>
          <w:instrText xml:space="preserve"> PAGEREF _Toc24709 \h </w:instrText>
        </w:r>
        <w:r>
          <w:fldChar w:fldCharType="separate"/>
        </w:r>
        <w:r>
          <w:t>67</w:t>
        </w:r>
        <w:r>
          <w:fldChar w:fldCharType="end"/>
        </w:r>
      </w:hyperlink>
    </w:p>
    <w:p>
      <w:pPr>
        <w:pStyle w:val="TOC1"/>
        <w:tabs>
          <w:tab w:val="right" w:leader="dot" w:pos="8306"/>
        </w:tabs>
      </w:pPr>
      <w:hyperlink w:anchor="_Toc13855" w:history="1">
        <w:r>
          <w:rPr>
            <w:rFonts w:ascii="仿宋" w:eastAsia="仿宋" w:hAnsi="仿宋" w:cs="仿宋" w:hint="eastAsia"/>
            <w:lang w:eastAsia="zh-CN"/>
          </w:rPr>
          <w:t>十七、设施与设备管理</w:t>
        </w:r>
        <w:r>
          <w:tab/>
        </w:r>
        <w:r>
          <w:fldChar w:fldCharType="begin"/>
        </w:r>
        <w:r>
          <w:instrText xml:space="preserve"> PAGEREF _Toc13855 \h </w:instrText>
        </w:r>
        <w:r>
          <w:fldChar w:fldCharType="separate"/>
        </w:r>
        <w:r>
          <w:t>69</w:t>
        </w:r>
        <w:r>
          <w:fldChar w:fldCharType="end"/>
        </w:r>
      </w:hyperlink>
    </w:p>
    <w:p>
      <w:pPr>
        <w:pStyle w:val="TOC2"/>
        <w:tabs>
          <w:tab w:val="right" w:leader="dot" w:pos="8306"/>
        </w:tabs>
      </w:pPr>
      <w:hyperlink w:anchor="_Toc6238" w:history="1">
        <w:r>
          <w:rPr>
            <w:rFonts w:ascii="仿宋" w:eastAsia="仿宋" w:hAnsi="仿宋" w:cs="仿宋" w:hint="eastAsia"/>
            <w:lang w:eastAsia="zh-CN"/>
          </w:rPr>
          <w:t>(一)、设施规划与配置</w:t>
        </w:r>
        <w:r>
          <w:tab/>
        </w:r>
        <w:r>
          <w:fldChar w:fldCharType="begin"/>
        </w:r>
        <w:r>
          <w:instrText xml:space="preserve"> PAGEREF _Toc6238 \h </w:instrText>
        </w:r>
        <w:r>
          <w:fldChar w:fldCharType="separate"/>
        </w:r>
        <w:r>
          <w:t>69</w:t>
        </w:r>
        <w:r>
          <w:fldChar w:fldCharType="end"/>
        </w:r>
      </w:hyperlink>
    </w:p>
    <w:p>
      <w:pPr>
        <w:pStyle w:val="TOC2"/>
        <w:tabs>
          <w:tab w:val="right" w:leader="dot" w:pos="8306"/>
        </w:tabs>
      </w:pPr>
      <w:hyperlink w:anchor="_Toc10152" w:history="1">
        <w:r>
          <w:rPr>
            <w:rFonts w:ascii="仿宋" w:eastAsia="仿宋" w:hAnsi="仿宋" w:cs="仿宋" w:hint="eastAsia"/>
            <w:lang w:eastAsia="zh-CN"/>
          </w:rPr>
          <w:t>(二)、设备采购与维护管理</w:t>
        </w:r>
        <w:r>
          <w:tab/>
        </w:r>
        <w:r>
          <w:fldChar w:fldCharType="begin"/>
        </w:r>
        <w:r>
          <w:instrText xml:space="preserve"> PAGEREF _Toc10152 \h </w:instrText>
        </w:r>
        <w:r>
          <w:fldChar w:fldCharType="separate"/>
        </w:r>
        <w:r>
          <w:t>70</w:t>
        </w:r>
        <w:r>
          <w:fldChar w:fldCharType="end"/>
        </w:r>
      </w:hyperlink>
    </w:p>
    <w:p>
      <w:pPr>
        <w:pStyle w:val="TOC2"/>
        <w:tabs>
          <w:tab w:val="right" w:leader="dot" w:pos="8306"/>
        </w:tabs>
      </w:pPr>
      <w:hyperlink w:anchor="_Toc31273" w:history="1">
        <w:r>
          <w:rPr>
            <w:rFonts w:ascii="仿宋" w:eastAsia="仿宋" w:hAnsi="仿宋" w:cs="仿宋" w:hint="eastAsia"/>
            <w:lang w:eastAsia="zh-CN"/>
          </w:rPr>
          <w:t>(三)、设施设备升级策略</w:t>
        </w:r>
        <w:r>
          <w:tab/>
        </w:r>
        <w:r>
          <w:fldChar w:fldCharType="begin"/>
        </w:r>
        <w:r>
          <w:instrText xml:space="preserve"> PAGEREF _Toc31273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03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6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6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三烷基叔胺及其甲基氯化铵项目与土地用途规划：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三烷基叔胺及其甲基氯化铵项目的容积率和建筑密度：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用地控制指标通常规定了容积率和建筑密度的要求。对于三烷基叔胺及其甲基氯化铵项目来说，这将影响建筑物的规模和高度。必须确保项目的设计符合容积率和建筑密度的限制，以遵守用地控制法规。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三烷基叔胺及其甲基氯化铵项目的建筑线限制：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用地控制指标还可能规定了建筑物与街道或相邻土地的距离，这被称为建筑线限制。三烷基叔胺及其甲基氯化铵项目必须遵守这些规定，以确保建筑的位置符合法规。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三烷基叔胺及其甲基氯化铵项目的环境影响和可持续性：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用地控制指标可能包括环境保护要求，例如绿地比例和污染防控措施。对于三烷基叔胺及其甲基氯化铵项目，这意味着必须考虑如何保护当地生态系统、水资源和空气质量，以确保项目的可持续性。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在整个项目规划和实施过程中，与用地控制指标的合作和遵守是至关重要的。这有助于确保三烷基叔胺及其甲基氯化铵项目是一个合法、可持续且与城市规划一致的发展项目。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51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每个城市都有自己的规划目标和愿景，包括住宅区、商业区和工业区的平衡发展。三烷基叔胺及其甲基氯化铵项目需要与城市规划目标保持一致，以确保项目不会破坏城市的整体规划。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https://d.book118.com/087121014003006055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11256"/>
    <w:rsid w:val="5A411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2101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2024-03-13T12:56:00Z</dcterms:created>
  <dcterms:modified xsi:type="dcterms:W3CDTF">2024-03-13T12:57:18Z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3C284222E0114403BBE6608C1122C882_11</vt:lpwstr>
  </property>
  <property fmtid="{D5CDD505-2E9C-101B-9397-08002B2CF9AE}" pid="3" name="KSOProductBuildVer">
    <vt:lpwstr>2052-12.1.0.16250</vt:lpwstr>
  </property>
</Properties>
</file>