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机动工业车辆项目建设方案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5" w:history="1">
        <w:r>
          <w:rPr>
            <w:rFonts w:ascii="仿宋" w:eastAsia="仿宋" w:hAnsi="仿宋" w:cs="仿宋" w:hint="eastAsia"/>
            <w:lang w:eastAsia="zh-CN"/>
          </w:rPr>
          <w:t>概论</w:t>
        </w:r>
        <w:r>
          <w:tab/>
        </w:r>
        <w:r>
          <w:fldChar w:fldCharType="begin"/>
        </w:r>
        <w:r>
          <w:instrText xml:space="preserve"> PAGEREF _Toc12935 \h </w:instrText>
        </w:r>
        <w:r>
          <w:fldChar w:fldCharType="separate"/>
        </w:r>
        <w:r>
          <w:t>3</w:t>
        </w:r>
        <w:r>
          <w:fldChar w:fldCharType="end"/>
        </w:r>
      </w:hyperlink>
    </w:p>
    <w:p>
      <w:pPr>
        <w:pStyle w:val="TOC1"/>
        <w:tabs>
          <w:tab w:val="right" w:leader="dot" w:pos="8306"/>
        </w:tabs>
      </w:pPr>
      <w:hyperlink w:anchor="_Toc1989" w:history="1">
        <w:r>
          <w:rPr>
            <w:rFonts w:ascii="仿宋" w:eastAsia="仿宋" w:hAnsi="仿宋" w:cs="仿宋" w:hint="eastAsia"/>
            <w:lang w:eastAsia="zh-CN"/>
          </w:rPr>
          <w:t>一、机动工业车辆项目概论</w:t>
        </w:r>
        <w:r>
          <w:tab/>
        </w:r>
        <w:r>
          <w:fldChar w:fldCharType="begin"/>
        </w:r>
        <w:r>
          <w:instrText xml:space="preserve"> PAGEREF _Toc1989 \h </w:instrText>
        </w:r>
        <w:r>
          <w:fldChar w:fldCharType="separate"/>
        </w:r>
        <w:r>
          <w:t>3</w:t>
        </w:r>
        <w:r>
          <w:fldChar w:fldCharType="end"/>
        </w:r>
      </w:hyperlink>
    </w:p>
    <w:p>
      <w:pPr>
        <w:pStyle w:val="TOC2"/>
        <w:tabs>
          <w:tab w:val="right" w:leader="dot" w:pos="8306"/>
        </w:tabs>
      </w:pPr>
      <w:hyperlink w:anchor="_Toc21160" w:history="1">
        <w:r>
          <w:rPr>
            <w:rFonts w:ascii="仿宋" w:eastAsia="仿宋" w:hAnsi="仿宋" w:cs="仿宋" w:hint="eastAsia"/>
            <w:lang w:eastAsia="zh-CN"/>
          </w:rPr>
          <w:t>(一)、项目申报单位概况</w:t>
        </w:r>
        <w:r>
          <w:tab/>
        </w:r>
        <w:r>
          <w:fldChar w:fldCharType="begin"/>
        </w:r>
        <w:r>
          <w:instrText xml:space="preserve"> PAGEREF _Toc21160 \h </w:instrText>
        </w:r>
        <w:r>
          <w:fldChar w:fldCharType="separate"/>
        </w:r>
        <w:r>
          <w:t>3</w:t>
        </w:r>
        <w:r>
          <w:fldChar w:fldCharType="end"/>
        </w:r>
      </w:hyperlink>
    </w:p>
    <w:p>
      <w:pPr>
        <w:pStyle w:val="TOC2"/>
        <w:tabs>
          <w:tab w:val="right" w:leader="dot" w:pos="8306"/>
        </w:tabs>
      </w:pPr>
      <w:hyperlink w:anchor="_Toc22619" w:history="1">
        <w:r>
          <w:rPr>
            <w:rFonts w:ascii="仿宋" w:eastAsia="仿宋" w:hAnsi="仿宋" w:cs="仿宋" w:hint="eastAsia"/>
            <w:lang w:eastAsia="zh-CN"/>
          </w:rPr>
          <w:t>(二)、项目概况</w:t>
        </w:r>
        <w:r>
          <w:tab/>
        </w:r>
        <w:r>
          <w:fldChar w:fldCharType="begin"/>
        </w:r>
        <w:r>
          <w:instrText xml:space="preserve"> PAGEREF _Toc22619 \h </w:instrText>
        </w:r>
        <w:r>
          <w:fldChar w:fldCharType="separate"/>
        </w:r>
        <w:r>
          <w:t>4</w:t>
        </w:r>
        <w:r>
          <w:fldChar w:fldCharType="end"/>
        </w:r>
      </w:hyperlink>
    </w:p>
    <w:p>
      <w:pPr>
        <w:pStyle w:val="TOC1"/>
        <w:tabs>
          <w:tab w:val="right" w:leader="dot" w:pos="8306"/>
        </w:tabs>
      </w:pPr>
      <w:hyperlink w:anchor="_Toc413" w:history="1">
        <w:r>
          <w:rPr>
            <w:rFonts w:ascii="仿宋" w:eastAsia="仿宋" w:hAnsi="仿宋" w:cs="仿宋" w:hint="eastAsia"/>
            <w:lang w:eastAsia="zh-CN"/>
          </w:rPr>
          <w:t>二、项目监理与质量保证</w:t>
        </w:r>
        <w:r>
          <w:tab/>
        </w:r>
        <w:r>
          <w:fldChar w:fldCharType="begin"/>
        </w:r>
        <w:r>
          <w:instrText xml:space="preserve"> PAGEREF _Toc413 \h </w:instrText>
        </w:r>
        <w:r>
          <w:fldChar w:fldCharType="separate"/>
        </w:r>
        <w:r>
          <w:t>7</w:t>
        </w:r>
        <w:r>
          <w:fldChar w:fldCharType="end"/>
        </w:r>
      </w:hyperlink>
    </w:p>
    <w:p>
      <w:pPr>
        <w:pStyle w:val="TOC2"/>
        <w:tabs>
          <w:tab w:val="right" w:leader="dot" w:pos="8306"/>
        </w:tabs>
      </w:pPr>
      <w:hyperlink w:anchor="_Toc20087" w:history="1">
        <w:r>
          <w:rPr>
            <w:rFonts w:ascii="仿宋" w:eastAsia="仿宋" w:hAnsi="仿宋" w:cs="仿宋" w:hint="eastAsia"/>
            <w:lang w:eastAsia="zh-CN"/>
          </w:rPr>
          <w:t>(一)、监理体系构建</w:t>
        </w:r>
        <w:r>
          <w:tab/>
        </w:r>
        <w:r>
          <w:fldChar w:fldCharType="begin"/>
        </w:r>
        <w:r>
          <w:instrText xml:space="preserve"> PAGEREF _Toc20087 \h </w:instrText>
        </w:r>
        <w:r>
          <w:fldChar w:fldCharType="separate"/>
        </w:r>
        <w:r>
          <w:t>7</w:t>
        </w:r>
        <w:r>
          <w:fldChar w:fldCharType="end"/>
        </w:r>
      </w:hyperlink>
    </w:p>
    <w:p>
      <w:pPr>
        <w:pStyle w:val="TOC2"/>
        <w:tabs>
          <w:tab w:val="right" w:leader="dot" w:pos="8306"/>
        </w:tabs>
      </w:pPr>
      <w:hyperlink w:anchor="_Toc26356" w:history="1">
        <w:r>
          <w:rPr>
            <w:rFonts w:ascii="仿宋" w:eastAsia="仿宋" w:hAnsi="仿宋" w:cs="仿宋" w:hint="eastAsia"/>
            <w:lang w:eastAsia="zh-CN"/>
          </w:rPr>
          <w:t>(二)、质量保证体系实施</w:t>
        </w:r>
        <w:r>
          <w:tab/>
        </w:r>
        <w:r>
          <w:fldChar w:fldCharType="begin"/>
        </w:r>
        <w:r>
          <w:instrText xml:space="preserve"> PAGEREF _Toc26356 \h </w:instrText>
        </w:r>
        <w:r>
          <w:fldChar w:fldCharType="separate"/>
        </w:r>
        <w:r>
          <w:t>8</w:t>
        </w:r>
        <w:r>
          <w:fldChar w:fldCharType="end"/>
        </w:r>
      </w:hyperlink>
    </w:p>
    <w:p>
      <w:pPr>
        <w:pStyle w:val="TOC2"/>
        <w:tabs>
          <w:tab w:val="right" w:leader="dot" w:pos="8306"/>
        </w:tabs>
      </w:pPr>
      <w:hyperlink w:anchor="_Toc21900" w:history="1">
        <w:r>
          <w:rPr>
            <w:rFonts w:ascii="仿宋" w:eastAsia="仿宋" w:hAnsi="仿宋" w:cs="仿宋" w:hint="eastAsia"/>
            <w:lang w:eastAsia="zh-CN"/>
          </w:rPr>
          <w:t>(三)、监理与质量控制流程</w:t>
        </w:r>
        <w:r>
          <w:tab/>
        </w:r>
        <w:r>
          <w:fldChar w:fldCharType="begin"/>
        </w:r>
        <w:r>
          <w:instrText xml:space="preserve"> PAGEREF _Toc21900 \h </w:instrText>
        </w:r>
        <w:r>
          <w:fldChar w:fldCharType="separate"/>
        </w:r>
        <w:r>
          <w:t>8</w:t>
        </w:r>
        <w:r>
          <w:fldChar w:fldCharType="end"/>
        </w:r>
      </w:hyperlink>
    </w:p>
    <w:p>
      <w:pPr>
        <w:pStyle w:val="TOC1"/>
        <w:tabs>
          <w:tab w:val="right" w:leader="dot" w:pos="8306"/>
        </w:tabs>
      </w:pPr>
      <w:hyperlink w:anchor="_Toc525" w:history="1">
        <w:r>
          <w:rPr>
            <w:rFonts w:ascii="仿宋" w:eastAsia="仿宋" w:hAnsi="仿宋" w:cs="仿宋" w:hint="eastAsia"/>
            <w:lang w:eastAsia="zh-CN"/>
          </w:rPr>
          <w:t>三、建设风险评估分析</w:t>
        </w:r>
        <w:r>
          <w:tab/>
        </w:r>
        <w:r>
          <w:fldChar w:fldCharType="begin"/>
        </w:r>
        <w:r>
          <w:instrText xml:space="preserve"> PAGEREF _Toc525 \h </w:instrText>
        </w:r>
        <w:r>
          <w:fldChar w:fldCharType="separate"/>
        </w:r>
        <w:r>
          <w:t>9</w:t>
        </w:r>
        <w:r>
          <w:fldChar w:fldCharType="end"/>
        </w:r>
      </w:hyperlink>
    </w:p>
    <w:p>
      <w:pPr>
        <w:pStyle w:val="TOC2"/>
        <w:tabs>
          <w:tab w:val="right" w:leader="dot" w:pos="8306"/>
        </w:tabs>
      </w:pPr>
      <w:hyperlink w:anchor="_Toc29282" w:history="1">
        <w:r>
          <w:rPr>
            <w:rFonts w:ascii="仿宋" w:eastAsia="仿宋" w:hAnsi="仿宋" w:cs="仿宋" w:hint="eastAsia"/>
            <w:lang w:eastAsia="zh-CN"/>
          </w:rPr>
          <w:t>(一)、政策风险分析</w:t>
        </w:r>
        <w:r>
          <w:tab/>
        </w:r>
        <w:r>
          <w:fldChar w:fldCharType="begin"/>
        </w:r>
        <w:r>
          <w:instrText xml:space="preserve"> PAGEREF _Toc29282 \h </w:instrText>
        </w:r>
        <w:r>
          <w:fldChar w:fldCharType="separate"/>
        </w:r>
        <w:r>
          <w:t>9</w:t>
        </w:r>
        <w:r>
          <w:fldChar w:fldCharType="end"/>
        </w:r>
      </w:hyperlink>
    </w:p>
    <w:p>
      <w:pPr>
        <w:pStyle w:val="TOC2"/>
        <w:tabs>
          <w:tab w:val="right" w:leader="dot" w:pos="8306"/>
        </w:tabs>
      </w:pPr>
      <w:hyperlink w:anchor="_Toc25544" w:history="1">
        <w:r>
          <w:rPr>
            <w:rFonts w:ascii="仿宋" w:eastAsia="仿宋" w:hAnsi="仿宋" w:cs="仿宋" w:hint="eastAsia"/>
            <w:lang w:eastAsia="zh-CN"/>
          </w:rPr>
          <w:t>(二)、社会风险分析</w:t>
        </w:r>
        <w:r>
          <w:tab/>
        </w:r>
        <w:r>
          <w:fldChar w:fldCharType="begin"/>
        </w:r>
        <w:r>
          <w:instrText xml:space="preserve"> PAGEREF _Toc25544 \h </w:instrText>
        </w:r>
        <w:r>
          <w:fldChar w:fldCharType="separate"/>
        </w:r>
        <w:r>
          <w:t>10</w:t>
        </w:r>
        <w:r>
          <w:fldChar w:fldCharType="end"/>
        </w:r>
      </w:hyperlink>
    </w:p>
    <w:p>
      <w:pPr>
        <w:pStyle w:val="TOC2"/>
        <w:tabs>
          <w:tab w:val="right" w:leader="dot" w:pos="8306"/>
        </w:tabs>
      </w:pPr>
      <w:hyperlink w:anchor="_Toc7314" w:history="1">
        <w:r>
          <w:rPr>
            <w:rFonts w:ascii="仿宋" w:eastAsia="仿宋" w:hAnsi="仿宋" w:cs="仿宋" w:hint="eastAsia"/>
            <w:lang w:eastAsia="zh-CN"/>
          </w:rPr>
          <w:t>(三)、市场风险分析</w:t>
        </w:r>
        <w:r>
          <w:tab/>
        </w:r>
        <w:r>
          <w:fldChar w:fldCharType="begin"/>
        </w:r>
        <w:r>
          <w:instrText xml:space="preserve"> PAGEREF _Toc7314 \h </w:instrText>
        </w:r>
        <w:r>
          <w:fldChar w:fldCharType="separate"/>
        </w:r>
        <w:r>
          <w:t>12</w:t>
        </w:r>
        <w:r>
          <w:fldChar w:fldCharType="end"/>
        </w:r>
      </w:hyperlink>
    </w:p>
    <w:p>
      <w:pPr>
        <w:pStyle w:val="TOC2"/>
        <w:tabs>
          <w:tab w:val="right" w:leader="dot" w:pos="8306"/>
        </w:tabs>
      </w:pPr>
      <w:hyperlink w:anchor="_Toc3766" w:history="1">
        <w:r>
          <w:rPr>
            <w:rFonts w:ascii="仿宋" w:eastAsia="仿宋" w:hAnsi="仿宋" w:cs="仿宋" w:hint="eastAsia"/>
            <w:lang w:eastAsia="zh-CN"/>
          </w:rPr>
          <w:t>(四)、资金风险分析</w:t>
        </w:r>
        <w:r>
          <w:tab/>
        </w:r>
        <w:r>
          <w:fldChar w:fldCharType="begin"/>
        </w:r>
        <w:r>
          <w:instrText xml:space="preserve"> PAGEREF _Toc3766 \h </w:instrText>
        </w:r>
        <w:r>
          <w:fldChar w:fldCharType="separate"/>
        </w:r>
        <w:r>
          <w:t>12</w:t>
        </w:r>
        <w:r>
          <w:fldChar w:fldCharType="end"/>
        </w:r>
      </w:hyperlink>
    </w:p>
    <w:p>
      <w:pPr>
        <w:pStyle w:val="TOC2"/>
        <w:tabs>
          <w:tab w:val="right" w:leader="dot" w:pos="8306"/>
        </w:tabs>
      </w:pPr>
      <w:hyperlink w:anchor="_Toc22645" w:history="1">
        <w:r>
          <w:rPr>
            <w:rFonts w:ascii="仿宋" w:eastAsia="仿宋" w:hAnsi="仿宋" w:cs="仿宋" w:hint="eastAsia"/>
            <w:lang w:eastAsia="zh-CN"/>
          </w:rPr>
          <w:t>(五)、技术风险分析</w:t>
        </w:r>
        <w:r>
          <w:tab/>
        </w:r>
        <w:r>
          <w:fldChar w:fldCharType="begin"/>
        </w:r>
        <w:r>
          <w:instrText xml:space="preserve"> PAGEREF _Toc22645 \h </w:instrText>
        </w:r>
        <w:r>
          <w:fldChar w:fldCharType="separate"/>
        </w:r>
        <w:r>
          <w:t>14</w:t>
        </w:r>
        <w:r>
          <w:fldChar w:fldCharType="end"/>
        </w:r>
      </w:hyperlink>
    </w:p>
    <w:p>
      <w:pPr>
        <w:pStyle w:val="TOC2"/>
        <w:tabs>
          <w:tab w:val="right" w:leader="dot" w:pos="8306"/>
        </w:tabs>
      </w:pPr>
      <w:hyperlink w:anchor="_Toc31141" w:history="1">
        <w:r>
          <w:rPr>
            <w:rFonts w:ascii="仿宋" w:eastAsia="仿宋" w:hAnsi="仿宋" w:cs="仿宋" w:hint="eastAsia"/>
            <w:lang w:eastAsia="zh-CN"/>
          </w:rPr>
          <w:t>(六)、财务风险分析</w:t>
        </w:r>
        <w:r>
          <w:tab/>
        </w:r>
        <w:r>
          <w:fldChar w:fldCharType="begin"/>
        </w:r>
        <w:r>
          <w:instrText xml:space="preserve"> PAGEREF _Toc31141 \h </w:instrText>
        </w:r>
        <w:r>
          <w:fldChar w:fldCharType="separate"/>
        </w:r>
        <w:r>
          <w:t>15</w:t>
        </w:r>
        <w:r>
          <w:fldChar w:fldCharType="end"/>
        </w:r>
      </w:hyperlink>
    </w:p>
    <w:p>
      <w:pPr>
        <w:pStyle w:val="TOC2"/>
        <w:tabs>
          <w:tab w:val="right" w:leader="dot" w:pos="8306"/>
        </w:tabs>
      </w:pPr>
      <w:hyperlink w:anchor="_Toc15865" w:history="1">
        <w:r>
          <w:rPr>
            <w:rFonts w:ascii="仿宋" w:eastAsia="仿宋" w:hAnsi="仿宋" w:cs="仿宋" w:hint="eastAsia"/>
            <w:lang w:eastAsia="zh-CN"/>
          </w:rPr>
          <w:t>(七)、管理风险分析</w:t>
        </w:r>
        <w:r>
          <w:tab/>
        </w:r>
        <w:r>
          <w:fldChar w:fldCharType="begin"/>
        </w:r>
        <w:r>
          <w:instrText xml:space="preserve"> PAGEREF _Toc15865 \h </w:instrText>
        </w:r>
        <w:r>
          <w:fldChar w:fldCharType="separate"/>
        </w:r>
        <w:r>
          <w:t>17</w:t>
        </w:r>
        <w:r>
          <w:fldChar w:fldCharType="end"/>
        </w:r>
      </w:hyperlink>
    </w:p>
    <w:p>
      <w:pPr>
        <w:pStyle w:val="TOC2"/>
        <w:tabs>
          <w:tab w:val="right" w:leader="dot" w:pos="8306"/>
        </w:tabs>
      </w:pPr>
      <w:hyperlink w:anchor="_Toc20420" w:history="1">
        <w:r>
          <w:rPr>
            <w:rFonts w:ascii="仿宋" w:eastAsia="仿宋" w:hAnsi="仿宋" w:cs="仿宋" w:hint="eastAsia"/>
            <w:lang w:eastAsia="zh-CN"/>
          </w:rPr>
          <w:t>(八)、其它风险分析</w:t>
        </w:r>
        <w:r>
          <w:tab/>
        </w:r>
        <w:r>
          <w:fldChar w:fldCharType="begin"/>
        </w:r>
        <w:r>
          <w:instrText xml:space="preserve"> PAGEREF _Toc20420 \h </w:instrText>
        </w:r>
        <w:r>
          <w:fldChar w:fldCharType="separate"/>
        </w:r>
        <w:r>
          <w:t>18</w:t>
        </w:r>
        <w:r>
          <w:fldChar w:fldCharType="end"/>
        </w:r>
      </w:hyperlink>
    </w:p>
    <w:p>
      <w:pPr>
        <w:pStyle w:val="TOC2"/>
        <w:tabs>
          <w:tab w:val="right" w:leader="dot" w:pos="8306"/>
        </w:tabs>
      </w:pPr>
      <w:hyperlink w:anchor="_Toc15038" w:history="1">
        <w:r>
          <w:rPr>
            <w:rFonts w:ascii="仿宋" w:eastAsia="仿宋" w:hAnsi="仿宋" w:cs="仿宋" w:hint="eastAsia"/>
            <w:lang w:eastAsia="zh-CN"/>
          </w:rPr>
          <w:t>(九)、社会影响评估</w:t>
        </w:r>
        <w:r>
          <w:tab/>
        </w:r>
        <w:r>
          <w:fldChar w:fldCharType="begin"/>
        </w:r>
        <w:r>
          <w:instrText xml:space="preserve"> PAGEREF _Toc15038 \h </w:instrText>
        </w:r>
        <w:r>
          <w:fldChar w:fldCharType="separate"/>
        </w:r>
        <w:r>
          <w:t>19</w:t>
        </w:r>
        <w:r>
          <w:fldChar w:fldCharType="end"/>
        </w:r>
      </w:hyperlink>
    </w:p>
    <w:p>
      <w:pPr>
        <w:pStyle w:val="TOC1"/>
        <w:tabs>
          <w:tab w:val="right" w:leader="dot" w:pos="8306"/>
        </w:tabs>
      </w:pPr>
      <w:hyperlink w:anchor="_Toc8882" w:history="1">
        <w:r>
          <w:rPr>
            <w:rFonts w:ascii="仿宋" w:eastAsia="仿宋" w:hAnsi="仿宋" w:cs="仿宋" w:hint="eastAsia"/>
            <w:lang w:eastAsia="zh-CN"/>
          </w:rPr>
          <w:t>四、资源开发及综合利用分析</w:t>
        </w:r>
        <w:r>
          <w:tab/>
        </w:r>
        <w:r>
          <w:fldChar w:fldCharType="begin"/>
        </w:r>
        <w:r>
          <w:instrText xml:space="preserve"> PAGEREF _Toc8882 \h </w:instrText>
        </w:r>
        <w:r>
          <w:fldChar w:fldCharType="separate"/>
        </w:r>
        <w:r>
          <w:t>21</w:t>
        </w:r>
        <w:r>
          <w:fldChar w:fldCharType="end"/>
        </w:r>
      </w:hyperlink>
    </w:p>
    <w:p>
      <w:pPr>
        <w:pStyle w:val="TOC2"/>
        <w:tabs>
          <w:tab w:val="right" w:leader="dot" w:pos="8306"/>
        </w:tabs>
      </w:pPr>
      <w:hyperlink w:anchor="_Toc4702" w:history="1">
        <w:r>
          <w:rPr>
            <w:rFonts w:ascii="仿宋" w:eastAsia="仿宋" w:hAnsi="仿宋" w:cs="仿宋" w:hint="eastAsia"/>
            <w:lang w:eastAsia="zh-CN"/>
          </w:rPr>
          <w:t>(一)、资源开发方案</w:t>
        </w:r>
        <w:r>
          <w:tab/>
        </w:r>
        <w:r>
          <w:fldChar w:fldCharType="begin"/>
        </w:r>
        <w:r>
          <w:instrText xml:space="preserve"> PAGEREF _Toc4702 \h </w:instrText>
        </w:r>
        <w:r>
          <w:fldChar w:fldCharType="separate"/>
        </w:r>
        <w:r>
          <w:t>21</w:t>
        </w:r>
        <w:r>
          <w:fldChar w:fldCharType="end"/>
        </w:r>
      </w:hyperlink>
    </w:p>
    <w:p>
      <w:pPr>
        <w:pStyle w:val="TOC2"/>
        <w:tabs>
          <w:tab w:val="right" w:leader="dot" w:pos="8306"/>
        </w:tabs>
      </w:pPr>
      <w:hyperlink w:anchor="_Toc9778" w:history="1">
        <w:r>
          <w:rPr>
            <w:rFonts w:ascii="仿宋" w:eastAsia="仿宋" w:hAnsi="仿宋" w:cs="仿宋" w:hint="eastAsia"/>
            <w:lang w:eastAsia="zh-CN"/>
          </w:rPr>
          <w:t>(二)、资源利用方案</w:t>
        </w:r>
        <w:r>
          <w:tab/>
        </w:r>
        <w:r>
          <w:fldChar w:fldCharType="begin"/>
        </w:r>
        <w:r>
          <w:instrText xml:space="preserve"> PAGEREF _Toc9778 \h </w:instrText>
        </w:r>
        <w:r>
          <w:fldChar w:fldCharType="separate"/>
        </w:r>
        <w:r>
          <w:t>23</w:t>
        </w:r>
        <w:r>
          <w:fldChar w:fldCharType="end"/>
        </w:r>
      </w:hyperlink>
    </w:p>
    <w:p>
      <w:pPr>
        <w:pStyle w:val="TOC2"/>
        <w:tabs>
          <w:tab w:val="right" w:leader="dot" w:pos="8306"/>
        </w:tabs>
      </w:pPr>
      <w:hyperlink w:anchor="_Toc30173" w:history="1">
        <w:r>
          <w:rPr>
            <w:rFonts w:ascii="仿宋" w:eastAsia="仿宋" w:hAnsi="仿宋" w:cs="仿宋" w:hint="eastAsia"/>
            <w:lang w:eastAsia="zh-CN"/>
          </w:rPr>
          <w:t>(三)、资源节约措施</w:t>
        </w:r>
        <w:r>
          <w:tab/>
        </w:r>
        <w:r>
          <w:fldChar w:fldCharType="begin"/>
        </w:r>
        <w:r>
          <w:instrText xml:space="preserve"> PAGEREF _Toc30173 \h </w:instrText>
        </w:r>
        <w:r>
          <w:fldChar w:fldCharType="separate"/>
        </w:r>
        <w:r>
          <w:t>24</w:t>
        </w:r>
        <w:r>
          <w:fldChar w:fldCharType="end"/>
        </w:r>
      </w:hyperlink>
    </w:p>
    <w:p>
      <w:pPr>
        <w:pStyle w:val="TOC1"/>
        <w:tabs>
          <w:tab w:val="right" w:leader="dot" w:pos="8306"/>
        </w:tabs>
      </w:pPr>
      <w:hyperlink w:anchor="_Toc2654" w:history="1">
        <w:r>
          <w:rPr>
            <w:rFonts w:ascii="仿宋" w:eastAsia="仿宋" w:hAnsi="仿宋" w:cs="仿宋" w:hint="eastAsia"/>
            <w:lang w:eastAsia="zh-CN"/>
          </w:rPr>
          <w:t>五、项目选址研究</w:t>
        </w:r>
        <w:r>
          <w:tab/>
        </w:r>
        <w:r>
          <w:fldChar w:fldCharType="begin"/>
        </w:r>
        <w:r>
          <w:instrText xml:space="preserve"> PAGEREF _Toc2654 \h </w:instrText>
        </w:r>
        <w:r>
          <w:fldChar w:fldCharType="separate"/>
        </w:r>
        <w:r>
          <w:t>25</w:t>
        </w:r>
        <w:r>
          <w:fldChar w:fldCharType="end"/>
        </w:r>
      </w:hyperlink>
    </w:p>
    <w:p>
      <w:pPr>
        <w:pStyle w:val="TOC2"/>
        <w:tabs>
          <w:tab w:val="right" w:leader="dot" w:pos="8306"/>
        </w:tabs>
      </w:pPr>
      <w:hyperlink w:anchor="_Toc4994" w:history="1">
        <w:r>
          <w:rPr>
            <w:rFonts w:ascii="仿宋" w:eastAsia="仿宋" w:hAnsi="仿宋" w:cs="仿宋" w:hint="eastAsia"/>
            <w:lang w:eastAsia="zh-CN"/>
          </w:rPr>
          <w:t>(一)、项目选址原则</w:t>
        </w:r>
        <w:r>
          <w:tab/>
        </w:r>
        <w:r>
          <w:fldChar w:fldCharType="begin"/>
        </w:r>
        <w:r>
          <w:instrText xml:space="preserve"> PAGEREF _Toc4994 \h </w:instrText>
        </w:r>
        <w:r>
          <w:fldChar w:fldCharType="separate"/>
        </w:r>
        <w:r>
          <w:t>25</w:t>
        </w:r>
        <w:r>
          <w:fldChar w:fldCharType="end"/>
        </w:r>
      </w:hyperlink>
    </w:p>
    <w:p>
      <w:pPr>
        <w:pStyle w:val="TOC2"/>
        <w:tabs>
          <w:tab w:val="right" w:leader="dot" w:pos="8306"/>
        </w:tabs>
      </w:pPr>
      <w:hyperlink w:anchor="_Toc28813" w:history="1">
        <w:r>
          <w:rPr>
            <w:rFonts w:ascii="仿宋" w:eastAsia="仿宋" w:hAnsi="仿宋" w:cs="仿宋" w:hint="eastAsia"/>
            <w:lang w:eastAsia="zh-CN"/>
          </w:rPr>
          <w:t>(二)、项目选址</w:t>
        </w:r>
        <w:r>
          <w:tab/>
        </w:r>
        <w:r>
          <w:fldChar w:fldCharType="begin"/>
        </w:r>
        <w:r>
          <w:instrText xml:space="preserve"> PAGEREF _Toc28813 \h </w:instrText>
        </w:r>
        <w:r>
          <w:fldChar w:fldCharType="separate"/>
        </w:r>
        <w:r>
          <w:t>28</w:t>
        </w:r>
        <w:r>
          <w:fldChar w:fldCharType="end"/>
        </w:r>
      </w:hyperlink>
    </w:p>
    <w:p>
      <w:pPr>
        <w:pStyle w:val="TOC2"/>
        <w:tabs>
          <w:tab w:val="right" w:leader="dot" w:pos="8306"/>
        </w:tabs>
      </w:pPr>
      <w:hyperlink w:anchor="_Toc19127" w:history="1">
        <w:r>
          <w:rPr>
            <w:rFonts w:ascii="仿宋" w:eastAsia="仿宋" w:hAnsi="仿宋" w:cs="仿宋" w:hint="eastAsia"/>
            <w:lang w:eastAsia="zh-CN"/>
          </w:rPr>
          <w:t>(三)、建设条件分析</w:t>
        </w:r>
        <w:r>
          <w:tab/>
        </w:r>
        <w:r>
          <w:fldChar w:fldCharType="begin"/>
        </w:r>
        <w:r>
          <w:instrText xml:space="preserve"> PAGEREF _Toc19127 \h </w:instrText>
        </w:r>
        <w:r>
          <w:fldChar w:fldCharType="separate"/>
        </w:r>
        <w:r>
          <w:t>30</w:t>
        </w:r>
        <w:r>
          <w:fldChar w:fldCharType="end"/>
        </w:r>
      </w:hyperlink>
    </w:p>
    <w:p>
      <w:pPr>
        <w:pStyle w:val="TOC2"/>
        <w:tabs>
          <w:tab w:val="right" w:leader="dot" w:pos="8306"/>
        </w:tabs>
      </w:pPr>
      <w:hyperlink w:anchor="_Toc6215" w:history="1">
        <w:r>
          <w:rPr>
            <w:rFonts w:ascii="仿宋" w:eastAsia="仿宋" w:hAnsi="仿宋" w:cs="仿宋" w:hint="eastAsia"/>
            <w:lang w:eastAsia="zh-CN"/>
          </w:rPr>
          <w:t>(四)、用地控制指标</w:t>
        </w:r>
        <w:r>
          <w:tab/>
        </w:r>
        <w:r>
          <w:fldChar w:fldCharType="begin"/>
        </w:r>
        <w:r>
          <w:instrText xml:space="preserve"> PAGEREF _Toc6215 \h </w:instrText>
        </w:r>
        <w:r>
          <w:fldChar w:fldCharType="separate"/>
        </w:r>
        <w:r>
          <w:t>32</w:t>
        </w:r>
        <w:r>
          <w:fldChar w:fldCharType="end"/>
        </w:r>
      </w:hyperlink>
    </w:p>
    <w:p>
      <w:pPr>
        <w:pStyle w:val="TOC2"/>
        <w:tabs>
          <w:tab w:val="right" w:leader="dot" w:pos="8306"/>
        </w:tabs>
      </w:pPr>
      <w:hyperlink w:anchor="_Toc19357" w:history="1">
        <w:r>
          <w:rPr>
            <w:rFonts w:ascii="仿宋" w:eastAsia="仿宋" w:hAnsi="仿宋" w:cs="仿宋" w:hint="eastAsia"/>
            <w:lang w:eastAsia="zh-CN"/>
          </w:rPr>
          <w:t>(五)、地总体要求</w:t>
        </w:r>
        <w:r>
          <w:tab/>
        </w:r>
        <w:r>
          <w:fldChar w:fldCharType="begin"/>
        </w:r>
        <w:r>
          <w:instrText xml:space="preserve"> PAGEREF _Toc19357 \h </w:instrText>
        </w:r>
        <w:r>
          <w:fldChar w:fldCharType="separate"/>
        </w:r>
        <w:r>
          <w:t>33</w:t>
        </w:r>
        <w:r>
          <w:fldChar w:fldCharType="end"/>
        </w:r>
      </w:hyperlink>
    </w:p>
    <w:p>
      <w:pPr>
        <w:pStyle w:val="TOC2"/>
        <w:tabs>
          <w:tab w:val="right" w:leader="dot" w:pos="8306"/>
        </w:tabs>
      </w:pPr>
      <w:hyperlink w:anchor="_Toc3323" w:history="1">
        <w:r>
          <w:rPr>
            <w:rFonts w:ascii="仿宋" w:eastAsia="仿宋" w:hAnsi="仿宋" w:cs="仿宋" w:hint="eastAsia"/>
            <w:lang w:eastAsia="zh-CN"/>
          </w:rPr>
          <w:t>(六)、节约用地措施</w:t>
        </w:r>
        <w:r>
          <w:tab/>
        </w:r>
        <w:r>
          <w:fldChar w:fldCharType="begin"/>
        </w:r>
        <w:r>
          <w:instrText xml:space="preserve"> PAGEREF _Toc3323 \h </w:instrText>
        </w:r>
        <w:r>
          <w:fldChar w:fldCharType="separate"/>
        </w:r>
        <w:r>
          <w:t>34</w:t>
        </w:r>
        <w:r>
          <w:fldChar w:fldCharType="end"/>
        </w:r>
      </w:hyperlink>
    </w:p>
    <w:p>
      <w:pPr>
        <w:pStyle w:val="TOC2"/>
        <w:tabs>
          <w:tab w:val="right" w:leader="dot" w:pos="8306"/>
        </w:tabs>
      </w:pPr>
      <w:hyperlink w:anchor="_Toc26735" w:history="1">
        <w:r>
          <w:rPr>
            <w:rFonts w:ascii="仿宋" w:eastAsia="仿宋" w:hAnsi="仿宋" w:cs="仿宋" w:hint="eastAsia"/>
            <w:lang w:eastAsia="zh-CN"/>
          </w:rPr>
          <w:t>(七)、选址综合评价</w:t>
        </w:r>
        <w:r>
          <w:tab/>
        </w:r>
        <w:r>
          <w:fldChar w:fldCharType="begin"/>
        </w:r>
        <w:r>
          <w:instrText xml:space="preserve"> PAGEREF _Toc26735 \h </w:instrText>
        </w:r>
        <w:r>
          <w:fldChar w:fldCharType="separate"/>
        </w:r>
        <w:r>
          <w:t>36</w:t>
        </w:r>
        <w:r>
          <w:fldChar w:fldCharType="end"/>
        </w:r>
      </w:hyperlink>
    </w:p>
    <w:p>
      <w:pPr>
        <w:pStyle w:val="TOC1"/>
        <w:tabs>
          <w:tab w:val="right" w:leader="dot" w:pos="8306"/>
        </w:tabs>
      </w:pPr>
      <w:hyperlink w:anchor="_Toc8795" w:history="1">
        <w:r>
          <w:rPr>
            <w:rFonts w:ascii="仿宋" w:eastAsia="仿宋" w:hAnsi="仿宋" w:cs="仿宋" w:hint="eastAsia"/>
            <w:lang w:eastAsia="zh-CN"/>
          </w:rPr>
          <w:t>六、财务管理与成本控制</w:t>
        </w:r>
        <w:r>
          <w:tab/>
        </w:r>
        <w:r>
          <w:fldChar w:fldCharType="begin"/>
        </w:r>
        <w:r>
          <w:instrText xml:space="preserve"> PAGEREF _Toc8795 \h </w:instrText>
        </w:r>
        <w:r>
          <w:fldChar w:fldCharType="separate"/>
        </w:r>
        <w:r>
          <w:t>37</w:t>
        </w:r>
        <w:r>
          <w:fldChar w:fldCharType="end"/>
        </w:r>
      </w:hyperlink>
    </w:p>
    <w:p>
      <w:pPr>
        <w:pStyle w:val="TOC2"/>
        <w:tabs>
          <w:tab w:val="right" w:leader="dot" w:pos="8306"/>
        </w:tabs>
      </w:pPr>
      <w:hyperlink w:anchor="_Toc20213" w:history="1">
        <w:r>
          <w:rPr>
            <w:rFonts w:ascii="仿宋" w:eastAsia="仿宋" w:hAnsi="仿宋" w:cs="仿宋" w:hint="eastAsia"/>
            <w:lang w:eastAsia="zh-CN"/>
          </w:rPr>
          <w:t>(一)、财务管理体系建设</w:t>
        </w:r>
        <w:r>
          <w:tab/>
        </w:r>
        <w:r>
          <w:fldChar w:fldCharType="begin"/>
        </w:r>
        <w:r>
          <w:instrText xml:space="preserve"> PAGEREF _Toc20213 \h </w:instrText>
        </w:r>
        <w:r>
          <w:fldChar w:fldCharType="separate"/>
        </w:r>
        <w:r>
          <w:t>37</w:t>
        </w:r>
        <w:r>
          <w:fldChar w:fldCharType="end"/>
        </w:r>
      </w:hyperlink>
    </w:p>
    <w:p>
      <w:pPr>
        <w:pStyle w:val="TOC2"/>
        <w:tabs>
          <w:tab w:val="right" w:leader="dot" w:pos="8306"/>
        </w:tabs>
      </w:pPr>
      <w:hyperlink w:anchor="_Toc15485" w:history="1">
        <w:r>
          <w:rPr>
            <w:rFonts w:ascii="仿宋" w:eastAsia="仿宋" w:hAnsi="仿宋" w:cs="仿宋" w:hint="eastAsia"/>
            <w:lang w:eastAsia="zh-CN"/>
          </w:rPr>
          <w:t>(二)、成本控制措施</w:t>
        </w:r>
        <w:r>
          <w:tab/>
        </w:r>
        <w:r>
          <w:fldChar w:fldCharType="begin"/>
        </w:r>
        <w:r>
          <w:instrText xml:space="preserve"> PAGEREF _Toc15485 \h </w:instrText>
        </w:r>
        <w:r>
          <w:fldChar w:fldCharType="separate"/>
        </w:r>
        <w:r>
          <w:t>38</w:t>
        </w:r>
        <w:r>
          <w:fldChar w:fldCharType="end"/>
        </w:r>
      </w:hyperlink>
    </w:p>
    <w:p>
      <w:pPr>
        <w:pStyle w:val="TOC1"/>
        <w:tabs>
          <w:tab w:val="right" w:leader="dot" w:pos="8306"/>
        </w:tabs>
      </w:pPr>
      <w:hyperlink w:anchor="_Toc21138" w:history="1">
        <w:r>
          <w:rPr>
            <w:rFonts w:ascii="仿宋" w:eastAsia="仿宋" w:hAnsi="仿宋" w:cs="仿宋" w:hint="eastAsia"/>
            <w:lang w:eastAsia="zh-CN"/>
          </w:rPr>
          <w:t>七、环境保护与治理方案</w:t>
        </w:r>
        <w:r>
          <w:tab/>
        </w:r>
        <w:r>
          <w:fldChar w:fldCharType="begin"/>
        </w:r>
        <w:r>
          <w:instrText xml:space="preserve"> PAGEREF _Toc21138 \h </w:instrText>
        </w:r>
        <w:r>
          <w:fldChar w:fldCharType="separate"/>
        </w:r>
        <w:r>
          <w:t>39</w:t>
        </w:r>
        <w:r>
          <w:fldChar w:fldCharType="end"/>
        </w:r>
      </w:hyperlink>
    </w:p>
    <w:p>
      <w:pPr>
        <w:pStyle w:val="TOC2"/>
        <w:tabs>
          <w:tab w:val="right" w:leader="dot" w:pos="8306"/>
        </w:tabs>
      </w:pPr>
      <w:hyperlink w:anchor="_Toc2620" w:history="1">
        <w:r>
          <w:rPr>
            <w:rFonts w:ascii="仿宋" w:eastAsia="仿宋" w:hAnsi="仿宋" w:cs="仿宋" w:hint="eastAsia"/>
            <w:lang w:eastAsia="zh-CN"/>
          </w:rPr>
          <w:t>(一)、项目环境影响评估</w:t>
        </w:r>
        <w:r>
          <w:tab/>
        </w:r>
        <w:r>
          <w:fldChar w:fldCharType="begin"/>
        </w:r>
        <w:r>
          <w:instrText xml:space="preserve"> PAGEREF _Toc2620 \h </w:instrText>
        </w:r>
        <w:r>
          <w:fldChar w:fldCharType="separate"/>
        </w:r>
        <w:r>
          <w:t>39</w:t>
        </w:r>
        <w:r>
          <w:fldChar w:fldCharType="end"/>
        </w:r>
      </w:hyperlink>
    </w:p>
    <w:p>
      <w:pPr>
        <w:pStyle w:val="TOC2"/>
        <w:tabs>
          <w:tab w:val="right" w:leader="dot" w:pos="8306"/>
        </w:tabs>
      </w:pPr>
      <w:hyperlink w:anchor="_Toc29614" w:history="1">
        <w:r>
          <w:rPr>
            <w:rFonts w:ascii="仿宋" w:eastAsia="仿宋" w:hAnsi="仿宋" w:cs="仿宋" w:hint="eastAsia"/>
            <w:lang w:eastAsia="zh-CN"/>
          </w:rPr>
          <w:t>(二)、环境保护措施与治理方案</w:t>
        </w:r>
        <w:r>
          <w:tab/>
        </w:r>
        <w:r>
          <w:fldChar w:fldCharType="begin"/>
        </w:r>
        <w:r>
          <w:instrText xml:space="preserve"> PAGEREF _Toc29614 \h </w:instrText>
        </w:r>
        <w:r>
          <w:fldChar w:fldCharType="separate"/>
        </w:r>
        <w:r>
          <w:t>39</w:t>
        </w:r>
        <w:r>
          <w:fldChar w:fldCharType="end"/>
        </w:r>
      </w:hyperlink>
    </w:p>
    <w:p>
      <w:pPr>
        <w:pStyle w:val="TOC1"/>
        <w:tabs>
          <w:tab w:val="right" w:leader="dot" w:pos="8306"/>
        </w:tabs>
      </w:pPr>
      <w:hyperlink w:anchor="_Toc19313" w:history="1">
        <w:r>
          <w:rPr>
            <w:rFonts w:ascii="仿宋" w:eastAsia="仿宋" w:hAnsi="仿宋" w:cs="仿宋" w:hint="eastAsia"/>
            <w:lang w:eastAsia="zh-CN"/>
          </w:rPr>
          <w:t>八、项目实施与管理方案</w:t>
        </w:r>
        <w:r>
          <w:tab/>
        </w:r>
        <w:r>
          <w:fldChar w:fldCharType="begin"/>
        </w:r>
        <w:r>
          <w:instrText xml:space="preserve"> PAGEREF _Toc19313 \h </w:instrText>
        </w:r>
        <w:r>
          <w:fldChar w:fldCharType="separate"/>
        </w:r>
        <w:r>
          <w:t>40</w:t>
        </w:r>
        <w:r>
          <w:fldChar w:fldCharType="end"/>
        </w:r>
      </w:hyperlink>
    </w:p>
    <w:p>
      <w:pPr>
        <w:pStyle w:val="TOC2"/>
        <w:tabs>
          <w:tab w:val="right" w:leader="dot" w:pos="8306"/>
        </w:tabs>
      </w:pPr>
      <w:hyperlink w:anchor="_Toc30609" w:history="1">
        <w:r>
          <w:rPr>
            <w:rFonts w:ascii="仿宋" w:eastAsia="仿宋" w:hAnsi="仿宋" w:cs="仿宋" w:hint="eastAsia"/>
            <w:lang w:eastAsia="zh-CN"/>
          </w:rPr>
          <w:t>(一)、项目实施计划</w:t>
        </w:r>
        <w:r>
          <w:tab/>
        </w:r>
        <w:r>
          <w:fldChar w:fldCharType="begin"/>
        </w:r>
        <w:r>
          <w:instrText xml:space="preserve"> PAGEREF _Toc30609 \h </w:instrText>
        </w:r>
        <w:r>
          <w:fldChar w:fldCharType="separate"/>
        </w:r>
        <w:r>
          <w:t>40</w:t>
        </w:r>
        <w:r>
          <w:fldChar w:fldCharType="end"/>
        </w:r>
      </w:hyperlink>
    </w:p>
    <w:p>
      <w:pPr>
        <w:pStyle w:val="TOC2"/>
        <w:tabs>
          <w:tab w:val="right" w:leader="dot" w:pos="8306"/>
        </w:tabs>
      </w:pPr>
      <w:hyperlink w:anchor="_Toc18921" w:history="1">
        <w:r>
          <w:rPr>
            <w:rFonts w:ascii="仿宋" w:eastAsia="仿宋" w:hAnsi="仿宋" w:cs="仿宋" w:hint="eastAsia"/>
            <w:lang w:eastAsia="zh-CN"/>
          </w:rPr>
          <w:t>(二)、项目组织机构与职责</w:t>
        </w:r>
        <w:r>
          <w:tab/>
        </w:r>
        <w:r>
          <w:fldChar w:fldCharType="begin"/>
        </w:r>
        <w:r>
          <w:instrText xml:space="preserve"> PAGEREF _Toc18921 \h </w:instrText>
        </w:r>
        <w:r>
          <w:fldChar w:fldCharType="separate"/>
        </w:r>
        <w:r>
          <w:t>42</w:t>
        </w:r>
        <w:r>
          <w:fldChar w:fldCharType="end"/>
        </w:r>
      </w:hyperlink>
    </w:p>
    <w:p>
      <w:pPr>
        <w:pStyle w:val="TOC2"/>
        <w:tabs>
          <w:tab w:val="right" w:leader="dot" w:pos="8306"/>
        </w:tabs>
      </w:pPr>
      <w:hyperlink w:anchor="_Toc15332" w:history="1">
        <w:r>
          <w:rPr>
            <w:rFonts w:ascii="仿宋" w:eastAsia="仿宋" w:hAnsi="仿宋" w:cs="仿宋" w:hint="eastAsia"/>
            <w:lang w:eastAsia="zh-CN"/>
          </w:rPr>
          <w:t>(三)、项目管理与监控体系</w:t>
        </w:r>
        <w:r>
          <w:tab/>
        </w:r>
        <w:r>
          <w:fldChar w:fldCharType="begin"/>
        </w:r>
        <w:r>
          <w:instrText xml:space="preserve"> PAGEREF _Toc15332 \h </w:instrText>
        </w:r>
        <w:r>
          <w:fldChar w:fldCharType="separate"/>
        </w:r>
        <w:r>
          <w:t>44</w:t>
        </w:r>
        <w:r>
          <w:fldChar w:fldCharType="end"/>
        </w:r>
      </w:hyperlink>
    </w:p>
    <w:p>
      <w:pPr>
        <w:pStyle w:val="TOC1"/>
        <w:tabs>
          <w:tab w:val="right" w:leader="dot" w:pos="8306"/>
        </w:tabs>
      </w:pPr>
      <w:hyperlink w:anchor="_Toc9051" w:history="1">
        <w:r>
          <w:rPr>
            <w:rFonts w:ascii="仿宋" w:eastAsia="仿宋" w:hAnsi="仿宋" w:cs="仿宋" w:hint="eastAsia"/>
            <w:lang w:eastAsia="zh-CN"/>
          </w:rPr>
          <w:t>九、经济效益与社会效益优化</w:t>
        </w:r>
        <w:r>
          <w:tab/>
        </w:r>
        <w:r>
          <w:fldChar w:fldCharType="begin"/>
        </w:r>
        <w:r>
          <w:instrText xml:space="preserve"> PAGEREF _Toc9051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 w:history="1">
        <w:r>
          <w:rPr>
            <w:rFonts w:ascii="仿宋" w:eastAsia="仿宋" w:hAnsi="仿宋" w:cs="仿宋" w:hint="eastAsia"/>
            <w:lang w:eastAsia="zh-CN"/>
          </w:rPr>
          <w:t>(一)、经济效益提升策略</w:t>
        </w:r>
        <w:r>
          <w:tab/>
        </w:r>
        <w:r>
          <w:fldChar w:fldCharType="begin"/>
        </w:r>
        <w:r>
          <w:instrText xml:space="preserve"> PAGEREF _Toc2933 \h </w:instrText>
        </w:r>
        <w:r>
          <w:fldChar w:fldCharType="separate"/>
        </w:r>
        <w:r>
          <w:t>46</w:t>
        </w:r>
        <w:r>
          <w:fldChar w:fldCharType="end"/>
        </w:r>
      </w:hyperlink>
    </w:p>
    <w:p>
      <w:pPr>
        <w:pStyle w:val="TOC2"/>
        <w:tabs>
          <w:tab w:val="right" w:leader="dot" w:pos="8306"/>
        </w:tabs>
      </w:pPr>
      <w:hyperlink w:anchor="_Toc13212" w:history="1">
        <w:r>
          <w:rPr>
            <w:rFonts w:ascii="仿宋" w:eastAsia="仿宋" w:hAnsi="仿宋" w:cs="仿宋" w:hint="eastAsia"/>
            <w:lang w:eastAsia="zh-CN"/>
          </w:rPr>
          <w:t>(二)、社会效益增强方案</w:t>
        </w:r>
        <w:r>
          <w:tab/>
        </w:r>
        <w:r>
          <w:fldChar w:fldCharType="begin"/>
        </w:r>
        <w:r>
          <w:instrText xml:space="preserve"> PAGEREF _Toc13212 \h </w:instrText>
        </w:r>
        <w:r>
          <w:fldChar w:fldCharType="separate"/>
        </w:r>
        <w:r>
          <w:t>47</w:t>
        </w:r>
        <w:r>
          <w:fldChar w:fldCharType="end"/>
        </w:r>
      </w:hyperlink>
    </w:p>
    <w:p>
      <w:pPr>
        <w:pStyle w:val="TOC1"/>
        <w:tabs>
          <w:tab w:val="right" w:leader="dot" w:pos="8306"/>
        </w:tabs>
      </w:pPr>
      <w:hyperlink w:anchor="_Toc9719" w:history="1">
        <w:r>
          <w:rPr>
            <w:rFonts w:ascii="仿宋" w:eastAsia="仿宋" w:hAnsi="仿宋" w:cs="仿宋" w:hint="eastAsia"/>
            <w:lang w:eastAsia="zh-CN"/>
          </w:rPr>
          <w:t>十、环境保护与绿色发展</w:t>
        </w:r>
        <w:r>
          <w:tab/>
        </w:r>
        <w:r>
          <w:fldChar w:fldCharType="begin"/>
        </w:r>
        <w:r>
          <w:instrText xml:space="preserve"> PAGEREF _Toc9719 \h </w:instrText>
        </w:r>
        <w:r>
          <w:fldChar w:fldCharType="separate"/>
        </w:r>
        <w:r>
          <w:t>48</w:t>
        </w:r>
        <w:r>
          <w:fldChar w:fldCharType="end"/>
        </w:r>
      </w:hyperlink>
    </w:p>
    <w:p>
      <w:pPr>
        <w:pStyle w:val="TOC2"/>
        <w:tabs>
          <w:tab w:val="right" w:leader="dot" w:pos="8306"/>
        </w:tabs>
      </w:pPr>
      <w:hyperlink w:anchor="_Toc10724" w:history="1">
        <w:r>
          <w:rPr>
            <w:rFonts w:ascii="仿宋" w:eastAsia="仿宋" w:hAnsi="仿宋" w:cs="仿宋" w:hint="eastAsia"/>
            <w:lang w:eastAsia="zh-CN"/>
          </w:rPr>
          <w:t>(一)、环境保护措施</w:t>
        </w:r>
        <w:r>
          <w:tab/>
        </w:r>
        <w:r>
          <w:fldChar w:fldCharType="begin"/>
        </w:r>
        <w:r>
          <w:instrText xml:space="preserve"> PAGEREF _Toc10724 \h </w:instrText>
        </w:r>
        <w:r>
          <w:fldChar w:fldCharType="separate"/>
        </w:r>
        <w:r>
          <w:t>48</w:t>
        </w:r>
        <w:r>
          <w:fldChar w:fldCharType="end"/>
        </w:r>
      </w:hyperlink>
    </w:p>
    <w:p>
      <w:pPr>
        <w:pStyle w:val="TOC2"/>
        <w:tabs>
          <w:tab w:val="right" w:leader="dot" w:pos="8306"/>
        </w:tabs>
      </w:pPr>
      <w:hyperlink w:anchor="_Toc31438" w:history="1">
        <w:r>
          <w:rPr>
            <w:rFonts w:ascii="仿宋" w:eastAsia="仿宋" w:hAnsi="仿宋" w:cs="仿宋" w:hint="eastAsia"/>
            <w:lang w:eastAsia="zh-CN"/>
          </w:rPr>
          <w:t>(二)、绿色发展与可持续发展策略</w:t>
        </w:r>
        <w:r>
          <w:tab/>
        </w:r>
        <w:r>
          <w:fldChar w:fldCharType="begin"/>
        </w:r>
        <w:r>
          <w:instrText xml:space="preserve"> PAGEREF _Toc31438 \h </w:instrText>
        </w:r>
        <w:r>
          <w:fldChar w:fldCharType="separate"/>
        </w:r>
        <w:r>
          <w:t>50</w:t>
        </w:r>
        <w:r>
          <w:fldChar w:fldCharType="end"/>
        </w:r>
      </w:hyperlink>
    </w:p>
    <w:p>
      <w:pPr>
        <w:pStyle w:val="TOC1"/>
        <w:tabs>
          <w:tab w:val="right" w:leader="dot" w:pos="8306"/>
        </w:tabs>
      </w:pPr>
      <w:hyperlink w:anchor="_Toc26862" w:history="1">
        <w:r>
          <w:rPr>
            <w:rFonts w:ascii="仿宋" w:eastAsia="仿宋" w:hAnsi="仿宋" w:cs="仿宋" w:hint="eastAsia"/>
            <w:lang w:eastAsia="zh-CN"/>
          </w:rPr>
          <w:t>十一、项目进度计划</w:t>
        </w:r>
        <w:r>
          <w:tab/>
        </w:r>
        <w:r>
          <w:fldChar w:fldCharType="begin"/>
        </w:r>
        <w:r>
          <w:instrText xml:space="preserve"> PAGEREF _Toc26862 \h </w:instrText>
        </w:r>
        <w:r>
          <w:fldChar w:fldCharType="separate"/>
        </w:r>
        <w:r>
          <w:t>51</w:t>
        </w:r>
        <w:r>
          <w:fldChar w:fldCharType="end"/>
        </w:r>
      </w:hyperlink>
    </w:p>
    <w:p>
      <w:pPr>
        <w:pStyle w:val="TOC2"/>
        <w:tabs>
          <w:tab w:val="right" w:leader="dot" w:pos="8306"/>
        </w:tabs>
      </w:pPr>
      <w:hyperlink w:anchor="_Toc22310" w:history="1">
        <w:r>
          <w:rPr>
            <w:rFonts w:ascii="仿宋" w:eastAsia="仿宋" w:hAnsi="仿宋" w:cs="仿宋" w:hint="eastAsia"/>
            <w:lang w:eastAsia="zh-CN"/>
          </w:rPr>
          <w:t>(一)、建设周期</w:t>
        </w:r>
        <w:r>
          <w:tab/>
        </w:r>
        <w:r>
          <w:fldChar w:fldCharType="begin"/>
        </w:r>
        <w:r>
          <w:instrText xml:space="preserve"> PAGEREF _Toc22310 \h </w:instrText>
        </w:r>
        <w:r>
          <w:fldChar w:fldCharType="separate"/>
        </w:r>
        <w:r>
          <w:t>51</w:t>
        </w:r>
        <w:r>
          <w:fldChar w:fldCharType="end"/>
        </w:r>
      </w:hyperlink>
    </w:p>
    <w:p>
      <w:pPr>
        <w:pStyle w:val="TOC2"/>
        <w:tabs>
          <w:tab w:val="right" w:leader="dot" w:pos="8306"/>
        </w:tabs>
      </w:pPr>
      <w:hyperlink w:anchor="_Toc4387" w:history="1">
        <w:r>
          <w:rPr>
            <w:rFonts w:ascii="仿宋" w:eastAsia="仿宋" w:hAnsi="仿宋" w:cs="仿宋" w:hint="eastAsia"/>
            <w:lang w:eastAsia="zh-CN"/>
          </w:rPr>
          <w:t>(二)、建设进度</w:t>
        </w:r>
        <w:r>
          <w:tab/>
        </w:r>
        <w:r>
          <w:fldChar w:fldCharType="begin"/>
        </w:r>
        <w:r>
          <w:instrText xml:space="preserve"> PAGEREF _Toc4387 \h </w:instrText>
        </w:r>
        <w:r>
          <w:fldChar w:fldCharType="separate"/>
        </w:r>
        <w:r>
          <w:t>51</w:t>
        </w:r>
        <w:r>
          <w:fldChar w:fldCharType="end"/>
        </w:r>
      </w:hyperlink>
    </w:p>
    <w:p>
      <w:pPr>
        <w:pStyle w:val="TOC2"/>
        <w:tabs>
          <w:tab w:val="right" w:leader="dot" w:pos="8306"/>
        </w:tabs>
      </w:pPr>
      <w:hyperlink w:anchor="_Toc2540" w:history="1">
        <w:r>
          <w:rPr>
            <w:rFonts w:ascii="仿宋" w:eastAsia="仿宋" w:hAnsi="仿宋" w:cs="仿宋" w:hint="eastAsia"/>
            <w:lang w:eastAsia="zh-CN"/>
          </w:rPr>
          <w:t>(三)、进度安排注意事项</w:t>
        </w:r>
        <w:r>
          <w:tab/>
        </w:r>
        <w:r>
          <w:fldChar w:fldCharType="begin"/>
        </w:r>
        <w:r>
          <w:instrText xml:space="preserve"> PAGEREF _Toc2540 \h </w:instrText>
        </w:r>
        <w:r>
          <w:fldChar w:fldCharType="separate"/>
        </w:r>
        <w:r>
          <w:t>53</w:t>
        </w:r>
        <w:r>
          <w:fldChar w:fldCharType="end"/>
        </w:r>
      </w:hyperlink>
    </w:p>
    <w:p>
      <w:pPr>
        <w:pStyle w:val="TOC2"/>
        <w:tabs>
          <w:tab w:val="right" w:leader="dot" w:pos="8306"/>
        </w:tabs>
      </w:pPr>
      <w:hyperlink w:anchor="_Toc19777" w:history="1">
        <w:r>
          <w:rPr>
            <w:rFonts w:ascii="仿宋" w:eastAsia="仿宋" w:hAnsi="仿宋" w:cs="仿宋" w:hint="eastAsia"/>
            <w:lang w:eastAsia="zh-CN"/>
          </w:rPr>
          <w:t>(四)、人力资源配置</w:t>
        </w:r>
        <w:r>
          <w:tab/>
        </w:r>
        <w:r>
          <w:fldChar w:fldCharType="begin"/>
        </w:r>
        <w:r>
          <w:instrText xml:space="preserve"> PAGEREF _Toc19777 \h </w:instrText>
        </w:r>
        <w:r>
          <w:fldChar w:fldCharType="separate"/>
        </w:r>
        <w:r>
          <w:t>54</w:t>
        </w:r>
        <w:r>
          <w:fldChar w:fldCharType="end"/>
        </w:r>
      </w:hyperlink>
    </w:p>
    <w:p>
      <w:pPr>
        <w:pStyle w:val="TOC2"/>
        <w:tabs>
          <w:tab w:val="right" w:leader="dot" w:pos="8306"/>
        </w:tabs>
      </w:pPr>
      <w:hyperlink w:anchor="_Toc21600" w:history="1">
        <w:r>
          <w:rPr>
            <w:rFonts w:ascii="仿宋" w:eastAsia="仿宋" w:hAnsi="仿宋" w:cs="仿宋" w:hint="eastAsia"/>
            <w:lang w:eastAsia="zh-CN"/>
          </w:rPr>
          <w:t>(五)、员工培训</w:t>
        </w:r>
        <w:r>
          <w:tab/>
        </w:r>
        <w:r>
          <w:fldChar w:fldCharType="begin"/>
        </w:r>
        <w:r>
          <w:instrText xml:space="preserve"> PAGEREF _Toc21600 \h </w:instrText>
        </w:r>
        <w:r>
          <w:fldChar w:fldCharType="separate"/>
        </w:r>
        <w:r>
          <w:t>56</w:t>
        </w:r>
        <w:r>
          <w:fldChar w:fldCharType="end"/>
        </w:r>
      </w:hyperlink>
    </w:p>
    <w:p>
      <w:pPr>
        <w:pStyle w:val="TOC2"/>
        <w:tabs>
          <w:tab w:val="right" w:leader="dot" w:pos="8306"/>
        </w:tabs>
      </w:pPr>
      <w:hyperlink w:anchor="_Toc32028" w:history="1">
        <w:r>
          <w:rPr>
            <w:rFonts w:ascii="仿宋" w:eastAsia="仿宋" w:hAnsi="仿宋" w:cs="仿宋" w:hint="eastAsia"/>
            <w:lang w:eastAsia="zh-CN"/>
          </w:rPr>
          <w:t>(六)、项目实施保障</w:t>
        </w:r>
        <w:r>
          <w:tab/>
        </w:r>
        <w:r>
          <w:fldChar w:fldCharType="begin"/>
        </w:r>
        <w:r>
          <w:instrText xml:space="preserve"> PAGEREF _Toc32028 \h </w:instrText>
        </w:r>
        <w:r>
          <w:fldChar w:fldCharType="separate"/>
        </w:r>
        <w:r>
          <w:t>56</w:t>
        </w:r>
        <w:r>
          <w:fldChar w:fldCharType="end"/>
        </w:r>
      </w:hyperlink>
    </w:p>
    <w:p>
      <w:pPr>
        <w:pStyle w:val="TOC2"/>
        <w:tabs>
          <w:tab w:val="right" w:leader="dot" w:pos="8306"/>
        </w:tabs>
      </w:pPr>
      <w:hyperlink w:anchor="_Toc29778" w:history="1">
        <w:r>
          <w:rPr>
            <w:rFonts w:ascii="仿宋" w:eastAsia="仿宋" w:hAnsi="仿宋" w:cs="仿宋" w:hint="eastAsia"/>
            <w:lang w:eastAsia="zh-CN"/>
          </w:rPr>
          <w:t>(七)、安全规范管理</w:t>
        </w:r>
        <w:r>
          <w:tab/>
        </w:r>
        <w:r>
          <w:fldChar w:fldCharType="begin"/>
        </w:r>
        <w:r>
          <w:instrText xml:space="preserve"> PAGEREF _Toc29778 \h </w:instrText>
        </w:r>
        <w:r>
          <w:fldChar w:fldCharType="separate"/>
        </w:r>
        <w:r>
          <w:t>57</w:t>
        </w:r>
        <w:r>
          <w:fldChar w:fldCharType="end"/>
        </w:r>
      </w:hyperlink>
    </w:p>
    <w:p>
      <w:pPr>
        <w:pStyle w:val="TOC1"/>
        <w:tabs>
          <w:tab w:val="right" w:leader="dot" w:pos="8306"/>
        </w:tabs>
      </w:pPr>
      <w:hyperlink w:anchor="_Toc30559" w:history="1">
        <w:r>
          <w:rPr>
            <w:rFonts w:ascii="仿宋" w:eastAsia="仿宋" w:hAnsi="仿宋" w:cs="仿宋" w:hint="eastAsia"/>
            <w:lang w:eastAsia="zh-CN"/>
          </w:rPr>
          <w:t>十二、项目变更管理</w:t>
        </w:r>
        <w:r>
          <w:tab/>
        </w:r>
        <w:r>
          <w:fldChar w:fldCharType="begin"/>
        </w:r>
        <w:r>
          <w:instrText xml:space="preserve"> PAGEREF _Toc30559 \h </w:instrText>
        </w:r>
        <w:r>
          <w:fldChar w:fldCharType="separate"/>
        </w:r>
        <w:r>
          <w:t>59</w:t>
        </w:r>
        <w:r>
          <w:fldChar w:fldCharType="end"/>
        </w:r>
      </w:hyperlink>
    </w:p>
    <w:p>
      <w:pPr>
        <w:pStyle w:val="TOC2"/>
        <w:tabs>
          <w:tab w:val="right" w:leader="dot" w:pos="8306"/>
        </w:tabs>
      </w:pPr>
      <w:hyperlink w:anchor="_Toc15702" w:history="1">
        <w:r>
          <w:rPr>
            <w:rFonts w:ascii="仿宋" w:eastAsia="仿宋" w:hAnsi="仿宋" w:cs="仿宋" w:hint="eastAsia"/>
            <w:lang w:eastAsia="zh-CN"/>
          </w:rPr>
          <w:t>(一)、变更控制流程</w:t>
        </w:r>
        <w:r>
          <w:tab/>
        </w:r>
        <w:r>
          <w:fldChar w:fldCharType="begin"/>
        </w:r>
        <w:r>
          <w:instrText xml:space="preserve"> PAGEREF _Toc15702 \h </w:instrText>
        </w:r>
        <w:r>
          <w:fldChar w:fldCharType="separate"/>
        </w:r>
        <w:r>
          <w:t>59</w:t>
        </w:r>
        <w:r>
          <w:fldChar w:fldCharType="end"/>
        </w:r>
      </w:hyperlink>
    </w:p>
    <w:p>
      <w:pPr>
        <w:pStyle w:val="TOC2"/>
        <w:tabs>
          <w:tab w:val="right" w:leader="dot" w:pos="8306"/>
        </w:tabs>
      </w:pPr>
      <w:hyperlink w:anchor="_Toc8838" w:history="1">
        <w:r>
          <w:rPr>
            <w:rFonts w:ascii="仿宋" w:eastAsia="仿宋" w:hAnsi="仿宋" w:cs="仿宋" w:hint="eastAsia"/>
            <w:lang w:eastAsia="zh-CN"/>
          </w:rPr>
          <w:t>(二)、影响评估与处理</w:t>
        </w:r>
        <w:r>
          <w:tab/>
        </w:r>
        <w:r>
          <w:fldChar w:fldCharType="begin"/>
        </w:r>
        <w:r>
          <w:instrText xml:space="preserve"> PAGEREF _Toc8838 \h </w:instrText>
        </w:r>
        <w:r>
          <w:fldChar w:fldCharType="separate"/>
        </w:r>
        <w:r>
          <w:t>59</w:t>
        </w:r>
        <w:r>
          <w:fldChar w:fldCharType="end"/>
        </w:r>
      </w:hyperlink>
    </w:p>
    <w:p>
      <w:pPr>
        <w:pStyle w:val="TOC2"/>
        <w:tabs>
          <w:tab w:val="right" w:leader="dot" w:pos="8306"/>
        </w:tabs>
      </w:pPr>
      <w:hyperlink w:anchor="_Toc8296" w:history="1">
        <w:r>
          <w:rPr>
            <w:rFonts w:ascii="仿宋" w:eastAsia="仿宋" w:hAnsi="仿宋" w:cs="仿宋" w:hint="eastAsia"/>
            <w:lang w:eastAsia="zh-CN"/>
          </w:rPr>
          <w:t>(三)、变更记录与追踪</w:t>
        </w:r>
        <w:r>
          <w:tab/>
        </w:r>
        <w:r>
          <w:fldChar w:fldCharType="begin"/>
        </w:r>
        <w:r>
          <w:instrText xml:space="preserve"> PAGEREF _Toc8296 \h </w:instrText>
        </w:r>
        <w:r>
          <w:fldChar w:fldCharType="separate"/>
        </w:r>
        <w:r>
          <w:t>61</w:t>
        </w:r>
        <w:r>
          <w:fldChar w:fldCharType="end"/>
        </w:r>
      </w:hyperlink>
    </w:p>
    <w:p>
      <w:pPr>
        <w:pStyle w:val="TOC2"/>
        <w:tabs>
          <w:tab w:val="right" w:leader="dot" w:pos="8306"/>
        </w:tabs>
      </w:pPr>
      <w:hyperlink w:anchor="_Toc26207" w:history="1">
        <w:r>
          <w:rPr>
            <w:rFonts w:ascii="仿宋" w:eastAsia="仿宋" w:hAnsi="仿宋" w:cs="仿宋" w:hint="eastAsia"/>
            <w:lang w:eastAsia="zh-CN"/>
          </w:rPr>
          <w:t>(四)、变更管理策略</w:t>
        </w:r>
        <w:r>
          <w:tab/>
        </w:r>
        <w:r>
          <w:fldChar w:fldCharType="begin"/>
        </w:r>
        <w:r>
          <w:instrText xml:space="preserve"> PAGEREF _Toc26207 \h </w:instrText>
        </w:r>
        <w:r>
          <w:fldChar w:fldCharType="separate"/>
        </w:r>
        <w:r>
          <w:t>63</w:t>
        </w:r>
        <w:r>
          <w:fldChar w:fldCharType="end"/>
        </w:r>
      </w:hyperlink>
    </w:p>
    <w:p>
      <w:pPr>
        <w:pStyle w:val="TOC1"/>
        <w:tabs>
          <w:tab w:val="right" w:leader="dot" w:pos="8306"/>
        </w:tabs>
      </w:pPr>
      <w:hyperlink w:anchor="_Toc15829" w:history="1">
        <w:r>
          <w:rPr>
            <w:rFonts w:ascii="仿宋" w:eastAsia="仿宋" w:hAnsi="仿宋" w:cs="仿宋" w:hint="eastAsia"/>
            <w:lang w:eastAsia="zh-CN"/>
          </w:rPr>
          <w:t>十三、合作与交流机制建立</w:t>
        </w:r>
        <w:r>
          <w:tab/>
        </w:r>
        <w:r>
          <w:fldChar w:fldCharType="begin"/>
        </w:r>
        <w:r>
          <w:instrText xml:space="preserve"> PAGEREF _Toc15829 \h </w:instrText>
        </w:r>
        <w:r>
          <w:fldChar w:fldCharType="separate"/>
        </w:r>
        <w:r>
          <w:t>64</w:t>
        </w:r>
        <w:r>
          <w:fldChar w:fldCharType="end"/>
        </w:r>
      </w:hyperlink>
    </w:p>
    <w:p>
      <w:pPr>
        <w:pStyle w:val="TOC2"/>
        <w:tabs>
          <w:tab w:val="right" w:leader="dot" w:pos="8306"/>
        </w:tabs>
      </w:pPr>
      <w:hyperlink w:anchor="_Toc17106" w:history="1">
        <w:r>
          <w:rPr>
            <w:rFonts w:ascii="仿宋" w:eastAsia="仿宋" w:hAnsi="仿宋" w:cs="仿宋" w:hint="eastAsia"/>
            <w:lang w:eastAsia="zh-CN"/>
          </w:rPr>
          <w:t>(一)、合作伙伴选择与合作方式</w:t>
        </w:r>
        <w:r>
          <w:tab/>
        </w:r>
        <w:r>
          <w:fldChar w:fldCharType="begin"/>
        </w:r>
        <w:r>
          <w:instrText xml:space="preserve"> PAGEREF _Toc17106 \h </w:instrText>
        </w:r>
        <w:r>
          <w:fldChar w:fldCharType="separate"/>
        </w:r>
        <w:r>
          <w:t>64</w:t>
        </w:r>
        <w:r>
          <w:fldChar w:fldCharType="end"/>
        </w:r>
      </w:hyperlink>
    </w:p>
    <w:p>
      <w:pPr>
        <w:pStyle w:val="TOC2"/>
        <w:tabs>
          <w:tab w:val="right" w:leader="dot" w:pos="8306"/>
        </w:tabs>
      </w:pPr>
      <w:hyperlink w:anchor="_Toc15216" w:history="1">
        <w:r>
          <w:rPr>
            <w:rFonts w:ascii="仿宋" w:eastAsia="仿宋" w:hAnsi="仿宋" w:cs="仿宋" w:hint="eastAsia"/>
            <w:lang w:eastAsia="zh-CN"/>
          </w:rPr>
          <w:t>(二)、交流与合作平台搭建</w:t>
        </w:r>
        <w:r>
          <w:tab/>
        </w:r>
        <w:r>
          <w:fldChar w:fldCharType="begin"/>
        </w:r>
        <w:r>
          <w:instrText xml:space="preserve"> PAGEREF _Toc15216 \h </w:instrText>
        </w:r>
        <w:r>
          <w:fldChar w:fldCharType="separate"/>
        </w:r>
        <w:r>
          <w:t>66</w:t>
        </w:r>
        <w:r>
          <w:fldChar w:fldCharType="end"/>
        </w:r>
      </w:hyperlink>
    </w:p>
    <w:p>
      <w:pPr>
        <w:pStyle w:val="TOC1"/>
        <w:tabs>
          <w:tab w:val="right" w:leader="dot" w:pos="8306"/>
        </w:tabs>
      </w:pPr>
      <w:hyperlink w:anchor="_Toc32201" w:history="1">
        <w:r>
          <w:rPr>
            <w:rFonts w:ascii="仿宋" w:eastAsia="仿宋" w:hAnsi="仿宋" w:cs="仿宋" w:hint="eastAsia"/>
            <w:lang w:eastAsia="zh-CN"/>
          </w:rPr>
          <w:t>十四、创新驱动与持续发展</w:t>
        </w:r>
        <w:r>
          <w:tab/>
        </w:r>
        <w:r>
          <w:fldChar w:fldCharType="begin"/>
        </w:r>
        <w:r>
          <w:instrText xml:space="preserve"> PAGEREF _Toc32201 \h </w:instrText>
        </w:r>
        <w:r>
          <w:fldChar w:fldCharType="separate"/>
        </w:r>
        <w:r>
          <w:t>67</w:t>
        </w:r>
        <w:r>
          <w:fldChar w:fldCharType="end"/>
        </w:r>
      </w:hyperlink>
    </w:p>
    <w:p>
      <w:pPr>
        <w:pStyle w:val="TOC2"/>
        <w:tabs>
          <w:tab w:val="right" w:leader="dot" w:pos="8306"/>
        </w:tabs>
      </w:pPr>
      <w:hyperlink w:anchor="_Toc10579" w:history="1">
        <w:r>
          <w:rPr>
            <w:rFonts w:ascii="仿宋" w:eastAsia="仿宋" w:hAnsi="仿宋" w:cs="仿宋" w:hint="eastAsia"/>
            <w:lang w:eastAsia="zh-CN"/>
          </w:rPr>
          <w:t>(一)、创新驱动战略实施</w:t>
        </w:r>
        <w:r>
          <w:tab/>
        </w:r>
        <w:r>
          <w:fldChar w:fldCharType="begin"/>
        </w:r>
        <w:r>
          <w:instrText xml:space="preserve"> PAGEREF _Toc10579 \h </w:instrText>
        </w:r>
        <w:r>
          <w:fldChar w:fldCharType="separate"/>
        </w:r>
        <w:r>
          <w:t>67</w:t>
        </w:r>
        <w:r>
          <w:fldChar w:fldCharType="end"/>
        </w:r>
      </w:hyperlink>
    </w:p>
    <w:p>
      <w:pPr>
        <w:pStyle w:val="TOC2"/>
        <w:tabs>
          <w:tab w:val="right" w:leader="dot" w:pos="8306"/>
        </w:tabs>
      </w:pPr>
      <w:hyperlink w:anchor="_Toc10600" w:history="1">
        <w:r>
          <w:rPr>
            <w:rFonts w:ascii="仿宋" w:eastAsia="仿宋" w:hAnsi="仿宋" w:cs="仿宋" w:hint="eastAsia"/>
            <w:lang w:eastAsia="zh-CN"/>
          </w:rPr>
          <w:t>(二)、持续发展路径探索</w:t>
        </w:r>
        <w:r>
          <w:tab/>
        </w:r>
        <w:r>
          <w:fldChar w:fldCharType="begin"/>
        </w:r>
        <w:r>
          <w:instrText xml:space="preserve"> PAGEREF _Toc10600 \h </w:instrText>
        </w:r>
        <w:r>
          <w:fldChar w:fldCharType="separate"/>
        </w:r>
        <w:r>
          <w:t>69</w:t>
        </w:r>
        <w:r>
          <w:fldChar w:fldCharType="end"/>
        </w:r>
      </w:hyperlink>
    </w:p>
    <w:p>
      <w:pPr>
        <w:pStyle w:val="TOC1"/>
        <w:tabs>
          <w:tab w:val="right" w:leader="dot" w:pos="8306"/>
        </w:tabs>
      </w:pPr>
      <w:hyperlink w:anchor="_Toc20923" w:history="1">
        <w:r>
          <w:rPr>
            <w:rFonts w:ascii="仿宋" w:eastAsia="仿宋" w:hAnsi="仿宋" w:cs="仿宋" w:hint="eastAsia"/>
            <w:lang w:eastAsia="zh-CN"/>
          </w:rPr>
          <w:t>十五、知识产权管理与保护</w:t>
        </w:r>
        <w:r>
          <w:tab/>
        </w:r>
        <w:r>
          <w:fldChar w:fldCharType="begin"/>
        </w:r>
        <w:r>
          <w:instrText xml:space="preserve"> PAGEREF _Toc20923 \h </w:instrText>
        </w:r>
        <w:r>
          <w:fldChar w:fldCharType="separate"/>
        </w:r>
        <w:r>
          <w:t>73</w:t>
        </w:r>
        <w:r>
          <w:fldChar w:fldCharType="end"/>
        </w:r>
      </w:hyperlink>
    </w:p>
    <w:p>
      <w:pPr>
        <w:pStyle w:val="TOC2"/>
        <w:tabs>
          <w:tab w:val="right" w:leader="dot" w:pos="8306"/>
        </w:tabs>
      </w:pPr>
      <w:hyperlink w:anchor="_Toc3322" w:history="1">
        <w:r>
          <w:rPr>
            <w:rFonts w:ascii="仿宋" w:eastAsia="仿宋" w:hAnsi="仿宋" w:cs="仿宋" w:hint="eastAsia"/>
            <w:lang w:eastAsia="zh-CN"/>
          </w:rPr>
          <w:t>(一)、知识产权管理体系建设</w:t>
        </w:r>
        <w:r>
          <w:tab/>
        </w:r>
        <w:r>
          <w:fldChar w:fldCharType="begin"/>
        </w:r>
        <w:r>
          <w:instrText xml:space="preserve"> PAGEREF _Toc3322 \h </w:instrText>
        </w:r>
        <w:r>
          <w:fldChar w:fldCharType="separate"/>
        </w:r>
        <w:r>
          <w:t>73</w:t>
        </w:r>
        <w:r>
          <w:fldChar w:fldCharType="end"/>
        </w:r>
      </w:hyperlink>
    </w:p>
    <w:p>
      <w:pPr>
        <w:pStyle w:val="TOC2"/>
        <w:tabs>
          <w:tab w:val="right" w:leader="dot" w:pos="8306"/>
        </w:tabs>
      </w:pPr>
      <w:hyperlink w:anchor="_Toc29896" w:history="1">
        <w:r>
          <w:rPr>
            <w:rFonts w:ascii="仿宋" w:eastAsia="仿宋" w:hAnsi="仿宋" w:cs="仿宋" w:hint="eastAsia"/>
            <w:lang w:eastAsia="zh-CN"/>
          </w:rPr>
          <w:t>(二)、知识产权保护措施</w:t>
        </w:r>
        <w:r>
          <w:tab/>
        </w:r>
        <w:r>
          <w:fldChar w:fldCharType="begin"/>
        </w:r>
        <w:r>
          <w:instrText xml:space="preserve"> PAGEREF _Toc29896 \h </w:instrText>
        </w:r>
        <w:r>
          <w:fldChar w:fldCharType="separate"/>
        </w:r>
        <w:r>
          <w:t>74</w:t>
        </w:r>
        <w:r>
          <w:fldChar w:fldCharType="end"/>
        </w:r>
      </w:hyperlink>
    </w:p>
    <w:p>
      <w:pPr>
        <w:pStyle w:val="TOC1"/>
        <w:tabs>
          <w:tab w:val="right" w:leader="dot" w:pos="8306"/>
        </w:tabs>
      </w:pPr>
      <w:hyperlink w:anchor="_Toc3636" w:history="1">
        <w:r>
          <w:rPr>
            <w:rFonts w:ascii="仿宋" w:eastAsia="仿宋" w:hAnsi="仿宋" w:cs="仿宋" w:hint="eastAsia"/>
            <w:lang w:eastAsia="zh-CN"/>
          </w:rPr>
          <w:t>十六、质量管理与控制</w:t>
        </w:r>
        <w:r>
          <w:tab/>
        </w:r>
        <w:r>
          <w:fldChar w:fldCharType="begin"/>
        </w:r>
        <w:r>
          <w:instrText xml:space="preserve"> PAGEREF _Toc3636 \h </w:instrText>
        </w:r>
        <w:r>
          <w:fldChar w:fldCharType="separate"/>
        </w:r>
        <w:r>
          <w:t>76</w:t>
        </w:r>
        <w:r>
          <w:fldChar w:fldCharType="end"/>
        </w:r>
      </w:hyperlink>
    </w:p>
    <w:p>
      <w:pPr>
        <w:pStyle w:val="TOC2"/>
        <w:tabs>
          <w:tab w:val="right" w:leader="dot" w:pos="8306"/>
        </w:tabs>
      </w:pPr>
      <w:hyperlink w:anchor="_Toc14109" w:history="1">
        <w:r>
          <w:rPr>
            <w:rFonts w:ascii="仿宋" w:eastAsia="仿宋" w:hAnsi="仿宋" w:cs="仿宋" w:hint="eastAsia"/>
            <w:lang w:eastAsia="zh-CN"/>
          </w:rPr>
          <w:t>(一)、质量管理体系建设</w:t>
        </w:r>
        <w:r>
          <w:tab/>
        </w:r>
        <w:r>
          <w:fldChar w:fldCharType="begin"/>
        </w:r>
        <w:r>
          <w:instrText xml:space="preserve"> PAGEREF _Toc14109 \h </w:instrText>
        </w:r>
        <w:r>
          <w:fldChar w:fldCharType="separate"/>
        </w:r>
        <w:r>
          <w:t>76</w:t>
        </w:r>
        <w:r>
          <w:fldChar w:fldCharType="end"/>
        </w:r>
      </w:hyperlink>
    </w:p>
    <w:p>
      <w:pPr>
        <w:pStyle w:val="TOC2"/>
        <w:tabs>
          <w:tab w:val="right" w:leader="dot" w:pos="8306"/>
        </w:tabs>
      </w:pPr>
      <w:hyperlink w:anchor="_Toc26057" w:history="1">
        <w:r>
          <w:rPr>
            <w:rFonts w:ascii="仿宋" w:eastAsia="仿宋" w:hAnsi="仿宋" w:cs="仿宋" w:hint="eastAsia"/>
            <w:lang w:eastAsia="zh-CN"/>
          </w:rPr>
          <w:t>(二)、质量控制措施</w:t>
        </w:r>
        <w:r>
          <w:tab/>
        </w:r>
        <w:r>
          <w:fldChar w:fldCharType="begin"/>
        </w:r>
        <w:r>
          <w:instrText xml:space="preserve"> PAGEREF _Toc26057 \h </w:instrText>
        </w:r>
        <w:r>
          <w:fldChar w:fldCharType="separate"/>
        </w:r>
        <w:r>
          <w:t>77</w:t>
        </w:r>
        <w:r>
          <w:fldChar w:fldCharType="end"/>
        </w:r>
      </w:hyperlink>
    </w:p>
    <w:p>
      <w:pPr>
        <w:pStyle w:val="TOC1"/>
        <w:tabs>
          <w:tab w:val="right" w:leader="dot" w:pos="8306"/>
        </w:tabs>
      </w:pPr>
      <w:hyperlink w:anchor="_Toc703" w:history="1">
        <w:r>
          <w:rPr>
            <w:rFonts w:ascii="仿宋" w:eastAsia="仿宋" w:hAnsi="仿宋" w:cs="仿宋" w:hint="eastAsia"/>
            <w:lang w:eastAsia="zh-CN"/>
          </w:rPr>
          <w:t>十七、法律法规与政策遵循</w:t>
        </w:r>
        <w:r>
          <w:tab/>
        </w:r>
        <w:r>
          <w:fldChar w:fldCharType="begin"/>
        </w:r>
        <w:r>
          <w:instrText xml:space="preserve"> PAGEREF _Toc703 \h </w:instrText>
        </w:r>
        <w:r>
          <w:fldChar w:fldCharType="separate"/>
        </w:r>
        <w:r>
          <w:t>78</w:t>
        </w:r>
        <w:r>
          <w:fldChar w:fldCharType="end"/>
        </w:r>
      </w:hyperlink>
    </w:p>
    <w:p>
      <w:pPr>
        <w:pStyle w:val="TOC2"/>
        <w:tabs>
          <w:tab w:val="right" w:leader="dot" w:pos="8306"/>
        </w:tabs>
      </w:pPr>
      <w:hyperlink w:anchor="_Toc353" w:history="1">
        <w:r>
          <w:rPr>
            <w:rFonts w:ascii="仿宋" w:eastAsia="仿宋" w:hAnsi="仿宋" w:cs="仿宋" w:hint="eastAsia"/>
            <w:lang w:eastAsia="zh-CN"/>
          </w:rPr>
          <w:t>(一)、法律法规遵守</w:t>
        </w:r>
        <w:r>
          <w:tab/>
        </w:r>
        <w:r>
          <w:fldChar w:fldCharType="begin"/>
        </w:r>
        <w:r>
          <w:instrText xml:space="preserve"> PAGEREF _Toc353 \h </w:instrText>
        </w:r>
        <w:r>
          <w:fldChar w:fldCharType="separate"/>
        </w:r>
        <w:r>
          <w:t>78</w:t>
        </w:r>
        <w:r>
          <w:fldChar w:fldCharType="end"/>
        </w:r>
      </w:hyperlink>
    </w:p>
    <w:p>
      <w:pPr>
        <w:pStyle w:val="TOC2"/>
        <w:tabs>
          <w:tab w:val="right" w:leader="dot" w:pos="8306"/>
        </w:tabs>
      </w:pPr>
      <w:hyperlink w:anchor="_Toc21406" w:history="1">
        <w:r>
          <w:rPr>
            <w:rFonts w:ascii="仿宋" w:eastAsia="仿宋" w:hAnsi="仿宋" w:cs="仿宋" w:hint="eastAsia"/>
            <w:lang w:eastAsia="zh-CN"/>
          </w:rPr>
          <w:t>(二)、政策导向与利用</w:t>
        </w:r>
        <w:r>
          <w:tab/>
        </w:r>
        <w:r>
          <w:fldChar w:fldCharType="begin"/>
        </w:r>
        <w:r>
          <w:instrText xml:space="preserve"> PAGEREF _Toc21406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9"/>
      <w:r>
        <w:rPr>
          <w:rFonts w:ascii="仿宋" w:eastAsia="仿宋" w:hAnsi="仿宋" w:cs="仿宋" w:hint="eastAsia"/>
          <w:sz w:val="28"/>
          <w:lang w:eastAsia="zh-CN"/>
        </w:rPr>
        <w:t>一、机动工业车辆项目概论</w:t>
      </w:r>
      <w:bookmarkEnd w:id="2"/>
    </w:p>
    <w:p>
      <w:pPr>
        <w:pStyle w:val="Heading2"/>
        <w:rPr>
          <w:rFonts w:ascii="仿宋" w:eastAsia="仿宋" w:hAnsi="仿宋" w:cs="仿宋" w:hint="eastAsia"/>
          <w:lang w:eastAsia="zh-CN"/>
        </w:rPr>
      </w:pPr>
      <w:bookmarkStart w:id="3" w:name="_Toc211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机动工业车辆项目的申报单位是“XXX实业发展公司”，这是一家在其所处行业内备受尊敬的企业。公司自成立以来，通过其在机动工业车辆项目中表现出的创新精神和卓越执行力，在市场上赢得了显著的地位。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该公司的法定代表人秦XX，在机动工业车辆项目及其他多个行业领域中都有着显著的贡献。秦XX以其出色的领导才能和敏锐的商业洞察力，带领公司在机动工业车辆项目等多个领域实现了持续的成长和成功。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机动工业车辆项目的重要合作伙伴。公司专注于[行业名称]领域，以创新作为驱动力，不断推动技术进步和市场扩张。在机动工业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机动工业车辆项目中展现了强劲的增长和稳定的财务表现。公司通过有效的策略，在机动工业车辆项目中扩大了其市场份额并增强了盈利能力。同时，公司积极承担社会责任，参与各类社会公益项目，增强了其在机动工业车辆项目中的品牌形象和社会影响力。</w:t>
      </w:r>
    </w:p>
    <w:p>
      <w:pPr>
        <w:pStyle w:val="Heading2"/>
        <w:ind w:firstLine="560" w:firstLineChars="200"/>
        <w:rPr>
          <w:rFonts w:ascii="仿宋" w:eastAsia="仿宋" w:hAnsi="仿宋" w:cs="仿宋" w:hint="eastAsia"/>
          <w:sz w:val="28"/>
          <w:lang w:eastAsia="zh-CN"/>
        </w:rPr>
      </w:pPr>
      <w:bookmarkStart w:id="4" w:name="_Toc226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动工业车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机动工业车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008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35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90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2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928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554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https://d.book118.com/087140130130006036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机动工业车辆项目建设方案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F4EE6"/>
    <w:rsid w:val="19AF4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4013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2024-01-23T07:43:00Z</dcterms:created>
  <dcterms:modified xsi:type="dcterms:W3CDTF">2024-01-23T07:43:37Z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739A83E26AA04963B5608CE69593AC97_11</vt:lpwstr>
  </property>
  <property fmtid="{D5CDD505-2E9C-101B-9397-08002B2CF9AE}" pid="3" name="KSOProductBuildVer">
    <vt:lpwstr>2052-12.1.0.16120</vt:lpwstr>
  </property>
</Properties>
</file>