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健康医疗大数据项目建设方案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32" w:history="1">
        <w:r>
          <w:rPr>
            <w:rFonts w:ascii="仿宋" w:eastAsia="仿宋" w:hAnsi="仿宋" w:cs="仿宋" w:hint="eastAsia"/>
            <w:lang w:eastAsia="zh-CN"/>
          </w:rPr>
          <w:t>概论</w:t>
        </w:r>
        <w:r>
          <w:tab/>
        </w:r>
        <w:r>
          <w:fldChar w:fldCharType="begin"/>
        </w:r>
        <w:r>
          <w:instrText xml:space="preserve"> PAGEREF _Toc22532 \h </w:instrText>
        </w:r>
        <w:r>
          <w:fldChar w:fldCharType="separate"/>
        </w:r>
        <w:r>
          <w:t>3</w:t>
        </w:r>
        <w:r>
          <w:fldChar w:fldCharType="end"/>
        </w:r>
      </w:hyperlink>
    </w:p>
    <w:p>
      <w:pPr>
        <w:pStyle w:val="TOC1"/>
        <w:tabs>
          <w:tab w:val="right" w:leader="dot" w:pos="8306"/>
        </w:tabs>
      </w:pPr>
      <w:hyperlink w:anchor="_Toc10663" w:history="1">
        <w:r>
          <w:rPr>
            <w:rFonts w:ascii="仿宋" w:eastAsia="仿宋" w:hAnsi="仿宋" w:cs="仿宋" w:hint="eastAsia"/>
            <w:lang w:eastAsia="zh-CN"/>
          </w:rPr>
          <w:t>一、项目选址研究</w:t>
        </w:r>
        <w:r>
          <w:tab/>
        </w:r>
        <w:r>
          <w:fldChar w:fldCharType="begin"/>
        </w:r>
        <w:r>
          <w:instrText xml:space="preserve"> PAGEREF _Toc10663 \h </w:instrText>
        </w:r>
        <w:r>
          <w:fldChar w:fldCharType="separate"/>
        </w:r>
        <w:r>
          <w:t>3</w:t>
        </w:r>
        <w:r>
          <w:fldChar w:fldCharType="end"/>
        </w:r>
      </w:hyperlink>
    </w:p>
    <w:p>
      <w:pPr>
        <w:pStyle w:val="TOC2"/>
        <w:tabs>
          <w:tab w:val="right" w:leader="dot" w:pos="8306"/>
        </w:tabs>
      </w:pPr>
      <w:hyperlink w:anchor="_Toc11616" w:history="1">
        <w:r>
          <w:rPr>
            <w:rFonts w:ascii="仿宋" w:eastAsia="仿宋" w:hAnsi="仿宋" w:cs="仿宋" w:hint="eastAsia"/>
            <w:lang w:eastAsia="zh-CN"/>
          </w:rPr>
          <w:t>(一)、项目选址原则</w:t>
        </w:r>
        <w:r>
          <w:tab/>
        </w:r>
        <w:r>
          <w:fldChar w:fldCharType="begin"/>
        </w:r>
        <w:r>
          <w:instrText xml:space="preserve"> PAGEREF _Toc11616 \h </w:instrText>
        </w:r>
        <w:r>
          <w:fldChar w:fldCharType="separate"/>
        </w:r>
        <w:r>
          <w:t>3</w:t>
        </w:r>
        <w:r>
          <w:fldChar w:fldCharType="end"/>
        </w:r>
      </w:hyperlink>
    </w:p>
    <w:p>
      <w:pPr>
        <w:pStyle w:val="TOC2"/>
        <w:tabs>
          <w:tab w:val="right" w:leader="dot" w:pos="8306"/>
        </w:tabs>
      </w:pPr>
      <w:hyperlink w:anchor="_Toc8445" w:history="1">
        <w:r>
          <w:rPr>
            <w:rFonts w:ascii="仿宋" w:eastAsia="仿宋" w:hAnsi="仿宋" w:cs="仿宋" w:hint="eastAsia"/>
            <w:lang w:eastAsia="zh-CN"/>
          </w:rPr>
          <w:t>(二)、项目选址</w:t>
        </w:r>
        <w:r>
          <w:tab/>
        </w:r>
        <w:r>
          <w:fldChar w:fldCharType="begin"/>
        </w:r>
        <w:r>
          <w:instrText xml:space="preserve"> PAGEREF _Toc8445 \h </w:instrText>
        </w:r>
        <w:r>
          <w:fldChar w:fldCharType="separate"/>
        </w:r>
        <w:r>
          <w:t>6</w:t>
        </w:r>
        <w:r>
          <w:fldChar w:fldCharType="end"/>
        </w:r>
      </w:hyperlink>
    </w:p>
    <w:p>
      <w:pPr>
        <w:pStyle w:val="TOC2"/>
        <w:tabs>
          <w:tab w:val="right" w:leader="dot" w:pos="8306"/>
        </w:tabs>
      </w:pPr>
      <w:hyperlink w:anchor="_Toc20412" w:history="1">
        <w:r>
          <w:rPr>
            <w:rFonts w:ascii="仿宋" w:eastAsia="仿宋" w:hAnsi="仿宋" w:cs="仿宋" w:hint="eastAsia"/>
            <w:lang w:eastAsia="zh-CN"/>
          </w:rPr>
          <w:t>(三)、建设条件分析</w:t>
        </w:r>
        <w:r>
          <w:tab/>
        </w:r>
        <w:r>
          <w:fldChar w:fldCharType="begin"/>
        </w:r>
        <w:r>
          <w:instrText xml:space="preserve"> PAGEREF _Toc20412 \h </w:instrText>
        </w:r>
        <w:r>
          <w:fldChar w:fldCharType="separate"/>
        </w:r>
        <w:r>
          <w:t>8</w:t>
        </w:r>
        <w:r>
          <w:fldChar w:fldCharType="end"/>
        </w:r>
      </w:hyperlink>
    </w:p>
    <w:p>
      <w:pPr>
        <w:pStyle w:val="TOC2"/>
        <w:tabs>
          <w:tab w:val="right" w:leader="dot" w:pos="8306"/>
        </w:tabs>
      </w:pPr>
      <w:hyperlink w:anchor="_Toc21742" w:history="1">
        <w:r>
          <w:rPr>
            <w:rFonts w:ascii="仿宋" w:eastAsia="仿宋" w:hAnsi="仿宋" w:cs="仿宋" w:hint="eastAsia"/>
            <w:lang w:eastAsia="zh-CN"/>
          </w:rPr>
          <w:t>(四)、用地控制指标</w:t>
        </w:r>
        <w:r>
          <w:tab/>
        </w:r>
        <w:r>
          <w:fldChar w:fldCharType="begin"/>
        </w:r>
        <w:r>
          <w:instrText xml:space="preserve"> PAGEREF _Toc21742 \h </w:instrText>
        </w:r>
        <w:r>
          <w:fldChar w:fldCharType="separate"/>
        </w:r>
        <w:r>
          <w:t>10</w:t>
        </w:r>
        <w:r>
          <w:fldChar w:fldCharType="end"/>
        </w:r>
      </w:hyperlink>
    </w:p>
    <w:p>
      <w:pPr>
        <w:pStyle w:val="TOC2"/>
        <w:tabs>
          <w:tab w:val="right" w:leader="dot" w:pos="8306"/>
        </w:tabs>
      </w:pPr>
      <w:hyperlink w:anchor="_Toc18044" w:history="1">
        <w:r>
          <w:rPr>
            <w:rFonts w:ascii="仿宋" w:eastAsia="仿宋" w:hAnsi="仿宋" w:cs="仿宋" w:hint="eastAsia"/>
            <w:lang w:eastAsia="zh-CN"/>
          </w:rPr>
          <w:t>(五)、地总体要求</w:t>
        </w:r>
        <w:r>
          <w:tab/>
        </w:r>
        <w:r>
          <w:fldChar w:fldCharType="begin"/>
        </w:r>
        <w:r>
          <w:instrText xml:space="preserve"> PAGEREF _Toc18044 \h </w:instrText>
        </w:r>
        <w:r>
          <w:fldChar w:fldCharType="separate"/>
        </w:r>
        <w:r>
          <w:t>11</w:t>
        </w:r>
        <w:r>
          <w:fldChar w:fldCharType="end"/>
        </w:r>
      </w:hyperlink>
    </w:p>
    <w:p>
      <w:pPr>
        <w:pStyle w:val="TOC2"/>
        <w:tabs>
          <w:tab w:val="right" w:leader="dot" w:pos="8306"/>
        </w:tabs>
      </w:pPr>
      <w:hyperlink w:anchor="_Toc3603" w:history="1">
        <w:r>
          <w:rPr>
            <w:rFonts w:ascii="仿宋" w:eastAsia="仿宋" w:hAnsi="仿宋" w:cs="仿宋" w:hint="eastAsia"/>
            <w:lang w:eastAsia="zh-CN"/>
          </w:rPr>
          <w:t>(六)、节约用地措施</w:t>
        </w:r>
        <w:r>
          <w:tab/>
        </w:r>
        <w:r>
          <w:fldChar w:fldCharType="begin"/>
        </w:r>
        <w:r>
          <w:instrText xml:space="preserve"> PAGEREF _Toc3603 \h </w:instrText>
        </w:r>
        <w:r>
          <w:fldChar w:fldCharType="separate"/>
        </w:r>
        <w:r>
          <w:t>12</w:t>
        </w:r>
        <w:r>
          <w:fldChar w:fldCharType="end"/>
        </w:r>
      </w:hyperlink>
    </w:p>
    <w:p>
      <w:pPr>
        <w:pStyle w:val="TOC2"/>
        <w:tabs>
          <w:tab w:val="right" w:leader="dot" w:pos="8306"/>
        </w:tabs>
      </w:pPr>
      <w:hyperlink w:anchor="_Toc17268" w:history="1">
        <w:r>
          <w:rPr>
            <w:rFonts w:ascii="仿宋" w:eastAsia="仿宋" w:hAnsi="仿宋" w:cs="仿宋" w:hint="eastAsia"/>
            <w:lang w:eastAsia="zh-CN"/>
          </w:rPr>
          <w:t>(七)、选址综合评价</w:t>
        </w:r>
        <w:r>
          <w:tab/>
        </w:r>
        <w:r>
          <w:fldChar w:fldCharType="begin"/>
        </w:r>
        <w:r>
          <w:instrText xml:space="preserve"> PAGEREF _Toc17268 \h </w:instrText>
        </w:r>
        <w:r>
          <w:fldChar w:fldCharType="separate"/>
        </w:r>
        <w:r>
          <w:t>14</w:t>
        </w:r>
        <w:r>
          <w:fldChar w:fldCharType="end"/>
        </w:r>
      </w:hyperlink>
    </w:p>
    <w:p>
      <w:pPr>
        <w:pStyle w:val="TOC1"/>
        <w:tabs>
          <w:tab w:val="right" w:leader="dot" w:pos="8306"/>
        </w:tabs>
      </w:pPr>
      <w:hyperlink w:anchor="_Toc7184" w:history="1">
        <w:r>
          <w:rPr>
            <w:rFonts w:ascii="仿宋" w:eastAsia="仿宋" w:hAnsi="仿宋" w:cs="仿宋" w:hint="eastAsia"/>
            <w:lang w:eastAsia="zh-CN"/>
          </w:rPr>
          <w:t>二、财务管理与成本控制</w:t>
        </w:r>
        <w:r>
          <w:tab/>
        </w:r>
        <w:r>
          <w:fldChar w:fldCharType="begin"/>
        </w:r>
        <w:r>
          <w:instrText xml:space="preserve"> PAGEREF _Toc7184 \h </w:instrText>
        </w:r>
        <w:r>
          <w:fldChar w:fldCharType="separate"/>
        </w:r>
        <w:r>
          <w:t>15</w:t>
        </w:r>
        <w:r>
          <w:fldChar w:fldCharType="end"/>
        </w:r>
      </w:hyperlink>
    </w:p>
    <w:p>
      <w:pPr>
        <w:pStyle w:val="TOC2"/>
        <w:tabs>
          <w:tab w:val="right" w:leader="dot" w:pos="8306"/>
        </w:tabs>
      </w:pPr>
      <w:hyperlink w:anchor="_Toc4206" w:history="1">
        <w:r>
          <w:rPr>
            <w:rFonts w:ascii="仿宋" w:eastAsia="仿宋" w:hAnsi="仿宋" w:cs="仿宋" w:hint="eastAsia"/>
            <w:lang w:eastAsia="zh-CN"/>
          </w:rPr>
          <w:t>(一)、财务管理体系建设</w:t>
        </w:r>
        <w:r>
          <w:tab/>
        </w:r>
        <w:r>
          <w:fldChar w:fldCharType="begin"/>
        </w:r>
        <w:r>
          <w:instrText xml:space="preserve"> PAGEREF _Toc4206 \h </w:instrText>
        </w:r>
        <w:r>
          <w:fldChar w:fldCharType="separate"/>
        </w:r>
        <w:r>
          <w:t>15</w:t>
        </w:r>
        <w:r>
          <w:fldChar w:fldCharType="end"/>
        </w:r>
      </w:hyperlink>
    </w:p>
    <w:p>
      <w:pPr>
        <w:pStyle w:val="TOC2"/>
        <w:tabs>
          <w:tab w:val="right" w:leader="dot" w:pos="8306"/>
        </w:tabs>
      </w:pPr>
      <w:hyperlink w:anchor="_Toc16240" w:history="1">
        <w:r>
          <w:rPr>
            <w:rFonts w:ascii="仿宋" w:eastAsia="仿宋" w:hAnsi="仿宋" w:cs="仿宋" w:hint="eastAsia"/>
            <w:lang w:eastAsia="zh-CN"/>
          </w:rPr>
          <w:t>(二)、成本控制措施</w:t>
        </w:r>
        <w:r>
          <w:tab/>
        </w:r>
        <w:r>
          <w:fldChar w:fldCharType="begin"/>
        </w:r>
        <w:r>
          <w:instrText xml:space="preserve"> PAGEREF _Toc16240 \h </w:instrText>
        </w:r>
        <w:r>
          <w:fldChar w:fldCharType="separate"/>
        </w:r>
        <w:r>
          <w:t>16</w:t>
        </w:r>
        <w:r>
          <w:fldChar w:fldCharType="end"/>
        </w:r>
      </w:hyperlink>
    </w:p>
    <w:p>
      <w:pPr>
        <w:pStyle w:val="TOC1"/>
        <w:tabs>
          <w:tab w:val="right" w:leader="dot" w:pos="8306"/>
        </w:tabs>
      </w:pPr>
      <w:hyperlink w:anchor="_Toc14859" w:history="1">
        <w:r>
          <w:rPr>
            <w:rFonts w:ascii="仿宋" w:eastAsia="仿宋" w:hAnsi="仿宋" w:cs="仿宋" w:hint="eastAsia"/>
            <w:lang w:eastAsia="zh-CN"/>
          </w:rPr>
          <w:t>三、环境和生态影响分析</w:t>
        </w:r>
        <w:r>
          <w:tab/>
        </w:r>
        <w:r>
          <w:fldChar w:fldCharType="begin"/>
        </w:r>
        <w:r>
          <w:instrText xml:space="preserve"> PAGEREF _Toc14859 \h </w:instrText>
        </w:r>
        <w:r>
          <w:fldChar w:fldCharType="separate"/>
        </w:r>
        <w:r>
          <w:t>17</w:t>
        </w:r>
        <w:r>
          <w:fldChar w:fldCharType="end"/>
        </w:r>
      </w:hyperlink>
    </w:p>
    <w:p>
      <w:pPr>
        <w:pStyle w:val="TOC2"/>
        <w:tabs>
          <w:tab w:val="right" w:leader="dot" w:pos="8306"/>
        </w:tabs>
      </w:pPr>
      <w:hyperlink w:anchor="_Toc28549" w:history="1">
        <w:r>
          <w:rPr>
            <w:rFonts w:ascii="仿宋" w:eastAsia="仿宋" w:hAnsi="仿宋" w:cs="仿宋" w:hint="eastAsia"/>
            <w:lang w:eastAsia="zh-CN"/>
          </w:rPr>
          <w:t>(一)、环境和生态现状</w:t>
        </w:r>
        <w:r>
          <w:tab/>
        </w:r>
        <w:r>
          <w:fldChar w:fldCharType="begin"/>
        </w:r>
        <w:r>
          <w:instrText xml:space="preserve"> PAGEREF _Toc28549 \h </w:instrText>
        </w:r>
        <w:r>
          <w:fldChar w:fldCharType="separate"/>
        </w:r>
        <w:r>
          <w:t>17</w:t>
        </w:r>
        <w:r>
          <w:fldChar w:fldCharType="end"/>
        </w:r>
      </w:hyperlink>
    </w:p>
    <w:p>
      <w:pPr>
        <w:pStyle w:val="TOC2"/>
        <w:tabs>
          <w:tab w:val="right" w:leader="dot" w:pos="8306"/>
        </w:tabs>
      </w:pPr>
      <w:hyperlink w:anchor="_Toc27298" w:history="1">
        <w:r>
          <w:rPr>
            <w:rFonts w:ascii="仿宋" w:eastAsia="仿宋" w:hAnsi="仿宋" w:cs="仿宋" w:hint="eastAsia"/>
            <w:lang w:eastAsia="zh-CN"/>
          </w:rPr>
          <w:t>(二)、生态环境影响分析</w:t>
        </w:r>
        <w:r>
          <w:tab/>
        </w:r>
        <w:r>
          <w:fldChar w:fldCharType="begin"/>
        </w:r>
        <w:r>
          <w:instrText xml:space="preserve"> PAGEREF _Toc27298 \h </w:instrText>
        </w:r>
        <w:r>
          <w:fldChar w:fldCharType="separate"/>
        </w:r>
        <w:r>
          <w:t>19</w:t>
        </w:r>
        <w:r>
          <w:fldChar w:fldCharType="end"/>
        </w:r>
      </w:hyperlink>
    </w:p>
    <w:p>
      <w:pPr>
        <w:pStyle w:val="TOC2"/>
        <w:tabs>
          <w:tab w:val="right" w:leader="dot" w:pos="8306"/>
        </w:tabs>
      </w:pPr>
      <w:hyperlink w:anchor="_Toc17496" w:history="1">
        <w:r>
          <w:rPr>
            <w:rFonts w:ascii="仿宋" w:eastAsia="仿宋" w:hAnsi="仿宋" w:cs="仿宋" w:hint="eastAsia"/>
            <w:lang w:eastAsia="zh-CN"/>
          </w:rPr>
          <w:t>(三)、生态环境保护措施</w:t>
        </w:r>
        <w:r>
          <w:tab/>
        </w:r>
        <w:r>
          <w:fldChar w:fldCharType="begin"/>
        </w:r>
        <w:r>
          <w:instrText xml:space="preserve"> PAGEREF _Toc17496 \h </w:instrText>
        </w:r>
        <w:r>
          <w:fldChar w:fldCharType="separate"/>
        </w:r>
        <w:r>
          <w:t>20</w:t>
        </w:r>
        <w:r>
          <w:fldChar w:fldCharType="end"/>
        </w:r>
      </w:hyperlink>
    </w:p>
    <w:p>
      <w:pPr>
        <w:pStyle w:val="TOC2"/>
        <w:tabs>
          <w:tab w:val="right" w:leader="dot" w:pos="8306"/>
        </w:tabs>
      </w:pPr>
      <w:hyperlink w:anchor="_Toc15616" w:history="1">
        <w:r>
          <w:rPr>
            <w:rFonts w:ascii="仿宋" w:eastAsia="仿宋" w:hAnsi="仿宋" w:cs="仿宋" w:hint="eastAsia"/>
            <w:lang w:eastAsia="zh-CN"/>
          </w:rPr>
          <w:t>(四)、地质灾害影响分析</w:t>
        </w:r>
        <w:r>
          <w:tab/>
        </w:r>
        <w:r>
          <w:fldChar w:fldCharType="begin"/>
        </w:r>
        <w:r>
          <w:instrText xml:space="preserve"> PAGEREF _Toc15616 \h </w:instrText>
        </w:r>
        <w:r>
          <w:fldChar w:fldCharType="separate"/>
        </w:r>
        <w:r>
          <w:t>22</w:t>
        </w:r>
        <w:r>
          <w:fldChar w:fldCharType="end"/>
        </w:r>
      </w:hyperlink>
    </w:p>
    <w:p>
      <w:pPr>
        <w:pStyle w:val="TOC2"/>
        <w:tabs>
          <w:tab w:val="right" w:leader="dot" w:pos="8306"/>
        </w:tabs>
      </w:pPr>
      <w:hyperlink w:anchor="_Toc19678" w:history="1">
        <w:r>
          <w:rPr>
            <w:rFonts w:ascii="仿宋" w:eastAsia="仿宋" w:hAnsi="仿宋" w:cs="仿宋" w:hint="eastAsia"/>
            <w:lang w:eastAsia="zh-CN"/>
          </w:rPr>
          <w:t>(五)、特殊环境影响</w:t>
        </w:r>
        <w:r>
          <w:tab/>
        </w:r>
        <w:r>
          <w:fldChar w:fldCharType="begin"/>
        </w:r>
        <w:r>
          <w:instrText xml:space="preserve"> PAGEREF _Toc19678 \h </w:instrText>
        </w:r>
        <w:r>
          <w:fldChar w:fldCharType="separate"/>
        </w:r>
        <w:r>
          <w:t>23</w:t>
        </w:r>
        <w:r>
          <w:fldChar w:fldCharType="end"/>
        </w:r>
      </w:hyperlink>
    </w:p>
    <w:p>
      <w:pPr>
        <w:pStyle w:val="TOC1"/>
        <w:tabs>
          <w:tab w:val="right" w:leader="dot" w:pos="8306"/>
        </w:tabs>
      </w:pPr>
      <w:hyperlink w:anchor="_Toc20019" w:history="1">
        <w:r>
          <w:rPr>
            <w:rFonts w:ascii="仿宋" w:eastAsia="仿宋" w:hAnsi="仿宋" w:cs="仿宋" w:hint="eastAsia"/>
            <w:lang w:eastAsia="zh-CN"/>
          </w:rPr>
          <w:t>四、发展规划、产业政策和行业准入分析</w:t>
        </w:r>
        <w:r>
          <w:tab/>
        </w:r>
        <w:r>
          <w:fldChar w:fldCharType="begin"/>
        </w:r>
        <w:r>
          <w:instrText xml:space="preserve"> PAGEREF _Toc20019 \h </w:instrText>
        </w:r>
        <w:r>
          <w:fldChar w:fldCharType="separate"/>
        </w:r>
        <w:r>
          <w:t>24</w:t>
        </w:r>
        <w:r>
          <w:fldChar w:fldCharType="end"/>
        </w:r>
      </w:hyperlink>
    </w:p>
    <w:p>
      <w:pPr>
        <w:pStyle w:val="TOC2"/>
        <w:tabs>
          <w:tab w:val="right" w:leader="dot" w:pos="8306"/>
        </w:tabs>
      </w:pPr>
      <w:hyperlink w:anchor="_Toc20182" w:history="1">
        <w:r>
          <w:rPr>
            <w:rFonts w:ascii="仿宋" w:eastAsia="仿宋" w:hAnsi="仿宋" w:cs="仿宋" w:hint="eastAsia"/>
            <w:lang w:eastAsia="zh-CN"/>
          </w:rPr>
          <w:t>(一)、发展规划分析</w:t>
        </w:r>
        <w:r>
          <w:tab/>
        </w:r>
        <w:r>
          <w:fldChar w:fldCharType="begin"/>
        </w:r>
        <w:r>
          <w:instrText xml:space="preserve"> PAGEREF _Toc20182 \h </w:instrText>
        </w:r>
        <w:r>
          <w:fldChar w:fldCharType="separate"/>
        </w:r>
        <w:r>
          <w:t>24</w:t>
        </w:r>
        <w:r>
          <w:fldChar w:fldCharType="end"/>
        </w:r>
      </w:hyperlink>
    </w:p>
    <w:p>
      <w:pPr>
        <w:pStyle w:val="TOC2"/>
        <w:tabs>
          <w:tab w:val="right" w:leader="dot" w:pos="8306"/>
        </w:tabs>
      </w:pPr>
      <w:hyperlink w:anchor="_Toc27550" w:history="1">
        <w:r>
          <w:rPr>
            <w:rFonts w:ascii="仿宋" w:eastAsia="仿宋" w:hAnsi="仿宋" w:cs="仿宋" w:hint="eastAsia"/>
            <w:lang w:eastAsia="zh-CN"/>
          </w:rPr>
          <w:t>(二)、产业政策分析</w:t>
        </w:r>
        <w:r>
          <w:tab/>
        </w:r>
        <w:r>
          <w:fldChar w:fldCharType="begin"/>
        </w:r>
        <w:r>
          <w:instrText xml:space="preserve"> PAGEREF _Toc27550 \h </w:instrText>
        </w:r>
        <w:r>
          <w:fldChar w:fldCharType="separate"/>
        </w:r>
        <w:r>
          <w:t>26</w:t>
        </w:r>
        <w:r>
          <w:fldChar w:fldCharType="end"/>
        </w:r>
      </w:hyperlink>
    </w:p>
    <w:p>
      <w:pPr>
        <w:pStyle w:val="TOC2"/>
        <w:tabs>
          <w:tab w:val="right" w:leader="dot" w:pos="8306"/>
        </w:tabs>
      </w:pPr>
      <w:hyperlink w:anchor="_Toc5994" w:history="1">
        <w:r>
          <w:rPr>
            <w:rFonts w:ascii="仿宋" w:eastAsia="仿宋" w:hAnsi="仿宋" w:cs="仿宋" w:hint="eastAsia"/>
            <w:lang w:eastAsia="zh-CN"/>
          </w:rPr>
          <w:t>(三)、行业准入分析</w:t>
        </w:r>
        <w:r>
          <w:tab/>
        </w:r>
        <w:r>
          <w:fldChar w:fldCharType="begin"/>
        </w:r>
        <w:r>
          <w:instrText xml:space="preserve"> PAGEREF _Toc5994 \h </w:instrText>
        </w:r>
        <w:r>
          <w:fldChar w:fldCharType="separate"/>
        </w:r>
        <w:r>
          <w:t>28</w:t>
        </w:r>
        <w:r>
          <w:fldChar w:fldCharType="end"/>
        </w:r>
      </w:hyperlink>
    </w:p>
    <w:p>
      <w:pPr>
        <w:pStyle w:val="TOC1"/>
        <w:tabs>
          <w:tab w:val="right" w:leader="dot" w:pos="8306"/>
        </w:tabs>
      </w:pPr>
      <w:hyperlink w:anchor="_Toc26958" w:history="1">
        <w:r>
          <w:rPr>
            <w:rFonts w:ascii="仿宋" w:eastAsia="仿宋" w:hAnsi="仿宋" w:cs="仿宋" w:hint="eastAsia"/>
            <w:lang w:eastAsia="zh-CN"/>
          </w:rPr>
          <w:t>五、建设风险评估分析</w:t>
        </w:r>
        <w:r>
          <w:tab/>
        </w:r>
        <w:r>
          <w:fldChar w:fldCharType="begin"/>
        </w:r>
        <w:r>
          <w:instrText xml:space="preserve"> PAGEREF _Toc26958 \h </w:instrText>
        </w:r>
        <w:r>
          <w:fldChar w:fldCharType="separate"/>
        </w:r>
        <w:r>
          <w:t>29</w:t>
        </w:r>
        <w:r>
          <w:fldChar w:fldCharType="end"/>
        </w:r>
      </w:hyperlink>
    </w:p>
    <w:p>
      <w:pPr>
        <w:pStyle w:val="TOC2"/>
        <w:tabs>
          <w:tab w:val="right" w:leader="dot" w:pos="8306"/>
        </w:tabs>
      </w:pPr>
      <w:hyperlink w:anchor="_Toc8381" w:history="1">
        <w:r>
          <w:rPr>
            <w:rFonts w:ascii="仿宋" w:eastAsia="仿宋" w:hAnsi="仿宋" w:cs="仿宋" w:hint="eastAsia"/>
            <w:lang w:eastAsia="zh-CN"/>
          </w:rPr>
          <w:t>(一)、政策风险分析</w:t>
        </w:r>
        <w:r>
          <w:tab/>
        </w:r>
        <w:r>
          <w:fldChar w:fldCharType="begin"/>
        </w:r>
        <w:r>
          <w:instrText xml:space="preserve"> PAGEREF _Toc8381 \h </w:instrText>
        </w:r>
        <w:r>
          <w:fldChar w:fldCharType="separate"/>
        </w:r>
        <w:r>
          <w:t>29</w:t>
        </w:r>
        <w:r>
          <w:fldChar w:fldCharType="end"/>
        </w:r>
      </w:hyperlink>
    </w:p>
    <w:p>
      <w:pPr>
        <w:pStyle w:val="TOC2"/>
        <w:tabs>
          <w:tab w:val="right" w:leader="dot" w:pos="8306"/>
        </w:tabs>
      </w:pPr>
      <w:hyperlink w:anchor="_Toc11339" w:history="1">
        <w:r>
          <w:rPr>
            <w:rFonts w:ascii="仿宋" w:eastAsia="仿宋" w:hAnsi="仿宋" w:cs="仿宋" w:hint="eastAsia"/>
            <w:lang w:eastAsia="zh-CN"/>
          </w:rPr>
          <w:t>(二)、社会风险分析</w:t>
        </w:r>
        <w:r>
          <w:tab/>
        </w:r>
        <w:r>
          <w:fldChar w:fldCharType="begin"/>
        </w:r>
        <w:r>
          <w:instrText xml:space="preserve"> PAGEREF _Toc11339 \h </w:instrText>
        </w:r>
        <w:r>
          <w:fldChar w:fldCharType="separate"/>
        </w:r>
        <w:r>
          <w:t>30</w:t>
        </w:r>
        <w:r>
          <w:fldChar w:fldCharType="end"/>
        </w:r>
      </w:hyperlink>
    </w:p>
    <w:p>
      <w:pPr>
        <w:pStyle w:val="TOC2"/>
        <w:tabs>
          <w:tab w:val="right" w:leader="dot" w:pos="8306"/>
        </w:tabs>
      </w:pPr>
      <w:hyperlink w:anchor="_Toc2177" w:history="1">
        <w:r>
          <w:rPr>
            <w:rFonts w:ascii="仿宋" w:eastAsia="仿宋" w:hAnsi="仿宋" w:cs="仿宋" w:hint="eastAsia"/>
            <w:lang w:eastAsia="zh-CN"/>
          </w:rPr>
          <w:t>(三)、市场风险分析</w:t>
        </w:r>
        <w:r>
          <w:tab/>
        </w:r>
        <w:r>
          <w:fldChar w:fldCharType="begin"/>
        </w:r>
        <w:r>
          <w:instrText xml:space="preserve"> PAGEREF _Toc2177 \h </w:instrText>
        </w:r>
        <w:r>
          <w:fldChar w:fldCharType="separate"/>
        </w:r>
        <w:r>
          <w:t>32</w:t>
        </w:r>
        <w:r>
          <w:fldChar w:fldCharType="end"/>
        </w:r>
      </w:hyperlink>
    </w:p>
    <w:p>
      <w:pPr>
        <w:pStyle w:val="TOC2"/>
        <w:tabs>
          <w:tab w:val="right" w:leader="dot" w:pos="8306"/>
        </w:tabs>
      </w:pPr>
      <w:hyperlink w:anchor="_Toc31214" w:history="1">
        <w:r>
          <w:rPr>
            <w:rFonts w:ascii="仿宋" w:eastAsia="仿宋" w:hAnsi="仿宋" w:cs="仿宋" w:hint="eastAsia"/>
            <w:lang w:eastAsia="zh-CN"/>
          </w:rPr>
          <w:t>(四)、资金风险分析</w:t>
        </w:r>
        <w:r>
          <w:tab/>
        </w:r>
        <w:r>
          <w:fldChar w:fldCharType="begin"/>
        </w:r>
        <w:r>
          <w:instrText xml:space="preserve"> PAGEREF _Toc31214 \h </w:instrText>
        </w:r>
        <w:r>
          <w:fldChar w:fldCharType="separate"/>
        </w:r>
        <w:r>
          <w:t>32</w:t>
        </w:r>
        <w:r>
          <w:fldChar w:fldCharType="end"/>
        </w:r>
      </w:hyperlink>
    </w:p>
    <w:p>
      <w:pPr>
        <w:pStyle w:val="TOC2"/>
        <w:tabs>
          <w:tab w:val="right" w:leader="dot" w:pos="8306"/>
        </w:tabs>
      </w:pPr>
      <w:hyperlink w:anchor="_Toc19310" w:history="1">
        <w:r>
          <w:rPr>
            <w:rFonts w:ascii="仿宋" w:eastAsia="仿宋" w:hAnsi="仿宋" w:cs="仿宋" w:hint="eastAsia"/>
            <w:lang w:eastAsia="zh-CN"/>
          </w:rPr>
          <w:t>(五)、技术风险分析</w:t>
        </w:r>
        <w:r>
          <w:tab/>
        </w:r>
        <w:r>
          <w:fldChar w:fldCharType="begin"/>
        </w:r>
        <w:r>
          <w:instrText xml:space="preserve"> PAGEREF _Toc19310 \h </w:instrText>
        </w:r>
        <w:r>
          <w:fldChar w:fldCharType="separate"/>
        </w:r>
        <w:r>
          <w:t>34</w:t>
        </w:r>
        <w:r>
          <w:fldChar w:fldCharType="end"/>
        </w:r>
      </w:hyperlink>
    </w:p>
    <w:p>
      <w:pPr>
        <w:pStyle w:val="TOC2"/>
        <w:tabs>
          <w:tab w:val="right" w:leader="dot" w:pos="8306"/>
        </w:tabs>
      </w:pPr>
      <w:hyperlink w:anchor="_Toc32197" w:history="1">
        <w:r>
          <w:rPr>
            <w:rFonts w:ascii="仿宋" w:eastAsia="仿宋" w:hAnsi="仿宋" w:cs="仿宋" w:hint="eastAsia"/>
            <w:lang w:eastAsia="zh-CN"/>
          </w:rPr>
          <w:t>(六)、财务风险分析</w:t>
        </w:r>
        <w:r>
          <w:tab/>
        </w:r>
        <w:r>
          <w:fldChar w:fldCharType="begin"/>
        </w:r>
        <w:r>
          <w:instrText xml:space="preserve"> PAGEREF _Toc32197 \h </w:instrText>
        </w:r>
        <w:r>
          <w:fldChar w:fldCharType="separate"/>
        </w:r>
        <w:r>
          <w:t>35</w:t>
        </w:r>
        <w:r>
          <w:fldChar w:fldCharType="end"/>
        </w:r>
      </w:hyperlink>
    </w:p>
    <w:p>
      <w:pPr>
        <w:pStyle w:val="TOC2"/>
        <w:tabs>
          <w:tab w:val="right" w:leader="dot" w:pos="8306"/>
        </w:tabs>
      </w:pPr>
      <w:hyperlink w:anchor="_Toc27052" w:history="1">
        <w:r>
          <w:rPr>
            <w:rFonts w:ascii="仿宋" w:eastAsia="仿宋" w:hAnsi="仿宋" w:cs="仿宋" w:hint="eastAsia"/>
            <w:lang w:eastAsia="zh-CN"/>
          </w:rPr>
          <w:t>(七)、管理风险分析</w:t>
        </w:r>
        <w:r>
          <w:tab/>
        </w:r>
        <w:r>
          <w:fldChar w:fldCharType="begin"/>
        </w:r>
        <w:r>
          <w:instrText xml:space="preserve"> PAGEREF _Toc27052 \h </w:instrText>
        </w:r>
        <w:r>
          <w:fldChar w:fldCharType="separate"/>
        </w:r>
        <w:r>
          <w:t>37</w:t>
        </w:r>
        <w:r>
          <w:fldChar w:fldCharType="end"/>
        </w:r>
      </w:hyperlink>
    </w:p>
    <w:p>
      <w:pPr>
        <w:pStyle w:val="TOC2"/>
        <w:tabs>
          <w:tab w:val="right" w:leader="dot" w:pos="8306"/>
        </w:tabs>
      </w:pPr>
      <w:hyperlink w:anchor="_Toc30438" w:history="1">
        <w:r>
          <w:rPr>
            <w:rFonts w:ascii="仿宋" w:eastAsia="仿宋" w:hAnsi="仿宋" w:cs="仿宋" w:hint="eastAsia"/>
            <w:lang w:eastAsia="zh-CN"/>
          </w:rPr>
          <w:t>(八)、其它风险分析</w:t>
        </w:r>
        <w:r>
          <w:tab/>
        </w:r>
        <w:r>
          <w:fldChar w:fldCharType="begin"/>
        </w:r>
        <w:r>
          <w:instrText xml:space="preserve"> PAGEREF _Toc30438 \h </w:instrText>
        </w:r>
        <w:r>
          <w:fldChar w:fldCharType="separate"/>
        </w:r>
        <w:r>
          <w:t>38</w:t>
        </w:r>
        <w:r>
          <w:fldChar w:fldCharType="end"/>
        </w:r>
      </w:hyperlink>
    </w:p>
    <w:p>
      <w:pPr>
        <w:pStyle w:val="TOC2"/>
        <w:tabs>
          <w:tab w:val="right" w:leader="dot" w:pos="8306"/>
        </w:tabs>
      </w:pPr>
      <w:hyperlink w:anchor="_Toc3927" w:history="1">
        <w:r>
          <w:rPr>
            <w:rFonts w:ascii="仿宋" w:eastAsia="仿宋" w:hAnsi="仿宋" w:cs="仿宋" w:hint="eastAsia"/>
            <w:lang w:eastAsia="zh-CN"/>
          </w:rPr>
          <w:t>(九)、社会影响评估</w:t>
        </w:r>
        <w:r>
          <w:tab/>
        </w:r>
        <w:r>
          <w:fldChar w:fldCharType="begin"/>
        </w:r>
        <w:r>
          <w:instrText xml:space="preserve"> PAGEREF _Toc3927 \h </w:instrText>
        </w:r>
        <w:r>
          <w:fldChar w:fldCharType="separate"/>
        </w:r>
        <w:r>
          <w:t>39</w:t>
        </w:r>
        <w:r>
          <w:fldChar w:fldCharType="end"/>
        </w:r>
      </w:hyperlink>
    </w:p>
    <w:p>
      <w:pPr>
        <w:pStyle w:val="TOC1"/>
        <w:tabs>
          <w:tab w:val="right" w:leader="dot" w:pos="8306"/>
        </w:tabs>
      </w:pPr>
      <w:hyperlink w:anchor="_Toc11478" w:history="1">
        <w:r>
          <w:rPr>
            <w:rFonts w:ascii="仿宋" w:eastAsia="仿宋" w:hAnsi="仿宋" w:cs="仿宋" w:hint="eastAsia"/>
            <w:lang w:eastAsia="zh-CN"/>
          </w:rPr>
          <w:t>六、社会影响分析</w:t>
        </w:r>
        <w:r>
          <w:tab/>
        </w:r>
        <w:r>
          <w:fldChar w:fldCharType="begin"/>
        </w:r>
        <w:r>
          <w:instrText xml:space="preserve"> PAGEREF _Toc11478 \h </w:instrText>
        </w:r>
        <w:r>
          <w:fldChar w:fldCharType="separate"/>
        </w:r>
        <w:r>
          <w:t>41</w:t>
        </w:r>
        <w:r>
          <w:fldChar w:fldCharType="end"/>
        </w:r>
      </w:hyperlink>
    </w:p>
    <w:p>
      <w:pPr>
        <w:pStyle w:val="TOC2"/>
        <w:tabs>
          <w:tab w:val="right" w:leader="dot" w:pos="8306"/>
        </w:tabs>
      </w:pPr>
      <w:hyperlink w:anchor="_Toc27226" w:history="1">
        <w:r>
          <w:rPr>
            <w:rFonts w:ascii="仿宋" w:eastAsia="仿宋" w:hAnsi="仿宋" w:cs="仿宋" w:hint="eastAsia"/>
            <w:lang w:eastAsia="zh-CN"/>
          </w:rPr>
          <w:t>(一)、社会影响效果分析</w:t>
        </w:r>
        <w:r>
          <w:tab/>
        </w:r>
        <w:r>
          <w:fldChar w:fldCharType="begin"/>
        </w:r>
        <w:r>
          <w:instrText xml:space="preserve"> PAGEREF _Toc27226 \h </w:instrText>
        </w:r>
        <w:r>
          <w:fldChar w:fldCharType="separate"/>
        </w:r>
        <w:r>
          <w:t>41</w:t>
        </w:r>
        <w:r>
          <w:fldChar w:fldCharType="end"/>
        </w:r>
      </w:hyperlink>
    </w:p>
    <w:p>
      <w:pPr>
        <w:pStyle w:val="TOC2"/>
        <w:tabs>
          <w:tab w:val="right" w:leader="dot" w:pos="8306"/>
        </w:tabs>
      </w:pPr>
      <w:hyperlink w:anchor="_Toc20604" w:history="1">
        <w:r>
          <w:rPr>
            <w:rFonts w:ascii="仿宋" w:eastAsia="仿宋" w:hAnsi="仿宋" w:cs="仿宋" w:hint="eastAsia"/>
            <w:lang w:eastAsia="zh-CN"/>
          </w:rPr>
          <w:t>(二)、社会适应性分析</w:t>
        </w:r>
        <w:r>
          <w:tab/>
        </w:r>
        <w:r>
          <w:fldChar w:fldCharType="begin"/>
        </w:r>
        <w:r>
          <w:instrText xml:space="preserve"> PAGEREF _Toc20604 \h </w:instrText>
        </w:r>
        <w:r>
          <w:fldChar w:fldCharType="separate"/>
        </w:r>
        <w:r>
          <w:t>44</w:t>
        </w:r>
        <w:r>
          <w:fldChar w:fldCharType="end"/>
        </w:r>
      </w:hyperlink>
    </w:p>
    <w:p>
      <w:pPr>
        <w:pStyle w:val="TOC2"/>
        <w:tabs>
          <w:tab w:val="right" w:leader="dot" w:pos="8306"/>
        </w:tabs>
      </w:pPr>
      <w:hyperlink w:anchor="_Toc24568" w:history="1">
        <w:r>
          <w:rPr>
            <w:rFonts w:ascii="仿宋" w:eastAsia="仿宋" w:hAnsi="仿宋" w:cs="仿宋" w:hint="eastAsia"/>
            <w:lang w:eastAsia="zh-CN"/>
          </w:rPr>
          <w:t>(三)、社会风险及对策分析</w:t>
        </w:r>
        <w:r>
          <w:tab/>
        </w:r>
        <w:r>
          <w:fldChar w:fldCharType="begin"/>
        </w:r>
        <w:r>
          <w:instrText xml:space="preserve"> PAGEREF _Toc24568 \h </w:instrText>
        </w:r>
        <w:r>
          <w:fldChar w:fldCharType="separate"/>
        </w:r>
        <w:r>
          <w:t>45</w:t>
        </w:r>
        <w:r>
          <w:fldChar w:fldCharType="end"/>
        </w:r>
      </w:hyperlink>
    </w:p>
    <w:p>
      <w:pPr>
        <w:pStyle w:val="TOC1"/>
        <w:tabs>
          <w:tab w:val="right" w:leader="dot" w:pos="8306"/>
        </w:tabs>
      </w:pPr>
      <w:hyperlink w:anchor="_Toc21001" w:history="1">
        <w:r>
          <w:rPr>
            <w:rFonts w:ascii="仿宋" w:eastAsia="仿宋" w:hAnsi="仿宋" w:cs="仿宋" w:hint="eastAsia"/>
            <w:lang w:eastAsia="zh-CN"/>
          </w:rPr>
          <w:t>七、环境保护与绿色发展</w:t>
        </w:r>
        <w:r>
          <w:tab/>
        </w:r>
        <w:r>
          <w:fldChar w:fldCharType="begin"/>
        </w:r>
        <w:r>
          <w:instrText xml:space="preserve"> PAGEREF _Toc21001 \h </w:instrText>
        </w:r>
        <w:r>
          <w:fldChar w:fldCharType="separate"/>
        </w:r>
        <w:r>
          <w:t>49</w:t>
        </w:r>
        <w:r>
          <w:fldChar w:fldCharType="end"/>
        </w:r>
      </w:hyperlink>
    </w:p>
    <w:p>
      <w:pPr>
        <w:pStyle w:val="TOC2"/>
        <w:tabs>
          <w:tab w:val="right" w:leader="dot" w:pos="8306"/>
        </w:tabs>
      </w:pPr>
      <w:hyperlink w:anchor="_Toc10167" w:history="1">
        <w:r>
          <w:rPr>
            <w:rFonts w:ascii="仿宋" w:eastAsia="仿宋" w:hAnsi="仿宋" w:cs="仿宋" w:hint="eastAsia"/>
            <w:lang w:eastAsia="zh-CN"/>
          </w:rPr>
          <w:t>(一)、环境保护措施</w:t>
        </w:r>
        <w:r>
          <w:tab/>
        </w:r>
        <w:r>
          <w:fldChar w:fldCharType="begin"/>
        </w:r>
        <w:r>
          <w:instrText xml:space="preserve"> PAGEREF _Toc10167 \h </w:instrText>
        </w:r>
        <w:r>
          <w:fldChar w:fldCharType="separate"/>
        </w:r>
        <w:r>
          <w:t>49</w:t>
        </w:r>
        <w:r>
          <w:fldChar w:fldCharType="end"/>
        </w:r>
      </w:hyperlink>
    </w:p>
    <w:p>
      <w:pPr>
        <w:pStyle w:val="TOC2"/>
        <w:tabs>
          <w:tab w:val="right" w:leader="dot" w:pos="8306"/>
        </w:tabs>
      </w:pPr>
      <w:hyperlink w:anchor="_Toc15031" w:history="1">
        <w:r>
          <w:rPr>
            <w:rFonts w:ascii="仿宋" w:eastAsia="仿宋" w:hAnsi="仿宋" w:cs="仿宋" w:hint="eastAsia"/>
            <w:lang w:eastAsia="zh-CN"/>
          </w:rPr>
          <w:t>(二)、绿色发展与可持续发展策略</w:t>
        </w:r>
        <w:r>
          <w:tab/>
        </w:r>
        <w:r>
          <w:fldChar w:fldCharType="begin"/>
        </w:r>
        <w:r>
          <w:instrText xml:space="preserve"> PAGEREF _Toc15031 \h </w:instrText>
        </w:r>
        <w:r>
          <w:fldChar w:fldCharType="separate"/>
        </w:r>
        <w:r>
          <w:t>51</w:t>
        </w:r>
        <w:r>
          <w:fldChar w:fldCharType="end"/>
        </w:r>
      </w:hyperlink>
    </w:p>
    <w:p>
      <w:pPr>
        <w:pStyle w:val="TOC1"/>
        <w:tabs>
          <w:tab w:val="right" w:leader="dot" w:pos="8306"/>
        </w:tabs>
      </w:pPr>
      <w:hyperlink w:anchor="_Toc16013" w:history="1">
        <w:r>
          <w:rPr>
            <w:rFonts w:ascii="仿宋" w:eastAsia="仿宋" w:hAnsi="仿宋" w:cs="仿宋" w:hint="eastAsia"/>
            <w:lang w:eastAsia="zh-CN"/>
          </w:rPr>
          <w:t>八、经济效益与社会效益优化</w:t>
        </w:r>
        <w:r>
          <w:tab/>
        </w:r>
        <w:r>
          <w:fldChar w:fldCharType="begin"/>
        </w:r>
        <w:r>
          <w:instrText xml:space="preserve"> PAGEREF _Toc16013 \h </w:instrText>
        </w:r>
        <w:r>
          <w:fldChar w:fldCharType="separate"/>
        </w:r>
        <w:r>
          <w:t>52</w:t>
        </w:r>
        <w:r>
          <w:fldChar w:fldCharType="end"/>
        </w:r>
      </w:hyperlink>
    </w:p>
    <w:p>
      <w:pPr>
        <w:pStyle w:val="TOC2"/>
        <w:tabs>
          <w:tab w:val="right" w:leader="dot" w:pos="8306"/>
        </w:tabs>
      </w:pPr>
      <w:hyperlink w:anchor="_Toc20928" w:history="1">
        <w:r>
          <w:rPr>
            <w:rFonts w:ascii="仿宋" w:eastAsia="仿宋" w:hAnsi="仿宋" w:cs="仿宋" w:hint="eastAsia"/>
            <w:lang w:eastAsia="zh-CN"/>
          </w:rPr>
          <w:t>(一)、经济效益提升策略</w:t>
        </w:r>
        <w:r>
          <w:tab/>
        </w:r>
        <w:r>
          <w:fldChar w:fldCharType="begin"/>
        </w:r>
        <w:r>
          <w:instrText xml:space="preserve"> PAGEREF _Toc20928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62" w:history="1">
        <w:r>
          <w:rPr>
            <w:rFonts w:ascii="仿宋" w:eastAsia="仿宋" w:hAnsi="仿宋" w:cs="仿宋" w:hint="eastAsia"/>
            <w:lang w:eastAsia="zh-CN"/>
          </w:rPr>
          <w:t>(二)、社会效益增强方案</w:t>
        </w:r>
        <w:r>
          <w:tab/>
        </w:r>
        <w:r>
          <w:fldChar w:fldCharType="begin"/>
        </w:r>
        <w:r>
          <w:instrText xml:space="preserve"> PAGEREF _Toc31862 \h </w:instrText>
        </w:r>
        <w:r>
          <w:fldChar w:fldCharType="separate"/>
        </w:r>
        <w:r>
          <w:t>53</w:t>
        </w:r>
        <w:r>
          <w:fldChar w:fldCharType="end"/>
        </w:r>
      </w:hyperlink>
    </w:p>
    <w:p>
      <w:pPr>
        <w:pStyle w:val="TOC1"/>
        <w:tabs>
          <w:tab w:val="right" w:leader="dot" w:pos="8306"/>
        </w:tabs>
      </w:pPr>
      <w:hyperlink w:anchor="_Toc19987" w:history="1">
        <w:r>
          <w:rPr>
            <w:rFonts w:ascii="仿宋" w:eastAsia="仿宋" w:hAnsi="仿宋" w:cs="仿宋" w:hint="eastAsia"/>
            <w:lang w:eastAsia="zh-CN"/>
          </w:rPr>
          <w:t>九、技术创新与产业升级</w:t>
        </w:r>
        <w:r>
          <w:tab/>
        </w:r>
        <w:r>
          <w:fldChar w:fldCharType="begin"/>
        </w:r>
        <w:r>
          <w:instrText xml:space="preserve"> PAGEREF _Toc19987 \h </w:instrText>
        </w:r>
        <w:r>
          <w:fldChar w:fldCharType="separate"/>
        </w:r>
        <w:r>
          <w:t>54</w:t>
        </w:r>
        <w:r>
          <w:fldChar w:fldCharType="end"/>
        </w:r>
      </w:hyperlink>
    </w:p>
    <w:p>
      <w:pPr>
        <w:pStyle w:val="TOC2"/>
        <w:tabs>
          <w:tab w:val="right" w:leader="dot" w:pos="8306"/>
        </w:tabs>
      </w:pPr>
      <w:hyperlink w:anchor="_Toc10221" w:history="1">
        <w:r>
          <w:rPr>
            <w:rFonts w:ascii="仿宋" w:eastAsia="仿宋" w:hAnsi="仿宋" w:cs="仿宋" w:hint="eastAsia"/>
            <w:lang w:eastAsia="zh-CN"/>
          </w:rPr>
          <w:t>(一)、技术创新方向与目标</w:t>
        </w:r>
        <w:r>
          <w:tab/>
        </w:r>
        <w:r>
          <w:fldChar w:fldCharType="begin"/>
        </w:r>
        <w:r>
          <w:instrText xml:space="preserve"> PAGEREF _Toc10221 \h </w:instrText>
        </w:r>
        <w:r>
          <w:fldChar w:fldCharType="separate"/>
        </w:r>
        <w:r>
          <w:t>54</w:t>
        </w:r>
        <w:r>
          <w:fldChar w:fldCharType="end"/>
        </w:r>
      </w:hyperlink>
    </w:p>
    <w:p>
      <w:pPr>
        <w:pStyle w:val="TOC2"/>
        <w:tabs>
          <w:tab w:val="right" w:leader="dot" w:pos="8306"/>
        </w:tabs>
      </w:pPr>
      <w:hyperlink w:anchor="_Toc8833" w:history="1">
        <w:r>
          <w:rPr>
            <w:rFonts w:ascii="仿宋" w:eastAsia="仿宋" w:hAnsi="仿宋" w:cs="仿宋" w:hint="eastAsia"/>
            <w:lang w:eastAsia="zh-CN"/>
          </w:rPr>
          <w:t>(二)、产业升级路径与措施</w:t>
        </w:r>
        <w:r>
          <w:tab/>
        </w:r>
        <w:r>
          <w:fldChar w:fldCharType="begin"/>
        </w:r>
        <w:r>
          <w:instrText xml:space="preserve"> PAGEREF _Toc8833 \h </w:instrText>
        </w:r>
        <w:r>
          <w:fldChar w:fldCharType="separate"/>
        </w:r>
        <w:r>
          <w:t>55</w:t>
        </w:r>
        <w:r>
          <w:fldChar w:fldCharType="end"/>
        </w:r>
      </w:hyperlink>
    </w:p>
    <w:p>
      <w:pPr>
        <w:pStyle w:val="TOC1"/>
        <w:tabs>
          <w:tab w:val="right" w:leader="dot" w:pos="8306"/>
        </w:tabs>
      </w:pPr>
      <w:hyperlink w:anchor="_Toc32207" w:history="1">
        <w:r>
          <w:rPr>
            <w:rFonts w:ascii="仿宋" w:eastAsia="仿宋" w:hAnsi="仿宋" w:cs="仿宋" w:hint="eastAsia"/>
            <w:lang w:eastAsia="zh-CN"/>
          </w:rPr>
          <w:t>十、环境保护与治理方案</w:t>
        </w:r>
        <w:r>
          <w:tab/>
        </w:r>
        <w:r>
          <w:fldChar w:fldCharType="begin"/>
        </w:r>
        <w:r>
          <w:instrText xml:space="preserve"> PAGEREF _Toc32207 \h </w:instrText>
        </w:r>
        <w:r>
          <w:fldChar w:fldCharType="separate"/>
        </w:r>
        <w:r>
          <w:t>57</w:t>
        </w:r>
        <w:r>
          <w:fldChar w:fldCharType="end"/>
        </w:r>
      </w:hyperlink>
    </w:p>
    <w:p>
      <w:pPr>
        <w:pStyle w:val="TOC2"/>
        <w:tabs>
          <w:tab w:val="right" w:leader="dot" w:pos="8306"/>
        </w:tabs>
      </w:pPr>
      <w:hyperlink w:anchor="_Toc8312" w:history="1">
        <w:r>
          <w:rPr>
            <w:rFonts w:ascii="仿宋" w:eastAsia="仿宋" w:hAnsi="仿宋" w:cs="仿宋" w:hint="eastAsia"/>
            <w:lang w:eastAsia="zh-CN"/>
          </w:rPr>
          <w:t>(一)、项目环境影响评估</w:t>
        </w:r>
        <w:r>
          <w:tab/>
        </w:r>
        <w:r>
          <w:fldChar w:fldCharType="begin"/>
        </w:r>
        <w:r>
          <w:instrText xml:space="preserve"> PAGEREF _Toc8312 \h </w:instrText>
        </w:r>
        <w:r>
          <w:fldChar w:fldCharType="separate"/>
        </w:r>
        <w:r>
          <w:t>57</w:t>
        </w:r>
        <w:r>
          <w:fldChar w:fldCharType="end"/>
        </w:r>
      </w:hyperlink>
    </w:p>
    <w:p>
      <w:pPr>
        <w:pStyle w:val="TOC2"/>
        <w:tabs>
          <w:tab w:val="right" w:leader="dot" w:pos="8306"/>
        </w:tabs>
      </w:pPr>
      <w:hyperlink w:anchor="_Toc6578" w:history="1">
        <w:r>
          <w:rPr>
            <w:rFonts w:ascii="仿宋" w:eastAsia="仿宋" w:hAnsi="仿宋" w:cs="仿宋" w:hint="eastAsia"/>
            <w:lang w:eastAsia="zh-CN"/>
          </w:rPr>
          <w:t>(二)、环境保护措施与治理方案</w:t>
        </w:r>
        <w:r>
          <w:tab/>
        </w:r>
        <w:r>
          <w:fldChar w:fldCharType="begin"/>
        </w:r>
        <w:r>
          <w:instrText xml:space="preserve"> PAGEREF _Toc6578 \h </w:instrText>
        </w:r>
        <w:r>
          <w:fldChar w:fldCharType="separate"/>
        </w:r>
        <w:r>
          <w:t>57</w:t>
        </w:r>
        <w:r>
          <w:fldChar w:fldCharType="end"/>
        </w:r>
      </w:hyperlink>
    </w:p>
    <w:p>
      <w:pPr>
        <w:pStyle w:val="TOC1"/>
        <w:tabs>
          <w:tab w:val="right" w:leader="dot" w:pos="8306"/>
        </w:tabs>
      </w:pPr>
      <w:hyperlink w:anchor="_Toc19857" w:history="1">
        <w:r>
          <w:rPr>
            <w:rFonts w:ascii="仿宋" w:eastAsia="仿宋" w:hAnsi="仿宋" w:cs="仿宋" w:hint="eastAsia"/>
            <w:lang w:eastAsia="zh-CN"/>
          </w:rPr>
          <w:t>十一、土地利用与规划方案</w:t>
        </w:r>
        <w:r>
          <w:tab/>
        </w:r>
        <w:r>
          <w:fldChar w:fldCharType="begin"/>
        </w:r>
        <w:r>
          <w:instrText xml:space="preserve"> PAGEREF _Toc19857 \h </w:instrText>
        </w:r>
        <w:r>
          <w:fldChar w:fldCharType="separate"/>
        </w:r>
        <w:r>
          <w:t>58</w:t>
        </w:r>
        <w:r>
          <w:fldChar w:fldCharType="end"/>
        </w:r>
      </w:hyperlink>
    </w:p>
    <w:p>
      <w:pPr>
        <w:pStyle w:val="TOC2"/>
        <w:tabs>
          <w:tab w:val="right" w:leader="dot" w:pos="8306"/>
        </w:tabs>
      </w:pPr>
      <w:hyperlink w:anchor="_Toc18883" w:history="1">
        <w:r>
          <w:rPr>
            <w:rFonts w:ascii="仿宋" w:eastAsia="仿宋" w:hAnsi="仿宋" w:cs="仿宋" w:hint="eastAsia"/>
            <w:lang w:eastAsia="zh-CN"/>
          </w:rPr>
          <w:t>(一)、项目用地情况分析</w:t>
        </w:r>
        <w:r>
          <w:tab/>
        </w:r>
        <w:r>
          <w:fldChar w:fldCharType="begin"/>
        </w:r>
        <w:r>
          <w:instrText xml:space="preserve"> PAGEREF _Toc18883 \h </w:instrText>
        </w:r>
        <w:r>
          <w:fldChar w:fldCharType="separate"/>
        </w:r>
        <w:r>
          <w:t>58</w:t>
        </w:r>
        <w:r>
          <w:fldChar w:fldCharType="end"/>
        </w:r>
      </w:hyperlink>
    </w:p>
    <w:p>
      <w:pPr>
        <w:pStyle w:val="TOC2"/>
        <w:tabs>
          <w:tab w:val="right" w:leader="dot" w:pos="8306"/>
        </w:tabs>
      </w:pPr>
      <w:hyperlink w:anchor="_Toc27245" w:history="1">
        <w:r>
          <w:rPr>
            <w:rFonts w:ascii="仿宋" w:eastAsia="仿宋" w:hAnsi="仿宋" w:cs="仿宋" w:hint="eastAsia"/>
            <w:lang w:eastAsia="zh-CN"/>
          </w:rPr>
          <w:t>(二)、土地利用规划方案</w:t>
        </w:r>
        <w:r>
          <w:tab/>
        </w:r>
        <w:r>
          <w:fldChar w:fldCharType="begin"/>
        </w:r>
        <w:r>
          <w:instrText xml:space="preserve"> PAGEREF _Toc27245 \h </w:instrText>
        </w:r>
        <w:r>
          <w:fldChar w:fldCharType="separate"/>
        </w:r>
        <w:r>
          <w:t>59</w:t>
        </w:r>
        <w:r>
          <w:fldChar w:fldCharType="end"/>
        </w:r>
      </w:hyperlink>
    </w:p>
    <w:p>
      <w:pPr>
        <w:pStyle w:val="TOC1"/>
        <w:tabs>
          <w:tab w:val="right" w:leader="dot" w:pos="8306"/>
        </w:tabs>
      </w:pPr>
      <w:hyperlink w:anchor="_Toc29338" w:history="1">
        <w:r>
          <w:rPr>
            <w:rFonts w:ascii="仿宋" w:eastAsia="仿宋" w:hAnsi="仿宋" w:cs="仿宋" w:hint="eastAsia"/>
            <w:lang w:eastAsia="zh-CN"/>
          </w:rPr>
          <w:t>十二、项目变更管理</w:t>
        </w:r>
        <w:r>
          <w:tab/>
        </w:r>
        <w:r>
          <w:fldChar w:fldCharType="begin"/>
        </w:r>
        <w:r>
          <w:instrText xml:space="preserve"> PAGEREF _Toc29338 \h </w:instrText>
        </w:r>
        <w:r>
          <w:fldChar w:fldCharType="separate"/>
        </w:r>
        <w:r>
          <w:t>60</w:t>
        </w:r>
        <w:r>
          <w:fldChar w:fldCharType="end"/>
        </w:r>
      </w:hyperlink>
    </w:p>
    <w:p>
      <w:pPr>
        <w:pStyle w:val="TOC2"/>
        <w:tabs>
          <w:tab w:val="right" w:leader="dot" w:pos="8306"/>
        </w:tabs>
      </w:pPr>
      <w:hyperlink w:anchor="_Toc24004" w:history="1">
        <w:r>
          <w:rPr>
            <w:rFonts w:ascii="仿宋" w:eastAsia="仿宋" w:hAnsi="仿宋" w:cs="仿宋" w:hint="eastAsia"/>
            <w:lang w:eastAsia="zh-CN"/>
          </w:rPr>
          <w:t>(一)、变更控制流程</w:t>
        </w:r>
        <w:r>
          <w:tab/>
        </w:r>
        <w:r>
          <w:fldChar w:fldCharType="begin"/>
        </w:r>
        <w:r>
          <w:instrText xml:space="preserve"> PAGEREF _Toc24004 \h </w:instrText>
        </w:r>
        <w:r>
          <w:fldChar w:fldCharType="separate"/>
        </w:r>
        <w:r>
          <w:t>60</w:t>
        </w:r>
        <w:r>
          <w:fldChar w:fldCharType="end"/>
        </w:r>
      </w:hyperlink>
    </w:p>
    <w:p>
      <w:pPr>
        <w:pStyle w:val="TOC2"/>
        <w:tabs>
          <w:tab w:val="right" w:leader="dot" w:pos="8306"/>
        </w:tabs>
      </w:pPr>
      <w:hyperlink w:anchor="_Toc2727" w:history="1">
        <w:r>
          <w:rPr>
            <w:rFonts w:ascii="仿宋" w:eastAsia="仿宋" w:hAnsi="仿宋" w:cs="仿宋" w:hint="eastAsia"/>
            <w:lang w:eastAsia="zh-CN"/>
          </w:rPr>
          <w:t>(二)、影响评估与处理</w:t>
        </w:r>
        <w:r>
          <w:tab/>
        </w:r>
        <w:r>
          <w:fldChar w:fldCharType="begin"/>
        </w:r>
        <w:r>
          <w:instrText xml:space="preserve"> PAGEREF _Toc2727 \h </w:instrText>
        </w:r>
        <w:r>
          <w:fldChar w:fldCharType="separate"/>
        </w:r>
        <w:r>
          <w:t>61</w:t>
        </w:r>
        <w:r>
          <w:fldChar w:fldCharType="end"/>
        </w:r>
      </w:hyperlink>
    </w:p>
    <w:p>
      <w:pPr>
        <w:pStyle w:val="TOC2"/>
        <w:tabs>
          <w:tab w:val="right" w:leader="dot" w:pos="8306"/>
        </w:tabs>
      </w:pPr>
      <w:hyperlink w:anchor="_Toc3210" w:history="1">
        <w:r>
          <w:rPr>
            <w:rFonts w:ascii="仿宋" w:eastAsia="仿宋" w:hAnsi="仿宋" w:cs="仿宋" w:hint="eastAsia"/>
            <w:lang w:eastAsia="zh-CN"/>
          </w:rPr>
          <w:t>(三)、变更记录与追踪</w:t>
        </w:r>
        <w:r>
          <w:tab/>
        </w:r>
        <w:r>
          <w:fldChar w:fldCharType="begin"/>
        </w:r>
        <w:r>
          <w:instrText xml:space="preserve"> PAGEREF _Toc3210 \h </w:instrText>
        </w:r>
        <w:r>
          <w:fldChar w:fldCharType="separate"/>
        </w:r>
        <w:r>
          <w:t>62</w:t>
        </w:r>
        <w:r>
          <w:fldChar w:fldCharType="end"/>
        </w:r>
      </w:hyperlink>
    </w:p>
    <w:p>
      <w:pPr>
        <w:pStyle w:val="TOC2"/>
        <w:tabs>
          <w:tab w:val="right" w:leader="dot" w:pos="8306"/>
        </w:tabs>
      </w:pPr>
      <w:hyperlink w:anchor="_Toc12845" w:history="1">
        <w:r>
          <w:rPr>
            <w:rFonts w:ascii="仿宋" w:eastAsia="仿宋" w:hAnsi="仿宋" w:cs="仿宋" w:hint="eastAsia"/>
            <w:lang w:eastAsia="zh-CN"/>
          </w:rPr>
          <w:t>(四)、变更管理策略</w:t>
        </w:r>
        <w:r>
          <w:tab/>
        </w:r>
        <w:r>
          <w:fldChar w:fldCharType="begin"/>
        </w:r>
        <w:r>
          <w:instrText xml:space="preserve"> PAGEREF _Toc12845 \h </w:instrText>
        </w:r>
        <w:r>
          <w:fldChar w:fldCharType="separate"/>
        </w:r>
        <w:r>
          <w:t>64</w:t>
        </w:r>
        <w:r>
          <w:fldChar w:fldCharType="end"/>
        </w:r>
      </w:hyperlink>
    </w:p>
    <w:p>
      <w:pPr>
        <w:pStyle w:val="TOC1"/>
        <w:tabs>
          <w:tab w:val="right" w:leader="dot" w:pos="8306"/>
        </w:tabs>
      </w:pPr>
      <w:hyperlink w:anchor="_Toc12435" w:history="1">
        <w:r>
          <w:rPr>
            <w:rFonts w:ascii="仿宋" w:eastAsia="仿宋" w:hAnsi="仿宋" w:cs="仿宋" w:hint="eastAsia"/>
            <w:lang w:eastAsia="zh-CN"/>
          </w:rPr>
          <w:t>十三、质量管理与控制</w:t>
        </w:r>
        <w:r>
          <w:tab/>
        </w:r>
        <w:r>
          <w:fldChar w:fldCharType="begin"/>
        </w:r>
        <w:r>
          <w:instrText xml:space="preserve"> PAGEREF _Toc12435 \h </w:instrText>
        </w:r>
        <w:r>
          <w:fldChar w:fldCharType="separate"/>
        </w:r>
        <w:r>
          <w:t>66</w:t>
        </w:r>
        <w:r>
          <w:fldChar w:fldCharType="end"/>
        </w:r>
      </w:hyperlink>
    </w:p>
    <w:p>
      <w:pPr>
        <w:pStyle w:val="TOC2"/>
        <w:tabs>
          <w:tab w:val="right" w:leader="dot" w:pos="8306"/>
        </w:tabs>
      </w:pPr>
      <w:hyperlink w:anchor="_Toc21472" w:history="1">
        <w:r>
          <w:rPr>
            <w:rFonts w:ascii="仿宋" w:eastAsia="仿宋" w:hAnsi="仿宋" w:cs="仿宋" w:hint="eastAsia"/>
            <w:lang w:eastAsia="zh-CN"/>
          </w:rPr>
          <w:t>(一)、质量管理体系建设</w:t>
        </w:r>
        <w:r>
          <w:tab/>
        </w:r>
        <w:r>
          <w:fldChar w:fldCharType="begin"/>
        </w:r>
        <w:r>
          <w:instrText xml:space="preserve"> PAGEREF _Toc21472 \h </w:instrText>
        </w:r>
        <w:r>
          <w:fldChar w:fldCharType="separate"/>
        </w:r>
        <w:r>
          <w:t>66</w:t>
        </w:r>
        <w:r>
          <w:fldChar w:fldCharType="end"/>
        </w:r>
      </w:hyperlink>
    </w:p>
    <w:p>
      <w:pPr>
        <w:pStyle w:val="TOC2"/>
        <w:tabs>
          <w:tab w:val="right" w:leader="dot" w:pos="8306"/>
        </w:tabs>
      </w:pPr>
      <w:hyperlink w:anchor="_Toc2347" w:history="1">
        <w:r>
          <w:rPr>
            <w:rFonts w:ascii="仿宋" w:eastAsia="仿宋" w:hAnsi="仿宋" w:cs="仿宋" w:hint="eastAsia"/>
            <w:lang w:eastAsia="zh-CN"/>
          </w:rPr>
          <w:t>(二)、质量控制措施</w:t>
        </w:r>
        <w:r>
          <w:tab/>
        </w:r>
        <w:r>
          <w:fldChar w:fldCharType="begin"/>
        </w:r>
        <w:r>
          <w:instrText xml:space="preserve"> PAGEREF _Toc2347 \h </w:instrText>
        </w:r>
        <w:r>
          <w:fldChar w:fldCharType="separate"/>
        </w:r>
        <w:r>
          <w:t>67</w:t>
        </w:r>
        <w:r>
          <w:fldChar w:fldCharType="end"/>
        </w:r>
      </w:hyperlink>
    </w:p>
    <w:p>
      <w:pPr>
        <w:pStyle w:val="TOC1"/>
        <w:tabs>
          <w:tab w:val="right" w:leader="dot" w:pos="8306"/>
        </w:tabs>
      </w:pPr>
      <w:hyperlink w:anchor="_Toc23456" w:history="1">
        <w:r>
          <w:rPr>
            <w:rFonts w:ascii="仿宋" w:eastAsia="仿宋" w:hAnsi="仿宋" w:cs="仿宋" w:hint="eastAsia"/>
            <w:lang w:eastAsia="zh-CN"/>
          </w:rPr>
          <w:t>十四、知识产权管理与保护</w:t>
        </w:r>
        <w:r>
          <w:tab/>
        </w:r>
        <w:r>
          <w:fldChar w:fldCharType="begin"/>
        </w:r>
        <w:r>
          <w:instrText xml:space="preserve"> PAGEREF _Toc23456 \h </w:instrText>
        </w:r>
        <w:r>
          <w:fldChar w:fldCharType="separate"/>
        </w:r>
        <w:r>
          <w:t>68</w:t>
        </w:r>
        <w:r>
          <w:fldChar w:fldCharType="end"/>
        </w:r>
      </w:hyperlink>
    </w:p>
    <w:p>
      <w:pPr>
        <w:pStyle w:val="TOC2"/>
        <w:tabs>
          <w:tab w:val="right" w:leader="dot" w:pos="8306"/>
        </w:tabs>
      </w:pPr>
      <w:hyperlink w:anchor="_Toc23919" w:history="1">
        <w:r>
          <w:rPr>
            <w:rFonts w:ascii="仿宋" w:eastAsia="仿宋" w:hAnsi="仿宋" w:cs="仿宋" w:hint="eastAsia"/>
            <w:lang w:eastAsia="zh-CN"/>
          </w:rPr>
          <w:t>(一)、知识产权管理体系建设</w:t>
        </w:r>
        <w:r>
          <w:tab/>
        </w:r>
        <w:r>
          <w:fldChar w:fldCharType="begin"/>
        </w:r>
        <w:r>
          <w:instrText xml:space="preserve"> PAGEREF _Toc23919 \h </w:instrText>
        </w:r>
        <w:r>
          <w:fldChar w:fldCharType="separate"/>
        </w:r>
        <w:r>
          <w:t>68</w:t>
        </w:r>
        <w:r>
          <w:fldChar w:fldCharType="end"/>
        </w:r>
      </w:hyperlink>
    </w:p>
    <w:p>
      <w:pPr>
        <w:pStyle w:val="TOC2"/>
        <w:tabs>
          <w:tab w:val="right" w:leader="dot" w:pos="8306"/>
        </w:tabs>
      </w:pPr>
      <w:hyperlink w:anchor="_Toc15340" w:history="1">
        <w:r>
          <w:rPr>
            <w:rFonts w:ascii="仿宋" w:eastAsia="仿宋" w:hAnsi="仿宋" w:cs="仿宋" w:hint="eastAsia"/>
            <w:lang w:eastAsia="zh-CN"/>
          </w:rPr>
          <w:t>(二)、知识产权保护措施</w:t>
        </w:r>
        <w:r>
          <w:tab/>
        </w:r>
        <w:r>
          <w:fldChar w:fldCharType="begin"/>
        </w:r>
        <w:r>
          <w:instrText xml:space="preserve"> PAGEREF _Toc15340 \h </w:instrText>
        </w:r>
        <w:r>
          <w:fldChar w:fldCharType="separate"/>
        </w:r>
        <w:r>
          <w:t>69</w:t>
        </w:r>
        <w:r>
          <w:fldChar w:fldCharType="end"/>
        </w:r>
      </w:hyperlink>
    </w:p>
    <w:p>
      <w:pPr>
        <w:pStyle w:val="TOC1"/>
        <w:tabs>
          <w:tab w:val="right" w:leader="dot" w:pos="8306"/>
        </w:tabs>
      </w:pPr>
      <w:hyperlink w:anchor="_Toc18028" w:history="1">
        <w:r>
          <w:rPr>
            <w:rFonts w:ascii="仿宋" w:eastAsia="仿宋" w:hAnsi="仿宋" w:cs="仿宋" w:hint="eastAsia"/>
            <w:lang w:eastAsia="zh-CN"/>
          </w:rPr>
          <w:t>十五、成果转化与推广应用</w:t>
        </w:r>
        <w:r>
          <w:tab/>
        </w:r>
        <w:r>
          <w:fldChar w:fldCharType="begin"/>
        </w:r>
        <w:r>
          <w:instrText xml:space="preserve"> PAGEREF _Toc18028 \h </w:instrText>
        </w:r>
        <w:r>
          <w:fldChar w:fldCharType="separate"/>
        </w:r>
        <w:r>
          <w:t>71</w:t>
        </w:r>
        <w:r>
          <w:fldChar w:fldCharType="end"/>
        </w:r>
      </w:hyperlink>
    </w:p>
    <w:p>
      <w:pPr>
        <w:pStyle w:val="TOC2"/>
        <w:tabs>
          <w:tab w:val="right" w:leader="dot" w:pos="8306"/>
        </w:tabs>
      </w:pPr>
      <w:hyperlink w:anchor="_Toc32762" w:history="1">
        <w:r>
          <w:rPr>
            <w:rFonts w:ascii="仿宋" w:eastAsia="仿宋" w:hAnsi="仿宋" w:cs="仿宋" w:hint="eastAsia"/>
            <w:lang w:eastAsia="zh-CN"/>
          </w:rPr>
          <w:t>(一)、成果转化策略制定</w:t>
        </w:r>
        <w:r>
          <w:tab/>
        </w:r>
        <w:r>
          <w:fldChar w:fldCharType="begin"/>
        </w:r>
        <w:r>
          <w:instrText xml:space="preserve"> PAGEREF _Toc32762 \h </w:instrText>
        </w:r>
        <w:r>
          <w:fldChar w:fldCharType="separate"/>
        </w:r>
        <w:r>
          <w:t>71</w:t>
        </w:r>
        <w:r>
          <w:fldChar w:fldCharType="end"/>
        </w:r>
      </w:hyperlink>
    </w:p>
    <w:p>
      <w:pPr>
        <w:pStyle w:val="TOC2"/>
        <w:tabs>
          <w:tab w:val="right" w:leader="dot" w:pos="8306"/>
        </w:tabs>
      </w:pPr>
      <w:hyperlink w:anchor="_Toc10069" w:history="1">
        <w:r>
          <w:rPr>
            <w:rFonts w:ascii="仿宋" w:eastAsia="仿宋" w:hAnsi="仿宋" w:cs="仿宋" w:hint="eastAsia"/>
            <w:lang w:eastAsia="zh-CN"/>
          </w:rPr>
          <w:t>(二)、成果推广应用方案</w:t>
        </w:r>
        <w:r>
          <w:tab/>
        </w:r>
        <w:r>
          <w:fldChar w:fldCharType="begin"/>
        </w:r>
        <w:r>
          <w:instrText xml:space="preserve"> PAGEREF _Toc10069 \h </w:instrText>
        </w:r>
        <w:r>
          <w:fldChar w:fldCharType="separate"/>
        </w:r>
        <w:r>
          <w:t>72</w:t>
        </w:r>
        <w:r>
          <w:fldChar w:fldCharType="end"/>
        </w:r>
      </w:hyperlink>
    </w:p>
    <w:p>
      <w:pPr>
        <w:pStyle w:val="TOC1"/>
        <w:tabs>
          <w:tab w:val="right" w:leader="dot" w:pos="8306"/>
        </w:tabs>
      </w:pPr>
      <w:hyperlink w:anchor="_Toc22434" w:history="1">
        <w:r>
          <w:rPr>
            <w:rFonts w:ascii="仿宋" w:eastAsia="仿宋" w:hAnsi="仿宋" w:cs="仿宋" w:hint="eastAsia"/>
            <w:lang w:eastAsia="zh-CN"/>
          </w:rPr>
          <w:t>十六、产业协同与集群发展</w:t>
        </w:r>
        <w:r>
          <w:tab/>
        </w:r>
        <w:r>
          <w:fldChar w:fldCharType="begin"/>
        </w:r>
        <w:r>
          <w:instrText xml:space="preserve"> PAGEREF _Toc22434 \h </w:instrText>
        </w:r>
        <w:r>
          <w:fldChar w:fldCharType="separate"/>
        </w:r>
        <w:r>
          <w:t>74</w:t>
        </w:r>
        <w:r>
          <w:fldChar w:fldCharType="end"/>
        </w:r>
      </w:hyperlink>
    </w:p>
    <w:p>
      <w:pPr>
        <w:pStyle w:val="TOC2"/>
        <w:tabs>
          <w:tab w:val="right" w:leader="dot" w:pos="8306"/>
        </w:tabs>
      </w:pPr>
      <w:hyperlink w:anchor="_Toc11345" w:history="1">
        <w:r>
          <w:rPr>
            <w:rFonts w:ascii="仿宋" w:eastAsia="仿宋" w:hAnsi="仿宋" w:cs="仿宋" w:hint="eastAsia"/>
            <w:lang w:eastAsia="zh-CN"/>
          </w:rPr>
          <w:t>(一)、产业协同机制建设</w:t>
        </w:r>
        <w:r>
          <w:tab/>
        </w:r>
        <w:r>
          <w:fldChar w:fldCharType="begin"/>
        </w:r>
        <w:r>
          <w:instrText xml:space="preserve"> PAGEREF _Toc11345 \h </w:instrText>
        </w:r>
        <w:r>
          <w:fldChar w:fldCharType="separate"/>
        </w:r>
        <w:r>
          <w:t>74</w:t>
        </w:r>
        <w:r>
          <w:fldChar w:fldCharType="end"/>
        </w:r>
      </w:hyperlink>
    </w:p>
    <w:p>
      <w:pPr>
        <w:pStyle w:val="TOC2"/>
        <w:tabs>
          <w:tab w:val="right" w:leader="dot" w:pos="8306"/>
        </w:tabs>
      </w:pPr>
      <w:hyperlink w:anchor="_Toc13173" w:history="1">
        <w:r>
          <w:rPr>
            <w:rFonts w:ascii="仿宋" w:eastAsia="仿宋" w:hAnsi="仿宋" w:cs="仿宋" w:hint="eastAsia"/>
            <w:lang w:eastAsia="zh-CN"/>
          </w:rPr>
          <w:t>(二)、产业集群培育与发展</w:t>
        </w:r>
        <w:r>
          <w:tab/>
        </w:r>
        <w:r>
          <w:fldChar w:fldCharType="begin"/>
        </w:r>
        <w:r>
          <w:instrText xml:space="preserve"> PAGEREF _Toc13173 \h </w:instrText>
        </w:r>
        <w:r>
          <w:fldChar w:fldCharType="separate"/>
        </w:r>
        <w:r>
          <w:t>75</w:t>
        </w:r>
        <w:r>
          <w:fldChar w:fldCharType="end"/>
        </w:r>
      </w:hyperlink>
    </w:p>
    <w:p>
      <w:pPr>
        <w:pStyle w:val="TOC1"/>
        <w:tabs>
          <w:tab w:val="right" w:leader="dot" w:pos="8306"/>
        </w:tabs>
      </w:pPr>
      <w:hyperlink w:anchor="_Toc11427" w:history="1">
        <w:r>
          <w:rPr>
            <w:rFonts w:ascii="仿宋" w:eastAsia="仿宋" w:hAnsi="仿宋" w:cs="仿宋" w:hint="eastAsia"/>
            <w:lang w:eastAsia="zh-CN"/>
          </w:rPr>
          <w:t>十七、法律法规与政策遵循</w:t>
        </w:r>
        <w:r>
          <w:tab/>
        </w:r>
        <w:r>
          <w:fldChar w:fldCharType="begin"/>
        </w:r>
        <w:r>
          <w:instrText xml:space="preserve"> PAGEREF _Toc11427 \h </w:instrText>
        </w:r>
        <w:r>
          <w:fldChar w:fldCharType="separate"/>
        </w:r>
        <w:r>
          <w:t>76</w:t>
        </w:r>
        <w:r>
          <w:fldChar w:fldCharType="end"/>
        </w:r>
      </w:hyperlink>
    </w:p>
    <w:p>
      <w:pPr>
        <w:pStyle w:val="TOC2"/>
        <w:tabs>
          <w:tab w:val="right" w:leader="dot" w:pos="8306"/>
        </w:tabs>
      </w:pPr>
      <w:hyperlink w:anchor="_Toc31418" w:history="1">
        <w:r>
          <w:rPr>
            <w:rFonts w:ascii="仿宋" w:eastAsia="仿宋" w:hAnsi="仿宋" w:cs="仿宋" w:hint="eastAsia"/>
            <w:lang w:eastAsia="zh-CN"/>
          </w:rPr>
          <w:t>(一)、法律法规遵守</w:t>
        </w:r>
        <w:r>
          <w:tab/>
        </w:r>
        <w:r>
          <w:fldChar w:fldCharType="begin"/>
        </w:r>
        <w:r>
          <w:instrText xml:space="preserve"> PAGEREF _Toc31418 \h </w:instrText>
        </w:r>
        <w:r>
          <w:fldChar w:fldCharType="separate"/>
        </w:r>
        <w:r>
          <w:t>76</w:t>
        </w:r>
        <w:r>
          <w:fldChar w:fldCharType="end"/>
        </w:r>
      </w:hyperlink>
    </w:p>
    <w:p>
      <w:pPr>
        <w:pStyle w:val="TOC2"/>
        <w:tabs>
          <w:tab w:val="right" w:leader="dot" w:pos="8306"/>
        </w:tabs>
      </w:pPr>
      <w:hyperlink w:anchor="_Toc29508" w:history="1">
        <w:r>
          <w:rPr>
            <w:rFonts w:ascii="仿宋" w:eastAsia="仿宋" w:hAnsi="仿宋" w:cs="仿宋" w:hint="eastAsia"/>
            <w:lang w:eastAsia="zh-CN"/>
          </w:rPr>
          <w:t>(二)、政策导向与利用</w:t>
        </w:r>
        <w:r>
          <w:tab/>
        </w:r>
        <w:r>
          <w:fldChar w:fldCharType="begin"/>
        </w:r>
        <w:r>
          <w:instrText xml:space="preserve"> PAGEREF _Toc29508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6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161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44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41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74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健康医疗大数据项目与土地用途规划：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健康医疗大数据项目的容积率和建筑密度：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用地控制指标通常规定了容积率和建筑密度的要求。对于健康医疗大数据项目来说，这将影响建筑物的规模和高度。必须确保项目的设计符合容积率和建筑密度的限制，以遵守用地控制法规。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健康医疗大数据项目的建筑线限制：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用地控制指标还可能规定了建筑物与街道或相邻土地的距离，这被称为建筑线限制。健康医疗大数据项目必须遵守这些规定，以确保建筑的位置符合法规。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健康医疗大数据项目的环境影响和可持续性：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用地控制指标可能包括环境保护要求，例如绿地比例和污染防控措施。对于健康医疗大数据项目，这意味着必须考虑如何保护当地生态系统、水资源和空气质量，以确保项目的可持续性。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在整个项目规划和实施过程中，与用地控制指标的合作和遵守是至关重要的。这有助于确保健康医疗大数据项目是一个合法、可持续且与城市规划一致的发展项目。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804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每个城市都有自己的规划目标和愿景，包括住宅区、商业区和工业区的平衡发展。健康医疗大数据项目需要与城市规划目标保持一致，以确保项目不会破坏城市的整体规划。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https://d.book118.com/087142115044006036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AA4EF5"/>
    <w:rsid w:val="44AA4E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7142115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2024-01-25T02:20:00Z</dcterms:created>
  <dcterms:modified xsi:type="dcterms:W3CDTF">2024-01-25T02:21:13Z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6D56168AC0194E829661B1A588DA43E8_11</vt:lpwstr>
  </property>
  <property fmtid="{D5CDD505-2E9C-101B-9397-08002B2CF9AE}" pid="3" name="KSOProductBuildVer">
    <vt:lpwstr>2052-12.1.0.16250</vt:lpwstr>
  </property>
</Properties>
</file>