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88" w:lineRule="auto"/>
        <w:ind w:left="239"/>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ICS</w:t>
      </w:r>
      <w:r>
        <w:rPr>
          <w:rFonts w:ascii="Times New Roman" w:eastAsia="Times New Roman" w:hAnsi="Times New Roman" w:cs="Times New Roman"/>
          <w:spacing w:val="19"/>
          <w:w w:val="101"/>
          <w:sz w:val="22"/>
          <w:szCs w:val="22"/>
        </w:rPr>
        <w:t xml:space="preserve">  </w:t>
      </w:r>
      <w:r>
        <w:rPr>
          <w:rFonts w:ascii="Times New Roman" w:eastAsia="Times New Roman" w:hAnsi="Times New Roman" w:cs="Times New Roman"/>
          <w:spacing w:val="-2"/>
          <w:sz w:val="22"/>
          <w:szCs w:val="22"/>
        </w:rPr>
        <w:t>93.020</w:t>
      </w:r>
    </w:p>
    <w:p>
      <w:pPr>
        <w:spacing w:before="120" w:line="233" w:lineRule="auto"/>
        <w:ind w:left="239"/>
        <w:rPr>
          <w:rFonts w:ascii="Times New Roman" w:eastAsia="Times New Roman" w:hAnsi="Times New Roman" w:cs="Times New Roman"/>
          <w:sz w:val="124"/>
          <w:szCs w:val="124"/>
        </w:rPr>
      </w:pPr>
      <w:r>
        <w:rPr>
          <w:rFonts w:ascii="Times New Roman" w:eastAsia="Times New Roman" w:hAnsi="Times New Roman" w:cs="Times New Roman"/>
          <w:spacing w:val="-3"/>
          <w:position w:val="67"/>
          <w:sz w:val="22"/>
          <w:szCs w:val="22"/>
        </w:rPr>
        <w:t>P22</w:t>
      </w:r>
      <w:r>
        <w:rPr>
          <w:rFonts w:ascii="Times New Roman" w:eastAsia="Times New Roman" w:hAnsi="Times New Roman" w:cs="Times New Roman"/>
          <w:position w:val="67"/>
          <w:sz w:val="22"/>
          <w:szCs w:val="22"/>
        </w:rPr>
        <w:t xml:space="preserve">                                                                                                              </w:t>
      </w:r>
      <w:r>
        <w:rPr>
          <w:rFonts w:ascii="Times New Roman" w:eastAsia="Times New Roman" w:hAnsi="Times New Roman" w:cs="Times New Roman"/>
          <w:b/>
          <w:bCs/>
          <w:spacing w:val="-3"/>
          <w:position w:val="-1"/>
          <w:sz w:val="124"/>
          <w:szCs w:val="124"/>
        </w:rPr>
        <w:t>DB64</w:t>
      </w:r>
    </w:p>
    <w:p>
      <w:pPr>
        <w:spacing w:before="2" w:line="220" w:lineRule="auto"/>
        <w:ind w:left="296"/>
        <w:rPr>
          <w:rFonts w:ascii="SimHei" w:eastAsia="SimHei" w:hAnsi="SimHei" w:cs="SimHei"/>
          <w:sz w:val="48"/>
          <w:szCs w:val="48"/>
        </w:rPr>
      </w:pPr>
      <w:r>
        <w:rPr>
          <w:rFonts w:ascii="SimHei" w:eastAsia="SimHei" w:hAnsi="SimHei" w:cs="SimHei"/>
          <w:b/>
          <w:bCs/>
          <w:spacing w:val="-37"/>
          <w:sz w:val="48"/>
          <w:szCs w:val="48"/>
        </w:rPr>
        <w:t>宁</w:t>
      </w:r>
      <w:r>
        <w:rPr>
          <w:rFonts w:ascii="SimHei" w:eastAsia="SimHei" w:hAnsi="SimHei" w:cs="SimHei"/>
          <w:spacing w:val="176"/>
          <w:sz w:val="48"/>
          <w:szCs w:val="48"/>
        </w:rPr>
        <w:t xml:space="preserve"> </w:t>
      </w:r>
      <w:r>
        <w:rPr>
          <w:rFonts w:ascii="SimHei" w:eastAsia="SimHei" w:hAnsi="SimHei" w:cs="SimHei"/>
          <w:b/>
          <w:bCs/>
          <w:spacing w:val="-37"/>
          <w:sz w:val="48"/>
          <w:szCs w:val="48"/>
        </w:rPr>
        <w:t>夏</w:t>
      </w:r>
      <w:r>
        <w:rPr>
          <w:rFonts w:ascii="SimHei" w:eastAsia="SimHei" w:hAnsi="SimHei" w:cs="SimHei"/>
          <w:spacing w:val="228"/>
          <w:sz w:val="48"/>
          <w:szCs w:val="48"/>
        </w:rPr>
        <w:t xml:space="preserve"> </w:t>
      </w:r>
      <w:r>
        <w:rPr>
          <w:rFonts w:ascii="SimHei" w:eastAsia="SimHei" w:hAnsi="SimHei" w:cs="SimHei"/>
          <w:b/>
          <w:bCs/>
          <w:spacing w:val="-37"/>
          <w:sz w:val="48"/>
          <w:szCs w:val="48"/>
        </w:rPr>
        <w:t>回</w:t>
      </w:r>
      <w:r>
        <w:rPr>
          <w:rFonts w:ascii="SimHei" w:eastAsia="SimHei" w:hAnsi="SimHei" w:cs="SimHei"/>
          <w:spacing w:val="192"/>
          <w:sz w:val="48"/>
          <w:szCs w:val="48"/>
        </w:rPr>
        <w:t xml:space="preserve"> </w:t>
      </w:r>
      <w:r>
        <w:rPr>
          <w:rFonts w:ascii="SimHei" w:eastAsia="SimHei" w:hAnsi="SimHei" w:cs="SimHei"/>
          <w:b/>
          <w:bCs/>
          <w:spacing w:val="-37"/>
          <w:sz w:val="48"/>
          <w:szCs w:val="48"/>
        </w:rPr>
        <w:t>族</w:t>
      </w:r>
      <w:r>
        <w:rPr>
          <w:rFonts w:ascii="SimHei" w:eastAsia="SimHei" w:hAnsi="SimHei" w:cs="SimHei"/>
          <w:spacing w:val="235"/>
          <w:sz w:val="48"/>
          <w:szCs w:val="48"/>
        </w:rPr>
        <w:t xml:space="preserve"> </w:t>
      </w:r>
      <w:r>
        <w:rPr>
          <w:rFonts w:ascii="SimHei" w:eastAsia="SimHei" w:hAnsi="SimHei" w:cs="SimHei"/>
          <w:b/>
          <w:bCs/>
          <w:spacing w:val="-37"/>
          <w:sz w:val="48"/>
          <w:szCs w:val="48"/>
        </w:rPr>
        <w:t>自</w:t>
      </w:r>
      <w:r>
        <w:rPr>
          <w:rFonts w:ascii="SimHei" w:eastAsia="SimHei" w:hAnsi="SimHei" w:cs="SimHei"/>
          <w:spacing w:val="209"/>
          <w:sz w:val="48"/>
          <w:szCs w:val="48"/>
        </w:rPr>
        <w:t xml:space="preserve"> </w:t>
      </w:r>
      <w:r>
        <w:rPr>
          <w:rFonts w:ascii="SimHei" w:eastAsia="SimHei" w:hAnsi="SimHei" w:cs="SimHei"/>
          <w:b/>
          <w:bCs/>
          <w:spacing w:val="-37"/>
          <w:sz w:val="48"/>
          <w:szCs w:val="48"/>
        </w:rPr>
        <w:t>治</w:t>
      </w:r>
      <w:r>
        <w:rPr>
          <w:rFonts w:ascii="SimHei" w:eastAsia="SimHei" w:hAnsi="SimHei" w:cs="SimHei"/>
          <w:spacing w:val="224"/>
          <w:sz w:val="48"/>
          <w:szCs w:val="48"/>
        </w:rPr>
        <w:t xml:space="preserve"> </w:t>
      </w:r>
      <w:r>
        <w:rPr>
          <w:rFonts w:ascii="SimHei" w:eastAsia="SimHei" w:hAnsi="SimHei" w:cs="SimHei"/>
          <w:b/>
          <w:bCs/>
          <w:spacing w:val="-37"/>
          <w:sz w:val="48"/>
          <w:szCs w:val="48"/>
        </w:rPr>
        <w:t>区</w:t>
      </w:r>
      <w:r>
        <w:rPr>
          <w:rFonts w:ascii="SimHei" w:eastAsia="SimHei" w:hAnsi="SimHei" w:cs="SimHei"/>
          <w:spacing w:val="207"/>
          <w:sz w:val="48"/>
          <w:szCs w:val="48"/>
        </w:rPr>
        <w:t xml:space="preserve"> </w:t>
      </w:r>
      <w:r>
        <w:rPr>
          <w:rFonts w:ascii="SimHei" w:eastAsia="SimHei" w:hAnsi="SimHei" w:cs="SimHei"/>
          <w:b/>
          <w:bCs/>
          <w:spacing w:val="-37"/>
          <w:sz w:val="48"/>
          <w:szCs w:val="48"/>
        </w:rPr>
        <w:t>地</w:t>
      </w:r>
      <w:r>
        <w:rPr>
          <w:rFonts w:ascii="SimHei" w:eastAsia="SimHei" w:hAnsi="SimHei" w:cs="SimHei"/>
          <w:spacing w:val="181"/>
          <w:sz w:val="48"/>
          <w:szCs w:val="48"/>
        </w:rPr>
        <w:t xml:space="preserve"> </w:t>
      </w:r>
      <w:r>
        <w:rPr>
          <w:rFonts w:ascii="SimHei" w:eastAsia="SimHei" w:hAnsi="SimHei" w:cs="SimHei"/>
          <w:b/>
          <w:bCs/>
          <w:spacing w:val="-37"/>
          <w:sz w:val="48"/>
          <w:szCs w:val="48"/>
        </w:rPr>
        <w:t>方</w:t>
      </w:r>
      <w:r>
        <w:rPr>
          <w:rFonts w:ascii="SimHei" w:eastAsia="SimHei" w:hAnsi="SimHei" w:cs="SimHei"/>
          <w:spacing w:val="178"/>
          <w:sz w:val="48"/>
          <w:szCs w:val="48"/>
        </w:rPr>
        <w:t xml:space="preserve"> </w:t>
      </w:r>
      <w:r>
        <w:rPr>
          <w:rFonts w:ascii="SimHei" w:eastAsia="SimHei" w:hAnsi="SimHei" w:cs="SimHei"/>
          <w:b/>
          <w:bCs/>
          <w:spacing w:val="-37"/>
          <w:sz w:val="48"/>
          <w:szCs w:val="48"/>
        </w:rPr>
        <w:t>标</w:t>
      </w:r>
      <w:r>
        <w:rPr>
          <w:rFonts w:ascii="SimHei" w:eastAsia="SimHei" w:hAnsi="SimHei" w:cs="SimHei"/>
          <w:spacing w:val="200"/>
          <w:sz w:val="48"/>
          <w:szCs w:val="48"/>
        </w:rPr>
        <w:t xml:space="preserve"> </w:t>
      </w:r>
      <w:r>
        <w:rPr>
          <w:rFonts w:ascii="SimHei" w:eastAsia="SimHei" w:hAnsi="SimHei" w:cs="SimHei"/>
          <w:b/>
          <w:bCs/>
          <w:spacing w:val="-37"/>
          <w:sz w:val="48"/>
          <w:szCs w:val="48"/>
        </w:rPr>
        <w:t>准</w:t>
      </w:r>
    </w:p>
    <w:p>
      <w:pPr>
        <w:spacing w:line="268" w:lineRule="auto"/>
        <w:rPr>
          <w:rFonts w:ascii="Arial"/>
          <w:sz w:val="21"/>
        </w:rPr>
      </w:pPr>
    </w:p>
    <w:p>
      <w:pPr>
        <w:spacing w:before="84" w:line="188" w:lineRule="auto"/>
        <w:ind w:right="351"/>
        <w:jc w:val="right"/>
        <w:rPr>
          <w:rFonts w:ascii="Times New Roman" w:eastAsia="Times New Roman" w:hAnsi="Times New Roman" w:cs="Times New Roman"/>
          <w:sz w:val="29"/>
          <w:szCs w:val="29"/>
        </w:rPr>
      </w:pPr>
      <w:r>
        <w:rPr>
          <w:rFonts w:ascii="Times New Roman" w:eastAsia="Times New Roman" w:hAnsi="Times New Roman" w:cs="Times New Roman"/>
          <w:b/>
          <w:bCs/>
          <w:spacing w:val="-3"/>
          <w:sz w:val="29"/>
          <w:szCs w:val="29"/>
        </w:rPr>
        <w:t>DB</w:t>
      </w:r>
      <w:r>
        <w:rPr>
          <w:rFonts w:ascii="Times New Roman" w:eastAsia="Times New Roman" w:hAnsi="Times New Roman" w:cs="Times New Roman"/>
          <w:spacing w:val="20"/>
          <w:w w:val="101"/>
          <w:sz w:val="29"/>
          <w:szCs w:val="29"/>
        </w:rPr>
        <w:t xml:space="preserve"> </w:t>
      </w:r>
      <w:r>
        <w:rPr>
          <w:rFonts w:ascii="Times New Roman" w:eastAsia="Times New Roman" w:hAnsi="Times New Roman" w:cs="Times New Roman"/>
          <w:b/>
          <w:bCs/>
          <w:spacing w:val="-3"/>
          <w:sz w:val="29"/>
          <w:szCs w:val="29"/>
        </w:rPr>
        <w:t>64/T</w:t>
      </w:r>
      <w:r>
        <w:rPr>
          <w:rFonts w:ascii="Times New Roman" w:eastAsia="Times New Roman" w:hAnsi="Times New Roman" w:cs="Times New Roman"/>
          <w:spacing w:val="19"/>
          <w:sz w:val="29"/>
          <w:szCs w:val="29"/>
        </w:rPr>
        <w:t xml:space="preserve"> </w:t>
      </w:r>
      <w:r>
        <w:rPr>
          <w:rFonts w:ascii="Times New Roman" w:eastAsia="Times New Roman" w:hAnsi="Times New Roman" w:cs="Times New Roman"/>
          <w:b/>
          <w:bCs/>
          <w:spacing w:val="-3"/>
          <w:sz w:val="29"/>
          <w:szCs w:val="29"/>
        </w:rPr>
        <w:t>1702—2020</w:t>
      </w:r>
    </w:p>
    <w:p>
      <w:pPr>
        <w:spacing w:line="353" w:lineRule="auto"/>
        <w:rPr>
          <w:rFonts w:ascii="Arial"/>
          <w:sz w:val="21"/>
        </w:rPr>
      </w:pPr>
    </w:p>
    <w:p>
      <w:pPr>
        <w:spacing w:line="354" w:lineRule="auto"/>
        <w:rPr>
          <w:rFonts w:ascii="Arial"/>
          <w:sz w:val="21"/>
        </w:rPr>
      </w:pPr>
    </w:p>
    <w:p>
      <w:pPr>
        <w:spacing w:line="20" w:lineRule="exact"/>
        <w:ind w:firstLine="219"/>
        <w:textAlignment w:val="center"/>
      </w:pPr>
      <w:r>
        <w:drawing>
          <wp:inline distT="0" distB="0" distL="0" distR="0">
            <wp:extent cx="6153134"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3134" cy="12725"/>
                    </a:xfrm>
                    <a:prstGeom prst="rect">
                      <a:avLst/>
                    </a:prstGeom>
                  </pic:spPr>
                </pic:pic>
              </a:graphicData>
            </a:graphic>
          </wp:inline>
        </w:drawing>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56" w:line="671" w:lineRule="exact"/>
        <w:ind w:left="146"/>
        <w:rPr>
          <w:rFonts w:ascii="SimHei" w:eastAsia="SimHei" w:hAnsi="SimHei" w:cs="SimHei"/>
          <w:sz w:val="48"/>
          <w:szCs w:val="48"/>
        </w:rPr>
      </w:pPr>
      <w:r>
        <w:rPr>
          <w:rFonts w:ascii="SimHei" w:eastAsia="SimHei" w:hAnsi="SimHei" w:cs="SimHei"/>
          <w:b/>
          <w:bCs/>
          <w:spacing w:val="31"/>
          <w:position w:val="12"/>
          <w:sz w:val="48"/>
          <w:szCs w:val="48"/>
        </w:rPr>
        <w:t>湿陷性黄土地区低矮居住建筑地基处理技</w:t>
      </w:r>
    </w:p>
    <w:p>
      <w:pPr>
        <w:spacing w:before="1" w:line="221" w:lineRule="auto"/>
        <w:ind w:left="4016"/>
        <w:rPr>
          <w:rFonts w:ascii="SimHei" w:eastAsia="SimHei" w:hAnsi="SimHei" w:cs="SimHei"/>
          <w:sz w:val="48"/>
          <w:szCs w:val="48"/>
        </w:rPr>
      </w:pPr>
      <w:r>
        <w:rPr>
          <w:rFonts w:ascii="SimHei" w:eastAsia="SimHei" w:hAnsi="SimHei" w:cs="SimHei"/>
          <w:b/>
          <w:bCs/>
          <w:spacing w:val="35"/>
          <w:sz w:val="48"/>
          <w:szCs w:val="48"/>
        </w:rPr>
        <w:t>术规程</w:t>
      </w:r>
    </w:p>
    <w:p>
      <w:pPr>
        <w:spacing w:line="355" w:lineRule="auto"/>
        <w:rPr>
          <w:rFonts w:ascii="Arial"/>
          <w:sz w:val="21"/>
        </w:rPr>
      </w:pPr>
    </w:p>
    <w:p>
      <w:pPr>
        <w:spacing w:before="83" w:line="189" w:lineRule="auto"/>
        <w:rPr>
          <w:rFonts w:ascii="Times New Roman" w:eastAsia="Times New Roman" w:hAnsi="Times New Roman" w:cs="Times New Roman"/>
          <w:sz w:val="29"/>
          <w:szCs w:val="29"/>
        </w:rPr>
      </w:pPr>
      <w:r>
        <w:rPr>
          <w:rFonts w:ascii="Times New Roman" w:eastAsia="Times New Roman" w:hAnsi="Times New Roman" w:cs="Times New Roman"/>
          <w:spacing w:val="-11"/>
          <w:sz w:val="29"/>
          <w:szCs w:val="29"/>
        </w:rPr>
        <w:t>T</w:t>
      </w:r>
      <w:r>
        <w:rPr>
          <w:rFonts w:ascii="Times New Roman" w:eastAsia="Times New Roman" w:hAnsi="Times New Roman" w:cs="Times New Roman"/>
          <w:b/>
          <w:bCs/>
          <w:spacing w:val="-11"/>
          <w:sz w:val="29"/>
          <w:szCs w:val="29"/>
        </w:rPr>
        <w:t>echnical</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1"/>
          <w:sz w:val="29"/>
          <w:szCs w:val="29"/>
        </w:rPr>
        <w:t>code</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1"/>
          <w:sz w:val="29"/>
          <w:szCs w:val="29"/>
        </w:rPr>
        <w:t>for</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1"/>
          <w:sz w:val="29"/>
          <w:szCs w:val="29"/>
        </w:rPr>
        <w:t>ground</w:t>
      </w:r>
      <w:r>
        <w:rPr>
          <w:rFonts w:ascii="Times New Roman" w:eastAsia="Times New Roman" w:hAnsi="Times New Roman" w:cs="Times New Roman"/>
          <w:spacing w:val="-1"/>
          <w:sz w:val="29"/>
          <w:szCs w:val="29"/>
        </w:rPr>
        <w:t xml:space="preserve"> </w:t>
      </w:r>
      <w:r>
        <w:rPr>
          <w:rFonts w:ascii="Times New Roman" w:eastAsia="Times New Roman" w:hAnsi="Times New Roman" w:cs="Times New Roman"/>
          <w:b/>
          <w:bCs/>
          <w:spacing w:val="-11"/>
          <w:sz w:val="29"/>
          <w:szCs w:val="29"/>
        </w:rPr>
        <w:t>treatment</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1"/>
          <w:sz w:val="29"/>
          <w:szCs w:val="29"/>
        </w:rPr>
        <w:t>of</w:t>
      </w:r>
      <w:r>
        <w:rPr>
          <w:rFonts w:ascii="Times New Roman" w:eastAsia="Times New Roman" w:hAnsi="Times New Roman" w:cs="Times New Roman"/>
          <w:spacing w:val="-20"/>
          <w:sz w:val="29"/>
          <w:szCs w:val="29"/>
        </w:rPr>
        <w:t xml:space="preserve"> </w:t>
      </w:r>
      <w:r>
        <w:rPr>
          <w:rFonts w:ascii="Times New Roman" w:eastAsia="Times New Roman" w:hAnsi="Times New Roman" w:cs="Times New Roman"/>
          <w:b/>
          <w:bCs/>
          <w:spacing w:val="-11"/>
          <w:sz w:val="29"/>
          <w:szCs w:val="29"/>
        </w:rPr>
        <w:t>low</w:t>
      </w:r>
      <w:r>
        <w:rPr>
          <w:rFonts w:ascii="Times New Roman" w:eastAsia="Times New Roman" w:hAnsi="Times New Roman" w:cs="Times New Roman"/>
          <w:b/>
          <w:bCs/>
          <w:spacing w:val="-12"/>
          <w:sz w:val="29"/>
          <w:szCs w:val="29"/>
        </w:rPr>
        <w:t>-</w:t>
      </w:r>
      <w:r>
        <w:rPr>
          <w:rFonts w:ascii="Times New Roman" w:eastAsia="Times New Roman" w:hAnsi="Times New Roman" w:cs="Times New Roman"/>
          <w:b/>
          <w:bCs/>
          <w:spacing w:val="-11"/>
          <w:sz w:val="29"/>
          <w:szCs w:val="29"/>
        </w:rPr>
        <w:t>rise</w:t>
      </w:r>
      <w:r>
        <w:rPr>
          <w:rFonts w:ascii="Times New Roman" w:eastAsia="Times New Roman" w:hAnsi="Times New Roman" w:cs="Times New Roman"/>
          <w:sz w:val="29"/>
          <w:szCs w:val="29"/>
        </w:rPr>
        <w:t xml:space="preserve"> </w:t>
      </w:r>
      <w:r>
        <w:rPr>
          <w:rFonts w:ascii="Times New Roman" w:eastAsia="Times New Roman" w:hAnsi="Times New Roman" w:cs="Times New Roman"/>
          <w:b/>
          <w:bCs/>
          <w:spacing w:val="-11"/>
          <w:sz w:val="29"/>
          <w:szCs w:val="29"/>
        </w:rPr>
        <w:t>buildings</w:t>
      </w:r>
      <w:r>
        <w:rPr>
          <w:rFonts w:ascii="Times New Roman" w:eastAsia="Times New Roman" w:hAnsi="Times New Roman" w:cs="Times New Roman"/>
          <w:spacing w:val="-1"/>
          <w:sz w:val="29"/>
          <w:szCs w:val="29"/>
        </w:rPr>
        <w:t xml:space="preserve"> </w:t>
      </w:r>
      <w:r>
        <w:rPr>
          <w:rFonts w:ascii="Times New Roman" w:eastAsia="Times New Roman" w:hAnsi="Times New Roman" w:cs="Times New Roman"/>
          <w:b/>
          <w:bCs/>
          <w:spacing w:val="-11"/>
          <w:sz w:val="29"/>
          <w:szCs w:val="29"/>
        </w:rPr>
        <w:t>in</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b/>
          <w:bCs/>
          <w:spacing w:val="-11"/>
          <w:sz w:val="29"/>
          <w:szCs w:val="29"/>
        </w:rPr>
        <w:t>collaps</w:t>
      </w:r>
      <w:r>
        <w:rPr>
          <w:rFonts w:ascii="Times New Roman" w:eastAsia="Times New Roman" w:hAnsi="Times New Roman" w:cs="Times New Roman"/>
          <w:b/>
          <w:bCs/>
          <w:spacing w:val="-12"/>
          <w:sz w:val="29"/>
          <w:szCs w:val="29"/>
        </w:rPr>
        <w:t>ible</w:t>
      </w:r>
      <w:r>
        <w:rPr>
          <w:rFonts w:ascii="Times New Roman" w:eastAsia="Times New Roman" w:hAnsi="Times New Roman" w:cs="Times New Roman"/>
          <w:spacing w:val="-1"/>
          <w:sz w:val="29"/>
          <w:szCs w:val="29"/>
        </w:rPr>
        <w:t xml:space="preserve"> </w:t>
      </w:r>
      <w:r>
        <w:rPr>
          <w:rFonts w:ascii="Times New Roman" w:eastAsia="Times New Roman" w:hAnsi="Times New Roman" w:cs="Times New Roman"/>
          <w:b/>
          <w:bCs/>
          <w:spacing w:val="-12"/>
          <w:sz w:val="29"/>
          <w:szCs w:val="29"/>
        </w:rPr>
        <w:t>loess</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2"/>
          <w:sz w:val="29"/>
          <w:szCs w:val="29"/>
        </w:rPr>
        <w:t>regio</w:t>
      </w:r>
      <w:r>
        <w:rPr>
          <w:rFonts w:ascii="Times New Roman" w:eastAsia="Times New Roman" w:hAnsi="Times New Roman" w:cs="Times New Roman"/>
          <w:spacing w:val="-12"/>
          <w:sz w:val="29"/>
          <w:szCs w:val="29"/>
        </w:rPr>
        <w:t>ns</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pgSz w:w="11910" w:h="16840"/>
          <w:pgMar w:top="584" w:right="820" w:bottom="0" w:left="1150" w:header="0" w:footer="0" w:gutter="0"/>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5" w:line="226" w:lineRule="auto"/>
        <w:ind w:left="284"/>
        <w:rPr>
          <w:rFonts w:ascii="SimHei" w:eastAsia="SimHei" w:hAnsi="SimHei" w:cs="SimHei"/>
          <w:sz w:val="29"/>
          <w:szCs w:val="29"/>
        </w:rPr>
      </w:pPr>
      <w:r>
        <w:rPr>
          <w:rFonts w:ascii="SimHei" w:eastAsia="SimHei" w:hAnsi="SimHei" w:cs="SimHei"/>
          <w:b/>
          <w:bCs/>
          <w:spacing w:val="4"/>
          <w:position w:val="-1"/>
          <w:sz w:val="29"/>
          <w:szCs w:val="29"/>
          <w:u w:val="single" w:color="auto"/>
        </w:rPr>
        <w:t>2020-05-18发布</w:t>
      </w:r>
      <w:r>
        <w:rPr>
          <w:rFonts w:ascii="SimHei" w:eastAsia="SimHei" w:hAnsi="SimHei" w:cs="SimHei"/>
          <w:spacing w:val="2"/>
          <w:position w:val="-1"/>
          <w:sz w:val="29"/>
          <w:szCs w:val="29"/>
          <w:u w:val="single" w:color="auto"/>
        </w:rPr>
        <w:t xml:space="preserve">                           </w:t>
      </w:r>
      <w:r>
        <w:rPr>
          <w:rFonts w:ascii="SimHei" w:eastAsia="SimHei" w:hAnsi="SimHei" w:cs="SimHei"/>
          <w:b/>
          <w:bCs/>
          <w:spacing w:val="4"/>
          <w:position w:val="1"/>
          <w:sz w:val="29"/>
          <w:szCs w:val="29"/>
          <w:u w:val="single" w:color="auto"/>
        </w:rPr>
        <w:t>2</w:t>
      </w:r>
      <w:r>
        <w:rPr>
          <w:rFonts w:ascii="SimHei" w:eastAsia="SimHei" w:hAnsi="SimHei" w:cs="SimHei"/>
          <w:spacing w:val="-7"/>
          <w:position w:val="1"/>
          <w:sz w:val="29"/>
          <w:szCs w:val="29"/>
          <w:u w:val="single" w:color="auto"/>
        </w:rPr>
        <w:t xml:space="preserve"> </w:t>
      </w:r>
      <w:r>
        <w:rPr>
          <w:rFonts w:ascii="SimHei" w:eastAsia="SimHei" w:hAnsi="SimHei" w:cs="SimHei"/>
          <w:b/>
          <w:bCs/>
          <w:spacing w:val="4"/>
          <w:position w:val="1"/>
          <w:sz w:val="29"/>
          <w:szCs w:val="29"/>
          <w:u w:val="single" w:color="auto"/>
        </w:rPr>
        <w:t>0</w:t>
      </w:r>
      <w:r>
        <w:rPr>
          <w:rFonts w:ascii="SimHei" w:eastAsia="SimHei" w:hAnsi="SimHei" w:cs="SimHei"/>
          <w:spacing w:val="-15"/>
          <w:position w:val="1"/>
          <w:sz w:val="29"/>
          <w:szCs w:val="29"/>
          <w:u w:val="single" w:color="auto"/>
        </w:rPr>
        <w:t xml:space="preserve"> </w:t>
      </w:r>
      <w:r>
        <w:rPr>
          <w:rFonts w:ascii="SimHei" w:eastAsia="SimHei" w:hAnsi="SimHei" w:cs="SimHei"/>
          <w:b/>
          <w:bCs/>
          <w:spacing w:val="4"/>
          <w:position w:val="1"/>
          <w:sz w:val="29"/>
          <w:szCs w:val="29"/>
          <w:u w:val="single" w:color="auto"/>
        </w:rPr>
        <w:t>2</w:t>
      </w:r>
      <w:r>
        <w:rPr>
          <w:rFonts w:ascii="SimHei" w:eastAsia="SimHei" w:hAnsi="SimHei" w:cs="SimHei"/>
          <w:spacing w:val="-15"/>
          <w:position w:val="1"/>
          <w:sz w:val="29"/>
          <w:szCs w:val="29"/>
          <w:u w:val="single" w:color="auto"/>
        </w:rPr>
        <w:t xml:space="preserve"> </w:t>
      </w:r>
      <w:r>
        <w:rPr>
          <w:rFonts w:ascii="SimHei" w:eastAsia="SimHei" w:hAnsi="SimHei" w:cs="SimHei"/>
          <w:b/>
          <w:bCs/>
          <w:spacing w:val="4"/>
          <w:position w:val="1"/>
          <w:sz w:val="29"/>
          <w:szCs w:val="29"/>
          <w:u w:val="single" w:color="auto"/>
        </w:rPr>
        <w:t>0</w:t>
      </w:r>
      <w:r>
        <w:rPr>
          <w:rFonts w:ascii="SimHei" w:eastAsia="SimHei" w:hAnsi="SimHei" w:cs="SimHei"/>
          <w:spacing w:val="-19"/>
          <w:position w:val="1"/>
          <w:sz w:val="29"/>
          <w:szCs w:val="29"/>
          <w:u w:val="single" w:color="auto"/>
        </w:rPr>
        <w:t xml:space="preserve"> </w:t>
      </w:r>
      <w:r>
        <w:rPr>
          <w:rFonts w:ascii="SimHei" w:eastAsia="SimHei" w:hAnsi="SimHei" w:cs="SimHei"/>
          <w:b/>
          <w:bCs/>
          <w:spacing w:val="4"/>
          <w:position w:val="1"/>
          <w:sz w:val="29"/>
          <w:szCs w:val="29"/>
          <w:u w:val="single" w:color="auto"/>
        </w:rPr>
        <w:t>-</w:t>
      </w:r>
      <w:r>
        <w:rPr>
          <w:rFonts w:ascii="SimHei" w:eastAsia="SimHei" w:hAnsi="SimHei" w:cs="SimHei"/>
          <w:spacing w:val="-15"/>
          <w:position w:val="1"/>
          <w:sz w:val="29"/>
          <w:szCs w:val="29"/>
          <w:u w:val="single" w:color="auto"/>
        </w:rPr>
        <w:t xml:space="preserve"> </w:t>
      </w:r>
      <w:r>
        <w:rPr>
          <w:rFonts w:ascii="SimHei" w:eastAsia="SimHei" w:hAnsi="SimHei" w:cs="SimHei"/>
          <w:b/>
          <w:bCs/>
          <w:spacing w:val="4"/>
          <w:position w:val="1"/>
          <w:sz w:val="29"/>
          <w:szCs w:val="29"/>
          <w:u w:val="single" w:color="auto"/>
        </w:rPr>
        <w:t>0</w:t>
      </w:r>
      <w:r>
        <w:rPr>
          <w:rFonts w:ascii="SimHei" w:eastAsia="SimHei" w:hAnsi="SimHei" w:cs="SimHei"/>
          <w:spacing w:val="-16"/>
          <w:position w:val="1"/>
          <w:sz w:val="29"/>
          <w:szCs w:val="29"/>
          <w:u w:val="single" w:color="auto"/>
        </w:rPr>
        <w:t xml:space="preserve"> </w:t>
      </w:r>
      <w:r>
        <w:rPr>
          <w:rFonts w:ascii="SimHei" w:eastAsia="SimHei" w:hAnsi="SimHei" w:cs="SimHei"/>
          <w:b/>
          <w:bCs/>
          <w:spacing w:val="4"/>
          <w:position w:val="1"/>
          <w:sz w:val="29"/>
          <w:szCs w:val="29"/>
          <w:u w:val="single" w:color="auto"/>
        </w:rPr>
        <w:t>8</w:t>
      </w:r>
      <w:r>
        <w:rPr>
          <w:rFonts w:ascii="SimHei" w:eastAsia="SimHei" w:hAnsi="SimHei" w:cs="SimHei"/>
          <w:spacing w:val="-18"/>
          <w:position w:val="1"/>
          <w:sz w:val="29"/>
          <w:szCs w:val="29"/>
          <w:u w:val="single" w:color="auto"/>
        </w:rPr>
        <w:t xml:space="preserve"> </w:t>
      </w:r>
      <w:r>
        <w:rPr>
          <w:rFonts w:ascii="SimHei" w:eastAsia="SimHei" w:hAnsi="SimHei" w:cs="SimHei"/>
          <w:b/>
          <w:bCs/>
          <w:spacing w:val="4"/>
          <w:position w:val="1"/>
          <w:sz w:val="29"/>
          <w:szCs w:val="29"/>
          <w:u w:val="single" w:color="auto"/>
        </w:rPr>
        <w:t>-</w:t>
      </w:r>
      <w:r>
        <w:rPr>
          <w:rFonts w:ascii="SimHei" w:eastAsia="SimHei" w:hAnsi="SimHei" w:cs="SimHei"/>
          <w:spacing w:val="2"/>
          <w:position w:val="1"/>
          <w:sz w:val="29"/>
          <w:szCs w:val="29"/>
          <w:u w:val="single" w:color="auto"/>
        </w:rPr>
        <w:t xml:space="preserve"> </w:t>
      </w:r>
      <w:r>
        <w:rPr>
          <w:rFonts w:ascii="SimHei" w:eastAsia="SimHei" w:hAnsi="SimHei" w:cs="SimHei"/>
          <w:b/>
          <w:bCs/>
          <w:spacing w:val="4"/>
          <w:position w:val="1"/>
          <w:sz w:val="29"/>
          <w:szCs w:val="29"/>
          <w:u w:val="single" w:color="auto"/>
        </w:rPr>
        <w:t>1</w:t>
      </w:r>
      <w:r>
        <w:rPr>
          <w:rFonts w:ascii="SimHei" w:eastAsia="SimHei" w:hAnsi="SimHei" w:cs="SimHei"/>
          <w:spacing w:val="-16"/>
          <w:position w:val="1"/>
          <w:sz w:val="29"/>
          <w:szCs w:val="29"/>
          <w:u w:val="single" w:color="auto"/>
        </w:rPr>
        <w:t xml:space="preserve"> </w:t>
      </w:r>
      <w:r>
        <w:rPr>
          <w:rFonts w:ascii="SimHei" w:eastAsia="SimHei" w:hAnsi="SimHei" w:cs="SimHei"/>
          <w:b/>
          <w:bCs/>
          <w:spacing w:val="4"/>
          <w:position w:val="1"/>
          <w:sz w:val="29"/>
          <w:szCs w:val="29"/>
          <w:u w:val="single" w:color="auto"/>
        </w:rPr>
        <w:t>8</w:t>
      </w:r>
      <w:r>
        <w:rPr>
          <w:rFonts w:ascii="SimHei" w:eastAsia="SimHei" w:hAnsi="SimHei" w:cs="SimHei"/>
          <w:spacing w:val="-5"/>
          <w:position w:val="1"/>
          <w:sz w:val="29"/>
          <w:szCs w:val="29"/>
          <w:u w:val="single" w:color="auto"/>
        </w:rPr>
        <w:t xml:space="preserve"> </w:t>
      </w:r>
      <w:r>
        <w:rPr>
          <w:rFonts w:ascii="SimHei" w:eastAsia="SimHei" w:hAnsi="SimHei" w:cs="SimHei"/>
          <w:b/>
          <w:bCs/>
          <w:spacing w:val="4"/>
          <w:position w:val="1"/>
          <w:sz w:val="29"/>
          <w:szCs w:val="29"/>
          <w:u w:val="single" w:color="auto"/>
        </w:rPr>
        <w:t>实</w:t>
      </w:r>
      <w:r>
        <w:rPr>
          <w:rFonts w:ascii="SimHei" w:eastAsia="SimHei" w:hAnsi="SimHei" w:cs="SimHei"/>
          <w:spacing w:val="-15"/>
          <w:position w:val="1"/>
          <w:sz w:val="29"/>
          <w:szCs w:val="29"/>
          <w:u w:val="single" w:color="auto"/>
        </w:rPr>
        <w:t xml:space="preserve"> </w:t>
      </w:r>
      <w:r>
        <w:rPr>
          <w:rFonts w:ascii="SimHei" w:eastAsia="SimHei" w:hAnsi="SimHei" w:cs="SimHei"/>
          <w:b/>
          <w:bCs/>
          <w:spacing w:val="4"/>
          <w:position w:val="1"/>
          <w:sz w:val="29"/>
          <w:szCs w:val="29"/>
          <w:u w:val="single" w:color="auto"/>
        </w:rPr>
        <w:t>施</w:t>
      </w:r>
    </w:p>
    <w:p>
      <w:pPr>
        <w:spacing w:line="242" w:lineRule="auto"/>
        <w:rPr>
          <w:rFonts w:ascii="Arial"/>
          <w:sz w:val="21"/>
        </w:rPr>
      </w:pPr>
    </w:p>
    <w:p>
      <w:pPr>
        <w:spacing w:line="242" w:lineRule="auto"/>
        <w:rPr>
          <w:rFonts w:ascii="Arial"/>
          <w:sz w:val="21"/>
        </w:rPr>
      </w:pPr>
    </w:p>
    <w:p>
      <w:pPr>
        <w:spacing w:before="127" w:line="221" w:lineRule="auto"/>
        <w:ind w:left="1355"/>
        <w:rPr>
          <w:rFonts w:ascii="SimHei" w:eastAsia="SimHei" w:hAnsi="SimHei" w:cs="SimHei"/>
          <w:sz w:val="39"/>
          <w:szCs w:val="39"/>
        </w:rPr>
      </w:pPr>
      <w:r>
        <w:rPr>
          <w:rFonts w:ascii="SimHei" w:eastAsia="SimHei" w:hAnsi="SimHei" w:cs="SimHei"/>
          <w:b/>
          <w:bCs/>
          <w:spacing w:val="15"/>
          <w:sz w:val="39"/>
          <w:szCs w:val="39"/>
        </w:rPr>
        <w:t>宁夏回族自治区市场监督管理厅</w:t>
      </w:r>
      <w:r>
        <w:rPr>
          <w:rFonts w:ascii="SimHei" w:eastAsia="SimHei" w:hAnsi="SimHei" w:cs="SimHei"/>
          <w:spacing w:val="87"/>
          <w:sz w:val="39"/>
          <w:szCs w:val="39"/>
        </w:rPr>
        <w:t xml:space="preserve">  </w:t>
      </w:r>
      <w:r>
        <w:rPr>
          <w:rFonts w:ascii="SimHei" w:eastAsia="SimHei" w:hAnsi="SimHei" w:cs="SimHei"/>
          <w:b/>
          <w:bCs/>
          <w:spacing w:val="15"/>
          <w:sz w:val="39"/>
          <w:szCs w:val="39"/>
        </w:rPr>
        <w:t>发布</w:t>
      </w:r>
    </w:p>
    <w:p>
      <w:pPr>
        <w:sectPr>
          <w:type w:val="nextPage"/>
          <w:pgSz w:w="11910" w:h="16840"/>
          <w:pgMar w:top="584" w:right="820" w:bottom="0" w:left="1150" w:header="0" w:footer="0" w:gutter="0"/>
          <w:pgNumType w:start="2"/>
          <w:cols w:space="708"/>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3"/>
          <w:cols w:space="708"/>
        </w:sectPr>
      </w:pP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69"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5"/>
          <w:sz w:val="21"/>
          <w:szCs w:val="21"/>
        </w:rPr>
        <w:t>DB64/T</w:t>
      </w:r>
      <w:r>
        <w:rPr>
          <w:rFonts w:ascii="SimSun" w:eastAsia="SimSun" w:hAnsi="SimSun" w:cs="SimSun"/>
          <w:spacing w:val="70"/>
          <w:sz w:val="21"/>
          <w:szCs w:val="21"/>
        </w:rPr>
        <w:t xml:space="preserve"> </w:t>
      </w:r>
      <w:r>
        <w:rPr>
          <w:rFonts w:ascii="SimSun" w:eastAsia="SimSun" w:hAnsi="SimSun" w:cs="SimSun"/>
          <w:b/>
          <w:bCs/>
          <w:spacing w:val="-5"/>
          <w:sz w:val="21"/>
          <w:szCs w:val="21"/>
        </w:rPr>
        <w:t>1702—2020</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07" w:line="222" w:lineRule="auto"/>
        <w:ind w:left="4224"/>
        <w:rPr>
          <w:rFonts w:ascii="SimHei" w:eastAsia="SimHei" w:hAnsi="SimHei" w:cs="SimHei"/>
          <w:sz w:val="33"/>
          <w:szCs w:val="33"/>
        </w:rPr>
      </w:pPr>
      <w:r>
        <w:rPr>
          <w:rFonts w:ascii="SimHei" w:eastAsia="SimHei" w:hAnsi="SimHei" w:cs="SimHei"/>
          <w:b/>
          <w:bCs/>
          <w:spacing w:val="-31"/>
          <w:sz w:val="33"/>
          <w:szCs w:val="33"/>
        </w:rPr>
        <w:t>目</w:t>
      </w:r>
      <w:r>
        <w:rPr>
          <w:rFonts w:ascii="SimHei" w:eastAsia="SimHei" w:hAnsi="SimHei" w:cs="SimHei"/>
          <w:spacing w:val="10"/>
          <w:sz w:val="33"/>
          <w:szCs w:val="33"/>
        </w:rPr>
        <w:t xml:space="preserve">  </w:t>
      </w:r>
      <w:r>
        <w:rPr>
          <w:rFonts w:ascii="SimHei" w:eastAsia="SimHei" w:hAnsi="SimHei" w:cs="SimHei"/>
          <w:b/>
          <w:bCs/>
          <w:spacing w:val="-31"/>
          <w:sz w:val="33"/>
          <w:szCs w:val="33"/>
        </w:rPr>
        <w:t>次</w:t>
      </w:r>
    </w:p>
    <w:p>
      <w:pPr>
        <w:spacing w:line="261" w:lineRule="auto"/>
        <w:rPr>
          <w:rFonts w:ascii="Arial"/>
          <w:sz w:val="21"/>
        </w:rPr>
      </w:pPr>
    </w:p>
    <w:p>
      <w:pPr>
        <w:spacing w:line="261" w:lineRule="auto"/>
        <w:rPr>
          <w:rFonts w:ascii="Arial"/>
          <w:sz w:val="21"/>
        </w:rPr>
      </w:pPr>
    </w:p>
    <w:sdt>
      <w:sdtPr>
        <w:rPr>
          <w:rFonts w:ascii="SimSun" w:eastAsia="SimSun" w:hAnsi="SimSun" w:cs="SimSun"/>
          <w:sz w:val="21"/>
          <w:szCs w:val="21"/>
        </w:rPr>
        <w:id w:val="781780232"/>
        <w:docPartObj>
          <w:docPartGallery w:val="Table of Contents"/>
          <w:docPartUnique/>
        </w:docPartObj>
      </w:sdtPr>
      <w:sdtEndPr>
        <w:rPr>
          <w:rFonts w:ascii="SimSun" w:eastAsia="SimSun" w:hAnsi="SimSun" w:cs="SimSun"/>
          <w:sz w:val="21"/>
          <w:szCs w:val="21"/>
        </w:rPr>
      </w:sdtEndPr>
      <w:sdtContent>
        <w:p>
          <w:pPr>
            <w:tabs>
              <w:tab w:val="right" w:leader="dot" w:pos="9265"/>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61"/>
              <w:sz w:val="21"/>
              <w:szCs w:val="21"/>
            </w:rPr>
            <w:t xml:space="preserve"> </w:t>
          </w:r>
          <w:r>
            <w:rPr>
              <w:rFonts w:ascii="SimSun" w:eastAsia="SimSun" w:hAnsi="SimSun" w:cs="SimSun"/>
              <w:sz w:val="21"/>
              <w:szCs w:val="21"/>
            </w:rPr>
            <w:tab/>
          </w:r>
          <w:r>
            <w:rPr>
              <w:rFonts w:ascii="SimSun" w:eastAsia="SimSun" w:hAnsi="SimSun" w:cs="SimSun"/>
              <w:spacing w:val="-66"/>
              <w:sz w:val="21"/>
              <w:szCs w:val="21"/>
            </w:rPr>
            <w:t xml:space="preserve"> </w:t>
          </w:r>
          <w:r>
            <w:rPr>
              <w:rFonts w:ascii="SimSun" w:eastAsia="SimSun" w:hAnsi="SimSun" w:cs="SimSun"/>
              <w:spacing w:val="-5"/>
              <w:sz w:val="21"/>
              <w:szCs w:val="21"/>
            </w:rPr>
            <w:t>III</w:t>
          </w:r>
        </w:p>
        <w:p>
          <w:pPr>
            <w:tabs>
              <w:tab w:val="right" w:leader="dot" w:pos="9270"/>
            </w:tabs>
            <w:spacing w:before="14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80"/>
              <w:sz w:val="21"/>
              <w:szCs w:val="21"/>
            </w:rPr>
            <w:t xml:space="preserve"> </w:t>
          </w:r>
          <w:r>
            <w:rPr>
              <w:rFonts w:ascii="SimSun" w:eastAsia="SimSun" w:hAnsi="SimSun" w:cs="SimSun"/>
              <w:spacing w:val="-22"/>
              <w:sz w:val="21"/>
              <w:szCs w:val="21"/>
            </w:rPr>
            <w:t>范</w:t>
          </w:r>
          <w:r>
            <w:rPr>
              <w:rFonts w:ascii="SimSun" w:eastAsia="SimSun" w:hAnsi="SimSun" w:cs="SimSun"/>
              <w:spacing w:val="-11"/>
              <w:sz w:val="21"/>
              <w:szCs w:val="21"/>
            </w:rPr>
            <w:t xml:space="preserve"> </w:t>
          </w:r>
          <w:r>
            <w:rPr>
              <w:rFonts w:ascii="SimSun" w:eastAsia="SimSun" w:hAnsi="SimSun" w:cs="SimSun"/>
              <w:spacing w:val="-22"/>
              <w:sz w:val="21"/>
              <w:szCs w:val="21"/>
            </w:rPr>
            <w:t>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 w:history="1">
            <w:r>
              <w:rPr>
                <w:rFonts w:ascii="SimSun" w:eastAsia="SimSun" w:hAnsi="SimSun" w:cs="SimSun"/>
                <w:sz w:val="21"/>
                <w:szCs w:val="21"/>
              </w:rPr>
              <w:t>1</w:t>
            </w:r>
          </w:hyperlink>
        </w:p>
        <w:p>
          <w:pPr>
            <w:tabs>
              <w:tab w:val="right" w:leader="dot" w:pos="9270"/>
            </w:tabs>
            <w:spacing w:before="139" w:line="219" w:lineRule="auto"/>
            <w:rPr>
              <w:rFonts w:ascii="SimSun" w:eastAsia="SimSun" w:hAnsi="SimSun" w:cs="SimSun"/>
              <w:sz w:val="21"/>
              <w:szCs w:val="21"/>
            </w:rPr>
          </w:pPr>
          <w:r>
            <w:rPr>
              <w:rFonts w:ascii="SimSun" w:eastAsia="SimSun" w:hAnsi="SimSun" w:cs="SimSun"/>
              <w:spacing w:val="14"/>
              <w:sz w:val="21"/>
              <w:szCs w:val="21"/>
            </w:rPr>
            <w:t>2</w:t>
          </w:r>
          <w:r>
            <w:rPr>
              <w:rFonts w:ascii="SimSun" w:eastAsia="SimSun" w:hAnsi="SimSun" w:cs="SimSun"/>
              <w:spacing w:val="36"/>
              <w:sz w:val="21"/>
              <w:szCs w:val="21"/>
            </w:rPr>
            <w:t xml:space="preserve"> </w:t>
          </w:r>
          <w:r>
            <w:rPr>
              <w:rFonts w:ascii="SimSun" w:eastAsia="SimSun" w:hAnsi="SimSun" w:cs="SimSun"/>
              <w:spacing w:val="14"/>
              <w:sz w:val="21"/>
              <w:szCs w:val="21"/>
            </w:rPr>
            <w:t>规范性引用文件</w:t>
          </w:r>
          <w:r>
            <w:rPr>
              <w:rFonts w:ascii="SimSun" w:eastAsia="SimSun" w:hAnsi="SimSun" w:cs="SimSun"/>
              <w:spacing w:val="-55"/>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15"/>
                <w:sz w:val="21"/>
                <w:szCs w:val="21"/>
              </w:rPr>
              <w:t>1</w:t>
            </w:r>
          </w:hyperlink>
        </w:p>
        <w:p>
          <w:pPr>
            <w:tabs>
              <w:tab w:val="right" w:leader="dot" w:pos="9270"/>
            </w:tabs>
            <w:spacing w:before="140" w:line="219" w:lineRule="auto"/>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27"/>
              <w:sz w:val="21"/>
              <w:szCs w:val="21"/>
            </w:rPr>
            <w:t xml:space="preserve"> </w:t>
          </w:r>
          <w:r>
            <w:rPr>
              <w:rFonts w:ascii="SimSun" w:eastAsia="SimSun" w:hAnsi="SimSun" w:cs="SimSun"/>
              <w:spacing w:val="8"/>
              <w:sz w:val="21"/>
              <w:szCs w:val="21"/>
            </w:rPr>
            <w:t>术语和定义</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4" w:history="1">
            <w:r>
              <w:rPr>
                <w:rFonts w:ascii="SimSun" w:eastAsia="SimSun" w:hAnsi="SimSun" w:cs="SimSun"/>
                <w:sz w:val="21"/>
                <w:szCs w:val="21"/>
              </w:rPr>
              <w:t>1</w:t>
            </w:r>
          </w:hyperlink>
        </w:p>
        <w:p>
          <w:pPr>
            <w:tabs>
              <w:tab w:val="right" w:leader="dot" w:pos="9284"/>
            </w:tabs>
            <w:spacing w:before="151" w:line="219" w:lineRule="auto"/>
            <w:rPr>
              <w:rFonts w:ascii="SimSun" w:eastAsia="SimSun" w:hAnsi="SimSun" w:cs="SimSun"/>
              <w:sz w:val="21"/>
              <w:szCs w:val="21"/>
            </w:rPr>
          </w:pPr>
          <w:r>
            <w:rPr>
              <w:rFonts w:ascii="SimSun" w:eastAsia="SimSun" w:hAnsi="SimSun" w:cs="SimSun"/>
              <w:spacing w:val="-11"/>
              <w:sz w:val="21"/>
              <w:szCs w:val="21"/>
            </w:rPr>
            <w:t>4</w:t>
          </w:r>
          <w:r>
            <w:rPr>
              <w:rFonts w:ascii="SimSun" w:eastAsia="SimSun" w:hAnsi="SimSun" w:cs="SimSun"/>
              <w:spacing w:val="82"/>
              <w:sz w:val="21"/>
              <w:szCs w:val="21"/>
            </w:rPr>
            <w:t xml:space="preserve"> </w:t>
          </w:r>
          <w:r>
            <w:rPr>
              <w:rFonts w:ascii="SimSun" w:eastAsia="SimSun" w:hAnsi="SimSun" w:cs="SimSun"/>
              <w:spacing w:val="-11"/>
              <w:sz w:val="21"/>
              <w:szCs w:val="21"/>
            </w:rPr>
            <w:t>符</w:t>
          </w:r>
          <w:r>
            <w:rPr>
              <w:rFonts w:ascii="SimSun" w:eastAsia="SimSun" w:hAnsi="SimSun" w:cs="SimSun"/>
              <w:spacing w:val="-22"/>
              <w:sz w:val="21"/>
              <w:szCs w:val="21"/>
            </w:rPr>
            <w:t xml:space="preserve"> </w:t>
          </w:r>
          <w:r>
            <w:rPr>
              <w:rFonts w:ascii="SimSun" w:eastAsia="SimSun" w:hAnsi="SimSun" w:cs="SimSun"/>
              <w:spacing w:val="-11"/>
              <w:sz w:val="21"/>
              <w:szCs w:val="21"/>
            </w:rPr>
            <w:t>号</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5" w:history="1">
            <w:r>
              <w:rPr>
                <w:rFonts w:ascii="SimSun" w:eastAsia="SimSun" w:hAnsi="SimSun" w:cs="SimSun"/>
                <w:sz w:val="21"/>
                <w:szCs w:val="21"/>
              </w:rPr>
              <w:t>2</w:t>
            </w:r>
          </w:hyperlink>
        </w:p>
        <w:p>
          <w:pPr>
            <w:tabs>
              <w:tab w:val="right" w:leader="dot" w:pos="9282"/>
            </w:tabs>
            <w:spacing w:before="129" w:line="219" w:lineRule="auto"/>
            <w:rPr>
              <w:rFonts w:ascii="SimSun" w:eastAsia="SimSun" w:hAnsi="SimSun" w:cs="SimSun"/>
              <w:sz w:val="21"/>
              <w:szCs w:val="21"/>
            </w:rPr>
          </w:pPr>
          <w:r>
            <w:rPr>
              <w:rFonts w:ascii="SimSun" w:eastAsia="SimSun" w:hAnsi="SimSun" w:cs="SimSun"/>
              <w:spacing w:val="16"/>
              <w:sz w:val="21"/>
              <w:szCs w:val="21"/>
            </w:rPr>
            <w:t>5</w:t>
          </w:r>
          <w:r>
            <w:rPr>
              <w:rFonts w:ascii="SimSun" w:eastAsia="SimSun" w:hAnsi="SimSun" w:cs="SimSun"/>
              <w:spacing w:val="52"/>
              <w:sz w:val="21"/>
              <w:szCs w:val="21"/>
            </w:rPr>
            <w:t xml:space="preserve"> </w:t>
          </w:r>
          <w:r>
            <w:rPr>
              <w:rFonts w:ascii="SimSun" w:eastAsia="SimSun" w:hAnsi="SimSun" w:cs="SimSun"/>
              <w:spacing w:val="16"/>
              <w:sz w:val="21"/>
              <w:szCs w:val="21"/>
            </w:rPr>
            <w:t>基本规定</w:t>
          </w:r>
          <w:r>
            <w:rPr>
              <w:rFonts w:ascii="SimSun" w:eastAsia="SimSun" w:hAnsi="SimSun" w:cs="SimSun"/>
              <w:spacing w:val="-59"/>
              <w:sz w:val="21"/>
              <w:szCs w:val="21"/>
            </w:rPr>
            <w:t xml:space="preserve"> </w:t>
          </w:r>
          <w:r>
            <w:rPr>
              <w:rFonts w:ascii="SimSun" w:eastAsia="SimSun" w:hAnsi="SimSun" w:cs="SimSun"/>
              <w:sz w:val="21"/>
              <w:szCs w:val="21"/>
            </w:rPr>
            <w:tab/>
          </w:r>
          <w:hyperlink w:anchor="_bookmark1" w:history="1">
            <w:r>
              <w:rPr>
                <w:rFonts w:ascii="SimSun" w:eastAsia="SimSun" w:hAnsi="SimSun" w:cs="SimSun"/>
                <w:spacing w:val="24"/>
                <w:w w:val="102"/>
                <w:sz w:val="21"/>
                <w:szCs w:val="21"/>
              </w:rPr>
              <w:t>3</w:t>
            </w:r>
          </w:hyperlink>
        </w:p>
        <w:p>
          <w:pPr>
            <w:tabs>
              <w:tab w:val="right" w:leader="dot" w:pos="9282"/>
            </w:tabs>
            <w:spacing w:before="143" w:line="220" w:lineRule="auto"/>
            <w:ind w:left="219"/>
            <w:rPr>
              <w:rFonts w:ascii="SimSun" w:eastAsia="SimSun" w:hAnsi="SimSun" w:cs="SimSun"/>
              <w:sz w:val="21"/>
              <w:szCs w:val="21"/>
            </w:rPr>
          </w:pPr>
          <w:r>
            <w:rPr>
              <w:rFonts w:ascii="SimSun" w:eastAsia="SimSun" w:hAnsi="SimSun" w:cs="SimSun"/>
              <w:spacing w:val="7"/>
              <w:sz w:val="21"/>
              <w:szCs w:val="21"/>
            </w:rPr>
            <w:t>5.1</w:t>
          </w:r>
          <w:r>
            <w:rPr>
              <w:rFonts w:ascii="SimSun" w:eastAsia="SimSun" w:hAnsi="SimSun" w:cs="SimSun"/>
              <w:spacing w:val="51"/>
              <w:sz w:val="21"/>
              <w:szCs w:val="21"/>
            </w:rPr>
            <w:t xml:space="preserve"> </w:t>
          </w:r>
          <w:r>
            <w:rPr>
              <w:rFonts w:ascii="SimSun" w:eastAsia="SimSun" w:hAnsi="SimSun" w:cs="SimSun"/>
              <w:spacing w:val="7"/>
              <w:sz w:val="21"/>
              <w:szCs w:val="21"/>
            </w:rPr>
            <w:t>准备工作</w:t>
          </w:r>
          <w:r>
            <w:rPr>
              <w:rFonts w:ascii="SimSun" w:eastAsia="SimSun" w:hAnsi="SimSun" w:cs="SimSun"/>
              <w:spacing w:val="9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3</w:t>
            </w:r>
          </w:hyperlink>
        </w:p>
        <w:p>
          <w:pPr>
            <w:tabs>
              <w:tab w:val="right" w:leader="dot" w:pos="9282"/>
            </w:tabs>
            <w:spacing w:before="60" w:line="220" w:lineRule="auto"/>
            <w:ind w:left="219"/>
            <w:rPr>
              <w:rFonts w:ascii="SimSun" w:eastAsia="SimSun" w:hAnsi="SimSun" w:cs="SimSun"/>
              <w:sz w:val="21"/>
              <w:szCs w:val="21"/>
            </w:rPr>
          </w:pPr>
          <w:r>
            <w:rPr>
              <w:rFonts w:ascii="SimSun" w:eastAsia="SimSun" w:hAnsi="SimSun" w:cs="SimSun"/>
              <w:spacing w:val="8"/>
              <w:sz w:val="21"/>
              <w:szCs w:val="21"/>
            </w:rPr>
            <w:t>5.2</w:t>
          </w:r>
          <w:r>
            <w:rPr>
              <w:rFonts w:ascii="SimSun" w:eastAsia="SimSun" w:hAnsi="SimSun" w:cs="SimSun"/>
              <w:spacing w:val="36"/>
              <w:sz w:val="21"/>
              <w:szCs w:val="21"/>
            </w:rPr>
            <w:t xml:space="preserve"> </w:t>
          </w:r>
          <w:r>
            <w:rPr>
              <w:rFonts w:ascii="SimSun" w:eastAsia="SimSun" w:hAnsi="SimSun" w:cs="SimSun"/>
              <w:spacing w:val="8"/>
              <w:sz w:val="21"/>
              <w:szCs w:val="21"/>
            </w:rPr>
            <w:t>地基处理方法的确定</w:t>
          </w:r>
          <w:r>
            <w:rPr>
              <w:rFonts w:ascii="SimSun" w:eastAsia="SimSun" w:hAnsi="SimSun" w:cs="SimSun"/>
              <w:spacing w:val="-58"/>
              <w:sz w:val="21"/>
              <w:szCs w:val="21"/>
            </w:rPr>
            <w:t xml:space="preserve"> </w:t>
          </w:r>
          <w:r>
            <w:rPr>
              <w:rFonts w:ascii="SimSun" w:eastAsia="SimSun" w:hAnsi="SimSun" w:cs="SimSun"/>
              <w:sz w:val="21"/>
              <w:szCs w:val="21"/>
            </w:rPr>
            <w:tab/>
          </w:r>
          <w:hyperlink w:anchor="_bookmark1" w:history="1">
            <w:r>
              <w:rPr>
                <w:rFonts w:ascii="SimSun" w:eastAsia="SimSun" w:hAnsi="SimSun" w:cs="SimSun"/>
                <w:spacing w:val="24"/>
                <w:w w:val="102"/>
                <w:sz w:val="21"/>
                <w:szCs w:val="21"/>
              </w:rPr>
              <w:t>3</w:t>
            </w:r>
          </w:hyperlink>
        </w:p>
        <w:p>
          <w:pPr>
            <w:tabs>
              <w:tab w:val="right" w:leader="dot" w:pos="9287"/>
            </w:tabs>
            <w:spacing w:before="69" w:line="219" w:lineRule="auto"/>
            <w:ind w:left="219"/>
            <w:rPr>
              <w:rFonts w:ascii="SimSun" w:eastAsia="SimSun" w:hAnsi="SimSun" w:cs="SimSun"/>
              <w:sz w:val="21"/>
              <w:szCs w:val="21"/>
            </w:rPr>
          </w:pPr>
          <w:r>
            <w:rPr>
              <w:rFonts w:ascii="SimSun" w:eastAsia="SimSun" w:hAnsi="SimSun" w:cs="SimSun"/>
              <w:spacing w:val="8"/>
              <w:sz w:val="21"/>
              <w:szCs w:val="21"/>
            </w:rPr>
            <w:t>5.3</w:t>
          </w:r>
          <w:r>
            <w:rPr>
              <w:rFonts w:ascii="SimSun" w:eastAsia="SimSun" w:hAnsi="SimSun" w:cs="SimSun"/>
              <w:spacing w:val="39"/>
              <w:sz w:val="21"/>
              <w:szCs w:val="21"/>
            </w:rPr>
            <w:t xml:space="preserve"> </w:t>
          </w:r>
          <w:r>
            <w:rPr>
              <w:rFonts w:ascii="SimSun" w:eastAsia="SimSun" w:hAnsi="SimSun" w:cs="SimSun"/>
              <w:spacing w:val="8"/>
              <w:sz w:val="21"/>
              <w:szCs w:val="21"/>
            </w:rPr>
            <w:t>地基承载力特征值</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6" w:history="1">
            <w:r>
              <w:rPr>
                <w:rFonts w:ascii="SimSun" w:eastAsia="SimSun" w:hAnsi="SimSun" w:cs="SimSun"/>
                <w:sz w:val="21"/>
                <w:szCs w:val="21"/>
              </w:rPr>
              <w:t>4</w:t>
            </w:r>
          </w:hyperlink>
        </w:p>
        <w:p>
          <w:pPr>
            <w:tabs>
              <w:tab w:val="right" w:leader="dot" w:pos="9287"/>
            </w:tabs>
            <w:spacing w:before="62" w:line="221" w:lineRule="auto"/>
            <w:ind w:left="219"/>
            <w:rPr>
              <w:rFonts w:ascii="SimSun" w:eastAsia="SimSun" w:hAnsi="SimSun" w:cs="SimSun"/>
              <w:sz w:val="21"/>
              <w:szCs w:val="21"/>
            </w:rPr>
          </w:pPr>
          <w:r>
            <w:rPr>
              <w:rFonts w:ascii="SimSun" w:eastAsia="SimSun" w:hAnsi="SimSun" w:cs="SimSun"/>
              <w:spacing w:val="9"/>
              <w:sz w:val="21"/>
              <w:szCs w:val="21"/>
            </w:rPr>
            <w:t>5.4</w:t>
          </w:r>
          <w:r>
            <w:rPr>
              <w:rFonts w:ascii="SimSun" w:eastAsia="SimSun" w:hAnsi="SimSun" w:cs="SimSun"/>
              <w:spacing w:val="58"/>
              <w:sz w:val="21"/>
              <w:szCs w:val="21"/>
            </w:rPr>
            <w:t xml:space="preserve"> </w:t>
          </w:r>
          <w:r>
            <w:rPr>
              <w:rFonts w:ascii="SimSun" w:eastAsia="SimSun" w:hAnsi="SimSun" w:cs="SimSun"/>
              <w:spacing w:val="9"/>
              <w:sz w:val="21"/>
              <w:szCs w:val="21"/>
            </w:rPr>
            <w:t>地基处理的设计</w:t>
          </w:r>
          <w:r>
            <w:rPr>
              <w:rFonts w:ascii="SimSun" w:eastAsia="SimSun" w:hAnsi="SimSun" w:cs="SimSun"/>
              <w:spacing w:val="-55"/>
              <w:sz w:val="21"/>
              <w:szCs w:val="21"/>
            </w:rPr>
            <w:t xml:space="preserve"> </w:t>
          </w:r>
          <w:r>
            <w:rPr>
              <w:rFonts w:ascii="SimSun" w:eastAsia="SimSun" w:hAnsi="SimSun" w:cs="SimSun"/>
              <w:sz w:val="21"/>
              <w:szCs w:val="21"/>
            </w:rPr>
            <w:tab/>
          </w:r>
          <w:hyperlink w:anchor="_bookmark7" w:history="1">
            <w:r>
              <w:rPr>
                <w:rFonts w:ascii="SimSun" w:eastAsia="SimSun" w:hAnsi="SimSun" w:cs="SimSun"/>
                <w:spacing w:val="14"/>
                <w:w w:val="116"/>
                <w:sz w:val="21"/>
                <w:szCs w:val="21"/>
              </w:rPr>
              <w:t>4</w:t>
            </w:r>
          </w:hyperlink>
        </w:p>
        <w:p>
          <w:pPr>
            <w:tabs>
              <w:tab w:val="right" w:leader="dot" w:pos="9287"/>
            </w:tabs>
            <w:spacing w:before="138" w:line="219" w:lineRule="auto"/>
            <w:rPr>
              <w:rFonts w:ascii="SimSun" w:eastAsia="SimSun" w:hAnsi="SimSun" w:cs="SimSun"/>
              <w:sz w:val="21"/>
              <w:szCs w:val="21"/>
            </w:rPr>
          </w:pPr>
          <w:r>
            <w:rPr>
              <w:rFonts w:ascii="SimSun" w:eastAsia="SimSun" w:hAnsi="SimSun" w:cs="SimSun"/>
              <w:spacing w:val="10"/>
              <w:sz w:val="21"/>
              <w:szCs w:val="21"/>
            </w:rPr>
            <w:t>6</w:t>
          </w:r>
          <w:r>
            <w:rPr>
              <w:rFonts w:ascii="SimSun" w:eastAsia="SimSun" w:hAnsi="SimSun" w:cs="SimSun"/>
              <w:spacing w:val="52"/>
              <w:sz w:val="21"/>
              <w:szCs w:val="21"/>
            </w:rPr>
            <w:t xml:space="preserve"> </w:t>
          </w:r>
          <w:r>
            <w:rPr>
              <w:rFonts w:ascii="SimSun" w:eastAsia="SimSun" w:hAnsi="SimSun" w:cs="SimSun"/>
              <w:spacing w:val="10"/>
              <w:sz w:val="21"/>
              <w:szCs w:val="21"/>
            </w:rPr>
            <w:t>防水设计措施</w:t>
          </w:r>
          <w:r>
            <w:rPr>
              <w:rFonts w:ascii="SimSun" w:eastAsia="SimSun" w:hAnsi="SimSun" w:cs="SimSun"/>
              <w:spacing w:val="81"/>
              <w:sz w:val="21"/>
              <w:szCs w:val="21"/>
            </w:rPr>
            <w:t xml:space="preserve"> </w:t>
          </w:r>
          <w:r>
            <w:rPr>
              <w:rFonts w:ascii="SimSun" w:eastAsia="SimSun" w:hAnsi="SimSun" w:cs="SimSun"/>
              <w:sz w:val="21"/>
              <w:szCs w:val="21"/>
            </w:rPr>
            <w:tab/>
          </w:r>
          <w:hyperlink w:anchor="_bookmark8" w:history="1">
            <w:r>
              <w:rPr>
                <w:rFonts w:ascii="SimSun" w:eastAsia="SimSun" w:hAnsi="SimSun" w:cs="SimSun"/>
                <w:spacing w:val="14"/>
                <w:w w:val="117"/>
                <w:sz w:val="21"/>
                <w:szCs w:val="21"/>
              </w:rPr>
              <w:t>4</w:t>
            </w:r>
          </w:hyperlink>
        </w:p>
        <w:p>
          <w:pPr>
            <w:tabs>
              <w:tab w:val="right" w:leader="dot" w:pos="9287"/>
            </w:tabs>
            <w:spacing w:before="141" w:line="220" w:lineRule="auto"/>
            <w:ind w:left="219"/>
            <w:rPr>
              <w:rFonts w:ascii="SimSun" w:eastAsia="SimSun" w:hAnsi="SimSun" w:cs="SimSun"/>
              <w:sz w:val="21"/>
              <w:szCs w:val="21"/>
            </w:rPr>
          </w:pPr>
          <w:r>
            <w:rPr>
              <w:rFonts w:ascii="SimSun" w:eastAsia="SimSun" w:hAnsi="SimSun" w:cs="SimSun"/>
              <w:spacing w:val="9"/>
              <w:sz w:val="21"/>
              <w:szCs w:val="21"/>
            </w:rPr>
            <w:t>6.1</w:t>
          </w:r>
          <w:r>
            <w:rPr>
              <w:rFonts w:ascii="SimSun" w:eastAsia="SimSun" w:hAnsi="SimSun" w:cs="SimSun"/>
              <w:spacing w:val="60"/>
              <w:sz w:val="21"/>
              <w:szCs w:val="21"/>
            </w:rPr>
            <w:t xml:space="preserve"> </w:t>
          </w:r>
          <w:r>
            <w:rPr>
              <w:rFonts w:ascii="SimSun" w:eastAsia="SimSun" w:hAnsi="SimSun" w:cs="SimSun"/>
              <w:spacing w:val="9"/>
              <w:sz w:val="21"/>
              <w:szCs w:val="21"/>
            </w:rPr>
            <w:t>一般规定</w:t>
          </w:r>
          <w:r>
            <w:rPr>
              <w:rFonts w:ascii="SimSun" w:eastAsia="SimSun" w:hAnsi="SimSun" w:cs="SimSun"/>
              <w:spacing w:val="90"/>
              <w:sz w:val="21"/>
              <w:szCs w:val="21"/>
            </w:rPr>
            <w:t xml:space="preserve"> </w:t>
          </w:r>
          <w:r>
            <w:rPr>
              <w:rFonts w:ascii="SimSun" w:eastAsia="SimSun" w:hAnsi="SimSun" w:cs="SimSun"/>
              <w:sz w:val="21"/>
              <w:szCs w:val="21"/>
            </w:rPr>
            <w:tab/>
          </w:r>
          <w:r>
            <w:rPr>
              <w:rFonts w:ascii="SimSun" w:eastAsia="SimSun" w:hAnsi="SimSun" w:cs="SimSun"/>
              <w:spacing w:val="-44"/>
              <w:sz w:val="21"/>
              <w:szCs w:val="21"/>
            </w:rPr>
            <w:t xml:space="preserve"> </w:t>
          </w:r>
          <w:hyperlink w:anchor="_bookmark9" w:history="1">
            <w:r>
              <w:rPr>
                <w:rFonts w:ascii="SimSun" w:eastAsia="SimSun" w:hAnsi="SimSun" w:cs="SimSun"/>
                <w:sz w:val="21"/>
                <w:szCs w:val="21"/>
              </w:rPr>
              <w:t>4</w:t>
            </w:r>
          </w:hyperlink>
        </w:p>
        <w:p>
          <w:pPr>
            <w:tabs>
              <w:tab w:val="right" w:leader="dot" w:pos="9282"/>
            </w:tabs>
            <w:spacing w:before="59" w:line="219" w:lineRule="auto"/>
            <w:ind w:left="219"/>
            <w:rPr>
              <w:rFonts w:ascii="SimSun" w:eastAsia="SimSun" w:hAnsi="SimSun" w:cs="SimSun"/>
              <w:sz w:val="21"/>
              <w:szCs w:val="21"/>
            </w:rPr>
          </w:pPr>
          <w:r>
            <w:rPr>
              <w:rFonts w:ascii="SimSun" w:eastAsia="SimSun" w:hAnsi="SimSun" w:cs="SimSun"/>
              <w:spacing w:val="7"/>
              <w:sz w:val="21"/>
              <w:szCs w:val="21"/>
            </w:rPr>
            <w:t>6.2</w:t>
          </w:r>
          <w:r>
            <w:rPr>
              <w:rFonts w:ascii="SimSun" w:eastAsia="SimSun" w:hAnsi="SimSun" w:cs="SimSun"/>
              <w:spacing w:val="33"/>
              <w:sz w:val="21"/>
              <w:szCs w:val="21"/>
            </w:rPr>
            <w:t xml:space="preserve"> </w:t>
          </w:r>
          <w:r>
            <w:rPr>
              <w:rFonts w:ascii="SimSun" w:eastAsia="SimSun" w:hAnsi="SimSun" w:cs="SimSun"/>
              <w:spacing w:val="7"/>
              <w:sz w:val="21"/>
              <w:szCs w:val="21"/>
            </w:rPr>
            <w:t>场址选择与总平面防水设计</w:t>
          </w:r>
          <w:r>
            <w:rPr>
              <w:rFonts w:ascii="SimSun" w:eastAsia="SimSun" w:hAnsi="SimSun" w:cs="SimSun"/>
              <w:spacing w:val="-55"/>
              <w:sz w:val="21"/>
              <w:szCs w:val="21"/>
            </w:rPr>
            <w:t xml:space="preserve"> </w:t>
          </w:r>
          <w:r>
            <w:rPr>
              <w:rFonts w:ascii="SimSun" w:eastAsia="SimSun" w:hAnsi="SimSun" w:cs="SimSun"/>
              <w:sz w:val="21"/>
              <w:szCs w:val="21"/>
            </w:rPr>
            <w:tab/>
          </w:r>
          <w:hyperlink w:anchor="_bookmark10" w:history="1">
            <w:r>
              <w:rPr>
                <w:rFonts w:ascii="SimSun" w:eastAsia="SimSun" w:hAnsi="SimSun" w:cs="SimSun"/>
                <w:spacing w:val="24"/>
                <w:w w:val="102"/>
                <w:sz w:val="21"/>
                <w:szCs w:val="21"/>
              </w:rPr>
              <w:t>5</w:t>
            </w:r>
          </w:hyperlink>
        </w:p>
        <w:p>
          <w:pPr>
            <w:tabs>
              <w:tab w:val="right" w:leader="dot" w:pos="9285"/>
            </w:tabs>
            <w:spacing w:before="71" w:line="219" w:lineRule="auto"/>
            <w:ind w:left="219"/>
            <w:rPr>
              <w:rFonts w:ascii="SimSun" w:eastAsia="SimSun" w:hAnsi="SimSun" w:cs="SimSun"/>
              <w:sz w:val="21"/>
              <w:szCs w:val="21"/>
            </w:rPr>
          </w:pPr>
          <w:r>
            <w:rPr>
              <w:rFonts w:ascii="SimSun" w:eastAsia="SimSun" w:hAnsi="SimSun" w:cs="SimSun"/>
              <w:spacing w:val="11"/>
              <w:sz w:val="21"/>
              <w:szCs w:val="21"/>
            </w:rPr>
            <w:t>6.3</w:t>
          </w:r>
          <w:r>
            <w:rPr>
              <w:rFonts w:ascii="SimSun" w:eastAsia="SimSun" w:hAnsi="SimSun" w:cs="SimSun"/>
              <w:spacing w:val="49"/>
              <w:sz w:val="21"/>
              <w:szCs w:val="21"/>
            </w:rPr>
            <w:t xml:space="preserve"> </w:t>
          </w:r>
          <w:r>
            <w:rPr>
              <w:rFonts w:ascii="SimSun" w:eastAsia="SimSun" w:hAnsi="SimSun" w:cs="SimSun"/>
              <w:spacing w:val="11"/>
              <w:sz w:val="21"/>
              <w:szCs w:val="21"/>
            </w:rPr>
            <w:t>建筑防水设计</w:t>
          </w:r>
          <w:r>
            <w:rPr>
              <w:rFonts w:ascii="SimSun" w:eastAsia="SimSun" w:hAnsi="SimSun" w:cs="SimSun"/>
              <w:spacing w:val="-55"/>
              <w:sz w:val="21"/>
              <w:szCs w:val="21"/>
            </w:rPr>
            <w:t xml:space="preserve"> </w:t>
          </w:r>
          <w:r>
            <w:rPr>
              <w:rFonts w:ascii="SimSun" w:eastAsia="SimSun" w:hAnsi="SimSun" w:cs="SimSun"/>
              <w:sz w:val="21"/>
              <w:szCs w:val="21"/>
            </w:rPr>
            <w:tab/>
          </w:r>
          <w:hyperlink w:anchor="_bookmark11" w:history="1">
            <w:r>
              <w:rPr>
                <w:rFonts w:ascii="SimSun" w:eastAsia="SimSun" w:hAnsi="SimSun" w:cs="SimSun"/>
                <w:spacing w:val="19"/>
                <w:w w:val="109"/>
                <w:sz w:val="21"/>
                <w:szCs w:val="21"/>
              </w:rPr>
              <w:t>6</w:t>
            </w:r>
          </w:hyperlink>
        </w:p>
        <w:p>
          <w:pPr>
            <w:tabs>
              <w:tab w:val="right" w:leader="dot" w:pos="9285"/>
            </w:tabs>
            <w:spacing w:before="71" w:line="219" w:lineRule="auto"/>
            <w:ind w:left="219"/>
            <w:rPr>
              <w:rFonts w:ascii="SimSun" w:eastAsia="SimSun" w:hAnsi="SimSun" w:cs="SimSun"/>
              <w:sz w:val="21"/>
              <w:szCs w:val="21"/>
            </w:rPr>
          </w:pPr>
          <w:r>
            <w:rPr>
              <w:rFonts w:ascii="SimSun" w:eastAsia="SimSun" w:hAnsi="SimSun" w:cs="SimSun"/>
              <w:spacing w:val="10"/>
              <w:sz w:val="21"/>
              <w:szCs w:val="21"/>
            </w:rPr>
            <w:t>6.4</w:t>
          </w:r>
          <w:r>
            <w:rPr>
              <w:rFonts w:ascii="SimSun" w:eastAsia="SimSun" w:hAnsi="SimSun" w:cs="SimSun"/>
              <w:spacing w:val="58"/>
              <w:sz w:val="21"/>
              <w:szCs w:val="21"/>
            </w:rPr>
            <w:t xml:space="preserve"> </w:t>
          </w:r>
          <w:r>
            <w:rPr>
              <w:rFonts w:ascii="SimSun" w:eastAsia="SimSun" w:hAnsi="SimSun" w:cs="SimSun"/>
              <w:spacing w:val="10"/>
              <w:sz w:val="21"/>
              <w:szCs w:val="21"/>
            </w:rPr>
            <w:t>结构防水设计</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2" w:history="1">
            <w:r>
              <w:rPr>
                <w:rFonts w:ascii="SimSun" w:eastAsia="SimSun" w:hAnsi="SimSun" w:cs="SimSun"/>
                <w:sz w:val="21"/>
                <w:szCs w:val="21"/>
              </w:rPr>
              <w:t>6</w:t>
            </w:r>
          </w:hyperlink>
        </w:p>
        <w:p>
          <w:pPr>
            <w:tabs>
              <w:tab w:val="right" w:leader="dot" w:pos="9280"/>
            </w:tabs>
            <w:spacing w:before="59" w:line="219" w:lineRule="auto"/>
            <w:ind w:left="219"/>
            <w:rPr>
              <w:rFonts w:ascii="SimSun" w:eastAsia="SimSun" w:hAnsi="SimSun" w:cs="SimSun"/>
              <w:sz w:val="21"/>
              <w:szCs w:val="21"/>
            </w:rPr>
          </w:pPr>
          <w:r>
            <w:rPr>
              <w:rFonts w:ascii="SimSun" w:eastAsia="SimSun" w:hAnsi="SimSun" w:cs="SimSun"/>
              <w:spacing w:val="5"/>
              <w:sz w:val="21"/>
              <w:szCs w:val="21"/>
            </w:rPr>
            <w:t>6.5</w:t>
          </w:r>
          <w:r>
            <w:rPr>
              <w:rFonts w:ascii="SimSun" w:eastAsia="SimSun" w:hAnsi="SimSun" w:cs="SimSun"/>
              <w:spacing w:val="22"/>
              <w:sz w:val="21"/>
              <w:szCs w:val="21"/>
            </w:rPr>
            <w:t xml:space="preserve"> </w:t>
          </w:r>
          <w:r>
            <w:rPr>
              <w:rFonts w:ascii="SimSun" w:eastAsia="SimSun" w:hAnsi="SimSun" w:cs="SimSun"/>
              <w:spacing w:val="5"/>
              <w:sz w:val="21"/>
              <w:szCs w:val="21"/>
            </w:rPr>
            <w:t>给水排水、供热与通风防水设计</w:t>
          </w:r>
          <w:r>
            <w:rPr>
              <w:rFonts w:ascii="SimSun" w:eastAsia="SimSun" w:hAnsi="SimSun" w:cs="SimSun"/>
              <w:spacing w:val="-54"/>
              <w:sz w:val="21"/>
              <w:szCs w:val="21"/>
            </w:rPr>
            <w:t xml:space="preserve"> </w:t>
          </w:r>
          <w:r>
            <w:rPr>
              <w:rFonts w:ascii="SimSun" w:eastAsia="SimSun" w:hAnsi="SimSun" w:cs="SimSun"/>
              <w:sz w:val="21"/>
              <w:szCs w:val="21"/>
            </w:rPr>
            <w:tab/>
          </w:r>
          <w:hyperlink w:anchor="_bookmark13" w:history="1">
            <w:r>
              <w:rPr>
                <w:rFonts w:ascii="SimSun" w:eastAsia="SimSun" w:hAnsi="SimSun" w:cs="SimSun"/>
                <w:spacing w:val="25"/>
                <w:sz w:val="21"/>
                <w:szCs w:val="21"/>
              </w:rPr>
              <w:t>7</w:t>
            </w:r>
          </w:hyperlink>
        </w:p>
        <w:p>
          <w:pPr>
            <w:tabs>
              <w:tab w:val="right" w:leader="dot" w:pos="9285"/>
            </w:tabs>
            <w:spacing w:before="61" w:line="219" w:lineRule="auto"/>
            <w:ind w:left="219"/>
            <w:rPr>
              <w:rFonts w:ascii="SimSun" w:eastAsia="SimSun" w:hAnsi="SimSun" w:cs="SimSun"/>
              <w:sz w:val="21"/>
              <w:szCs w:val="21"/>
            </w:rPr>
          </w:pPr>
          <w:r>
            <w:rPr>
              <w:rFonts w:ascii="SimSun" w:eastAsia="SimSun" w:hAnsi="SimSun" w:cs="SimSun"/>
              <w:spacing w:val="6"/>
              <w:sz w:val="21"/>
              <w:szCs w:val="21"/>
            </w:rPr>
            <w:t>6.6</w:t>
          </w:r>
          <w:r>
            <w:rPr>
              <w:rFonts w:ascii="SimSun" w:eastAsia="SimSun" w:hAnsi="SimSun" w:cs="SimSun"/>
              <w:spacing w:val="43"/>
              <w:sz w:val="21"/>
              <w:szCs w:val="21"/>
            </w:rPr>
            <w:t xml:space="preserve"> </w:t>
          </w:r>
          <w:r>
            <w:rPr>
              <w:rFonts w:ascii="SimSun" w:eastAsia="SimSun" w:hAnsi="SimSun" w:cs="SimSun"/>
              <w:spacing w:val="6"/>
              <w:sz w:val="21"/>
              <w:szCs w:val="21"/>
            </w:rPr>
            <w:t>供热管道与风道防水设计</w:t>
          </w:r>
          <w:r>
            <w:rPr>
              <w:rFonts w:ascii="SimSun" w:eastAsia="SimSun" w:hAnsi="SimSun" w:cs="SimSun"/>
              <w:spacing w:val="-54"/>
              <w:sz w:val="21"/>
              <w:szCs w:val="21"/>
            </w:rPr>
            <w:t xml:space="preserve"> </w:t>
          </w:r>
          <w:r>
            <w:rPr>
              <w:rFonts w:ascii="SimSun" w:eastAsia="SimSun" w:hAnsi="SimSun" w:cs="SimSun"/>
              <w:sz w:val="21"/>
              <w:szCs w:val="21"/>
            </w:rPr>
            <w:tab/>
          </w:r>
          <w:hyperlink w:anchor="_bookmark14" w:history="1">
            <w:r>
              <w:rPr>
                <w:rFonts w:ascii="SimSun" w:eastAsia="SimSun" w:hAnsi="SimSun" w:cs="SimSun"/>
                <w:spacing w:val="18"/>
                <w:w w:val="111"/>
                <w:sz w:val="21"/>
                <w:szCs w:val="21"/>
              </w:rPr>
              <w:t>8</w:t>
            </w:r>
          </w:hyperlink>
        </w:p>
        <w:p>
          <w:pPr>
            <w:tabs>
              <w:tab w:val="right" w:leader="dot" w:pos="9285"/>
            </w:tabs>
            <w:spacing w:before="143" w:line="219" w:lineRule="auto"/>
            <w:rPr>
              <w:rFonts w:ascii="SimSun" w:eastAsia="SimSun" w:hAnsi="SimSun" w:cs="SimSun"/>
              <w:sz w:val="21"/>
              <w:szCs w:val="21"/>
            </w:rPr>
          </w:pPr>
          <w:r>
            <w:rPr>
              <w:rFonts w:ascii="SimSun" w:eastAsia="SimSun" w:hAnsi="SimSun" w:cs="SimSun"/>
              <w:spacing w:val="-12"/>
              <w:sz w:val="21"/>
              <w:szCs w:val="21"/>
            </w:rPr>
            <w:t>7</w:t>
          </w:r>
          <w:r>
            <w:rPr>
              <w:rFonts w:ascii="SimSun" w:eastAsia="SimSun" w:hAnsi="SimSun" w:cs="SimSun"/>
              <w:spacing w:val="88"/>
              <w:sz w:val="21"/>
              <w:szCs w:val="21"/>
            </w:rPr>
            <w:t xml:space="preserve"> </w:t>
          </w:r>
          <w:r>
            <w:rPr>
              <w:rFonts w:ascii="SimSun" w:eastAsia="SimSun" w:hAnsi="SimSun" w:cs="SimSun"/>
              <w:spacing w:val="-12"/>
              <w:sz w:val="21"/>
              <w:szCs w:val="21"/>
            </w:rPr>
            <w:t>综</w:t>
          </w:r>
          <w:r>
            <w:rPr>
              <w:rFonts w:ascii="SimSun" w:eastAsia="SimSun" w:hAnsi="SimSun" w:cs="SimSun"/>
              <w:spacing w:val="-19"/>
              <w:sz w:val="21"/>
              <w:szCs w:val="21"/>
            </w:rPr>
            <w:t xml:space="preserve"> </w:t>
          </w:r>
          <w:r>
            <w:rPr>
              <w:rFonts w:ascii="SimSun" w:eastAsia="SimSun" w:hAnsi="SimSun" w:cs="SimSun"/>
              <w:spacing w:val="-12"/>
              <w:sz w:val="21"/>
              <w:szCs w:val="21"/>
            </w:rPr>
            <w:t>合</w:t>
          </w:r>
          <w:r>
            <w:rPr>
              <w:rFonts w:ascii="SimSun" w:eastAsia="SimSun" w:hAnsi="SimSun" w:cs="SimSun"/>
              <w:spacing w:val="-6"/>
              <w:sz w:val="21"/>
              <w:szCs w:val="21"/>
            </w:rPr>
            <w:t xml:space="preserve"> </w:t>
          </w:r>
          <w:r>
            <w:rPr>
              <w:rFonts w:ascii="SimSun" w:eastAsia="SimSun" w:hAnsi="SimSun" w:cs="SimSun"/>
              <w:spacing w:val="-12"/>
              <w:sz w:val="21"/>
              <w:szCs w:val="21"/>
            </w:rPr>
            <w:t>防</w:t>
          </w:r>
          <w:r>
            <w:rPr>
              <w:rFonts w:ascii="SimSun" w:eastAsia="SimSun" w:hAnsi="SimSun" w:cs="SimSun"/>
              <w:spacing w:val="-17"/>
              <w:sz w:val="21"/>
              <w:szCs w:val="21"/>
            </w:rPr>
            <w:t xml:space="preserve"> </w:t>
          </w:r>
          <w:r>
            <w:rPr>
              <w:rFonts w:ascii="SimSun" w:eastAsia="SimSun" w:hAnsi="SimSun" w:cs="SimSun"/>
              <w:spacing w:val="-12"/>
              <w:sz w:val="21"/>
              <w:szCs w:val="21"/>
            </w:rPr>
            <w:t>水</w:t>
          </w:r>
          <w:r>
            <w:rPr>
              <w:rFonts w:ascii="SimSun" w:eastAsia="SimSun" w:hAnsi="SimSun" w:cs="SimSun"/>
              <w:spacing w:val="-20"/>
              <w:sz w:val="21"/>
              <w:szCs w:val="21"/>
            </w:rPr>
            <w:t xml:space="preserve"> </w:t>
          </w:r>
          <w:r>
            <w:rPr>
              <w:rFonts w:ascii="SimSun" w:eastAsia="SimSun" w:hAnsi="SimSun" w:cs="SimSun"/>
              <w:spacing w:val="-12"/>
              <w:sz w:val="21"/>
              <w:szCs w:val="21"/>
            </w:rPr>
            <w:t>措</w:t>
          </w:r>
          <w:r>
            <w:rPr>
              <w:rFonts w:ascii="SimSun" w:eastAsia="SimSun" w:hAnsi="SimSun" w:cs="SimSun"/>
              <w:spacing w:val="-20"/>
              <w:sz w:val="21"/>
              <w:szCs w:val="21"/>
            </w:rPr>
            <w:t xml:space="preserve"> </w:t>
          </w:r>
          <w:r>
            <w:rPr>
              <w:rFonts w:ascii="SimSun" w:eastAsia="SimSun" w:hAnsi="SimSun" w:cs="SimSun"/>
              <w:spacing w:val="-12"/>
              <w:sz w:val="21"/>
              <w:szCs w:val="21"/>
            </w:rPr>
            <w:t>施</w:t>
          </w:r>
          <w:r>
            <w:rPr>
              <w:rFonts w:ascii="SimSun" w:eastAsia="SimSun" w:hAnsi="SimSun" w:cs="SimSun"/>
              <w:spacing w:val="-3"/>
              <w:sz w:val="21"/>
              <w:szCs w:val="21"/>
            </w:rPr>
            <w:t xml:space="preserve"> </w:t>
          </w:r>
          <w:r>
            <w:rPr>
              <w:rFonts w:ascii="SimSun" w:eastAsia="SimSun" w:hAnsi="SimSun" w:cs="SimSun"/>
              <w:spacing w:val="-12"/>
              <w:sz w:val="21"/>
              <w:szCs w:val="21"/>
            </w:rPr>
            <w:t>的</w:t>
          </w:r>
          <w:r>
            <w:rPr>
              <w:rFonts w:ascii="SimSun" w:eastAsia="SimSun" w:hAnsi="SimSun" w:cs="SimSun"/>
              <w:spacing w:val="-18"/>
              <w:sz w:val="21"/>
              <w:szCs w:val="21"/>
            </w:rPr>
            <w:t xml:space="preserve"> </w:t>
          </w:r>
          <w:r>
            <w:rPr>
              <w:rFonts w:ascii="SimSun" w:eastAsia="SimSun" w:hAnsi="SimSun" w:cs="SimSun"/>
              <w:spacing w:val="-12"/>
              <w:sz w:val="21"/>
              <w:szCs w:val="21"/>
            </w:rPr>
            <w:t>换</w:t>
          </w:r>
          <w:r>
            <w:rPr>
              <w:rFonts w:ascii="SimSun" w:eastAsia="SimSun" w:hAnsi="SimSun" w:cs="SimSun"/>
              <w:spacing w:val="-18"/>
              <w:sz w:val="21"/>
              <w:szCs w:val="21"/>
            </w:rPr>
            <w:t xml:space="preserve"> </w:t>
          </w:r>
          <w:r>
            <w:rPr>
              <w:rFonts w:ascii="SimSun" w:eastAsia="SimSun" w:hAnsi="SimSun" w:cs="SimSun"/>
              <w:spacing w:val="-12"/>
              <w:sz w:val="21"/>
              <w:szCs w:val="21"/>
            </w:rPr>
            <w:t>填</w:t>
          </w:r>
          <w:r>
            <w:rPr>
              <w:rFonts w:ascii="SimSun" w:eastAsia="SimSun" w:hAnsi="SimSun" w:cs="SimSun"/>
              <w:spacing w:val="-17"/>
              <w:sz w:val="21"/>
              <w:szCs w:val="21"/>
            </w:rPr>
            <w:t xml:space="preserve"> </w:t>
          </w:r>
          <w:r>
            <w:rPr>
              <w:rFonts w:ascii="SimSun" w:eastAsia="SimSun" w:hAnsi="SimSun" w:cs="SimSun"/>
              <w:spacing w:val="-12"/>
              <w:sz w:val="21"/>
              <w:szCs w:val="21"/>
            </w:rPr>
            <w:t>垫</w:t>
          </w:r>
          <w:r>
            <w:rPr>
              <w:rFonts w:ascii="SimSun" w:eastAsia="SimSun" w:hAnsi="SimSun" w:cs="SimSun"/>
              <w:spacing w:val="-20"/>
              <w:sz w:val="21"/>
              <w:szCs w:val="21"/>
            </w:rPr>
            <w:t xml:space="preserve"> </w:t>
          </w:r>
          <w:r>
            <w:rPr>
              <w:rFonts w:ascii="SimSun" w:eastAsia="SimSun" w:hAnsi="SimSun" w:cs="SimSun"/>
              <w:spacing w:val="-12"/>
              <w:sz w:val="21"/>
              <w:szCs w:val="21"/>
            </w:rPr>
            <w:t>层</w:t>
          </w:r>
          <w:r>
            <w:rPr>
              <w:rFonts w:ascii="SimSun" w:eastAsia="SimSun" w:hAnsi="SimSun" w:cs="SimSun"/>
              <w:spacing w:val="-19"/>
              <w:sz w:val="21"/>
              <w:szCs w:val="21"/>
            </w:rPr>
            <w:t xml:space="preserve"> </w:t>
          </w:r>
          <w:r>
            <w:rPr>
              <w:rFonts w:ascii="SimSun" w:eastAsia="SimSun" w:hAnsi="SimSun" w:cs="SimSun"/>
              <w:spacing w:val="-12"/>
              <w:sz w:val="21"/>
              <w:szCs w:val="21"/>
            </w:rPr>
            <w:t>法</w:t>
          </w:r>
          <w:r>
            <w:rPr>
              <w:rFonts w:ascii="SimSun" w:eastAsia="SimSun" w:hAnsi="SimSun" w:cs="SimSun"/>
              <w:spacing w:val="-14"/>
              <w:sz w:val="21"/>
              <w:szCs w:val="21"/>
            </w:rPr>
            <w:t xml:space="preserve"> </w:t>
          </w:r>
          <w:r>
            <w:rPr>
              <w:rFonts w:ascii="SimSun" w:eastAsia="SimSun" w:hAnsi="SimSun" w:cs="SimSun"/>
              <w:sz w:val="21"/>
              <w:szCs w:val="21"/>
            </w:rPr>
            <w:tab/>
          </w:r>
          <w:hyperlink w:anchor="_bookmark15" w:history="1">
            <w:r>
              <w:rPr>
                <w:rFonts w:ascii="SimSun" w:eastAsia="SimSun" w:hAnsi="SimSun" w:cs="SimSun"/>
                <w:spacing w:val="18"/>
                <w:w w:val="111"/>
                <w:sz w:val="21"/>
                <w:szCs w:val="21"/>
              </w:rPr>
              <w:t>8</w:t>
            </w:r>
          </w:hyperlink>
        </w:p>
        <w:p>
          <w:pPr>
            <w:tabs>
              <w:tab w:val="right" w:leader="dot" w:pos="9285"/>
            </w:tabs>
            <w:spacing w:before="151" w:line="220" w:lineRule="auto"/>
            <w:ind w:left="219"/>
            <w:rPr>
              <w:rFonts w:ascii="SimSun" w:eastAsia="SimSun" w:hAnsi="SimSun" w:cs="SimSun"/>
              <w:sz w:val="21"/>
              <w:szCs w:val="21"/>
            </w:rPr>
          </w:pPr>
          <w:r>
            <w:rPr>
              <w:rFonts w:ascii="SimSun" w:eastAsia="SimSun" w:hAnsi="SimSun" w:cs="SimSun"/>
              <w:spacing w:val="-11"/>
              <w:sz w:val="21"/>
              <w:szCs w:val="21"/>
            </w:rPr>
            <w:t>7.1</w:t>
          </w:r>
          <w:r>
            <w:rPr>
              <w:rFonts w:ascii="SimSun" w:eastAsia="SimSun" w:hAnsi="SimSun" w:cs="SimSun"/>
              <w:spacing w:val="9"/>
              <w:sz w:val="21"/>
              <w:szCs w:val="21"/>
            </w:rPr>
            <w:t xml:space="preserve">  </w:t>
          </w:r>
          <w:r>
            <w:rPr>
              <w:rFonts w:ascii="SimSun" w:eastAsia="SimSun" w:hAnsi="SimSun" w:cs="SimSun"/>
              <w:spacing w:val="-11"/>
              <w:sz w:val="21"/>
              <w:szCs w:val="21"/>
            </w:rPr>
            <w:t>适</w:t>
          </w:r>
          <w:r>
            <w:rPr>
              <w:rFonts w:ascii="SimSun" w:eastAsia="SimSun" w:hAnsi="SimSun" w:cs="SimSun"/>
              <w:spacing w:val="19"/>
              <w:sz w:val="21"/>
              <w:szCs w:val="21"/>
            </w:rPr>
            <w:t xml:space="preserve"> </w:t>
          </w:r>
          <w:r>
            <w:rPr>
              <w:rFonts w:ascii="SimSun" w:eastAsia="SimSun" w:hAnsi="SimSun" w:cs="SimSun"/>
              <w:spacing w:val="-11"/>
              <w:sz w:val="21"/>
              <w:szCs w:val="21"/>
            </w:rPr>
            <w:t>用</w:t>
          </w:r>
          <w:r>
            <w:rPr>
              <w:rFonts w:ascii="SimSun" w:eastAsia="SimSun" w:hAnsi="SimSun" w:cs="SimSun"/>
              <w:spacing w:val="21"/>
              <w:sz w:val="21"/>
              <w:szCs w:val="21"/>
            </w:rPr>
            <w:t xml:space="preserve"> </w:t>
          </w:r>
          <w:r>
            <w:rPr>
              <w:rFonts w:ascii="SimSun" w:eastAsia="SimSun" w:hAnsi="SimSun" w:cs="SimSun"/>
              <w:spacing w:val="-11"/>
              <w:sz w:val="21"/>
              <w:szCs w:val="21"/>
            </w:rPr>
            <w:t>范</w:t>
          </w:r>
          <w:r>
            <w:rPr>
              <w:rFonts w:ascii="SimSun" w:eastAsia="SimSun" w:hAnsi="SimSun" w:cs="SimSun"/>
              <w:spacing w:val="36"/>
              <w:sz w:val="21"/>
              <w:szCs w:val="21"/>
            </w:rPr>
            <w:t xml:space="preserve"> </w:t>
          </w:r>
          <w:r>
            <w:rPr>
              <w:rFonts w:ascii="SimSun" w:eastAsia="SimSun" w:hAnsi="SimSun" w:cs="SimSun"/>
              <w:spacing w:val="-11"/>
              <w:sz w:val="21"/>
              <w:szCs w:val="21"/>
            </w:rPr>
            <w:t>围</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6" w:history="1">
            <w:r>
              <w:rPr>
                <w:rFonts w:ascii="SimSun" w:eastAsia="SimSun" w:hAnsi="SimSun" w:cs="SimSun"/>
                <w:sz w:val="21"/>
                <w:szCs w:val="21"/>
              </w:rPr>
              <w:t>8</w:t>
            </w:r>
          </w:hyperlink>
        </w:p>
        <w:p>
          <w:pPr>
            <w:tabs>
              <w:tab w:val="right" w:leader="dot" w:pos="9285"/>
            </w:tabs>
            <w:spacing w:before="58" w:line="219" w:lineRule="auto"/>
            <w:ind w:left="219"/>
            <w:rPr>
              <w:rFonts w:ascii="SimSun" w:eastAsia="SimSun" w:hAnsi="SimSun" w:cs="SimSun"/>
              <w:sz w:val="21"/>
              <w:szCs w:val="21"/>
            </w:rPr>
          </w:pPr>
          <w:r>
            <w:rPr>
              <w:rFonts w:ascii="SimSun" w:eastAsia="SimSun" w:hAnsi="SimSun" w:cs="SimSun"/>
              <w:spacing w:val="7"/>
              <w:sz w:val="21"/>
              <w:szCs w:val="21"/>
            </w:rPr>
            <w:t>7.2</w:t>
          </w:r>
          <w:r>
            <w:rPr>
              <w:rFonts w:ascii="SimSun" w:eastAsia="SimSun" w:hAnsi="SimSun" w:cs="SimSun"/>
              <w:spacing w:val="42"/>
              <w:sz w:val="21"/>
              <w:szCs w:val="21"/>
            </w:rPr>
            <w:t xml:space="preserve"> </w:t>
          </w:r>
          <w:r>
            <w:rPr>
              <w:rFonts w:ascii="SimSun" w:eastAsia="SimSun" w:hAnsi="SimSun" w:cs="SimSun"/>
              <w:spacing w:val="7"/>
              <w:sz w:val="21"/>
              <w:szCs w:val="21"/>
            </w:rPr>
            <w:t>垫层材料要求</w:t>
          </w:r>
          <w:r>
            <w:rPr>
              <w:rFonts w:ascii="SimSun" w:eastAsia="SimSun" w:hAnsi="SimSun" w:cs="SimSun"/>
              <w:spacing w:val="8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7" w:history="1">
            <w:r>
              <w:rPr>
                <w:rFonts w:ascii="SimSun" w:eastAsia="SimSun" w:hAnsi="SimSun" w:cs="SimSun"/>
                <w:sz w:val="21"/>
                <w:szCs w:val="21"/>
              </w:rPr>
              <w:t>8</w:t>
            </w:r>
          </w:hyperlink>
        </w:p>
        <w:p>
          <w:pPr>
            <w:tabs>
              <w:tab w:val="right" w:leader="dot" w:pos="9285"/>
            </w:tabs>
            <w:spacing w:before="61" w:line="219" w:lineRule="auto"/>
            <w:ind w:left="219"/>
            <w:rPr>
              <w:rFonts w:ascii="SimSun" w:eastAsia="SimSun" w:hAnsi="SimSun" w:cs="SimSun"/>
              <w:sz w:val="21"/>
              <w:szCs w:val="21"/>
            </w:rPr>
          </w:pPr>
          <w:r>
            <w:rPr>
              <w:rFonts w:ascii="SimSun" w:eastAsia="SimSun" w:hAnsi="SimSun" w:cs="SimSun"/>
              <w:spacing w:val="5"/>
              <w:sz w:val="21"/>
              <w:szCs w:val="21"/>
            </w:rPr>
            <w:t>7.3</w:t>
          </w:r>
          <w:r>
            <w:rPr>
              <w:rFonts w:ascii="SimSun" w:eastAsia="SimSun" w:hAnsi="SimSun" w:cs="SimSun"/>
              <w:spacing w:val="51"/>
              <w:sz w:val="21"/>
              <w:szCs w:val="21"/>
            </w:rPr>
            <w:t xml:space="preserve"> </w:t>
          </w:r>
          <w:r>
            <w:rPr>
              <w:rFonts w:ascii="SimSun" w:eastAsia="SimSun" w:hAnsi="SimSun" w:cs="SimSun"/>
              <w:spacing w:val="5"/>
              <w:sz w:val="21"/>
              <w:szCs w:val="21"/>
            </w:rPr>
            <w:t>防水材料要求</w:t>
          </w:r>
          <w:r>
            <w:rPr>
              <w:rFonts w:ascii="SimSun" w:eastAsia="SimSun" w:hAnsi="SimSun" w:cs="SimSun"/>
              <w:spacing w:val="78"/>
              <w:sz w:val="21"/>
              <w:szCs w:val="21"/>
            </w:rPr>
            <w:t xml:space="preserve"> </w:t>
          </w:r>
          <w:r>
            <w:rPr>
              <w:rFonts w:ascii="SimSun" w:eastAsia="SimSun" w:hAnsi="SimSun" w:cs="SimSun"/>
              <w:sz w:val="21"/>
              <w:szCs w:val="21"/>
            </w:rPr>
            <w:tab/>
          </w:r>
          <w:hyperlink w:anchor="_bookmark18" w:history="1">
            <w:r>
              <w:rPr>
                <w:rFonts w:ascii="SimSun" w:eastAsia="SimSun" w:hAnsi="SimSun" w:cs="SimSun"/>
                <w:spacing w:val="18"/>
                <w:w w:val="112"/>
                <w:sz w:val="21"/>
                <w:szCs w:val="21"/>
              </w:rPr>
              <w:t>8</w:t>
            </w:r>
          </w:hyperlink>
        </w:p>
        <w:p>
          <w:pPr>
            <w:tabs>
              <w:tab w:val="right" w:leader="dot" w:pos="9285"/>
            </w:tabs>
            <w:spacing w:before="62" w:line="219" w:lineRule="auto"/>
            <w:ind w:left="219"/>
            <w:rPr>
              <w:rFonts w:ascii="SimSun" w:eastAsia="SimSun" w:hAnsi="SimSun" w:cs="SimSun"/>
              <w:sz w:val="21"/>
              <w:szCs w:val="21"/>
            </w:rPr>
          </w:pPr>
          <w:r>
            <w:rPr>
              <w:rFonts w:ascii="SimSun" w:eastAsia="SimSun" w:hAnsi="SimSun" w:cs="SimSun"/>
              <w:spacing w:val="8"/>
              <w:sz w:val="21"/>
              <w:szCs w:val="21"/>
            </w:rPr>
            <w:t>7.4</w:t>
          </w:r>
          <w:r>
            <w:rPr>
              <w:rFonts w:ascii="SimSun" w:eastAsia="SimSun" w:hAnsi="SimSun" w:cs="SimSun"/>
              <w:spacing w:val="42"/>
              <w:sz w:val="21"/>
              <w:szCs w:val="21"/>
            </w:rPr>
            <w:t xml:space="preserve"> </w:t>
          </w:r>
          <w:r>
            <w:rPr>
              <w:rFonts w:ascii="SimSun" w:eastAsia="SimSun" w:hAnsi="SimSun" w:cs="SimSun"/>
              <w:spacing w:val="8"/>
              <w:sz w:val="21"/>
              <w:szCs w:val="21"/>
            </w:rPr>
            <w:t>垫层厚度的确定</w:t>
          </w:r>
          <w:r>
            <w:rPr>
              <w:rFonts w:ascii="SimSun" w:eastAsia="SimSun" w:hAnsi="SimSun" w:cs="SimSun"/>
              <w:spacing w:val="-59"/>
              <w:sz w:val="21"/>
              <w:szCs w:val="21"/>
            </w:rPr>
            <w:t xml:space="preserve"> </w:t>
          </w:r>
          <w:r>
            <w:rPr>
              <w:rFonts w:ascii="SimSun" w:eastAsia="SimSun" w:hAnsi="SimSun" w:cs="SimSun"/>
              <w:sz w:val="21"/>
              <w:szCs w:val="21"/>
            </w:rPr>
            <w:tab/>
          </w:r>
          <w:hyperlink w:anchor="_bookmark19" w:history="1">
            <w:r>
              <w:rPr>
                <w:rFonts w:ascii="SimSun" w:eastAsia="SimSun" w:hAnsi="SimSun" w:cs="SimSun"/>
                <w:spacing w:val="18"/>
                <w:w w:val="111"/>
                <w:sz w:val="21"/>
                <w:szCs w:val="21"/>
              </w:rPr>
              <w:t>8</w:t>
            </w:r>
          </w:hyperlink>
        </w:p>
        <w:p>
          <w:pPr>
            <w:tabs>
              <w:tab w:val="right" w:leader="dot" w:pos="9285"/>
            </w:tabs>
            <w:spacing w:before="101" w:line="219" w:lineRule="auto"/>
            <w:ind w:left="219"/>
            <w:rPr>
              <w:rFonts w:ascii="SimSun" w:eastAsia="SimSun" w:hAnsi="SimSun" w:cs="SimSun"/>
              <w:sz w:val="21"/>
              <w:szCs w:val="21"/>
            </w:rPr>
          </w:pPr>
          <w:r>
            <w:rPr>
              <w:rFonts w:ascii="SimSun" w:eastAsia="SimSun" w:hAnsi="SimSun" w:cs="SimSun"/>
              <w:spacing w:val="8"/>
              <w:sz w:val="21"/>
              <w:szCs w:val="21"/>
            </w:rPr>
            <w:t>7.5</w:t>
          </w:r>
          <w:r>
            <w:rPr>
              <w:rFonts w:ascii="SimSun" w:eastAsia="SimSun" w:hAnsi="SimSun" w:cs="SimSun"/>
              <w:spacing w:val="39"/>
              <w:sz w:val="21"/>
              <w:szCs w:val="21"/>
            </w:rPr>
            <w:t xml:space="preserve"> </w:t>
          </w:r>
          <w:r>
            <w:rPr>
              <w:rFonts w:ascii="SimSun" w:eastAsia="SimSun" w:hAnsi="SimSun" w:cs="SimSun"/>
              <w:spacing w:val="8"/>
              <w:sz w:val="21"/>
              <w:szCs w:val="21"/>
            </w:rPr>
            <w:t>垫层底面宽度要求</w:t>
          </w:r>
          <w:r>
            <w:rPr>
              <w:rFonts w:ascii="SimSun" w:eastAsia="SimSun" w:hAnsi="SimSun" w:cs="SimSun"/>
              <w:spacing w:val="9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0" w:history="1">
            <w:r>
              <w:rPr>
                <w:rFonts w:ascii="SimSun" w:eastAsia="SimSun" w:hAnsi="SimSun" w:cs="SimSun"/>
                <w:sz w:val="21"/>
                <w:szCs w:val="21"/>
              </w:rPr>
              <w:t>9</w:t>
            </w:r>
          </w:hyperlink>
        </w:p>
        <w:p>
          <w:pPr>
            <w:tabs>
              <w:tab w:val="right" w:leader="dot" w:pos="9285"/>
            </w:tabs>
            <w:spacing w:before="31" w:line="219" w:lineRule="auto"/>
            <w:ind w:left="219"/>
            <w:rPr>
              <w:rFonts w:ascii="SimSun" w:eastAsia="SimSun" w:hAnsi="SimSun" w:cs="SimSun"/>
              <w:sz w:val="21"/>
              <w:szCs w:val="21"/>
            </w:rPr>
          </w:pPr>
          <w:r>
            <w:rPr>
              <w:rFonts w:ascii="SimSun" w:eastAsia="SimSun" w:hAnsi="SimSun" w:cs="SimSun"/>
              <w:spacing w:val="7"/>
              <w:sz w:val="21"/>
              <w:szCs w:val="21"/>
            </w:rPr>
            <w:t>7.6</w:t>
          </w:r>
          <w:r>
            <w:rPr>
              <w:rFonts w:ascii="SimSun" w:eastAsia="SimSun" w:hAnsi="SimSun" w:cs="SimSun"/>
              <w:spacing w:val="37"/>
              <w:sz w:val="21"/>
              <w:szCs w:val="21"/>
            </w:rPr>
            <w:t xml:space="preserve"> </w:t>
          </w:r>
          <w:r>
            <w:rPr>
              <w:rFonts w:ascii="SimSun" w:eastAsia="SimSun" w:hAnsi="SimSun" w:cs="SimSun"/>
              <w:spacing w:val="7"/>
              <w:sz w:val="21"/>
              <w:szCs w:val="21"/>
            </w:rPr>
            <w:t>垫层的压实标准</w:t>
          </w:r>
          <w:r>
            <w:rPr>
              <w:rFonts w:ascii="SimSun" w:eastAsia="SimSun" w:hAnsi="SimSun" w:cs="SimSun"/>
              <w:spacing w:val="87"/>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1" w:history="1">
            <w:r>
              <w:rPr>
                <w:rFonts w:ascii="SimSun" w:eastAsia="SimSun" w:hAnsi="SimSun" w:cs="SimSun"/>
                <w:sz w:val="21"/>
                <w:szCs w:val="21"/>
              </w:rPr>
              <w:t>9</w:t>
            </w:r>
          </w:hyperlink>
        </w:p>
        <w:p>
          <w:pPr>
            <w:tabs>
              <w:tab w:val="right" w:leader="dot" w:pos="9265"/>
            </w:tabs>
            <w:spacing w:before="61" w:line="219" w:lineRule="auto"/>
            <w:ind w:left="219"/>
            <w:rPr>
              <w:rFonts w:ascii="SimSun" w:eastAsia="SimSun" w:hAnsi="SimSun" w:cs="SimSun"/>
              <w:sz w:val="21"/>
              <w:szCs w:val="21"/>
            </w:rPr>
            <w:sectPr>
              <w:headerReference w:type="default" r:id="rId7"/>
              <w:footerReference w:type="default" r:id="rId8"/>
              <w:pgSz w:w="11910" w:h="16840"/>
              <w:pgMar w:top="400" w:right="1142" w:bottom="1324" w:left="1410" w:header="0" w:footer="1048" w:gutter="0"/>
              <w:pgNumType w:start="4"/>
              <w:cols w:space="708"/>
            </w:sectPr>
          </w:pPr>
          <w:r>
            <w:rPr>
              <w:rFonts w:ascii="SimSun" w:eastAsia="SimSun" w:hAnsi="SimSun" w:cs="SimSun"/>
              <w:spacing w:val="10"/>
              <w:sz w:val="21"/>
              <w:szCs w:val="21"/>
            </w:rPr>
            <w:t>7.7</w:t>
          </w:r>
          <w:r>
            <w:rPr>
              <w:rFonts w:ascii="SimSun" w:eastAsia="SimSun" w:hAnsi="SimSun" w:cs="SimSun"/>
              <w:spacing w:val="47"/>
              <w:sz w:val="21"/>
              <w:szCs w:val="21"/>
            </w:rPr>
            <w:t xml:space="preserve"> </w:t>
          </w:r>
          <w:r>
            <w:rPr>
              <w:rFonts w:ascii="SimSun" w:eastAsia="SimSun" w:hAnsi="SimSun" w:cs="SimSun"/>
              <w:spacing w:val="10"/>
              <w:sz w:val="21"/>
              <w:szCs w:val="21"/>
            </w:rPr>
            <w:t>地基承载力</w:t>
          </w:r>
          <w:r>
            <w:rPr>
              <w:rFonts w:ascii="SimSun" w:eastAsia="SimSun" w:hAnsi="SimSun" w:cs="SimSun"/>
              <w:spacing w:val="96"/>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2" w:history="1">
            <w:r>
              <w:rPr>
                <w:rFonts w:ascii="SimSun" w:eastAsia="SimSun" w:hAnsi="SimSun" w:cs="SimSun"/>
                <w:spacing w:val="-6"/>
                <w:sz w:val="21"/>
                <w:szCs w:val="21"/>
              </w:rPr>
              <w:t>10</w:t>
            </w:r>
          </w:hyperlink>
        </w:p>
      </w:sdtContent>
    </w:sdt>
    <w:sdt>
      <w:sdtPr>
        <w:rPr>
          <w:rFonts w:ascii="SimSun" w:eastAsia="SimSun" w:hAnsi="SimSun" w:cs="SimSun"/>
          <w:sz w:val="21"/>
          <w:szCs w:val="21"/>
        </w:rPr>
        <w:id w:val="1210840993"/>
        <w:docPartObj>
          <w:docPartGallery w:val="Table of Contents"/>
          <w:docPartUnique/>
        </w:docPartObj>
      </w:sdtPr>
      <w:sdtEndPr>
        <w:rPr>
          <w:rFonts w:ascii="SimSun" w:eastAsia="SimSun" w:hAnsi="SimSun" w:cs="SimSun"/>
          <w:sz w:val="21"/>
          <w:szCs w:val="21"/>
        </w:rPr>
      </w:sdtEndPr>
      <w:sdtContent>
        <w:p>
          <w:pPr>
            <w:tabs>
              <w:tab w:val="right" w:leader="dot" w:pos="9265"/>
            </w:tabs>
            <w:spacing w:before="61" w:line="219" w:lineRule="auto"/>
            <w:ind w:left="219"/>
            <w:rPr>
              <w:rFonts w:ascii="SimSun" w:eastAsia="SimSun" w:hAnsi="SimSun" w:cs="SimSun"/>
              <w:sz w:val="21"/>
              <w:szCs w:val="21"/>
            </w:rPr>
          </w:pPr>
          <w:r>
            <w:rPr>
              <w:rFonts w:ascii="SimSun" w:eastAsia="SimSun" w:hAnsi="SimSun" w:cs="SimSun"/>
              <w:spacing w:val="6"/>
              <w:sz w:val="21"/>
              <w:szCs w:val="21"/>
            </w:rPr>
            <w:t>7.8</w:t>
          </w:r>
          <w:r>
            <w:rPr>
              <w:rFonts w:ascii="SimSun" w:eastAsia="SimSun" w:hAnsi="SimSun" w:cs="SimSun"/>
              <w:spacing w:val="44"/>
              <w:sz w:val="21"/>
              <w:szCs w:val="21"/>
            </w:rPr>
            <w:t xml:space="preserve"> </w:t>
          </w:r>
          <w:r>
            <w:rPr>
              <w:rFonts w:ascii="SimSun" w:eastAsia="SimSun" w:hAnsi="SimSun" w:cs="SimSun"/>
              <w:spacing w:val="6"/>
              <w:sz w:val="21"/>
              <w:szCs w:val="21"/>
            </w:rPr>
            <w:t>具体处理方法及防水措施</w:t>
          </w:r>
          <w:r>
            <w:rPr>
              <w:rFonts w:ascii="SimSun" w:eastAsia="SimSun" w:hAnsi="SimSun" w:cs="SimSun"/>
              <w:spacing w:val="-55"/>
              <w:sz w:val="21"/>
              <w:szCs w:val="21"/>
            </w:rPr>
            <w:t xml:space="preserve"> </w:t>
          </w:r>
          <w:r>
            <w:rPr>
              <w:rFonts w:ascii="SimSun" w:eastAsia="SimSun" w:hAnsi="SimSun" w:cs="SimSun"/>
              <w:sz w:val="21"/>
              <w:szCs w:val="21"/>
            </w:rPr>
            <w:tab/>
          </w:r>
          <w:hyperlink w:anchor="_bookmark23" w:history="1">
            <w:r>
              <w:rPr>
                <w:rFonts w:ascii="SimSun" w:eastAsia="SimSun" w:hAnsi="SimSun" w:cs="SimSun"/>
                <w:spacing w:val="8"/>
                <w:sz w:val="21"/>
                <w:szCs w:val="21"/>
              </w:rPr>
              <w:t>10</w:t>
            </w:r>
          </w:hyperlink>
        </w:p>
        <w:p>
          <w:pPr>
            <w:tabs>
              <w:tab w:val="right" w:leader="dot" w:pos="9265"/>
            </w:tabs>
            <w:spacing w:before="74" w:line="222" w:lineRule="auto"/>
            <w:ind w:left="219"/>
            <w:rPr>
              <w:rFonts w:ascii="SimSun" w:eastAsia="SimSun" w:hAnsi="SimSun" w:cs="SimSun"/>
              <w:sz w:val="21"/>
              <w:szCs w:val="21"/>
            </w:rPr>
          </w:pPr>
          <w:r>
            <w:rPr>
              <w:rFonts w:ascii="SimSun" w:eastAsia="SimSun" w:hAnsi="SimSun" w:cs="SimSun"/>
              <w:spacing w:val="-7"/>
              <w:sz w:val="21"/>
              <w:szCs w:val="21"/>
            </w:rPr>
            <w:t>7.9</w:t>
          </w:r>
          <w:r>
            <w:rPr>
              <w:rFonts w:ascii="SimSun" w:eastAsia="SimSun" w:hAnsi="SimSun" w:cs="SimSun"/>
              <w:spacing w:val="86"/>
              <w:sz w:val="21"/>
              <w:szCs w:val="21"/>
            </w:rPr>
            <w:t xml:space="preserve"> </w:t>
          </w:r>
          <w:r>
            <w:rPr>
              <w:rFonts w:ascii="SimSun" w:eastAsia="SimSun" w:hAnsi="SimSun" w:cs="SimSun"/>
              <w:spacing w:val="-7"/>
              <w:sz w:val="21"/>
              <w:szCs w:val="21"/>
            </w:rPr>
            <w:t>施</w:t>
          </w:r>
          <w:r>
            <w:rPr>
              <w:rFonts w:ascii="SimSun" w:eastAsia="SimSun" w:hAnsi="SimSun" w:cs="SimSun"/>
              <w:spacing w:val="-26"/>
              <w:sz w:val="21"/>
              <w:szCs w:val="21"/>
            </w:rPr>
            <w:t xml:space="preserve"> </w:t>
          </w:r>
          <w:r>
            <w:rPr>
              <w:rFonts w:ascii="SimSun" w:eastAsia="SimSun" w:hAnsi="SimSun" w:cs="SimSun"/>
              <w:spacing w:val="-7"/>
              <w:sz w:val="21"/>
              <w:szCs w:val="21"/>
            </w:rPr>
            <w:t>工</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4" w:history="1">
            <w:r>
              <w:rPr>
                <w:rFonts w:ascii="SimSun" w:eastAsia="SimSun" w:hAnsi="SimSun" w:cs="SimSun"/>
                <w:spacing w:val="-6"/>
                <w:sz w:val="21"/>
                <w:szCs w:val="21"/>
              </w:rPr>
              <w:t>13</w:t>
            </w:r>
          </w:hyperlink>
        </w:p>
        <w:p>
          <w:pPr>
            <w:tabs>
              <w:tab w:val="right" w:leader="dot" w:pos="9265"/>
            </w:tabs>
            <w:spacing w:before="144" w:line="219" w:lineRule="auto"/>
            <w:rPr>
              <w:rFonts w:ascii="SimSun" w:eastAsia="SimSun" w:hAnsi="SimSun" w:cs="SimSun"/>
              <w:sz w:val="21"/>
              <w:szCs w:val="21"/>
            </w:rPr>
          </w:pPr>
          <w:r>
            <w:rPr>
              <w:rFonts w:ascii="SimSun" w:eastAsia="SimSun" w:hAnsi="SimSun" w:cs="SimSun"/>
              <w:spacing w:val="5"/>
              <w:sz w:val="21"/>
              <w:szCs w:val="21"/>
            </w:rPr>
            <w:t>8</w:t>
          </w:r>
          <w:r>
            <w:rPr>
              <w:rFonts w:ascii="SimSun" w:eastAsia="SimSun" w:hAnsi="SimSun" w:cs="SimSun"/>
              <w:spacing w:val="36"/>
              <w:sz w:val="21"/>
              <w:szCs w:val="21"/>
            </w:rPr>
            <w:t xml:space="preserve"> </w:t>
          </w:r>
          <w:r>
            <w:rPr>
              <w:rFonts w:ascii="SimSun" w:eastAsia="SimSun" w:hAnsi="SimSun" w:cs="SimSun"/>
              <w:spacing w:val="5"/>
              <w:sz w:val="21"/>
              <w:szCs w:val="21"/>
            </w:rPr>
            <w:t>综合防水措施的土或灰土挤密桩法</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5" w:history="1">
            <w:r>
              <w:rPr>
                <w:rFonts w:ascii="SimSun" w:eastAsia="SimSun" w:hAnsi="SimSun" w:cs="SimSun"/>
                <w:spacing w:val="-6"/>
                <w:sz w:val="21"/>
                <w:szCs w:val="21"/>
              </w:rPr>
              <w:t>14</w:t>
            </w:r>
          </w:hyperlink>
        </w:p>
        <w:p>
          <w:pPr>
            <w:tabs>
              <w:tab w:val="right" w:leader="dot" w:pos="9265"/>
            </w:tabs>
            <w:spacing w:before="161" w:line="220" w:lineRule="auto"/>
            <w:ind w:left="219"/>
            <w:rPr>
              <w:rFonts w:ascii="SimSun" w:eastAsia="SimSun" w:hAnsi="SimSun" w:cs="SimSun"/>
              <w:sz w:val="21"/>
              <w:szCs w:val="21"/>
            </w:rPr>
          </w:pPr>
          <w:r>
            <w:rPr>
              <w:rFonts w:ascii="SimSun" w:eastAsia="SimSun" w:hAnsi="SimSun" w:cs="SimSun"/>
              <w:spacing w:val="15"/>
              <w:sz w:val="21"/>
              <w:szCs w:val="21"/>
            </w:rPr>
            <w:t>8.1</w:t>
          </w:r>
          <w:r>
            <w:rPr>
              <w:rFonts w:ascii="SimSun" w:eastAsia="SimSun" w:hAnsi="SimSun" w:cs="SimSun"/>
              <w:spacing w:val="43"/>
              <w:sz w:val="21"/>
              <w:szCs w:val="21"/>
            </w:rPr>
            <w:t xml:space="preserve"> </w:t>
          </w:r>
          <w:r>
            <w:rPr>
              <w:rFonts w:ascii="SimSun" w:eastAsia="SimSun" w:hAnsi="SimSun" w:cs="SimSun"/>
              <w:spacing w:val="15"/>
              <w:sz w:val="21"/>
              <w:szCs w:val="21"/>
            </w:rPr>
            <w:t>适用范围</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6" w:history="1">
            <w:r>
              <w:rPr>
                <w:rFonts w:ascii="SimSun" w:eastAsia="SimSun" w:hAnsi="SimSun" w:cs="SimSun"/>
                <w:spacing w:val="-6"/>
                <w:sz w:val="21"/>
                <w:szCs w:val="21"/>
              </w:rPr>
              <w:t>14</w:t>
            </w:r>
          </w:hyperlink>
        </w:p>
        <w:p>
          <w:pPr>
            <w:tabs>
              <w:tab w:val="right" w:leader="dot" w:pos="9265"/>
            </w:tabs>
            <w:spacing w:before="30" w:line="220" w:lineRule="auto"/>
            <w:ind w:left="219"/>
            <w:rPr>
              <w:rFonts w:ascii="SimSun" w:eastAsia="SimSun" w:hAnsi="SimSun" w:cs="SimSun"/>
              <w:sz w:val="21"/>
              <w:szCs w:val="21"/>
            </w:rPr>
          </w:pPr>
          <w:r>
            <w:rPr>
              <w:rFonts w:ascii="SimSun" w:eastAsia="SimSun" w:hAnsi="SimSun" w:cs="SimSun"/>
              <w:spacing w:val="10"/>
              <w:sz w:val="21"/>
              <w:szCs w:val="21"/>
            </w:rPr>
            <w:t>8.2</w:t>
          </w:r>
          <w:r>
            <w:rPr>
              <w:rFonts w:ascii="SimSun" w:eastAsia="SimSun" w:hAnsi="SimSun" w:cs="SimSun"/>
              <w:spacing w:val="51"/>
              <w:sz w:val="21"/>
              <w:szCs w:val="21"/>
            </w:rPr>
            <w:t xml:space="preserve"> </w:t>
          </w:r>
          <w:r>
            <w:rPr>
              <w:rFonts w:ascii="SimSun" w:eastAsia="SimSun" w:hAnsi="SimSun" w:cs="SimSun"/>
              <w:spacing w:val="10"/>
              <w:sz w:val="21"/>
              <w:szCs w:val="21"/>
            </w:rPr>
            <w:t>现场试验要求</w:t>
          </w:r>
          <w:r>
            <w:rPr>
              <w:rFonts w:ascii="SimSun" w:eastAsia="SimSun" w:hAnsi="SimSun" w:cs="SimSun"/>
              <w:spacing w:val="83"/>
              <w:sz w:val="21"/>
              <w:szCs w:val="21"/>
            </w:rPr>
            <w:t xml:space="preserve"> </w:t>
          </w:r>
          <w:r>
            <w:rPr>
              <w:rFonts w:ascii="SimSun" w:eastAsia="SimSun" w:hAnsi="SimSun" w:cs="SimSun"/>
              <w:sz w:val="21"/>
              <w:szCs w:val="21"/>
            </w:rPr>
            <w:tab/>
          </w:r>
          <w:hyperlink w:anchor="_bookmark27" w:history="1">
            <w:r>
              <w:rPr>
                <w:rFonts w:ascii="SimSun" w:eastAsia="SimSun" w:hAnsi="SimSun" w:cs="SimSun"/>
                <w:spacing w:val="7"/>
                <w:sz w:val="21"/>
                <w:szCs w:val="21"/>
              </w:rPr>
              <w:t>14</w:t>
            </w:r>
          </w:hyperlink>
        </w:p>
        <w:p>
          <w:pPr>
            <w:tabs>
              <w:tab w:val="right" w:leader="dot" w:pos="9265"/>
            </w:tabs>
            <w:spacing w:before="80" w:line="220" w:lineRule="auto"/>
            <w:ind w:left="219"/>
            <w:rPr>
              <w:rFonts w:ascii="SimSun" w:eastAsia="SimSun" w:hAnsi="SimSun" w:cs="SimSun"/>
              <w:sz w:val="21"/>
              <w:szCs w:val="21"/>
            </w:rPr>
          </w:pPr>
          <w:r>
            <w:rPr>
              <w:rFonts w:ascii="SimSun" w:eastAsia="SimSun" w:hAnsi="SimSun" w:cs="SimSun"/>
              <w:spacing w:val="10"/>
              <w:sz w:val="21"/>
              <w:szCs w:val="21"/>
            </w:rPr>
            <w:t>8.3</w:t>
          </w:r>
          <w:r>
            <w:rPr>
              <w:rFonts w:ascii="SimSun" w:eastAsia="SimSun" w:hAnsi="SimSun" w:cs="SimSun"/>
              <w:spacing w:val="41"/>
              <w:sz w:val="21"/>
              <w:szCs w:val="21"/>
            </w:rPr>
            <w:t xml:space="preserve"> </w:t>
          </w:r>
          <w:r>
            <w:rPr>
              <w:rFonts w:ascii="SimSun" w:eastAsia="SimSun" w:hAnsi="SimSun" w:cs="SimSun"/>
              <w:spacing w:val="10"/>
              <w:sz w:val="21"/>
              <w:szCs w:val="21"/>
            </w:rPr>
            <w:t>处理宽度及深度</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8" w:history="1">
            <w:r>
              <w:rPr>
                <w:rFonts w:ascii="SimSun" w:eastAsia="SimSun" w:hAnsi="SimSun" w:cs="SimSun"/>
                <w:spacing w:val="-6"/>
                <w:sz w:val="21"/>
                <w:szCs w:val="21"/>
              </w:rPr>
              <w:t>14</w:t>
            </w:r>
          </w:hyperlink>
        </w:p>
        <w:p>
          <w:pPr>
            <w:tabs>
              <w:tab w:val="right" w:leader="dot" w:pos="9265"/>
            </w:tabs>
            <w:spacing w:before="49" w:line="219" w:lineRule="auto"/>
            <w:ind w:left="219"/>
            <w:rPr>
              <w:rFonts w:ascii="SimSun" w:eastAsia="SimSun" w:hAnsi="SimSun" w:cs="SimSun"/>
              <w:sz w:val="21"/>
              <w:szCs w:val="21"/>
            </w:rPr>
          </w:pPr>
          <w:r>
            <w:rPr>
              <w:rFonts w:ascii="SimSun" w:eastAsia="SimSun" w:hAnsi="SimSun" w:cs="SimSun"/>
              <w:spacing w:val="7"/>
              <w:sz w:val="21"/>
              <w:szCs w:val="21"/>
            </w:rPr>
            <w:t>8.4</w:t>
          </w:r>
          <w:r>
            <w:rPr>
              <w:rFonts w:ascii="SimSun" w:eastAsia="SimSun" w:hAnsi="SimSun" w:cs="SimSun"/>
              <w:spacing w:val="58"/>
              <w:sz w:val="21"/>
              <w:szCs w:val="21"/>
            </w:rPr>
            <w:t xml:space="preserve"> </w:t>
          </w:r>
          <w:r>
            <w:rPr>
              <w:rFonts w:ascii="SimSun" w:eastAsia="SimSun" w:hAnsi="SimSun" w:cs="SimSun"/>
              <w:spacing w:val="7"/>
              <w:sz w:val="21"/>
              <w:szCs w:val="21"/>
            </w:rPr>
            <w:t>挤密桩参数</w:t>
          </w:r>
          <w:r>
            <w:rPr>
              <w:rFonts w:ascii="SimSun" w:eastAsia="SimSun" w:hAnsi="SimSun" w:cs="SimSun"/>
              <w:spacing w:val="79"/>
              <w:sz w:val="21"/>
              <w:szCs w:val="21"/>
            </w:rPr>
            <w:t xml:space="preserve"> </w:t>
          </w:r>
          <w:r>
            <w:rPr>
              <w:rFonts w:ascii="SimSun" w:eastAsia="SimSun" w:hAnsi="SimSun" w:cs="SimSun"/>
              <w:sz w:val="21"/>
              <w:szCs w:val="21"/>
            </w:rPr>
            <w:tab/>
          </w:r>
          <w:hyperlink w:anchor="_bookmark29" w:history="1">
            <w:r>
              <w:rPr>
                <w:rFonts w:ascii="SimSun" w:eastAsia="SimSun" w:hAnsi="SimSun" w:cs="SimSun"/>
                <w:spacing w:val="7"/>
                <w:sz w:val="21"/>
                <w:szCs w:val="21"/>
              </w:rPr>
              <w:t>15</w:t>
            </w:r>
          </w:hyperlink>
        </w:p>
        <w:p>
          <w:pPr>
            <w:tabs>
              <w:tab w:val="right" w:leader="dot" w:pos="9265"/>
            </w:tabs>
            <w:spacing w:before="62" w:line="221" w:lineRule="auto"/>
            <w:ind w:left="219"/>
            <w:rPr>
              <w:rFonts w:ascii="SimSun" w:eastAsia="SimSun" w:hAnsi="SimSun" w:cs="SimSun"/>
              <w:sz w:val="21"/>
              <w:szCs w:val="21"/>
            </w:rPr>
          </w:pPr>
          <w:r>
            <w:rPr>
              <w:rFonts w:ascii="SimSun" w:eastAsia="SimSun" w:hAnsi="SimSun" w:cs="SimSun"/>
              <w:spacing w:val="-7"/>
              <w:sz w:val="21"/>
              <w:szCs w:val="21"/>
            </w:rPr>
            <w:t>8.5</w:t>
          </w:r>
          <w:r>
            <w:rPr>
              <w:rFonts w:ascii="SimSun" w:eastAsia="SimSun" w:hAnsi="SimSun" w:cs="SimSun"/>
              <w:spacing w:val="2"/>
              <w:sz w:val="21"/>
              <w:szCs w:val="21"/>
            </w:rPr>
            <w:t xml:space="preserve">   </w:t>
          </w:r>
          <w:r>
            <w:rPr>
              <w:rFonts w:ascii="SimSun" w:eastAsia="SimSun" w:hAnsi="SimSun" w:cs="SimSun"/>
              <w:spacing w:val="-7"/>
              <w:sz w:val="21"/>
              <w:szCs w:val="21"/>
            </w:rPr>
            <w:t>施</w:t>
          </w:r>
          <w:r>
            <w:rPr>
              <w:rFonts w:ascii="SimSun" w:eastAsia="SimSun" w:hAnsi="SimSun" w:cs="SimSun"/>
              <w:spacing w:val="103"/>
              <w:sz w:val="21"/>
              <w:szCs w:val="21"/>
            </w:rPr>
            <w:t xml:space="preserve"> </w:t>
          </w:r>
          <w:r>
            <w:rPr>
              <w:rFonts w:ascii="SimSun" w:eastAsia="SimSun" w:hAnsi="SimSun" w:cs="SimSun"/>
              <w:spacing w:val="-7"/>
              <w:sz w:val="21"/>
              <w:szCs w:val="21"/>
            </w:rPr>
            <w:t>工</w:t>
          </w:r>
          <w:r>
            <w:rPr>
              <w:rFonts w:ascii="SimSun" w:eastAsia="SimSun" w:hAnsi="SimSun" w:cs="SimSun"/>
              <w:spacing w:val="99"/>
              <w:sz w:val="21"/>
              <w:szCs w:val="21"/>
            </w:rPr>
            <w:t xml:space="preserve"> </w:t>
          </w:r>
          <w:r>
            <w:rPr>
              <w:rFonts w:ascii="SimSun" w:eastAsia="SimSun" w:hAnsi="SimSun" w:cs="SimSun"/>
              <w:spacing w:val="-7"/>
              <w:sz w:val="21"/>
              <w:szCs w:val="21"/>
            </w:rPr>
            <w:t>要</w:t>
          </w:r>
          <w:r>
            <w:rPr>
              <w:rFonts w:ascii="SimSun" w:eastAsia="SimSun" w:hAnsi="SimSun" w:cs="SimSun"/>
              <w:spacing w:val="101"/>
              <w:sz w:val="21"/>
              <w:szCs w:val="21"/>
            </w:rPr>
            <w:t xml:space="preserve"> </w:t>
          </w:r>
          <w:r>
            <w:rPr>
              <w:rFonts w:ascii="SimSun" w:eastAsia="SimSun" w:hAnsi="SimSun" w:cs="SimSun"/>
              <w:spacing w:val="-7"/>
              <w:sz w:val="21"/>
              <w:szCs w:val="21"/>
            </w:rPr>
            <w:t>求</w:t>
          </w:r>
          <w:r>
            <w:rPr>
              <w:rFonts w:ascii="SimSun" w:eastAsia="SimSun" w:hAnsi="SimSun" w:cs="SimSun"/>
              <w:spacing w:val="104"/>
              <w:sz w:val="21"/>
              <w:szCs w:val="21"/>
            </w:rPr>
            <w:t xml:space="preserve"> </w:t>
          </w:r>
          <w:r>
            <w:rPr>
              <w:rFonts w:ascii="SimSun" w:eastAsia="SimSun" w:hAnsi="SimSun" w:cs="SimSun"/>
              <w:sz w:val="21"/>
              <w:szCs w:val="21"/>
            </w:rPr>
            <w:tab/>
          </w:r>
          <w:hyperlink w:anchor="_bookmark30" w:history="1">
            <w:r>
              <w:rPr>
                <w:rFonts w:ascii="SimSun" w:eastAsia="SimSun" w:hAnsi="SimSun" w:cs="SimSun"/>
                <w:spacing w:val="4"/>
                <w:sz w:val="21"/>
                <w:szCs w:val="21"/>
              </w:rPr>
              <w:t>16</w:t>
            </w:r>
          </w:hyperlink>
        </w:p>
        <w:p>
          <w:pPr>
            <w:tabs>
              <w:tab w:val="right" w:leader="dot" w:pos="9265"/>
            </w:tabs>
            <w:spacing w:before="68" w:line="219" w:lineRule="auto"/>
            <w:ind w:left="219"/>
            <w:rPr>
              <w:rFonts w:ascii="SimSun" w:eastAsia="SimSun" w:hAnsi="SimSun" w:cs="SimSun"/>
              <w:sz w:val="21"/>
              <w:szCs w:val="21"/>
            </w:rPr>
          </w:pPr>
          <w:r>
            <w:rPr>
              <w:rFonts w:ascii="SimSun" w:eastAsia="SimSun" w:hAnsi="SimSun" w:cs="SimSun"/>
              <w:spacing w:val="13"/>
              <w:sz w:val="21"/>
              <w:szCs w:val="21"/>
            </w:rPr>
            <w:t>8.6</w:t>
          </w:r>
          <w:r>
            <w:rPr>
              <w:rFonts w:ascii="SimSun" w:eastAsia="SimSun" w:hAnsi="SimSun" w:cs="SimSun"/>
              <w:spacing w:val="59"/>
              <w:sz w:val="21"/>
              <w:szCs w:val="21"/>
            </w:rPr>
            <w:t xml:space="preserve"> </w:t>
          </w:r>
          <w:r>
            <w:rPr>
              <w:rFonts w:ascii="SimSun" w:eastAsia="SimSun" w:hAnsi="SimSun" w:cs="SimSun"/>
              <w:spacing w:val="13"/>
              <w:sz w:val="21"/>
              <w:szCs w:val="21"/>
            </w:rPr>
            <w:t>承载力</w:t>
          </w:r>
          <w:r>
            <w:rPr>
              <w:rFonts w:ascii="SimSun" w:eastAsia="SimSun" w:hAnsi="SimSun" w:cs="SimSun"/>
              <w:spacing w:val="-64"/>
              <w:sz w:val="21"/>
              <w:szCs w:val="21"/>
            </w:rPr>
            <w:t xml:space="preserve"> </w:t>
          </w:r>
          <w:r>
            <w:rPr>
              <w:rFonts w:ascii="SimSun" w:eastAsia="SimSun" w:hAnsi="SimSun" w:cs="SimSun"/>
              <w:sz w:val="21"/>
              <w:szCs w:val="21"/>
            </w:rPr>
            <w:tab/>
          </w:r>
          <w:hyperlink w:anchor="_bookmark31" w:history="1">
            <w:r>
              <w:rPr>
                <w:rFonts w:ascii="SimSun" w:eastAsia="SimSun" w:hAnsi="SimSun" w:cs="SimSun"/>
                <w:spacing w:val="8"/>
                <w:sz w:val="21"/>
                <w:szCs w:val="21"/>
              </w:rPr>
              <w:t>17</w:t>
            </w:r>
          </w:hyperlink>
        </w:p>
      </w:sdtContent>
    </w:sdt>
    <w:p>
      <w:pPr>
        <w:sectPr>
          <w:headerReference w:type="default" r:id="rId9"/>
          <w:footerReference w:type="default" r:id="rId10"/>
          <w:type w:val="nextPage"/>
          <w:pgSz w:w="11910" w:h="16840"/>
          <w:pgMar w:top="400" w:right="1142" w:bottom="1324" w:left="1410" w:header="0" w:footer="1048" w:gutter="0"/>
          <w:pgNumType w:start="5"/>
          <w:cols w:space="708"/>
          <w:titlePg w:val="0"/>
        </w:sectPr>
      </w:pPr>
    </w:p>
    <w:p>
      <w:pPr>
        <w:spacing w:line="314" w:lineRule="auto"/>
        <w:rPr>
          <w:rFonts w:ascii="Arial"/>
          <w:sz w:val="21"/>
        </w:rPr>
      </w:pPr>
    </w:p>
    <w:p>
      <w:pPr>
        <w:spacing w:line="315" w:lineRule="auto"/>
        <w:rPr>
          <w:rFonts w:ascii="Arial"/>
          <w:sz w:val="21"/>
        </w:rPr>
      </w:pPr>
    </w:p>
    <w:p>
      <w:pPr>
        <w:spacing w:line="315" w:lineRule="auto"/>
        <w:rPr>
          <w:rFonts w:ascii="Arial"/>
          <w:sz w:val="21"/>
        </w:rPr>
      </w:pPr>
    </w:p>
    <w:p>
      <w:pPr>
        <w:spacing w:before="72" w:line="236" w:lineRule="auto"/>
        <w:rPr>
          <w:rFonts w:ascii="SimHei" w:eastAsia="SimHei" w:hAnsi="SimHei" w:cs="SimHei"/>
          <w:sz w:val="22"/>
          <w:szCs w:val="22"/>
        </w:rPr>
      </w:pPr>
      <w:bookmarkStart w:id="1" w:name="_bookmark8"/>
      <w:bookmarkEnd w:id="1"/>
      <w:bookmarkStart w:id="2" w:name="_bookmark9"/>
      <w:bookmarkEnd w:id="2"/>
      <w:bookmarkStart w:id="3" w:name="_bookmark6"/>
      <w:bookmarkEnd w:id="3"/>
      <w:bookmarkStart w:id="4" w:name="_bookmark7"/>
      <w:bookmarkEnd w:id="4"/>
      <w:r>
        <w:rPr>
          <w:rFonts w:ascii="SimHei" w:eastAsia="SimHei" w:hAnsi="SimHei" w:cs="SimHei"/>
          <w:b/>
          <w:bCs/>
          <w:spacing w:val="-6"/>
          <w:sz w:val="22"/>
          <w:szCs w:val="22"/>
        </w:rPr>
        <w:t>DB64/T</w:t>
      </w:r>
      <w:r>
        <w:rPr>
          <w:rFonts w:ascii="SimHei" w:eastAsia="SimHei" w:hAnsi="SimHei" w:cs="SimHei"/>
          <w:spacing w:val="19"/>
          <w:sz w:val="22"/>
          <w:szCs w:val="22"/>
        </w:rPr>
        <w:t xml:space="preserve"> </w:t>
      </w:r>
      <w:r>
        <w:rPr>
          <w:rFonts w:ascii="SimHei" w:eastAsia="SimHei" w:hAnsi="SimHei" w:cs="SimHei"/>
          <w:b/>
          <w:bCs/>
          <w:spacing w:val="-6"/>
          <w:sz w:val="22"/>
          <w:szCs w:val="22"/>
        </w:rPr>
        <w:t>1702—2020</w:t>
      </w:r>
    </w:p>
    <w:sdt>
      <w:sdtPr>
        <w:rPr>
          <w:rFonts w:ascii="SimSun" w:eastAsia="SimSun" w:hAnsi="SimSun" w:cs="SimSun"/>
          <w:sz w:val="22"/>
          <w:szCs w:val="22"/>
        </w:rPr>
        <w:id w:val="1937608009"/>
        <w:docPartObj>
          <w:docPartGallery w:val="Table of Contents"/>
          <w:docPartUnique/>
        </w:docPartObj>
      </w:sdtPr>
      <w:sdtEndPr>
        <w:rPr>
          <w:rFonts w:ascii="SimSun" w:eastAsia="SimSun" w:hAnsi="SimSun" w:cs="SimSun"/>
          <w:sz w:val="22"/>
          <w:szCs w:val="22"/>
        </w:rPr>
      </w:sdtEndPr>
      <w:sdtContent>
        <w:p>
          <w:pPr>
            <w:tabs>
              <w:tab w:val="right" w:leader="dot" w:pos="9272"/>
            </w:tabs>
            <w:spacing w:before="226" w:line="220" w:lineRule="auto"/>
            <w:ind w:left="6"/>
            <w:rPr>
              <w:rFonts w:ascii="SimSun" w:eastAsia="SimSun" w:hAnsi="SimSun" w:cs="SimSun"/>
              <w:sz w:val="22"/>
              <w:szCs w:val="22"/>
            </w:rPr>
          </w:pPr>
          <w:r>
            <w:rPr>
              <w:rFonts w:ascii="SimSun" w:eastAsia="SimSun" w:hAnsi="SimSun" w:cs="SimSun"/>
              <w:spacing w:val="13"/>
              <w:sz w:val="22"/>
              <w:szCs w:val="22"/>
            </w:rPr>
            <w:t>9</w:t>
          </w:r>
          <w:r>
            <w:rPr>
              <w:rFonts w:ascii="SimSun" w:eastAsia="SimSun" w:hAnsi="SimSun" w:cs="SimSun"/>
              <w:spacing w:val="74"/>
              <w:sz w:val="22"/>
              <w:szCs w:val="22"/>
            </w:rPr>
            <w:t xml:space="preserve"> </w:t>
          </w:r>
          <w:r>
            <w:rPr>
              <w:rFonts w:ascii="SimSun" w:eastAsia="SimSun" w:hAnsi="SimSun" w:cs="SimSun"/>
              <w:spacing w:val="13"/>
              <w:sz w:val="22"/>
              <w:szCs w:val="22"/>
            </w:rPr>
            <w:t>强夯法</w:t>
          </w:r>
          <w:r>
            <w:rPr>
              <w:rFonts w:ascii="SimSun" w:eastAsia="SimSun" w:hAnsi="SimSun" w:cs="SimSun"/>
              <w:spacing w:val="-38"/>
              <w:sz w:val="22"/>
              <w:szCs w:val="22"/>
            </w:rPr>
            <w:t xml:space="preserve"> </w:t>
          </w:r>
          <w:r>
            <w:rPr>
              <w:rFonts w:ascii="SimSun" w:eastAsia="SimSun" w:hAnsi="SimSun" w:cs="SimSun"/>
              <w:sz w:val="22"/>
              <w:szCs w:val="22"/>
            </w:rPr>
            <w:tab/>
          </w:r>
          <w:r>
            <w:rPr>
              <w:rFonts w:ascii="SimSun" w:eastAsia="SimSun" w:hAnsi="SimSun" w:cs="SimSun"/>
              <w:spacing w:val="-51"/>
              <w:sz w:val="22"/>
              <w:szCs w:val="22"/>
            </w:rPr>
            <w:t xml:space="preserve"> </w:t>
          </w:r>
          <w:hyperlink w:anchor="_bookmark32" w:history="1">
            <w:r>
              <w:rPr>
                <w:rFonts w:ascii="SimSun" w:eastAsia="SimSun" w:hAnsi="SimSun" w:cs="SimSun"/>
                <w:spacing w:val="-7"/>
                <w:sz w:val="22"/>
                <w:szCs w:val="22"/>
              </w:rPr>
              <w:t>17</w:t>
            </w:r>
          </w:hyperlink>
        </w:p>
        <w:p>
          <w:pPr>
            <w:tabs>
              <w:tab w:val="right" w:leader="dot" w:pos="9272"/>
            </w:tabs>
            <w:spacing w:before="147" w:line="220" w:lineRule="auto"/>
            <w:ind w:left="196"/>
            <w:rPr>
              <w:rFonts w:ascii="SimSun" w:eastAsia="SimSun" w:hAnsi="SimSun" w:cs="SimSun"/>
              <w:sz w:val="22"/>
              <w:szCs w:val="22"/>
            </w:rPr>
          </w:pPr>
          <w:r>
            <w:rPr>
              <w:rFonts w:ascii="SimSun" w:eastAsia="SimSun" w:hAnsi="SimSun" w:cs="SimSun"/>
              <w:spacing w:val="10"/>
              <w:sz w:val="22"/>
              <w:szCs w:val="22"/>
            </w:rPr>
            <w:t>9.1</w:t>
          </w:r>
          <w:r>
            <w:rPr>
              <w:rFonts w:ascii="SimSun" w:eastAsia="SimSun" w:hAnsi="SimSun" w:cs="SimSun"/>
              <w:spacing w:val="39"/>
              <w:sz w:val="22"/>
              <w:szCs w:val="22"/>
            </w:rPr>
            <w:t xml:space="preserve"> </w:t>
          </w:r>
          <w:r>
            <w:rPr>
              <w:rFonts w:ascii="SimSun" w:eastAsia="SimSun" w:hAnsi="SimSun" w:cs="SimSun"/>
              <w:spacing w:val="10"/>
              <w:sz w:val="22"/>
              <w:szCs w:val="22"/>
            </w:rPr>
            <w:t>适用范围</w:t>
          </w:r>
          <w:r>
            <w:rPr>
              <w:rFonts w:ascii="SimSun" w:eastAsia="SimSun" w:hAnsi="SimSun" w:cs="SimSun"/>
              <w:spacing w:val="-50"/>
              <w:sz w:val="22"/>
              <w:szCs w:val="22"/>
            </w:rPr>
            <w:t xml:space="preserve"> </w:t>
          </w:r>
          <w:r>
            <w:rPr>
              <w:rFonts w:ascii="SimSun" w:eastAsia="SimSun" w:hAnsi="SimSun" w:cs="SimSun"/>
              <w:sz w:val="22"/>
              <w:szCs w:val="22"/>
            </w:rPr>
            <w:tab/>
          </w:r>
          <w:r>
            <w:rPr>
              <w:rFonts w:ascii="SimSun" w:eastAsia="SimSun" w:hAnsi="SimSun" w:cs="SimSun"/>
              <w:spacing w:val="-51"/>
              <w:sz w:val="22"/>
              <w:szCs w:val="22"/>
            </w:rPr>
            <w:t xml:space="preserve"> </w:t>
          </w:r>
          <w:hyperlink w:anchor="_bookmark33" w:history="1">
            <w:r>
              <w:rPr>
                <w:rFonts w:ascii="SimSun" w:eastAsia="SimSun" w:hAnsi="SimSun" w:cs="SimSun"/>
                <w:spacing w:val="-7"/>
                <w:sz w:val="22"/>
                <w:szCs w:val="22"/>
              </w:rPr>
              <w:t>17</w:t>
            </w:r>
          </w:hyperlink>
        </w:p>
        <w:p>
          <w:pPr>
            <w:tabs>
              <w:tab w:val="right" w:leader="dot" w:pos="9272"/>
            </w:tabs>
            <w:spacing w:before="47" w:line="220" w:lineRule="auto"/>
            <w:ind w:left="196"/>
            <w:rPr>
              <w:rFonts w:ascii="SimSun" w:eastAsia="SimSun" w:hAnsi="SimSun" w:cs="SimSun"/>
              <w:sz w:val="22"/>
              <w:szCs w:val="22"/>
            </w:rPr>
          </w:pPr>
          <w:r>
            <w:rPr>
              <w:rFonts w:ascii="SimSun" w:eastAsia="SimSun" w:hAnsi="SimSun" w:cs="SimSun"/>
              <w:spacing w:val="8"/>
              <w:sz w:val="22"/>
              <w:szCs w:val="22"/>
            </w:rPr>
            <w:t>9.2</w:t>
          </w:r>
          <w:r>
            <w:rPr>
              <w:rFonts w:ascii="SimSun" w:eastAsia="SimSun" w:hAnsi="SimSun" w:cs="SimSun"/>
              <w:spacing w:val="42"/>
              <w:sz w:val="22"/>
              <w:szCs w:val="22"/>
            </w:rPr>
            <w:t xml:space="preserve"> </w:t>
          </w:r>
          <w:r>
            <w:rPr>
              <w:rFonts w:ascii="SimSun" w:eastAsia="SimSun" w:hAnsi="SimSun" w:cs="SimSun"/>
              <w:spacing w:val="8"/>
              <w:sz w:val="22"/>
              <w:szCs w:val="22"/>
            </w:rPr>
            <w:t>强夯设计</w:t>
          </w:r>
          <w:r>
            <w:rPr>
              <w:rFonts w:ascii="SimSun" w:eastAsia="SimSun" w:hAnsi="SimSun" w:cs="SimSun"/>
              <w:spacing w:val="-49"/>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34" w:history="1">
            <w:r>
              <w:rPr>
                <w:rFonts w:ascii="SimSun" w:eastAsia="SimSun" w:hAnsi="SimSun" w:cs="SimSun"/>
                <w:spacing w:val="-7"/>
                <w:sz w:val="22"/>
                <w:szCs w:val="22"/>
              </w:rPr>
              <w:t>17</w:t>
            </w:r>
          </w:hyperlink>
        </w:p>
        <w:p>
          <w:pPr>
            <w:tabs>
              <w:tab w:val="right" w:leader="dot" w:pos="9272"/>
            </w:tabs>
            <w:spacing w:before="47" w:line="219" w:lineRule="auto"/>
            <w:ind w:left="196"/>
            <w:rPr>
              <w:rFonts w:ascii="SimSun" w:eastAsia="SimSun" w:hAnsi="SimSun" w:cs="SimSun"/>
              <w:sz w:val="22"/>
              <w:szCs w:val="22"/>
            </w:rPr>
          </w:pPr>
          <w:r>
            <w:rPr>
              <w:rFonts w:ascii="SimSun" w:eastAsia="SimSun" w:hAnsi="SimSun" w:cs="SimSun"/>
              <w:spacing w:val="13"/>
              <w:sz w:val="22"/>
              <w:szCs w:val="22"/>
            </w:rPr>
            <w:t>9.3</w:t>
          </w:r>
          <w:r>
            <w:rPr>
              <w:rFonts w:ascii="SimSun" w:eastAsia="SimSun" w:hAnsi="SimSun" w:cs="SimSun"/>
              <w:spacing w:val="31"/>
              <w:sz w:val="22"/>
              <w:szCs w:val="22"/>
            </w:rPr>
            <w:t xml:space="preserve"> </w:t>
          </w:r>
          <w:r>
            <w:rPr>
              <w:rFonts w:ascii="SimSun" w:eastAsia="SimSun" w:hAnsi="SimSun" w:cs="SimSun"/>
              <w:spacing w:val="13"/>
              <w:sz w:val="22"/>
              <w:szCs w:val="22"/>
            </w:rPr>
            <w:t>施工要求及质量检测</w:t>
          </w:r>
          <w:r>
            <w:rPr>
              <w:rFonts w:ascii="SimSun" w:eastAsia="SimSun" w:hAnsi="SimSun" w:cs="SimSun"/>
              <w:spacing w:val="-48"/>
              <w:sz w:val="22"/>
              <w:szCs w:val="22"/>
            </w:rPr>
            <w:t xml:space="preserve"> </w:t>
          </w:r>
          <w:r>
            <w:rPr>
              <w:rFonts w:ascii="SimSun" w:eastAsia="SimSun" w:hAnsi="SimSun" w:cs="SimSun"/>
              <w:sz w:val="22"/>
              <w:szCs w:val="22"/>
            </w:rPr>
            <w:tab/>
          </w:r>
          <w:r>
            <w:rPr>
              <w:rFonts w:ascii="SimSun" w:eastAsia="SimSun" w:hAnsi="SimSun" w:cs="SimSun"/>
              <w:spacing w:val="-51"/>
              <w:sz w:val="22"/>
              <w:szCs w:val="22"/>
            </w:rPr>
            <w:t xml:space="preserve"> </w:t>
          </w:r>
          <w:hyperlink w:anchor="_bookmark35" w:history="1">
            <w:r>
              <w:rPr>
                <w:rFonts w:ascii="SimSun" w:eastAsia="SimSun" w:hAnsi="SimSun" w:cs="SimSun"/>
                <w:spacing w:val="-7"/>
                <w:sz w:val="22"/>
                <w:szCs w:val="22"/>
              </w:rPr>
              <w:t>18</w:t>
            </w:r>
          </w:hyperlink>
        </w:p>
        <w:p>
          <w:pPr>
            <w:tabs>
              <w:tab w:val="right" w:leader="dot" w:pos="9272"/>
            </w:tabs>
            <w:spacing w:before="129" w:line="219" w:lineRule="auto"/>
            <w:ind w:left="6"/>
            <w:rPr>
              <w:rFonts w:ascii="SimSun" w:eastAsia="SimSun" w:hAnsi="SimSun" w:cs="SimSun"/>
              <w:sz w:val="22"/>
              <w:szCs w:val="22"/>
            </w:rPr>
          </w:pPr>
          <w:r>
            <w:rPr>
              <w:rFonts w:ascii="SimSun" w:eastAsia="SimSun" w:hAnsi="SimSun" w:cs="SimSun"/>
              <w:spacing w:val="4"/>
              <w:sz w:val="22"/>
              <w:szCs w:val="22"/>
            </w:rPr>
            <w:t>10</w:t>
          </w:r>
          <w:r>
            <w:rPr>
              <w:rFonts w:ascii="SimSun" w:eastAsia="SimSun" w:hAnsi="SimSun" w:cs="SimSun"/>
              <w:spacing w:val="27"/>
              <w:sz w:val="22"/>
              <w:szCs w:val="22"/>
            </w:rPr>
            <w:t xml:space="preserve"> </w:t>
          </w:r>
          <w:r>
            <w:rPr>
              <w:rFonts w:ascii="SimSun" w:eastAsia="SimSun" w:hAnsi="SimSun" w:cs="SimSun"/>
              <w:spacing w:val="4"/>
              <w:sz w:val="22"/>
              <w:szCs w:val="22"/>
            </w:rPr>
            <w:t>使用与维护</w:t>
          </w:r>
          <w:r>
            <w:rPr>
              <w:rFonts w:ascii="SimSun" w:eastAsia="SimSun" w:hAnsi="SimSun" w:cs="SimSun"/>
              <w:spacing w:val="-56"/>
              <w:sz w:val="22"/>
              <w:szCs w:val="22"/>
            </w:rPr>
            <w:t xml:space="preserve"> </w:t>
          </w:r>
          <w:r>
            <w:rPr>
              <w:rFonts w:ascii="SimSun" w:eastAsia="SimSun" w:hAnsi="SimSun" w:cs="SimSun"/>
              <w:sz w:val="22"/>
              <w:szCs w:val="22"/>
            </w:rPr>
            <w:tab/>
          </w:r>
          <w:r>
            <w:rPr>
              <w:rFonts w:ascii="SimSun" w:eastAsia="SimSun" w:hAnsi="SimSun" w:cs="SimSun"/>
              <w:spacing w:val="-61"/>
              <w:sz w:val="22"/>
              <w:szCs w:val="22"/>
            </w:rPr>
            <w:t xml:space="preserve"> </w:t>
          </w:r>
          <w:hyperlink w:anchor="_bookmark36" w:history="1">
            <w:r>
              <w:rPr>
                <w:rFonts w:ascii="SimSun" w:eastAsia="SimSun" w:hAnsi="SimSun" w:cs="SimSun"/>
                <w:spacing w:val="-7"/>
                <w:sz w:val="22"/>
                <w:szCs w:val="22"/>
              </w:rPr>
              <w:t>19</w:t>
            </w:r>
          </w:hyperlink>
        </w:p>
        <w:p>
          <w:pPr>
            <w:tabs>
              <w:tab w:val="right" w:leader="dot" w:pos="9272"/>
            </w:tabs>
            <w:spacing w:before="130" w:line="220" w:lineRule="auto"/>
            <w:ind w:left="196"/>
            <w:rPr>
              <w:rFonts w:ascii="SimSun" w:eastAsia="SimSun" w:hAnsi="SimSun" w:cs="SimSun"/>
              <w:sz w:val="22"/>
              <w:szCs w:val="22"/>
            </w:rPr>
          </w:pPr>
          <w:r>
            <w:rPr>
              <w:rFonts w:ascii="SimSun" w:eastAsia="SimSun" w:hAnsi="SimSun" w:cs="SimSun"/>
              <w:spacing w:val="7"/>
              <w:sz w:val="22"/>
              <w:szCs w:val="22"/>
            </w:rPr>
            <w:t>10.1</w:t>
          </w:r>
          <w:r>
            <w:rPr>
              <w:rFonts w:ascii="SimSun" w:eastAsia="SimSun" w:hAnsi="SimSun" w:cs="SimSun"/>
              <w:spacing w:val="28"/>
              <w:sz w:val="22"/>
              <w:szCs w:val="22"/>
            </w:rPr>
            <w:t xml:space="preserve"> </w:t>
          </w:r>
          <w:r>
            <w:rPr>
              <w:rFonts w:ascii="SimSun" w:eastAsia="SimSun" w:hAnsi="SimSun" w:cs="SimSun"/>
              <w:spacing w:val="7"/>
              <w:sz w:val="22"/>
              <w:szCs w:val="22"/>
            </w:rPr>
            <w:t>一般规定</w:t>
          </w:r>
          <w:r>
            <w:rPr>
              <w:rFonts w:ascii="SimSun" w:eastAsia="SimSun" w:hAnsi="SimSun" w:cs="SimSun"/>
              <w:spacing w:val="-55"/>
              <w:sz w:val="22"/>
              <w:szCs w:val="22"/>
            </w:rPr>
            <w:t xml:space="preserve"> </w:t>
          </w:r>
          <w:r>
            <w:rPr>
              <w:rFonts w:ascii="SimSun" w:eastAsia="SimSun" w:hAnsi="SimSun" w:cs="SimSun"/>
              <w:sz w:val="22"/>
              <w:szCs w:val="22"/>
            </w:rPr>
            <w:tab/>
          </w:r>
          <w:r>
            <w:rPr>
              <w:rFonts w:ascii="SimSun" w:eastAsia="SimSun" w:hAnsi="SimSun" w:cs="SimSun"/>
              <w:spacing w:val="-61"/>
              <w:sz w:val="22"/>
              <w:szCs w:val="22"/>
            </w:rPr>
            <w:t xml:space="preserve"> </w:t>
          </w:r>
          <w:hyperlink w:anchor="_bookmark37" w:history="1">
            <w:r>
              <w:rPr>
                <w:rFonts w:ascii="SimSun" w:eastAsia="SimSun" w:hAnsi="SimSun" w:cs="SimSun"/>
                <w:spacing w:val="-7"/>
                <w:sz w:val="22"/>
                <w:szCs w:val="22"/>
              </w:rPr>
              <w:t>19</w:t>
            </w:r>
          </w:hyperlink>
        </w:p>
        <w:p>
          <w:pPr>
            <w:tabs>
              <w:tab w:val="right" w:leader="dot" w:pos="9272"/>
            </w:tabs>
            <w:spacing w:before="47" w:line="219" w:lineRule="auto"/>
            <w:ind w:left="196"/>
            <w:rPr>
              <w:rFonts w:ascii="SimSun" w:eastAsia="SimSun" w:hAnsi="SimSun" w:cs="SimSun"/>
              <w:sz w:val="22"/>
              <w:szCs w:val="22"/>
            </w:rPr>
          </w:pPr>
          <w:r>
            <w:rPr>
              <w:rFonts w:ascii="SimSun" w:eastAsia="SimSun" w:hAnsi="SimSun" w:cs="SimSun"/>
              <w:spacing w:val="5"/>
              <w:sz w:val="22"/>
              <w:szCs w:val="22"/>
            </w:rPr>
            <w:t>10.2</w:t>
          </w:r>
          <w:r>
            <w:rPr>
              <w:rFonts w:ascii="SimSun" w:eastAsia="SimSun" w:hAnsi="SimSun" w:cs="SimSun"/>
              <w:spacing w:val="22"/>
              <w:sz w:val="22"/>
              <w:szCs w:val="22"/>
            </w:rPr>
            <w:t xml:space="preserve"> </w:t>
          </w:r>
          <w:r>
            <w:rPr>
              <w:rFonts w:ascii="SimSun" w:eastAsia="SimSun" w:hAnsi="SimSun" w:cs="SimSun"/>
              <w:spacing w:val="5"/>
              <w:sz w:val="22"/>
              <w:szCs w:val="22"/>
            </w:rPr>
            <w:t>维护与检修</w:t>
          </w:r>
          <w:r>
            <w:rPr>
              <w:rFonts w:ascii="SimSun" w:eastAsia="SimSun" w:hAnsi="SimSun" w:cs="SimSun"/>
              <w:spacing w:val="-48"/>
              <w:sz w:val="22"/>
              <w:szCs w:val="22"/>
            </w:rPr>
            <w:t xml:space="preserve"> </w:t>
          </w:r>
          <w:r>
            <w:rPr>
              <w:rFonts w:ascii="SimSun" w:eastAsia="SimSun" w:hAnsi="SimSun" w:cs="SimSun"/>
              <w:sz w:val="22"/>
              <w:szCs w:val="22"/>
            </w:rPr>
            <w:tab/>
          </w:r>
          <w:r>
            <w:rPr>
              <w:rFonts w:ascii="SimSun" w:eastAsia="SimSun" w:hAnsi="SimSun" w:cs="SimSun"/>
              <w:spacing w:val="-61"/>
              <w:sz w:val="22"/>
              <w:szCs w:val="22"/>
            </w:rPr>
            <w:t xml:space="preserve"> </w:t>
          </w:r>
          <w:hyperlink w:anchor="_bookmark38" w:history="1">
            <w:r>
              <w:rPr>
                <w:rFonts w:ascii="SimSun" w:eastAsia="SimSun" w:hAnsi="SimSun" w:cs="SimSun"/>
                <w:spacing w:val="-7"/>
                <w:sz w:val="22"/>
                <w:szCs w:val="22"/>
              </w:rPr>
              <w:t>19</w:t>
            </w:r>
          </w:hyperlink>
        </w:p>
        <w:p>
          <w:pPr>
            <w:tabs>
              <w:tab w:val="right" w:leader="dot" w:pos="9285"/>
            </w:tabs>
            <w:spacing w:before="59" w:line="219" w:lineRule="auto"/>
            <w:ind w:left="196"/>
            <w:rPr>
              <w:rFonts w:ascii="SimSun" w:eastAsia="SimSun" w:hAnsi="SimSun" w:cs="SimSun"/>
              <w:sz w:val="22"/>
              <w:szCs w:val="22"/>
            </w:rPr>
          </w:pPr>
          <w:r>
            <w:rPr>
              <w:rFonts w:ascii="SimSun" w:eastAsia="SimSun" w:hAnsi="SimSun" w:cs="SimSun"/>
              <w:spacing w:val="8"/>
              <w:sz w:val="22"/>
              <w:szCs w:val="22"/>
            </w:rPr>
            <w:t>10.3</w:t>
          </w:r>
          <w:r>
            <w:rPr>
              <w:rFonts w:ascii="SimSun" w:eastAsia="SimSun" w:hAnsi="SimSun" w:cs="SimSun"/>
              <w:spacing w:val="7"/>
              <w:sz w:val="22"/>
              <w:szCs w:val="22"/>
            </w:rPr>
            <w:t xml:space="preserve"> </w:t>
          </w:r>
          <w:r>
            <w:rPr>
              <w:rFonts w:ascii="SimSun" w:eastAsia="SimSun" w:hAnsi="SimSun" w:cs="SimSun"/>
              <w:spacing w:val="8"/>
              <w:sz w:val="22"/>
              <w:szCs w:val="22"/>
            </w:rPr>
            <w:t>沉降观测和地下水位观测</w:t>
          </w:r>
          <w:r>
            <w:rPr>
              <w:rFonts w:ascii="SimSun" w:eastAsia="SimSun" w:hAnsi="SimSun" w:cs="SimSun"/>
              <w:spacing w:val="-58"/>
              <w:sz w:val="22"/>
              <w:szCs w:val="22"/>
            </w:rPr>
            <w:t xml:space="preserve"> </w:t>
          </w:r>
          <w:r>
            <w:rPr>
              <w:rFonts w:ascii="SimSun" w:eastAsia="SimSun" w:hAnsi="SimSun" w:cs="SimSun"/>
              <w:sz w:val="22"/>
              <w:szCs w:val="22"/>
            </w:rPr>
            <w:tab/>
          </w:r>
          <w:hyperlink w:anchor="_bookmark39" w:history="1">
            <w:r>
              <w:rPr>
                <w:rFonts w:ascii="SimSun" w:eastAsia="SimSun" w:hAnsi="SimSun" w:cs="SimSun"/>
                <w:spacing w:val="10"/>
                <w:sz w:val="22"/>
                <w:szCs w:val="22"/>
              </w:rPr>
              <w:t>20</w:t>
            </w:r>
          </w:hyperlink>
        </w:p>
      </w:sdtContent>
    </w:sdt>
    <w:p>
      <w:pPr>
        <w:sectPr>
          <w:headerReference w:type="default" r:id="rId11"/>
          <w:footerReference w:type="default" r:id="rId12"/>
          <w:pgSz w:w="11910" w:h="16840"/>
          <w:pgMar w:top="400" w:right="1601" w:bottom="1322" w:left="1023" w:header="0" w:footer="1106" w:gutter="0"/>
          <w:pgNumType w:start="6"/>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2" w:line="192" w:lineRule="auto"/>
        <w:ind w:right="78"/>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2"/>
          <w:sz w:val="18"/>
          <w:szCs w:val="18"/>
        </w:rPr>
        <w:t>1702—2020</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117" w:line="222" w:lineRule="auto"/>
        <w:ind w:left="4175"/>
        <w:rPr>
          <w:rFonts w:ascii="SimHei" w:eastAsia="SimHei" w:hAnsi="SimHei" w:cs="SimHei"/>
          <w:sz w:val="36"/>
          <w:szCs w:val="36"/>
        </w:rPr>
      </w:pPr>
      <w:bookmarkStart w:id="5" w:name="_bookmark10"/>
      <w:bookmarkEnd w:id="5"/>
      <w:r>
        <w:rPr>
          <w:rFonts w:ascii="SimHei" w:eastAsia="SimHei" w:hAnsi="SimHei" w:cs="SimHei"/>
          <w:b/>
          <w:bCs/>
          <w:spacing w:val="-11"/>
          <w:sz w:val="36"/>
          <w:szCs w:val="36"/>
        </w:rPr>
        <w:t>前</w:t>
      </w:r>
      <w:r>
        <w:rPr>
          <w:rFonts w:ascii="SimHei" w:eastAsia="SimHei" w:hAnsi="SimHei" w:cs="SimHei"/>
          <w:spacing w:val="124"/>
          <w:sz w:val="36"/>
          <w:szCs w:val="36"/>
        </w:rPr>
        <w:t xml:space="preserve"> </w:t>
      </w:r>
      <w:r>
        <w:rPr>
          <w:rFonts w:ascii="SimHei" w:eastAsia="SimHei" w:hAnsi="SimHei" w:cs="SimHei"/>
          <w:b/>
          <w:bCs/>
          <w:spacing w:val="-11"/>
          <w:sz w:val="36"/>
          <w:szCs w:val="36"/>
        </w:rPr>
        <w:t>言</w:t>
      </w:r>
    </w:p>
    <w:p>
      <w:pPr>
        <w:spacing w:line="316" w:lineRule="auto"/>
        <w:rPr>
          <w:rFonts w:ascii="Arial"/>
          <w:sz w:val="21"/>
        </w:rPr>
      </w:pPr>
    </w:p>
    <w:p>
      <w:pPr>
        <w:spacing w:line="316" w:lineRule="auto"/>
        <w:rPr>
          <w:rFonts w:ascii="Arial"/>
          <w:sz w:val="21"/>
        </w:rPr>
      </w:pPr>
    </w:p>
    <w:p>
      <w:pPr>
        <w:spacing w:before="68" w:line="219" w:lineRule="auto"/>
        <w:ind w:left="409"/>
        <w:rPr>
          <w:rFonts w:ascii="SimSun" w:eastAsia="SimSun" w:hAnsi="SimSun" w:cs="SimSun"/>
          <w:sz w:val="21"/>
          <w:szCs w:val="21"/>
        </w:rPr>
      </w:pPr>
      <w:r>
        <w:rPr>
          <w:rFonts w:ascii="SimSun" w:eastAsia="SimSun" w:hAnsi="SimSun" w:cs="SimSun"/>
          <w:spacing w:val="-3"/>
          <w:sz w:val="21"/>
          <w:szCs w:val="21"/>
        </w:rPr>
        <w:t>本标准按照</w:t>
      </w:r>
      <w:r>
        <w:rPr>
          <w:rFonts w:ascii="SimSun" w:eastAsia="SimSun" w:hAnsi="SimSun" w:cs="SimSun"/>
          <w:spacing w:val="5"/>
          <w:sz w:val="21"/>
          <w:szCs w:val="21"/>
        </w:rPr>
        <w:t xml:space="preserve"> </w:t>
      </w:r>
      <w:r>
        <w:rPr>
          <w:rFonts w:ascii="SimSun" w:eastAsia="SimSun" w:hAnsi="SimSun" w:cs="SimSun"/>
          <w:spacing w:val="-3"/>
          <w:sz w:val="21"/>
          <w:szCs w:val="21"/>
        </w:rPr>
        <w:t>GB/T</w:t>
      </w:r>
      <w:r>
        <w:rPr>
          <w:rFonts w:ascii="SimSun" w:eastAsia="SimSun" w:hAnsi="SimSun" w:cs="SimSun"/>
          <w:spacing w:val="23"/>
          <w:sz w:val="21"/>
          <w:szCs w:val="21"/>
        </w:rPr>
        <w:t xml:space="preserve"> </w:t>
      </w:r>
      <w:r>
        <w:rPr>
          <w:rFonts w:ascii="SimSun" w:eastAsia="SimSun" w:hAnsi="SimSun" w:cs="SimSun"/>
          <w:spacing w:val="-3"/>
          <w:sz w:val="21"/>
          <w:szCs w:val="21"/>
        </w:rPr>
        <w:t>1.1—2009</w:t>
      </w:r>
      <w:r>
        <w:rPr>
          <w:rFonts w:ascii="SimSun" w:eastAsia="SimSun" w:hAnsi="SimSun" w:cs="SimSun"/>
          <w:spacing w:val="1"/>
          <w:sz w:val="21"/>
          <w:szCs w:val="21"/>
        </w:rPr>
        <w:t xml:space="preserve"> </w:t>
      </w:r>
      <w:r>
        <w:rPr>
          <w:rFonts w:ascii="SimSun" w:eastAsia="SimSun" w:hAnsi="SimSun" w:cs="SimSun"/>
          <w:spacing w:val="-3"/>
          <w:sz w:val="21"/>
          <w:szCs w:val="21"/>
        </w:rPr>
        <w:t>给出的规则起草。</w:t>
      </w:r>
    </w:p>
    <w:p>
      <w:pPr>
        <w:spacing w:before="60" w:line="219" w:lineRule="auto"/>
        <w:ind w:left="409"/>
        <w:rPr>
          <w:rFonts w:ascii="SimSun" w:eastAsia="SimSun" w:hAnsi="SimSun" w:cs="SimSun"/>
          <w:sz w:val="21"/>
          <w:szCs w:val="21"/>
        </w:rPr>
      </w:pPr>
      <w:r>
        <w:rPr>
          <w:rFonts w:ascii="SimSun" w:eastAsia="SimSun" w:hAnsi="SimSun" w:cs="SimSun"/>
          <w:spacing w:val="-2"/>
          <w:sz w:val="21"/>
          <w:szCs w:val="21"/>
        </w:rPr>
        <w:t>本标准由宁夏回族自治区住房和城乡建设厅提出并归口。</w:t>
      </w:r>
    </w:p>
    <w:p>
      <w:pPr>
        <w:spacing w:before="61" w:line="219" w:lineRule="auto"/>
        <w:ind w:left="409"/>
        <w:rPr>
          <w:rFonts w:ascii="SimSun" w:eastAsia="SimSun" w:hAnsi="SimSun" w:cs="SimSun"/>
          <w:sz w:val="21"/>
          <w:szCs w:val="21"/>
        </w:rPr>
      </w:pPr>
      <w:r>
        <w:rPr>
          <w:rFonts w:ascii="SimSun" w:eastAsia="SimSun" w:hAnsi="SimSun" w:cs="SimSun"/>
          <w:spacing w:val="6"/>
          <w:sz w:val="21"/>
          <w:szCs w:val="21"/>
        </w:rPr>
        <w:t>本标准起草单位：宁夏固原建筑设计研究院(有限公司)。</w:t>
      </w:r>
    </w:p>
    <w:p>
      <w:pPr>
        <w:spacing w:before="71" w:line="255" w:lineRule="auto"/>
        <w:ind w:firstLine="409"/>
        <w:rPr>
          <w:rFonts w:ascii="SimSun" w:eastAsia="SimSun" w:hAnsi="SimSun" w:cs="SimSun"/>
          <w:sz w:val="21"/>
          <w:szCs w:val="21"/>
        </w:rPr>
      </w:pPr>
      <w:r>
        <w:rPr>
          <w:rFonts w:ascii="SimSun" w:eastAsia="SimSun" w:hAnsi="SimSun" w:cs="SimSun"/>
          <w:spacing w:val="-6"/>
          <w:sz w:val="21"/>
          <w:szCs w:val="21"/>
        </w:rPr>
        <w:t>本标准主要起草人员：李海东、李树海、张津生、张向东、王龙、浦兴学、叶岚、刘福友、许正虎、</w:t>
      </w:r>
      <w:r>
        <w:rPr>
          <w:rFonts w:ascii="SimSun" w:eastAsia="SimSun" w:hAnsi="SimSun" w:cs="SimSun"/>
          <w:spacing w:val="17"/>
          <w:sz w:val="21"/>
          <w:szCs w:val="21"/>
        </w:rPr>
        <w:t xml:space="preserve"> </w:t>
      </w:r>
      <w:r>
        <w:rPr>
          <w:rFonts w:ascii="SimSun" w:eastAsia="SimSun" w:hAnsi="SimSun" w:cs="SimSun"/>
          <w:spacing w:val="-1"/>
          <w:sz w:val="21"/>
          <w:szCs w:val="21"/>
        </w:rPr>
        <w:t>郭立民、王学信。</w:t>
      </w:r>
    </w:p>
    <w:p>
      <w:pPr>
        <w:sectPr>
          <w:headerReference w:type="default" r:id="rId13"/>
          <w:footerReference w:type="default" r:id="rId14"/>
          <w:pgSz w:w="11910" w:h="16840"/>
          <w:pgMar w:top="400" w:right="1085" w:bottom="1294" w:left="1420" w:header="0" w:footer="1169" w:gutter="0"/>
          <w:pgNumType w:start="7"/>
          <w:cols w:space="708"/>
        </w:sectPr>
      </w:pPr>
    </w:p>
    <w:p>
      <w:pPr>
        <w:rPr>
          <w:rFonts w:ascii="Arial"/>
          <w:sz w:val="21"/>
        </w:rPr>
      </w:pPr>
    </w:p>
    <w:p>
      <w:pPr>
        <w:sectPr>
          <w:headerReference w:type="default" r:id="rId15"/>
          <w:footerReference w:type="default" r:id="rId16"/>
          <w:pgSz w:w="11910" w:h="16840"/>
          <w:pgMar w:top="0" w:right="0" w:bottom="0" w:left="0" w:header="0" w:footer="0" w:gutter="0"/>
          <w:pgNumType w:start="8"/>
          <w:cols w:space="708"/>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49" w:line="192" w:lineRule="auto"/>
        <w:ind w:right="78"/>
        <w:jc w:val="right"/>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DB64/T</w:t>
      </w:r>
      <w:r>
        <w:rPr>
          <w:rFonts w:ascii="Times New Roman" w:eastAsia="Times New Roman" w:hAnsi="Times New Roman" w:cs="Times New Roman"/>
          <w:spacing w:val="3"/>
          <w:sz w:val="17"/>
          <w:szCs w:val="17"/>
        </w:rPr>
        <w:t xml:space="preserve">         </w:t>
      </w:r>
      <w:r>
        <w:rPr>
          <w:rFonts w:ascii="Times New Roman" w:eastAsia="Times New Roman" w:hAnsi="Times New Roman" w:cs="Times New Roman"/>
          <w:spacing w:val="-2"/>
          <w:sz w:val="17"/>
          <w:szCs w:val="17"/>
        </w:rPr>
        <w:t>1702—2020</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4" w:line="222" w:lineRule="auto"/>
        <w:ind w:left="1334"/>
        <w:rPr>
          <w:rFonts w:ascii="SimHei" w:eastAsia="SimHei" w:hAnsi="SimHei" w:cs="SimHei"/>
          <w:sz w:val="32"/>
          <w:szCs w:val="32"/>
        </w:rPr>
      </w:pPr>
      <w:bookmarkStart w:id="6" w:name="_bookmark13"/>
      <w:bookmarkEnd w:id="6"/>
      <w:r>
        <w:rPr>
          <w:rFonts w:ascii="SimHei" w:eastAsia="SimHei" w:hAnsi="SimHei" w:cs="SimHei"/>
          <w:b/>
          <w:bCs/>
          <w:spacing w:val="-6"/>
          <w:sz w:val="32"/>
          <w:szCs w:val="32"/>
        </w:rPr>
        <w:t>湿陷性黄土地区低矮居住建筑地基处理技术规程</w:t>
      </w:r>
    </w:p>
    <w:p>
      <w:pPr>
        <w:spacing w:line="258" w:lineRule="auto"/>
        <w:rPr>
          <w:rFonts w:ascii="Arial"/>
          <w:sz w:val="21"/>
        </w:rPr>
      </w:pPr>
    </w:p>
    <w:p>
      <w:pPr>
        <w:spacing w:line="259" w:lineRule="auto"/>
        <w:rPr>
          <w:rFonts w:ascii="Arial"/>
          <w:sz w:val="21"/>
        </w:rPr>
      </w:pPr>
    </w:p>
    <w:p>
      <w:pPr>
        <w:spacing w:before="75" w:line="223" w:lineRule="auto"/>
        <w:ind w:left="3"/>
        <w:rPr>
          <w:rFonts w:ascii="SimHei" w:eastAsia="SimHei" w:hAnsi="SimHei" w:cs="SimHei"/>
          <w:sz w:val="23"/>
          <w:szCs w:val="23"/>
        </w:rPr>
      </w:pPr>
      <w:r>
        <w:rPr>
          <w:rFonts w:ascii="SimHei" w:eastAsia="SimHei" w:hAnsi="SimHei" w:cs="SimHei"/>
          <w:b/>
          <w:bCs/>
          <w:spacing w:val="-16"/>
          <w:sz w:val="23"/>
          <w:szCs w:val="23"/>
        </w:rPr>
        <w:t>1</w:t>
      </w:r>
      <w:r>
        <w:rPr>
          <w:rFonts w:ascii="SimHei" w:eastAsia="SimHei" w:hAnsi="SimHei" w:cs="SimHei"/>
          <w:spacing w:val="92"/>
          <w:sz w:val="23"/>
          <w:szCs w:val="23"/>
        </w:rPr>
        <w:t xml:space="preserve"> </w:t>
      </w:r>
      <w:r>
        <w:rPr>
          <w:rFonts w:ascii="SimHei" w:eastAsia="SimHei" w:hAnsi="SimHei" w:cs="SimHei"/>
          <w:b/>
          <w:bCs/>
          <w:spacing w:val="-16"/>
          <w:sz w:val="23"/>
          <w:szCs w:val="23"/>
        </w:rPr>
        <w:t>范围</w:t>
      </w:r>
    </w:p>
    <w:p>
      <w:pPr>
        <w:spacing w:line="248" w:lineRule="auto"/>
        <w:rPr>
          <w:rFonts w:ascii="Arial"/>
          <w:sz w:val="21"/>
        </w:rPr>
      </w:pPr>
    </w:p>
    <w:p>
      <w:pPr>
        <w:spacing w:before="75" w:line="242" w:lineRule="auto"/>
        <w:ind w:right="76" w:firstLine="419"/>
        <w:rPr>
          <w:rFonts w:ascii="SimSun" w:eastAsia="SimSun" w:hAnsi="SimSun" w:cs="SimSun"/>
          <w:sz w:val="23"/>
          <w:szCs w:val="23"/>
        </w:rPr>
      </w:pPr>
      <w:r>
        <w:rPr>
          <w:rFonts w:ascii="SimSun" w:eastAsia="SimSun" w:hAnsi="SimSun" w:cs="SimSun"/>
          <w:spacing w:val="-23"/>
          <w:sz w:val="23"/>
          <w:szCs w:val="23"/>
        </w:rPr>
        <w:t>本标准规定了湿陷性黄土地区低矮建筑地基的术语和定义、符号、基本规定、防水设计措施、综合</w:t>
      </w:r>
      <w:r>
        <w:rPr>
          <w:rFonts w:ascii="SimSun" w:eastAsia="SimSun" w:hAnsi="SimSun" w:cs="SimSun"/>
          <w:spacing w:val="6"/>
          <w:sz w:val="23"/>
          <w:szCs w:val="23"/>
        </w:rPr>
        <w:t xml:space="preserve"> </w:t>
      </w:r>
      <w:r>
        <w:rPr>
          <w:rFonts w:ascii="SimSun" w:eastAsia="SimSun" w:hAnsi="SimSun" w:cs="SimSun"/>
          <w:spacing w:val="-21"/>
          <w:sz w:val="23"/>
          <w:szCs w:val="23"/>
        </w:rPr>
        <w:t>防水措施的换填垫层法、综合防水措施的土或灰土挤密桩法、强夯法、使用与维护等内容。</w:t>
      </w:r>
    </w:p>
    <w:p>
      <w:pPr>
        <w:spacing w:before="35" w:line="242" w:lineRule="auto"/>
        <w:ind w:right="76" w:firstLine="419"/>
        <w:rPr>
          <w:rFonts w:ascii="SimSun" w:eastAsia="SimSun" w:hAnsi="SimSun" w:cs="SimSun"/>
          <w:sz w:val="23"/>
          <w:szCs w:val="23"/>
        </w:rPr>
      </w:pPr>
      <w:r>
        <w:rPr>
          <w:rFonts w:ascii="SimSun" w:eastAsia="SimSun" w:hAnsi="SimSun" w:cs="SimSun"/>
          <w:spacing w:val="-21"/>
          <w:w w:val="99"/>
          <w:sz w:val="23"/>
          <w:szCs w:val="23"/>
        </w:rPr>
        <w:t>本标准仅适用于指导处理我区湿陷性黄土地区的低矮居住建筑工程的地基处理，对于受水浸可能性</w:t>
      </w:r>
      <w:r>
        <w:rPr>
          <w:rFonts w:ascii="SimSun" w:eastAsia="SimSun" w:hAnsi="SimSun" w:cs="SimSun"/>
          <w:spacing w:val="19"/>
          <w:sz w:val="23"/>
          <w:szCs w:val="23"/>
        </w:rPr>
        <w:t xml:space="preserve"> </w:t>
      </w:r>
      <w:r>
        <w:rPr>
          <w:rFonts w:ascii="SimSun" w:eastAsia="SimSun" w:hAnsi="SimSun" w:cs="SimSun"/>
          <w:spacing w:val="-21"/>
          <w:sz w:val="23"/>
          <w:szCs w:val="23"/>
        </w:rPr>
        <w:t>较大的重要及以上的建筑不适用于本标准。</w:t>
      </w:r>
    </w:p>
    <w:p>
      <w:pPr>
        <w:spacing w:line="277" w:lineRule="auto"/>
        <w:rPr>
          <w:rFonts w:ascii="Arial"/>
          <w:sz w:val="21"/>
        </w:rPr>
      </w:pPr>
    </w:p>
    <w:p>
      <w:pPr>
        <w:spacing w:before="75" w:line="222" w:lineRule="auto"/>
        <w:ind w:left="3"/>
        <w:rPr>
          <w:rFonts w:ascii="SimHei" w:eastAsia="SimHei" w:hAnsi="SimHei" w:cs="SimHei"/>
          <w:sz w:val="23"/>
          <w:szCs w:val="23"/>
        </w:rPr>
      </w:pPr>
      <w:r>
        <w:rPr>
          <w:rFonts w:ascii="SimHei" w:eastAsia="SimHei" w:hAnsi="SimHei" w:cs="SimHei"/>
          <w:b/>
          <w:bCs/>
          <w:spacing w:val="-18"/>
          <w:sz w:val="23"/>
          <w:szCs w:val="23"/>
        </w:rPr>
        <w:t>2</w:t>
      </w:r>
      <w:r>
        <w:rPr>
          <w:rFonts w:ascii="SimHei" w:eastAsia="SimHei" w:hAnsi="SimHei" w:cs="SimHei"/>
          <w:spacing w:val="86"/>
          <w:sz w:val="23"/>
          <w:szCs w:val="23"/>
        </w:rPr>
        <w:t xml:space="preserve"> </w:t>
      </w:r>
      <w:r>
        <w:rPr>
          <w:rFonts w:ascii="SimHei" w:eastAsia="SimHei" w:hAnsi="SimHei" w:cs="SimHei"/>
          <w:b/>
          <w:bCs/>
          <w:spacing w:val="-18"/>
          <w:sz w:val="23"/>
          <w:szCs w:val="23"/>
        </w:rPr>
        <w:t>规范性引用文件</w:t>
      </w:r>
    </w:p>
    <w:p>
      <w:pPr>
        <w:rPr>
          <w:rFonts w:ascii="Arial"/>
          <w:sz w:val="21"/>
        </w:rPr>
      </w:pPr>
    </w:p>
    <w:p>
      <w:pPr>
        <w:spacing w:before="75" w:line="242" w:lineRule="auto"/>
        <w:ind w:firstLine="419"/>
        <w:rPr>
          <w:rFonts w:ascii="SimSun" w:eastAsia="SimSun" w:hAnsi="SimSun" w:cs="SimSun"/>
          <w:sz w:val="23"/>
          <w:szCs w:val="23"/>
        </w:rPr>
      </w:pPr>
      <w:r>
        <w:rPr>
          <w:rFonts w:ascii="SimSun" w:eastAsia="SimSun" w:hAnsi="SimSun" w:cs="SimSun"/>
          <w:spacing w:val="-26"/>
          <w:sz w:val="23"/>
          <w:szCs w:val="23"/>
        </w:rPr>
        <w:t>下列文件对于本文件的应用是必不可少的。凡是注日期的引用文件，仅注日期的版本适用于本文件。</w:t>
      </w:r>
      <w:r>
        <w:rPr>
          <w:rFonts w:ascii="SimSun" w:eastAsia="SimSun" w:hAnsi="SimSun" w:cs="SimSun"/>
          <w:spacing w:val="7"/>
          <w:sz w:val="23"/>
          <w:szCs w:val="23"/>
        </w:rPr>
        <w:t xml:space="preserve"> </w:t>
      </w:r>
      <w:r>
        <w:rPr>
          <w:rFonts w:ascii="SimSun" w:eastAsia="SimSun" w:hAnsi="SimSun" w:cs="SimSun"/>
          <w:spacing w:val="-14"/>
          <w:sz w:val="23"/>
          <w:szCs w:val="23"/>
        </w:rPr>
        <w:t>凡是不注日期的引用文件，其最新版本(包括所有的修改单)适用</w:t>
      </w:r>
      <w:r>
        <w:rPr>
          <w:rFonts w:ascii="SimSun" w:eastAsia="SimSun" w:hAnsi="SimSun" w:cs="SimSun"/>
          <w:spacing w:val="-15"/>
          <w:sz w:val="23"/>
          <w:szCs w:val="23"/>
        </w:rPr>
        <w:t>于本文件。</w:t>
      </w:r>
    </w:p>
    <w:p>
      <w:pPr>
        <w:spacing w:before="59" w:line="309" w:lineRule="exact"/>
        <w:ind w:left="419"/>
        <w:rPr>
          <w:rFonts w:ascii="SimSun" w:eastAsia="SimSun" w:hAnsi="SimSun" w:cs="SimSun"/>
          <w:sz w:val="23"/>
          <w:szCs w:val="23"/>
        </w:rPr>
      </w:pPr>
      <w:r>
        <w:rPr>
          <w:rFonts w:ascii="SimSun" w:eastAsia="SimSun" w:hAnsi="SimSun" w:cs="SimSun"/>
          <w:spacing w:val="-16"/>
          <w:position w:val="5"/>
          <w:sz w:val="23"/>
          <w:szCs w:val="23"/>
        </w:rPr>
        <w:t>GB</w:t>
      </w:r>
      <w:r>
        <w:rPr>
          <w:rFonts w:ascii="SimSun" w:eastAsia="SimSun" w:hAnsi="SimSun" w:cs="SimSun"/>
          <w:spacing w:val="6"/>
          <w:position w:val="5"/>
          <w:sz w:val="23"/>
          <w:szCs w:val="23"/>
        </w:rPr>
        <w:t xml:space="preserve"> </w:t>
      </w:r>
      <w:r>
        <w:rPr>
          <w:rFonts w:ascii="SimSun" w:eastAsia="SimSun" w:hAnsi="SimSun" w:cs="SimSun"/>
          <w:spacing w:val="-16"/>
          <w:position w:val="5"/>
          <w:sz w:val="23"/>
          <w:szCs w:val="23"/>
        </w:rPr>
        <w:t>50007</w:t>
      </w:r>
      <w:r>
        <w:rPr>
          <w:rFonts w:ascii="SimSun" w:eastAsia="SimSun" w:hAnsi="SimSun" w:cs="SimSun"/>
          <w:spacing w:val="83"/>
          <w:position w:val="5"/>
          <w:sz w:val="23"/>
          <w:szCs w:val="23"/>
        </w:rPr>
        <w:t xml:space="preserve"> </w:t>
      </w:r>
      <w:r>
        <w:rPr>
          <w:rFonts w:ascii="SimSun" w:eastAsia="SimSun" w:hAnsi="SimSun" w:cs="SimSun"/>
          <w:spacing w:val="-16"/>
          <w:position w:val="5"/>
          <w:sz w:val="23"/>
          <w:szCs w:val="23"/>
        </w:rPr>
        <w:t>建筑地基基础设计规范</w:t>
      </w:r>
    </w:p>
    <w:p>
      <w:pPr>
        <w:spacing w:line="219" w:lineRule="auto"/>
        <w:ind w:left="419"/>
        <w:rPr>
          <w:rFonts w:ascii="SimSun" w:eastAsia="SimSun" w:hAnsi="SimSun" w:cs="SimSun"/>
          <w:sz w:val="23"/>
          <w:szCs w:val="23"/>
        </w:rPr>
      </w:pPr>
      <w:r>
        <w:rPr>
          <w:rFonts w:ascii="SimSun" w:eastAsia="SimSun" w:hAnsi="SimSun" w:cs="SimSun"/>
          <w:spacing w:val="-15"/>
          <w:sz w:val="23"/>
          <w:szCs w:val="23"/>
        </w:rPr>
        <w:t>GB</w:t>
      </w:r>
      <w:r>
        <w:rPr>
          <w:rFonts w:ascii="SimSun" w:eastAsia="SimSun" w:hAnsi="SimSun" w:cs="SimSun"/>
          <w:spacing w:val="18"/>
          <w:sz w:val="23"/>
          <w:szCs w:val="23"/>
        </w:rPr>
        <w:t xml:space="preserve"> </w:t>
      </w:r>
      <w:r>
        <w:rPr>
          <w:rFonts w:ascii="SimSun" w:eastAsia="SimSun" w:hAnsi="SimSun" w:cs="SimSun"/>
          <w:spacing w:val="-15"/>
          <w:sz w:val="23"/>
          <w:szCs w:val="23"/>
        </w:rPr>
        <w:t>50011</w:t>
      </w:r>
      <w:r>
        <w:rPr>
          <w:rFonts w:ascii="SimSun" w:eastAsia="SimSun" w:hAnsi="SimSun" w:cs="SimSun"/>
          <w:spacing w:val="73"/>
          <w:sz w:val="23"/>
          <w:szCs w:val="23"/>
        </w:rPr>
        <w:t xml:space="preserve"> </w:t>
      </w:r>
      <w:r>
        <w:rPr>
          <w:rFonts w:ascii="SimSun" w:eastAsia="SimSun" w:hAnsi="SimSun" w:cs="SimSun"/>
          <w:spacing w:val="-15"/>
          <w:sz w:val="23"/>
          <w:szCs w:val="23"/>
        </w:rPr>
        <w:t>建筑抗震设计规范</w:t>
      </w:r>
    </w:p>
    <w:p>
      <w:pPr>
        <w:spacing w:before="37" w:line="219" w:lineRule="auto"/>
        <w:ind w:left="419"/>
        <w:rPr>
          <w:rFonts w:ascii="SimSun" w:eastAsia="SimSun" w:hAnsi="SimSun" w:cs="SimSun"/>
          <w:sz w:val="23"/>
          <w:szCs w:val="23"/>
        </w:rPr>
      </w:pPr>
      <w:r>
        <w:rPr>
          <w:rFonts w:ascii="SimSun" w:eastAsia="SimSun" w:hAnsi="SimSun" w:cs="SimSun"/>
          <w:spacing w:val="-15"/>
          <w:sz w:val="23"/>
          <w:szCs w:val="23"/>
        </w:rPr>
        <w:t>GB</w:t>
      </w:r>
      <w:r>
        <w:rPr>
          <w:rFonts w:ascii="SimSun" w:eastAsia="SimSun" w:hAnsi="SimSun" w:cs="SimSun"/>
          <w:spacing w:val="18"/>
          <w:sz w:val="23"/>
          <w:szCs w:val="23"/>
        </w:rPr>
        <w:t xml:space="preserve"> </w:t>
      </w:r>
      <w:r>
        <w:rPr>
          <w:rFonts w:ascii="SimSun" w:eastAsia="SimSun" w:hAnsi="SimSun" w:cs="SimSun"/>
          <w:spacing w:val="-15"/>
          <w:sz w:val="23"/>
          <w:szCs w:val="23"/>
        </w:rPr>
        <w:t>50021</w:t>
      </w:r>
      <w:r>
        <w:rPr>
          <w:rFonts w:ascii="SimSun" w:eastAsia="SimSun" w:hAnsi="SimSun" w:cs="SimSun"/>
          <w:spacing w:val="73"/>
          <w:sz w:val="23"/>
          <w:szCs w:val="23"/>
        </w:rPr>
        <w:t xml:space="preserve"> </w:t>
      </w:r>
      <w:r>
        <w:rPr>
          <w:rFonts w:ascii="SimSun" w:eastAsia="SimSun" w:hAnsi="SimSun" w:cs="SimSun"/>
          <w:spacing w:val="-15"/>
          <w:sz w:val="23"/>
          <w:szCs w:val="23"/>
        </w:rPr>
        <w:t>岩土工程勘察规范</w:t>
      </w:r>
    </w:p>
    <w:p>
      <w:pPr>
        <w:spacing w:before="37" w:line="309" w:lineRule="exact"/>
        <w:ind w:left="419"/>
        <w:rPr>
          <w:rFonts w:ascii="SimSun" w:eastAsia="SimSun" w:hAnsi="SimSun" w:cs="SimSun"/>
          <w:sz w:val="23"/>
          <w:szCs w:val="23"/>
        </w:rPr>
      </w:pPr>
      <w:r>
        <w:rPr>
          <w:rFonts w:ascii="SimSun" w:eastAsia="SimSun" w:hAnsi="SimSun" w:cs="SimSun"/>
          <w:spacing w:val="-17"/>
          <w:position w:val="5"/>
          <w:sz w:val="23"/>
          <w:szCs w:val="23"/>
        </w:rPr>
        <w:t>GB</w:t>
      </w:r>
      <w:r>
        <w:rPr>
          <w:rFonts w:ascii="SimSun" w:eastAsia="SimSun" w:hAnsi="SimSun" w:cs="SimSun"/>
          <w:spacing w:val="16"/>
          <w:position w:val="5"/>
          <w:sz w:val="23"/>
          <w:szCs w:val="23"/>
        </w:rPr>
        <w:t xml:space="preserve"> </w:t>
      </w:r>
      <w:r>
        <w:rPr>
          <w:rFonts w:ascii="SimSun" w:eastAsia="SimSun" w:hAnsi="SimSun" w:cs="SimSun"/>
          <w:spacing w:val="-17"/>
          <w:position w:val="5"/>
          <w:sz w:val="23"/>
          <w:szCs w:val="23"/>
        </w:rPr>
        <w:t>50025</w:t>
      </w:r>
      <w:r>
        <w:rPr>
          <w:rFonts w:ascii="SimSun" w:eastAsia="SimSun" w:hAnsi="SimSun" w:cs="SimSun"/>
          <w:spacing w:val="93"/>
          <w:position w:val="5"/>
          <w:sz w:val="23"/>
          <w:szCs w:val="23"/>
        </w:rPr>
        <w:t xml:space="preserve"> </w:t>
      </w:r>
      <w:r>
        <w:rPr>
          <w:rFonts w:ascii="SimSun" w:eastAsia="SimSun" w:hAnsi="SimSun" w:cs="SimSun"/>
          <w:spacing w:val="-17"/>
          <w:position w:val="5"/>
          <w:sz w:val="23"/>
          <w:szCs w:val="23"/>
        </w:rPr>
        <w:t>湿陷性黄土地区建筑标准</w:t>
      </w:r>
    </w:p>
    <w:p>
      <w:pPr>
        <w:spacing w:before="1" w:line="218" w:lineRule="auto"/>
        <w:ind w:left="419"/>
        <w:rPr>
          <w:rFonts w:ascii="SimSun" w:eastAsia="SimSun" w:hAnsi="SimSun" w:cs="SimSun"/>
          <w:sz w:val="23"/>
          <w:szCs w:val="23"/>
        </w:rPr>
      </w:pPr>
      <w:r>
        <w:rPr>
          <w:rFonts w:ascii="SimSun" w:eastAsia="SimSun" w:hAnsi="SimSun" w:cs="SimSun"/>
          <w:spacing w:val="-17"/>
          <w:sz w:val="23"/>
          <w:szCs w:val="23"/>
        </w:rPr>
        <w:t>GB</w:t>
      </w:r>
      <w:r>
        <w:rPr>
          <w:rFonts w:ascii="SimSun" w:eastAsia="SimSun" w:hAnsi="SimSun" w:cs="SimSun"/>
          <w:spacing w:val="4"/>
          <w:sz w:val="23"/>
          <w:szCs w:val="23"/>
        </w:rPr>
        <w:t xml:space="preserve"> </w:t>
      </w:r>
      <w:r>
        <w:rPr>
          <w:rFonts w:ascii="SimSun" w:eastAsia="SimSun" w:hAnsi="SimSun" w:cs="SimSun"/>
          <w:spacing w:val="-17"/>
          <w:sz w:val="23"/>
          <w:szCs w:val="23"/>
        </w:rPr>
        <w:t>50290</w:t>
      </w:r>
      <w:r>
        <w:rPr>
          <w:rFonts w:ascii="SimSun" w:eastAsia="SimSun" w:hAnsi="SimSun" w:cs="SimSun"/>
          <w:spacing w:val="95"/>
          <w:sz w:val="23"/>
          <w:szCs w:val="23"/>
        </w:rPr>
        <w:t xml:space="preserve"> </w:t>
      </w:r>
      <w:r>
        <w:rPr>
          <w:rFonts w:ascii="SimSun" w:eastAsia="SimSun" w:hAnsi="SimSun" w:cs="SimSun"/>
          <w:spacing w:val="-17"/>
          <w:sz w:val="23"/>
          <w:szCs w:val="23"/>
        </w:rPr>
        <w:t>土工合成材料应用技术规范</w:t>
      </w:r>
    </w:p>
    <w:p>
      <w:pPr>
        <w:spacing w:before="57" w:line="218" w:lineRule="auto"/>
        <w:ind w:left="419"/>
        <w:rPr>
          <w:rFonts w:ascii="SimSun" w:eastAsia="SimSun" w:hAnsi="SimSun" w:cs="SimSun"/>
          <w:sz w:val="23"/>
          <w:szCs w:val="23"/>
        </w:rPr>
      </w:pPr>
      <w:r>
        <w:rPr>
          <w:rFonts w:ascii="SimSun" w:eastAsia="SimSun" w:hAnsi="SimSun" w:cs="SimSun"/>
          <w:spacing w:val="-16"/>
          <w:sz w:val="23"/>
          <w:szCs w:val="23"/>
        </w:rPr>
        <w:t>JGJ</w:t>
      </w:r>
      <w:r>
        <w:rPr>
          <w:rFonts w:ascii="SimSun" w:eastAsia="SimSun" w:hAnsi="SimSun" w:cs="SimSun"/>
          <w:spacing w:val="-1"/>
          <w:sz w:val="23"/>
          <w:szCs w:val="23"/>
        </w:rPr>
        <w:t xml:space="preserve"> </w:t>
      </w:r>
      <w:r>
        <w:rPr>
          <w:rFonts w:ascii="SimSun" w:eastAsia="SimSun" w:hAnsi="SimSun" w:cs="SimSun"/>
          <w:spacing w:val="-16"/>
          <w:sz w:val="23"/>
          <w:szCs w:val="23"/>
        </w:rPr>
        <w:t>8</w:t>
      </w:r>
      <w:r>
        <w:rPr>
          <w:rFonts w:ascii="SimSun" w:eastAsia="SimSun" w:hAnsi="SimSun" w:cs="SimSun"/>
          <w:spacing w:val="112"/>
          <w:sz w:val="23"/>
          <w:szCs w:val="23"/>
        </w:rPr>
        <w:t xml:space="preserve"> </w:t>
      </w:r>
      <w:r>
        <w:rPr>
          <w:rFonts w:ascii="SimSun" w:eastAsia="SimSun" w:hAnsi="SimSun" w:cs="SimSun"/>
          <w:spacing w:val="-16"/>
          <w:sz w:val="23"/>
          <w:szCs w:val="23"/>
        </w:rPr>
        <w:t>建筑变形测量规范</w:t>
      </w:r>
    </w:p>
    <w:p>
      <w:pPr>
        <w:spacing w:before="38" w:line="218" w:lineRule="auto"/>
        <w:ind w:left="419"/>
        <w:rPr>
          <w:rFonts w:ascii="SimSun" w:eastAsia="SimSun" w:hAnsi="SimSun" w:cs="SimSun"/>
          <w:sz w:val="23"/>
          <w:szCs w:val="23"/>
        </w:rPr>
      </w:pPr>
      <w:r>
        <w:rPr>
          <w:rFonts w:ascii="SimSun" w:eastAsia="SimSun" w:hAnsi="SimSun" w:cs="SimSun"/>
          <w:spacing w:val="-17"/>
          <w:sz w:val="23"/>
          <w:szCs w:val="23"/>
        </w:rPr>
        <w:t>JGJ</w:t>
      </w:r>
      <w:r>
        <w:rPr>
          <w:rFonts w:ascii="SimSun" w:eastAsia="SimSun" w:hAnsi="SimSun" w:cs="SimSun"/>
          <w:spacing w:val="7"/>
          <w:sz w:val="23"/>
          <w:szCs w:val="23"/>
        </w:rPr>
        <w:t xml:space="preserve"> </w:t>
      </w:r>
      <w:r>
        <w:rPr>
          <w:rFonts w:ascii="SimSun" w:eastAsia="SimSun" w:hAnsi="SimSun" w:cs="SimSun"/>
          <w:spacing w:val="-17"/>
          <w:sz w:val="23"/>
          <w:szCs w:val="23"/>
        </w:rPr>
        <w:t>79</w:t>
      </w:r>
      <w:r>
        <w:rPr>
          <w:rFonts w:ascii="SimSun" w:eastAsia="SimSun" w:hAnsi="SimSun" w:cs="SimSun"/>
          <w:spacing w:val="114"/>
          <w:sz w:val="23"/>
          <w:szCs w:val="23"/>
        </w:rPr>
        <w:t xml:space="preserve"> </w:t>
      </w:r>
      <w:r>
        <w:rPr>
          <w:rFonts w:ascii="SimSun" w:eastAsia="SimSun" w:hAnsi="SimSun" w:cs="SimSun"/>
          <w:spacing w:val="-17"/>
          <w:sz w:val="23"/>
          <w:szCs w:val="23"/>
        </w:rPr>
        <w:t>建筑地基处理技术规范</w:t>
      </w:r>
    </w:p>
    <w:p>
      <w:pPr>
        <w:spacing w:line="280" w:lineRule="auto"/>
        <w:rPr>
          <w:rFonts w:ascii="Arial"/>
          <w:sz w:val="21"/>
        </w:rPr>
      </w:pPr>
    </w:p>
    <w:p>
      <w:pPr>
        <w:spacing w:before="76" w:line="222" w:lineRule="auto"/>
        <w:ind w:left="3"/>
        <w:rPr>
          <w:rFonts w:ascii="SimHei" w:eastAsia="SimHei" w:hAnsi="SimHei" w:cs="SimHei"/>
          <w:sz w:val="23"/>
          <w:szCs w:val="23"/>
        </w:rPr>
      </w:pPr>
      <w:r>
        <w:rPr>
          <w:rFonts w:ascii="SimHei" w:eastAsia="SimHei" w:hAnsi="SimHei" w:cs="SimHei"/>
          <w:b/>
          <w:bCs/>
          <w:spacing w:val="-16"/>
          <w:sz w:val="23"/>
          <w:szCs w:val="23"/>
        </w:rPr>
        <w:t>3</w:t>
      </w:r>
      <w:r>
        <w:rPr>
          <w:rFonts w:ascii="SimHei" w:eastAsia="SimHei" w:hAnsi="SimHei" w:cs="SimHei"/>
          <w:spacing w:val="113"/>
          <w:sz w:val="23"/>
          <w:szCs w:val="23"/>
        </w:rPr>
        <w:t xml:space="preserve"> </w:t>
      </w:r>
      <w:r>
        <w:rPr>
          <w:rFonts w:ascii="SimHei" w:eastAsia="SimHei" w:hAnsi="SimHei" w:cs="SimHei"/>
          <w:b/>
          <w:bCs/>
          <w:spacing w:val="-16"/>
          <w:sz w:val="23"/>
          <w:szCs w:val="23"/>
        </w:rPr>
        <w:t>术语和定义</w:t>
      </w:r>
    </w:p>
    <w:p>
      <w:pPr>
        <w:spacing w:line="269" w:lineRule="auto"/>
        <w:rPr>
          <w:rFonts w:ascii="Arial"/>
          <w:sz w:val="21"/>
        </w:rPr>
      </w:pPr>
    </w:p>
    <w:p>
      <w:pPr>
        <w:spacing w:before="75" w:line="349" w:lineRule="exact"/>
        <w:ind w:left="419"/>
        <w:rPr>
          <w:rFonts w:ascii="SimSun" w:eastAsia="SimSun" w:hAnsi="SimSun" w:cs="SimSun"/>
          <w:sz w:val="23"/>
          <w:szCs w:val="23"/>
        </w:rPr>
      </w:pPr>
      <w:r>
        <w:rPr>
          <w:rFonts w:ascii="SimSun" w:eastAsia="SimSun" w:hAnsi="SimSun" w:cs="SimSun"/>
          <w:spacing w:val="-22"/>
          <w:position w:val="8"/>
          <w:sz w:val="23"/>
          <w:szCs w:val="23"/>
        </w:rPr>
        <w:t>下列术语和定义适应于本文件。</w:t>
      </w:r>
    </w:p>
    <w:p>
      <w:pPr>
        <w:spacing w:before="1" w:line="183" w:lineRule="auto"/>
        <w:rPr>
          <w:rFonts w:ascii="SimSun" w:eastAsia="SimSun" w:hAnsi="SimSun" w:cs="SimSun"/>
          <w:sz w:val="23"/>
          <w:szCs w:val="23"/>
        </w:rPr>
      </w:pPr>
      <w:r>
        <w:rPr>
          <w:rFonts w:ascii="SimSun" w:eastAsia="SimSun" w:hAnsi="SimSun" w:cs="SimSun"/>
          <w:spacing w:val="-4"/>
          <w:sz w:val="23"/>
          <w:szCs w:val="23"/>
        </w:rPr>
        <w:t>3.1</w:t>
      </w:r>
    </w:p>
    <w:p>
      <w:pPr>
        <w:spacing w:before="50" w:line="220" w:lineRule="auto"/>
        <w:ind w:left="422"/>
        <w:rPr>
          <w:rFonts w:ascii="SimSun" w:eastAsia="SimSun" w:hAnsi="SimSun" w:cs="SimSun"/>
          <w:sz w:val="23"/>
          <w:szCs w:val="23"/>
        </w:rPr>
        <w:sectPr>
          <w:headerReference w:type="default" r:id="rId17"/>
          <w:footerReference w:type="default" r:id="rId18"/>
          <w:pgSz w:w="11910" w:h="16840"/>
          <w:pgMar w:top="400" w:right="1075" w:bottom="1298" w:left="1430" w:header="0" w:footer="1159" w:gutter="0"/>
          <w:pgNumType w:start="9"/>
          <w:cols w:space="708"/>
        </w:sectPr>
      </w:pPr>
      <w:r>
        <w:rPr>
          <w:rFonts w:ascii="SimSun" w:eastAsia="SimSun" w:hAnsi="SimSun" w:cs="SimSun"/>
          <w:b/>
          <w:bCs/>
          <w:spacing w:val="-21"/>
          <w:sz w:val="23"/>
          <w:szCs w:val="23"/>
        </w:rPr>
        <w:t>低矮居住建筑</w:t>
      </w:r>
    </w:p>
    <w:p>
      <w:pPr>
        <w:spacing w:before="18"/>
        <w:ind w:firstLine="419"/>
        <w:rPr>
          <w:rFonts w:ascii="SimSun" w:eastAsia="SimSun" w:hAnsi="SimSun" w:cs="SimSun"/>
          <w:sz w:val="23"/>
          <w:szCs w:val="23"/>
        </w:rPr>
      </w:pPr>
      <w:r>
        <w:rPr>
          <w:rFonts w:ascii="SimSun" w:eastAsia="SimSun" w:hAnsi="SimSun" w:cs="SimSun"/>
          <w:spacing w:val="-17"/>
          <w:sz w:val="23"/>
          <w:szCs w:val="23"/>
        </w:rPr>
        <w:t>建筑总高度不超过7.2m</w:t>
      </w:r>
      <w:r>
        <w:rPr>
          <w:rFonts w:ascii="SimSun" w:eastAsia="SimSun" w:hAnsi="SimSun" w:cs="SimSun"/>
          <w:spacing w:val="-27"/>
          <w:sz w:val="23"/>
          <w:szCs w:val="23"/>
        </w:rPr>
        <w:t xml:space="preserve"> </w:t>
      </w:r>
      <w:r>
        <w:rPr>
          <w:rFonts w:ascii="SimSun" w:eastAsia="SimSun" w:hAnsi="SimSun" w:cs="SimSun"/>
          <w:spacing w:val="-17"/>
          <w:sz w:val="23"/>
          <w:szCs w:val="23"/>
        </w:rPr>
        <w:t>的二层及以下丙、丁类居住建筑(不包含重点设防类、地下及水工建筑)。</w:t>
      </w:r>
      <w:r>
        <w:rPr>
          <w:rFonts w:ascii="SimSun" w:eastAsia="SimSun" w:hAnsi="SimSun" w:cs="SimSun"/>
          <w:sz w:val="23"/>
          <w:szCs w:val="23"/>
        </w:rPr>
        <w:t xml:space="preserve"> </w:t>
      </w:r>
      <w:r>
        <w:rPr>
          <w:rFonts w:ascii="SimSun" w:eastAsia="SimSun" w:hAnsi="SimSun" w:cs="SimSun"/>
          <w:spacing w:val="-4"/>
          <w:sz w:val="23"/>
          <w:szCs w:val="23"/>
        </w:rPr>
        <w:t>3.2</w:t>
      </w:r>
    </w:p>
    <w:p>
      <w:pPr>
        <w:spacing w:before="44" w:line="224" w:lineRule="auto"/>
        <w:ind w:left="422"/>
        <w:rPr>
          <w:rFonts w:ascii="SimSun" w:eastAsia="SimSun" w:hAnsi="SimSun" w:cs="SimSun"/>
          <w:sz w:val="23"/>
          <w:szCs w:val="23"/>
        </w:rPr>
      </w:pPr>
      <w:r>
        <w:rPr>
          <w:rFonts w:ascii="SimSun" w:eastAsia="SimSun" w:hAnsi="SimSun" w:cs="SimSun"/>
          <w:b/>
          <w:bCs/>
          <w:spacing w:val="-20"/>
          <w:sz w:val="23"/>
          <w:szCs w:val="23"/>
        </w:rPr>
        <w:t>地基处理</w:t>
      </w:r>
    </w:p>
    <w:p>
      <w:pPr>
        <w:spacing w:before="29" w:line="360" w:lineRule="exact"/>
        <w:ind w:left="419"/>
        <w:rPr>
          <w:rFonts w:ascii="SimSun" w:eastAsia="SimSun" w:hAnsi="SimSun" w:cs="SimSun"/>
          <w:sz w:val="23"/>
          <w:szCs w:val="23"/>
        </w:rPr>
      </w:pPr>
      <w:r>
        <w:rPr>
          <w:rFonts w:ascii="SimSun" w:eastAsia="SimSun" w:hAnsi="SimSun" w:cs="SimSun"/>
          <w:spacing w:val="-21"/>
          <w:position w:val="9"/>
          <w:sz w:val="23"/>
          <w:szCs w:val="23"/>
        </w:rPr>
        <w:t>提高地基承载力，改善其变形性能或渗透性能而采取的技术措施。</w:t>
      </w:r>
    </w:p>
    <w:p>
      <w:pPr>
        <w:spacing w:line="183" w:lineRule="auto"/>
        <w:rPr>
          <w:rFonts w:ascii="SimSun" w:eastAsia="SimSun" w:hAnsi="SimSun" w:cs="SimSun"/>
          <w:sz w:val="23"/>
          <w:szCs w:val="23"/>
        </w:rPr>
      </w:pPr>
      <w:r>
        <w:rPr>
          <w:rFonts w:ascii="SimSun" w:eastAsia="SimSun" w:hAnsi="SimSun" w:cs="SimSun"/>
          <w:spacing w:val="-4"/>
          <w:sz w:val="23"/>
          <w:szCs w:val="23"/>
        </w:rPr>
        <w:t>3.3</w:t>
      </w:r>
    </w:p>
    <w:p>
      <w:pPr>
        <w:spacing w:before="49" w:line="219" w:lineRule="auto"/>
        <w:ind w:left="423"/>
        <w:rPr>
          <w:rFonts w:ascii="SimSun" w:eastAsia="SimSun" w:hAnsi="SimSun" w:cs="SimSun"/>
          <w:sz w:val="23"/>
          <w:szCs w:val="23"/>
        </w:rPr>
      </w:pPr>
      <w:r>
        <w:rPr>
          <w:rFonts w:ascii="SimSun" w:eastAsia="SimSun" w:hAnsi="SimSun" w:cs="SimSun"/>
          <w:b/>
          <w:bCs/>
          <w:spacing w:val="-17"/>
          <w:sz w:val="23"/>
          <w:szCs w:val="23"/>
        </w:rPr>
        <w:t>湿陷性黄土</w:t>
      </w:r>
    </w:p>
    <w:p>
      <w:pPr>
        <w:spacing w:before="20" w:line="412" w:lineRule="exact"/>
        <w:ind w:left="419"/>
        <w:rPr>
          <w:rFonts w:ascii="SimSun" w:eastAsia="SimSun" w:hAnsi="SimSun" w:cs="SimSun"/>
          <w:sz w:val="23"/>
          <w:szCs w:val="23"/>
        </w:rPr>
      </w:pPr>
      <w:r>
        <w:rPr>
          <w:rFonts w:ascii="SimSun" w:eastAsia="SimSun" w:hAnsi="SimSun" w:cs="SimSun"/>
          <w:spacing w:val="-21"/>
          <w:position w:val="13"/>
          <w:sz w:val="23"/>
          <w:szCs w:val="23"/>
        </w:rPr>
        <w:t>在一定压力下受水浸湿，土的结构迅速破坏，并产生显著附加下沉的黄土。</w:t>
      </w:r>
    </w:p>
    <w:p>
      <w:pPr>
        <w:spacing w:line="183" w:lineRule="auto"/>
        <w:rPr>
          <w:rFonts w:ascii="SimSun" w:eastAsia="SimSun" w:hAnsi="SimSun" w:cs="SimSun"/>
          <w:sz w:val="17"/>
          <w:szCs w:val="17"/>
        </w:rPr>
      </w:pPr>
      <w:r>
        <w:rPr>
          <w:rFonts w:ascii="SimSun" w:eastAsia="SimSun" w:hAnsi="SimSun" w:cs="SimSun"/>
          <w:spacing w:val="-3"/>
          <w:sz w:val="17"/>
          <w:szCs w:val="17"/>
        </w:rPr>
        <w:t>3.4</w:t>
      </w:r>
    </w:p>
    <w:p>
      <w:pPr>
        <w:spacing w:before="65" w:line="222" w:lineRule="auto"/>
        <w:ind w:left="422"/>
        <w:rPr>
          <w:rFonts w:ascii="SimHei" w:eastAsia="SimHei" w:hAnsi="SimHei" w:cs="SimHei"/>
          <w:sz w:val="23"/>
          <w:szCs w:val="23"/>
        </w:rPr>
      </w:pPr>
      <w:r>
        <w:rPr>
          <w:rFonts w:ascii="SimHei" w:eastAsia="SimHei" w:hAnsi="SimHei" w:cs="SimHei"/>
          <w:b/>
          <w:bCs/>
          <w:spacing w:val="-23"/>
          <w:sz w:val="23"/>
          <w:szCs w:val="23"/>
        </w:rPr>
        <w:t>自重湿陷性黄土</w:t>
      </w:r>
    </w:p>
    <w:p>
      <w:pPr>
        <w:spacing w:before="38" w:line="232" w:lineRule="auto"/>
        <w:ind w:right="1880" w:firstLine="419"/>
        <w:rPr>
          <w:rFonts w:ascii="SimSun" w:eastAsia="SimSun" w:hAnsi="SimSun" w:cs="SimSun"/>
          <w:sz w:val="23"/>
          <w:szCs w:val="23"/>
        </w:rPr>
      </w:pPr>
      <w:r>
        <w:rPr>
          <w:rFonts w:ascii="SimSun" w:eastAsia="SimSun" w:hAnsi="SimSun" w:cs="SimSun"/>
          <w:spacing w:val="-21"/>
          <w:sz w:val="23"/>
          <w:szCs w:val="23"/>
        </w:rPr>
        <w:t>在上覆土的饱和自重压力作用下受水浸湿，产生显著附加下沉的湿陷性黄</w:t>
      </w:r>
      <w:r>
        <w:rPr>
          <w:rFonts w:ascii="SimSun" w:eastAsia="SimSun" w:hAnsi="SimSun" w:cs="SimSun"/>
          <w:spacing w:val="-22"/>
          <w:sz w:val="23"/>
          <w:szCs w:val="23"/>
        </w:rPr>
        <w:t>土。</w:t>
      </w:r>
      <w:r>
        <w:rPr>
          <w:rFonts w:ascii="SimSun" w:eastAsia="SimSun" w:hAnsi="SimSun" w:cs="SimSun"/>
          <w:sz w:val="23"/>
          <w:szCs w:val="23"/>
        </w:rPr>
        <w:t xml:space="preserve"> </w:t>
      </w:r>
      <w:r>
        <w:rPr>
          <w:rFonts w:ascii="SimSun" w:eastAsia="SimSun" w:hAnsi="SimSun" w:cs="SimSun"/>
          <w:spacing w:val="-4"/>
          <w:sz w:val="23"/>
          <w:szCs w:val="23"/>
        </w:rPr>
        <w:t>3.5</w:t>
      </w:r>
    </w:p>
    <w:p>
      <w:pPr>
        <w:spacing w:before="48" w:line="222" w:lineRule="auto"/>
        <w:ind w:left="422"/>
        <w:rPr>
          <w:rFonts w:ascii="SimHei" w:eastAsia="SimHei" w:hAnsi="SimHei" w:cs="SimHei"/>
          <w:sz w:val="23"/>
          <w:szCs w:val="23"/>
        </w:rPr>
      </w:pPr>
      <w:r>
        <w:rPr>
          <w:rFonts w:ascii="SimHei" w:eastAsia="SimHei" w:hAnsi="SimHei" w:cs="SimHei"/>
          <w:b/>
          <w:bCs/>
          <w:spacing w:val="-22"/>
          <w:sz w:val="23"/>
          <w:szCs w:val="23"/>
        </w:rPr>
        <w:t>非自重湿陷性黄土</w:t>
      </w:r>
    </w:p>
    <w:p>
      <w:pPr>
        <w:spacing w:before="17" w:line="219" w:lineRule="auto"/>
        <w:ind w:left="419"/>
        <w:rPr>
          <w:rFonts w:ascii="SimSun" w:eastAsia="SimSun" w:hAnsi="SimSun" w:cs="SimSun"/>
          <w:sz w:val="23"/>
          <w:szCs w:val="23"/>
        </w:rPr>
      </w:pPr>
      <w:r>
        <w:rPr>
          <w:rFonts w:ascii="SimSun" w:eastAsia="SimSun" w:hAnsi="SimSun" w:cs="SimSun"/>
          <w:spacing w:val="-21"/>
          <w:sz w:val="23"/>
          <w:szCs w:val="23"/>
        </w:rPr>
        <w:t>在上覆土的饱和自重压力作用下受水浸湿，不产生显著附加下沉的湿陷性黄土。</w:t>
      </w:r>
    </w:p>
    <w:p>
      <w:pPr>
        <w:sectPr>
          <w:headerReference w:type="default" r:id="rId19"/>
          <w:footerReference w:type="default" r:id="rId20"/>
          <w:type w:val="nextPage"/>
          <w:pgSz w:w="11910" w:h="16840"/>
          <w:pgMar w:top="400" w:right="1075" w:bottom="1298" w:left="1430" w:header="0" w:footer="1159" w:gutter="0"/>
          <w:pgNumType w:start="10"/>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1" w:line="188" w:lineRule="auto"/>
        <w:rPr>
          <w:rFonts w:ascii="Times New Roman" w:eastAsia="Times New Roman" w:hAnsi="Times New Roman" w:cs="Times New Roman"/>
          <w:sz w:val="18"/>
          <w:szCs w:val="18"/>
        </w:rPr>
      </w:pPr>
      <w:bookmarkStart w:id="7" w:name="_bookmark14"/>
      <w:bookmarkEnd w:id="7"/>
      <w:bookmarkStart w:id="8" w:name="_bookmark15"/>
      <w:bookmarkEnd w:id="8"/>
      <w:bookmarkStart w:id="9" w:name="_bookmark16"/>
      <w:bookmarkEnd w:id="9"/>
      <w:bookmarkStart w:id="10" w:name="_bookmark17"/>
      <w:bookmarkEnd w:id="10"/>
      <w:bookmarkStart w:id="11" w:name="_bookmark18"/>
      <w:bookmarkEnd w:id="11"/>
      <w:bookmarkStart w:id="12" w:name="_bookmark19"/>
      <w:bookmarkEnd w:id="12"/>
      <w:r>
        <w:rPr>
          <w:rFonts w:ascii="Times New Roman" w:eastAsia="Times New Roman" w:hAnsi="Times New Roman" w:cs="Times New Roman"/>
          <w:b/>
          <w:bCs/>
          <w:spacing w:val="-1"/>
          <w:sz w:val="18"/>
          <w:szCs w:val="18"/>
        </w:rPr>
        <w:t>DB64/T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b/>
          <w:bCs/>
          <w:spacing w:val="-1"/>
          <w:sz w:val="18"/>
          <w:szCs w:val="18"/>
        </w:rPr>
        <w:t>1702—2020</w:t>
      </w:r>
    </w:p>
    <w:p>
      <w:pPr>
        <w:spacing w:before="302" w:line="183" w:lineRule="auto"/>
        <w:rPr>
          <w:rFonts w:ascii="SimSun" w:eastAsia="SimSun" w:hAnsi="SimSun" w:cs="SimSun"/>
          <w:sz w:val="23"/>
          <w:szCs w:val="23"/>
        </w:rPr>
      </w:pPr>
      <w:r>
        <w:rPr>
          <w:rFonts w:ascii="SimSun" w:eastAsia="SimSun" w:hAnsi="SimSun" w:cs="SimSun"/>
          <w:spacing w:val="-4"/>
          <w:sz w:val="23"/>
          <w:szCs w:val="23"/>
        </w:rPr>
        <w:t>3.6</w:t>
      </w:r>
    </w:p>
    <w:p>
      <w:pPr>
        <w:spacing w:before="47" w:line="221" w:lineRule="auto"/>
        <w:ind w:left="433"/>
        <w:rPr>
          <w:rFonts w:ascii="SimHei" w:eastAsia="SimHei" w:hAnsi="SimHei" w:cs="SimHei"/>
          <w:sz w:val="23"/>
          <w:szCs w:val="23"/>
        </w:rPr>
      </w:pPr>
      <w:r>
        <w:rPr>
          <w:rFonts w:ascii="SimHei" w:eastAsia="SimHei" w:hAnsi="SimHei" w:cs="SimHei"/>
          <w:b/>
          <w:bCs/>
          <w:spacing w:val="-20"/>
          <w:sz w:val="23"/>
          <w:szCs w:val="23"/>
        </w:rPr>
        <w:t>综合防水措施的换填垫层法</w:t>
      </w:r>
    </w:p>
    <w:p>
      <w:pPr>
        <w:spacing w:before="70" w:line="225" w:lineRule="auto"/>
        <w:ind w:right="1" w:firstLine="430"/>
        <w:rPr>
          <w:rFonts w:ascii="SimSun" w:eastAsia="SimSun" w:hAnsi="SimSun" w:cs="SimSun"/>
          <w:sz w:val="23"/>
          <w:szCs w:val="23"/>
        </w:rPr>
      </w:pPr>
      <w:r>
        <w:rPr>
          <w:rFonts w:ascii="SimSun" w:eastAsia="SimSun" w:hAnsi="SimSun" w:cs="SimSun"/>
          <w:spacing w:val="-21"/>
          <w:sz w:val="23"/>
          <w:szCs w:val="23"/>
        </w:rPr>
        <w:t>挖除基底下面一定范围内的湿陷性黄土，回填性能稳定，无侵蚀性、强度较高且含水量适中的粉土</w:t>
      </w:r>
      <w:r>
        <w:rPr>
          <w:rFonts w:ascii="SimSun" w:eastAsia="SimSun" w:hAnsi="SimSun" w:cs="SimSun"/>
          <w:spacing w:val="11"/>
          <w:sz w:val="23"/>
          <w:szCs w:val="23"/>
        </w:rPr>
        <w:t xml:space="preserve"> </w:t>
      </w:r>
      <w:r>
        <w:rPr>
          <w:rFonts w:ascii="SimSun" w:eastAsia="SimSun" w:hAnsi="SimSun" w:cs="SimSun"/>
          <w:spacing w:val="-18"/>
          <w:sz w:val="23"/>
          <w:szCs w:val="23"/>
        </w:rPr>
        <w:t>或粉质黏土，并在散水底、素土垫层顶或垫层四周采取防</w:t>
      </w:r>
      <w:r>
        <w:rPr>
          <w:rFonts w:ascii="SimSun" w:eastAsia="SimSun" w:hAnsi="SimSun" w:cs="SimSun"/>
          <w:spacing w:val="-19"/>
          <w:sz w:val="23"/>
          <w:szCs w:val="23"/>
        </w:rPr>
        <w:t>水措施的综合地基处理方法。</w:t>
      </w:r>
    </w:p>
    <w:p>
      <w:pPr>
        <w:spacing w:before="76" w:line="183" w:lineRule="auto"/>
        <w:ind w:left="3"/>
        <w:rPr>
          <w:rFonts w:ascii="SimSun" w:eastAsia="SimSun" w:hAnsi="SimSun" w:cs="SimSun"/>
          <w:sz w:val="23"/>
          <w:szCs w:val="23"/>
        </w:rPr>
      </w:pPr>
      <w:r>
        <w:rPr>
          <w:rFonts w:ascii="SimSun" w:eastAsia="SimSun" w:hAnsi="SimSun" w:cs="SimSun"/>
          <w:b/>
          <w:bCs/>
          <w:spacing w:val="-6"/>
          <w:sz w:val="23"/>
          <w:szCs w:val="23"/>
        </w:rPr>
        <w:t>3.7</w:t>
      </w:r>
    </w:p>
    <w:p>
      <w:pPr>
        <w:spacing w:before="49" w:line="221" w:lineRule="auto"/>
        <w:ind w:left="433"/>
        <w:rPr>
          <w:rFonts w:ascii="SimHei" w:eastAsia="SimHei" w:hAnsi="SimHei" w:cs="SimHei"/>
          <w:sz w:val="23"/>
          <w:szCs w:val="23"/>
        </w:rPr>
      </w:pPr>
      <w:r>
        <w:rPr>
          <w:rFonts w:ascii="SimHei" w:eastAsia="SimHei" w:hAnsi="SimHei" w:cs="SimHei"/>
          <w:b/>
          <w:bCs/>
          <w:spacing w:val="-20"/>
          <w:sz w:val="23"/>
          <w:szCs w:val="23"/>
        </w:rPr>
        <w:t>综合防水措施的土或灰土挤密桩法</w:t>
      </w:r>
    </w:p>
    <w:p>
      <w:pPr>
        <w:spacing w:before="70" w:line="222" w:lineRule="auto"/>
        <w:ind w:firstLine="430"/>
        <w:rPr>
          <w:rFonts w:ascii="SimSun" w:eastAsia="SimSun" w:hAnsi="SimSun" w:cs="SimSun"/>
          <w:sz w:val="23"/>
          <w:szCs w:val="23"/>
        </w:rPr>
      </w:pPr>
      <w:r>
        <w:rPr>
          <w:rFonts w:ascii="SimSun" w:eastAsia="SimSun" w:hAnsi="SimSun" w:cs="SimSun"/>
          <w:spacing w:val="-21"/>
          <w:sz w:val="23"/>
          <w:szCs w:val="23"/>
        </w:rPr>
        <w:t>孔内分层夯填土或灰土形成的竖向增强体的复合地基，并在散水底、素土垫层顶或垫层四周采取防</w:t>
      </w:r>
      <w:r>
        <w:rPr>
          <w:rFonts w:ascii="SimSun" w:eastAsia="SimSun" w:hAnsi="SimSun" w:cs="SimSun"/>
          <w:spacing w:val="13"/>
          <w:sz w:val="23"/>
          <w:szCs w:val="23"/>
        </w:rPr>
        <w:t xml:space="preserve"> </w:t>
      </w:r>
      <w:r>
        <w:rPr>
          <w:rFonts w:ascii="SimSun" w:eastAsia="SimSun" w:hAnsi="SimSun" w:cs="SimSun"/>
          <w:spacing w:val="-20"/>
          <w:sz w:val="23"/>
          <w:szCs w:val="23"/>
        </w:rPr>
        <w:t>水措施的综合地基处理方法。</w:t>
      </w:r>
    </w:p>
    <w:p>
      <w:pPr>
        <w:spacing w:before="74" w:line="183" w:lineRule="auto"/>
        <w:ind w:left="3"/>
        <w:rPr>
          <w:rFonts w:ascii="SimSun" w:eastAsia="SimSun" w:hAnsi="SimSun" w:cs="SimSun"/>
          <w:sz w:val="23"/>
          <w:szCs w:val="23"/>
        </w:rPr>
      </w:pPr>
      <w:r>
        <w:rPr>
          <w:rFonts w:ascii="SimSun" w:eastAsia="SimSun" w:hAnsi="SimSun" w:cs="SimSun"/>
          <w:b/>
          <w:bCs/>
          <w:spacing w:val="-6"/>
          <w:sz w:val="23"/>
          <w:szCs w:val="23"/>
        </w:rPr>
        <w:t>3.8</w:t>
      </w:r>
    </w:p>
    <w:p>
      <w:pPr>
        <w:spacing w:before="52" w:line="222" w:lineRule="auto"/>
        <w:ind w:left="433"/>
        <w:rPr>
          <w:rFonts w:ascii="SimHei" w:eastAsia="SimHei" w:hAnsi="SimHei" w:cs="SimHei"/>
          <w:sz w:val="23"/>
          <w:szCs w:val="23"/>
        </w:rPr>
      </w:pPr>
      <w:r>
        <w:rPr>
          <w:rFonts w:ascii="SimHei" w:eastAsia="SimHei" w:hAnsi="SimHei" w:cs="SimHei"/>
          <w:b/>
          <w:bCs/>
          <w:spacing w:val="-15"/>
          <w:sz w:val="23"/>
          <w:szCs w:val="23"/>
        </w:rPr>
        <w:t>灰土墙</w:t>
      </w:r>
    </w:p>
    <w:p>
      <w:pPr>
        <w:spacing w:before="46" w:line="231" w:lineRule="auto"/>
        <w:ind w:firstLine="430"/>
        <w:rPr>
          <w:rFonts w:ascii="SimSun" w:eastAsia="SimSun" w:hAnsi="SimSun" w:cs="SimSun"/>
          <w:sz w:val="23"/>
          <w:szCs w:val="23"/>
        </w:rPr>
      </w:pPr>
      <w:r>
        <w:rPr>
          <w:rFonts w:ascii="SimSun" w:eastAsia="SimSun" w:hAnsi="SimSun" w:cs="SimSun"/>
          <w:spacing w:val="1"/>
          <w:sz w:val="23"/>
          <w:szCs w:val="23"/>
        </w:rPr>
        <w:t>沿着基坑四周采用2:8或3:7灰土(石灰与土的体积比)分层夯</w:t>
      </w:r>
      <w:r>
        <w:rPr>
          <w:rFonts w:ascii="SimSun" w:eastAsia="SimSun" w:hAnsi="SimSun" w:cs="SimSun"/>
          <w:sz w:val="23"/>
          <w:szCs w:val="23"/>
        </w:rPr>
        <w:t>实(压实系数不小于0.95)形成</w:t>
      </w:r>
      <w:r>
        <w:rPr>
          <w:rFonts w:ascii="SimSun" w:eastAsia="SimSun" w:hAnsi="SimSun" w:cs="SimSun"/>
          <w:sz w:val="23"/>
          <w:szCs w:val="23"/>
        </w:rPr>
        <w:t xml:space="preserve"> </w:t>
      </w:r>
      <w:r>
        <w:rPr>
          <w:rFonts w:ascii="SimSun" w:eastAsia="SimSun" w:hAnsi="SimSun" w:cs="SimSun"/>
          <w:spacing w:val="-20"/>
          <w:sz w:val="23"/>
          <w:szCs w:val="23"/>
        </w:rPr>
        <w:t>的地下连续增强体。</w:t>
      </w:r>
    </w:p>
    <w:p>
      <w:pPr>
        <w:spacing w:before="74" w:line="183" w:lineRule="auto"/>
        <w:rPr>
          <w:rFonts w:ascii="SimSun" w:eastAsia="SimSun" w:hAnsi="SimSun" w:cs="SimSun"/>
          <w:sz w:val="23"/>
          <w:szCs w:val="23"/>
        </w:rPr>
      </w:pPr>
      <w:r>
        <w:rPr>
          <w:rFonts w:ascii="SimSun" w:eastAsia="SimSun" w:hAnsi="SimSun" w:cs="SimSun"/>
          <w:spacing w:val="-4"/>
          <w:sz w:val="23"/>
          <w:szCs w:val="23"/>
        </w:rPr>
        <w:t>3.9</w:t>
      </w:r>
    </w:p>
    <w:p>
      <w:pPr>
        <w:spacing w:before="48" w:line="221" w:lineRule="auto"/>
        <w:ind w:left="433"/>
        <w:rPr>
          <w:rFonts w:ascii="SimHei" w:eastAsia="SimHei" w:hAnsi="SimHei" w:cs="SimHei"/>
          <w:sz w:val="23"/>
          <w:szCs w:val="23"/>
        </w:rPr>
      </w:pPr>
      <w:r>
        <w:rPr>
          <w:rFonts w:ascii="SimHei" w:eastAsia="SimHei" w:hAnsi="SimHei" w:cs="SimHei"/>
          <w:b/>
          <w:bCs/>
          <w:spacing w:val="-18"/>
          <w:sz w:val="23"/>
          <w:szCs w:val="23"/>
        </w:rPr>
        <w:t>防水土工合成材料</w:t>
      </w:r>
    </w:p>
    <w:p>
      <w:pPr>
        <w:spacing w:before="38" w:line="219" w:lineRule="auto"/>
        <w:ind w:left="430"/>
        <w:rPr>
          <w:rFonts w:ascii="SimSun" w:eastAsia="SimSun" w:hAnsi="SimSun" w:cs="SimSun"/>
          <w:sz w:val="23"/>
          <w:szCs w:val="23"/>
        </w:rPr>
      </w:pPr>
      <w:r>
        <w:rPr>
          <w:rFonts w:ascii="SimSun" w:eastAsia="SimSun" w:hAnsi="SimSun" w:cs="SimSun"/>
          <w:spacing w:val="-11"/>
          <w:sz w:val="23"/>
          <w:szCs w:val="23"/>
        </w:rPr>
        <w:t>有防水或防渗功能的土工合成材料(如：防水土</w:t>
      </w:r>
      <w:r>
        <w:rPr>
          <w:rFonts w:ascii="SimSun" w:eastAsia="SimSun" w:hAnsi="SimSun" w:cs="SimSun"/>
          <w:spacing w:val="-12"/>
          <w:sz w:val="23"/>
          <w:szCs w:val="23"/>
        </w:rPr>
        <w:t>工布、防水土工膜等)。</w:t>
      </w:r>
    </w:p>
    <w:p>
      <w:pPr>
        <w:spacing w:before="74" w:line="184" w:lineRule="auto"/>
        <w:ind w:left="3"/>
        <w:rPr>
          <w:rFonts w:ascii="SimSun" w:eastAsia="SimSun" w:hAnsi="SimSun" w:cs="SimSun"/>
          <w:sz w:val="23"/>
          <w:szCs w:val="23"/>
        </w:rPr>
      </w:pPr>
      <w:r>
        <w:rPr>
          <w:rFonts w:ascii="SimSun" w:eastAsia="SimSun" w:hAnsi="SimSun" w:cs="SimSun"/>
          <w:b/>
          <w:bCs/>
          <w:spacing w:val="-5"/>
          <w:sz w:val="23"/>
          <w:szCs w:val="23"/>
        </w:rPr>
        <w:t>3.10</w:t>
      </w:r>
    </w:p>
    <w:p>
      <w:pPr>
        <w:spacing w:before="41" w:line="222" w:lineRule="auto"/>
        <w:ind w:left="433"/>
        <w:rPr>
          <w:rFonts w:ascii="SimHei" w:eastAsia="SimHei" w:hAnsi="SimHei" w:cs="SimHei"/>
          <w:sz w:val="23"/>
          <w:szCs w:val="23"/>
        </w:rPr>
      </w:pPr>
      <w:r>
        <w:rPr>
          <w:rFonts w:ascii="SimHei" w:eastAsia="SimHei" w:hAnsi="SimHei" w:cs="SimHei"/>
          <w:b/>
          <w:bCs/>
          <w:spacing w:val="-5"/>
          <w:sz w:val="23"/>
          <w:szCs w:val="23"/>
        </w:rPr>
        <w:t>散水</w:t>
      </w:r>
    </w:p>
    <w:p>
      <w:pPr>
        <w:spacing w:before="47" w:line="219" w:lineRule="auto"/>
        <w:ind w:left="430"/>
        <w:rPr>
          <w:rFonts w:ascii="SimSun" w:eastAsia="SimSun" w:hAnsi="SimSun" w:cs="SimSun"/>
          <w:sz w:val="23"/>
          <w:szCs w:val="23"/>
        </w:rPr>
      </w:pPr>
      <w:r>
        <w:rPr>
          <w:rFonts w:ascii="SimSun" w:eastAsia="SimSun" w:hAnsi="SimSun" w:cs="SimSun"/>
          <w:spacing w:val="-18"/>
          <w:sz w:val="23"/>
          <w:szCs w:val="23"/>
        </w:rPr>
        <w:t>在建筑外墙四周勒脚下部铺设的具有排水和导流作用的混凝土保护层。</w:t>
      </w:r>
    </w:p>
    <w:p>
      <w:pPr>
        <w:spacing w:before="120" w:line="184" w:lineRule="auto"/>
        <w:ind w:left="2"/>
        <w:rPr>
          <w:rFonts w:ascii="SimSun" w:eastAsia="SimSun" w:hAnsi="SimSun" w:cs="SimSun"/>
          <w:sz w:val="18"/>
          <w:szCs w:val="18"/>
        </w:rPr>
      </w:pPr>
      <w:r>
        <w:rPr>
          <w:rFonts w:ascii="SimSun" w:eastAsia="SimSun" w:hAnsi="SimSun" w:cs="SimSun"/>
          <w:b/>
          <w:bCs/>
          <w:spacing w:val="-4"/>
          <w:sz w:val="18"/>
          <w:szCs w:val="18"/>
        </w:rPr>
        <w:t>3.11</w:t>
      </w:r>
    </w:p>
    <w:p>
      <w:pPr>
        <w:spacing w:before="53" w:line="221" w:lineRule="auto"/>
        <w:ind w:left="433"/>
        <w:rPr>
          <w:rFonts w:ascii="SimHei" w:eastAsia="SimHei" w:hAnsi="SimHei" w:cs="SimHei"/>
          <w:sz w:val="23"/>
          <w:szCs w:val="23"/>
        </w:rPr>
      </w:pPr>
      <w:r>
        <w:rPr>
          <w:rFonts w:ascii="SimHei" w:eastAsia="SimHei" w:hAnsi="SimHei" w:cs="SimHei"/>
          <w:b/>
          <w:bCs/>
          <w:spacing w:val="-16"/>
          <w:sz w:val="23"/>
          <w:szCs w:val="23"/>
        </w:rPr>
        <w:t>防护距离</w:t>
      </w:r>
    </w:p>
    <w:p>
      <w:pPr>
        <w:spacing w:before="41" w:line="219" w:lineRule="auto"/>
        <w:ind w:left="430"/>
        <w:rPr>
          <w:rFonts w:ascii="SimSun" w:eastAsia="SimSun" w:hAnsi="SimSun" w:cs="SimSun"/>
          <w:sz w:val="23"/>
          <w:szCs w:val="23"/>
        </w:rPr>
      </w:pPr>
      <w:r>
        <w:rPr>
          <w:rFonts w:ascii="SimSun" w:eastAsia="SimSun" w:hAnsi="SimSun" w:cs="SimSun"/>
          <w:spacing w:val="-19"/>
          <w:sz w:val="23"/>
          <w:szCs w:val="23"/>
        </w:rPr>
        <w:t>防止建筑物地基受管道、水池等渗漏影响的最小距离。</w:t>
      </w:r>
    </w:p>
    <w:p>
      <w:pPr>
        <w:spacing w:line="279" w:lineRule="auto"/>
        <w:rPr>
          <w:rFonts w:ascii="Arial"/>
          <w:sz w:val="21"/>
        </w:rPr>
      </w:pPr>
    </w:p>
    <w:p>
      <w:pPr>
        <w:spacing w:before="74" w:line="222" w:lineRule="auto"/>
        <w:rPr>
          <w:rFonts w:ascii="SimHei" w:eastAsia="SimHei" w:hAnsi="SimHei" w:cs="SimHei"/>
          <w:sz w:val="23"/>
          <w:szCs w:val="23"/>
        </w:rPr>
      </w:pPr>
      <w:r>
        <w:rPr>
          <w:rFonts w:ascii="SimHei" w:eastAsia="SimHei" w:hAnsi="SimHei" w:cs="SimHei"/>
          <w:spacing w:val="-3"/>
          <w:sz w:val="23"/>
          <w:szCs w:val="23"/>
        </w:rPr>
        <w:t>4</w:t>
      </w:r>
      <w:r>
        <w:rPr>
          <w:rFonts w:ascii="SimHei" w:eastAsia="SimHei" w:hAnsi="SimHei" w:cs="SimHei"/>
          <w:spacing w:val="83"/>
          <w:sz w:val="23"/>
          <w:szCs w:val="23"/>
        </w:rPr>
        <w:t xml:space="preserve"> </w:t>
      </w:r>
      <w:r>
        <w:rPr>
          <w:rFonts w:ascii="SimHei" w:eastAsia="SimHei" w:hAnsi="SimHei" w:cs="SimHei"/>
          <w:spacing w:val="-3"/>
          <w:sz w:val="23"/>
          <w:szCs w:val="23"/>
        </w:rPr>
        <w:t>符号</w:t>
      </w:r>
    </w:p>
    <w:p>
      <w:pPr>
        <w:spacing w:line="263" w:lineRule="auto"/>
        <w:rPr>
          <w:rFonts w:ascii="Arial"/>
          <w:sz w:val="21"/>
        </w:rPr>
      </w:pPr>
    </w:p>
    <w:p>
      <w:pPr>
        <w:spacing w:before="75" w:line="221" w:lineRule="auto"/>
        <w:ind w:left="3"/>
        <w:outlineLvl w:val="0"/>
        <w:rPr>
          <w:rFonts w:ascii="SimHei" w:eastAsia="SimHei" w:hAnsi="SimHei" w:cs="SimHei"/>
          <w:sz w:val="23"/>
          <w:szCs w:val="23"/>
        </w:rPr>
      </w:pPr>
      <w:r>
        <w:rPr>
          <w:rFonts w:ascii="SimHei" w:eastAsia="SimHei" w:hAnsi="SimHei" w:cs="SimHei"/>
          <w:b/>
          <w:bCs/>
          <w:spacing w:val="-13"/>
          <w:sz w:val="23"/>
          <w:szCs w:val="23"/>
        </w:rPr>
        <w:t>4.1</w:t>
      </w:r>
      <w:r>
        <w:rPr>
          <w:rFonts w:ascii="SimHei" w:eastAsia="SimHei" w:hAnsi="SimHei" w:cs="SimHei"/>
          <w:spacing w:val="66"/>
          <w:sz w:val="23"/>
          <w:szCs w:val="23"/>
        </w:rPr>
        <w:t xml:space="preserve"> </w:t>
      </w:r>
      <w:r>
        <w:rPr>
          <w:rFonts w:ascii="SimHei" w:eastAsia="SimHei" w:hAnsi="SimHei" w:cs="SimHei"/>
          <w:b/>
          <w:bCs/>
          <w:spacing w:val="-13"/>
          <w:sz w:val="23"/>
          <w:szCs w:val="23"/>
        </w:rPr>
        <w:t>抗力和材料性能</w:t>
      </w:r>
    </w:p>
    <w:p>
      <w:pPr>
        <w:spacing w:before="199" w:line="219" w:lineRule="auto"/>
        <w:ind w:left="430"/>
        <w:rPr>
          <w:rFonts w:ascii="SimSun" w:eastAsia="SimSun" w:hAnsi="SimSun" w:cs="SimSun"/>
          <w:sz w:val="23"/>
          <w:szCs w:val="23"/>
        </w:rPr>
      </w:pPr>
      <w:r>
        <w:rPr>
          <w:rFonts w:ascii="SimSun" w:eastAsia="SimSun" w:hAnsi="SimSun" w:cs="SimSun"/>
          <w:spacing w:val="-8"/>
          <w:sz w:val="23"/>
          <w:szCs w:val="23"/>
        </w:rPr>
        <w:t>Es—压缩模量</w:t>
      </w:r>
    </w:p>
    <w:p>
      <w:pPr>
        <w:spacing w:before="48" w:line="320" w:lineRule="exact"/>
        <w:ind w:left="430"/>
        <w:rPr>
          <w:rFonts w:ascii="SimSun" w:eastAsia="SimSun" w:hAnsi="SimSun" w:cs="SimSun"/>
          <w:sz w:val="23"/>
          <w:szCs w:val="23"/>
        </w:rPr>
      </w:pPr>
      <w:r>
        <w:rPr>
          <w:rFonts w:ascii="SimSun" w:eastAsia="SimSun" w:hAnsi="SimSun" w:cs="SimSun"/>
          <w:spacing w:val="-18"/>
          <w:position w:val="6"/>
          <w:sz w:val="23"/>
          <w:szCs w:val="23"/>
        </w:rPr>
        <w:t>f.一修正后的地基承载力特征值</w:t>
      </w:r>
    </w:p>
    <w:p>
      <w:pPr>
        <w:spacing w:before="1" w:line="219" w:lineRule="auto"/>
        <w:ind w:left="430"/>
        <w:rPr>
          <w:rFonts w:ascii="SimSun" w:eastAsia="SimSun" w:hAnsi="SimSun" w:cs="SimSun"/>
          <w:sz w:val="23"/>
          <w:szCs w:val="23"/>
        </w:rPr>
      </w:pPr>
      <w:r>
        <w:rPr>
          <w:rFonts w:ascii="SimSun" w:eastAsia="SimSun" w:hAnsi="SimSun" w:cs="SimSun"/>
          <w:spacing w:val="-18"/>
          <w:w w:val="99"/>
          <w:sz w:val="23"/>
          <w:szCs w:val="23"/>
        </w:rPr>
        <w:t>fak—地基承载力特征值</w:t>
      </w:r>
    </w:p>
    <w:p>
      <w:pPr>
        <w:spacing w:before="46" w:line="320" w:lineRule="exact"/>
        <w:ind w:left="430"/>
        <w:rPr>
          <w:rFonts w:ascii="SimSun" w:eastAsia="SimSun" w:hAnsi="SimSun" w:cs="SimSun"/>
          <w:sz w:val="23"/>
          <w:szCs w:val="23"/>
        </w:rPr>
      </w:pPr>
      <w:r>
        <w:rPr>
          <w:rFonts w:ascii="SimSun" w:eastAsia="SimSun" w:hAnsi="SimSun" w:cs="SimSun"/>
          <w:spacing w:val="-17"/>
          <w:position w:val="6"/>
          <w:sz w:val="23"/>
          <w:szCs w:val="23"/>
        </w:rPr>
        <w:t>fa</w:t>
      </w:r>
      <w:r>
        <w:rPr>
          <w:rFonts w:ascii="SimSun" w:eastAsia="SimSun" w:hAnsi="SimSun" w:cs="SimSun"/>
          <w:spacing w:val="-59"/>
          <w:position w:val="6"/>
          <w:sz w:val="23"/>
          <w:szCs w:val="23"/>
        </w:rPr>
        <w:t xml:space="preserve"> </w:t>
      </w:r>
      <w:r>
        <w:rPr>
          <w:rFonts w:ascii="SimSun" w:eastAsia="SimSun" w:hAnsi="SimSun" w:cs="SimSun"/>
          <w:spacing w:val="-17"/>
          <w:position w:val="6"/>
          <w:sz w:val="23"/>
          <w:szCs w:val="23"/>
        </w:rPr>
        <w:t>一垫层底面处经深度修正后的地基承载力特征值</w:t>
      </w:r>
    </w:p>
    <w:p>
      <w:pPr>
        <w:spacing w:before="1" w:line="219" w:lineRule="auto"/>
        <w:ind w:left="430"/>
        <w:rPr>
          <w:rFonts w:ascii="SimSun" w:eastAsia="SimSun" w:hAnsi="SimSun" w:cs="SimSun"/>
          <w:sz w:val="23"/>
          <w:szCs w:val="23"/>
        </w:rPr>
      </w:pPr>
      <w:r>
        <w:rPr>
          <w:rFonts w:ascii="SimSun" w:eastAsia="SimSun" w:hAnsi="SimSun" w:cs="SimSun"/>
          <w:spacing w:val="-14"/>
          <w:sz w:val="23"/>
          <w:szCs w:val="23"/>
        </w:rPr>
        <w:t>fk—</w:t>
      </w:r>
      <w:r>
        <w:rPr>
          <w:rFonts w:ascii="SimSun" w:eastAsia="SimSun" w:hAnsi="SimSun" w:cs="SimSun"/>
          <w:spacing w:val="22"/>
          <w:sz w:val="23"/>
          <w:szCs w:val="23"/>
        </w:rPr>
        <w:t xml:space="preserve"> </w:t>
      </w:r>
      <w:r>
        <w:rPr>
          <w:rFonts w:ascii="SimSun" w:eastAsia="SimSun" w:hAnsi="SimSun" w:cs="SimSun"/>
          <w:spacing w:val="-14"/>
          <w:sz w:val="23"/>
          <w:szCs w:val="23"/>
        </w:rPr>
        <w:t>挤密桩复合地基承载力</w:t>
      </w:r>
    </w:p>
    <w:p>
      <w:pPr>
        <w:spacing w:before="47" w:line="219" w:lineRule="auto"/>
        <w:ind w:left="430"/>
        <w:rPr>
          <w:rFonts w:ascii="SimSun" w:eastAsia="SimSun" w:hAnsi="SimSun" w:cs="SimSun"/>
          <w:sz w:val="23"/>
          <w:szCs w:val="23"/>
        </w:rPr>
        <w:sectPr>
          <w:headerReference w:type="default" r:id="rId21"/>
          <w:footerReference w:type="default" r:id="rId22"/>
          <w:pgSz w:w="11910" w:h="16840"/>
          <w:pgMar w:top="400" w:right="1468" w:bottom="1285" w:left="1009" w:header="0" w:footer="1136" w:gutter="0"/>
          <w:pgNumType w:start="11"/>
          <w:cols w:space="708"/>
        </w:sectPr>
      </w:pPr>
      <w:r>
        <w:rPr>
          <w:rFonts w:ascii="SimSun" w:eastAsia="SimSun" w:hAnsi="SimSun" w:cs="SimSun"/>
          <w:spacing w:val="-16"/>
          <w:sz w:val="23"/>
          <w:szCs w:val="23"/>
        </w:rPr>
        <w:t>fi一处理后桩间土的承载力特征值</w:t>
      </w:r>
    </w:p>
    <w:p>
      <w:pPr>
        <w:spacing w:before="48" w:line="319" w:lineRule="exact"/>
        <w:ind w:left="430"/>
        <w:rPr>
          <w:rFonts w:ascii="SimSun" w:eastAsia="SimSun" w:hAnsi="SimSun" w:cs="SimSun"/>
          <w:sz w:val="23"/>
          <w:szCs w:val="23"/>
        </w:rPr>
      </w:pPr>
      <w:r>
        <w:rPr>
          <w:rFonts w:ascii="SimSun" w:eastAsia="SimSun" w:hAnsi="SimSun" w:cs="SimSun"/>
          <w:spacing w:val="-4"/>
          <w:position w:val="6"/>
          <w:sz w:val="23"/>
          <w:szCs w:val="23"/>
        </w:rPr>
        <w:t>S—</w:t>
      </w:r>
      <w:r>
        <w:rPr>
          <w:rFonts w:ascii="SimSun" w:eastAsia="SimSun" w:hAnsi="SimSun" w:cs="SimSun"/>
          <w:spacing w:val="-67"/>
          <w:position w:val="6"/>
          <w:sz w:val="23"/>
          <w:szCs w:val="23"/>
        </w:rPr>
        <w:t xml:space="preserve"> </w:t>
      </w:r>
      <w:r>
        <w:rPr>
          <w:rFonts w:ascii="SimSun" w:eastAsia="SimSun" w:hAnsi="SimSun" w:cs="SimSun"/>
          <w:spacing w:val="-4"/>
          <w:position w:val="6"/>
          <w:sz w:val="23"/>
          <w:szCs w:val="23"/>
        </w:rPr>
        <w:t>饱和度</w:t>
      </w:r>
    </w:p>
    <w:p>
      <w:pPr>
        <w:spacing w:line="219" w:lineRule="auto"/>
        <w:ind w:left="430"/>
        <w:rPr>
          <w:rFonts w:ascii="SimSun" w:eastAsia="SimSun" w:hAnsi="SimSun" w:cs="SimSun"/>
          <w:sz w:val="23"/>
          <w:szCs w:val="23"/>
        </w:rPr>
      </w:pPr>
      <w:r>
        <w:rPr>
          <w:rFonts w:ascii="SimSun" w:eastAsia="SimSun" w:hAnsi="SimSun" w:cs="SimSun"/>
          <w:spacing w:val="-7"/>
          <w:sz w:val="23"/>
          <w:szCs w:val="23"/>
        </w:rPr>
        <w:t>W</w:t>
      </w:r>
      <w:r>
        <w:rPr>
          <w:rFonts w:ascii="SimSun" w:eastAsia="SimSun" w:hAnsi="SimSun" w:cs="SimSun"/>
          <w:spacing w:val="-48"/>
          <w:sz w:val="23"/>
          <w:szCs w:val="23"/>
        </w:rPr>
        <w:t xml:space="preserve"> </w:t>
      </w:r>
      <w:r>
        <w:rPr>
          <w:rFonts w:ascii="SimSun" w:eastAsia="SimSun" w:hAnsi="SimSun" w:cs="SimSun"/>
          <w:spacing w:val="-7"/>
          <w:sz w:val="23"/>
          <w:szCs w:val="23"/>
        </w:rPr>
        <w:t>一含水量</w:t>
      </w:r>
    </w:p>
    <w:p>
      <w:pPr>
        <w:spacing w:before="47" w:line="219" w:lineRule="auto"/>
        <w:ind w:left="430"/>
        <w:rPr>
          <w:rFonts w:ascii="SimSun" w:eastAsia="SimSun" w:hAnsi="SimSun" w:cs="SimSun"/>
          <w:sz w:val="23"/>
          <w:szCs w:val="23"/>
        </w:rPr>
      </w:pPr>
      <w:r>
        <w:rPr>
          <w:rFonts w:ascii="SimSun" w:eastAsia="SimSun" w:hAnsi="SimSun" w:cs="SimSun"/>
          <w:spacing w:val="-2"/>
          <w:sz w:val="23"/>
          <w:szCs w:val="23"/>
        </w:rPr>
        <w:t>W</w:t>
      </w:r>
      <w:r>
        <w:rPr>
          <w:rFonts w:ascii="Calibri" w:eastAsia="Calibri" w:hAnsi="Calibri" w:cs="Calibri"/>
          <w:spacing w:val="-2"/>
          <w:sz w:val="23"/>
          <w:szCs w:val="23"/>
        </w:rPr>
        <w:t>₁</w:t>
      </w:r>
      <w:r>
        <w:rPr>
          <w:rFonts w:ascii="SimSun" w:eastAsia="SimSun" w:hAnsi="SimSun" w:cs="SimSun"/>
          <w:spacing w:val="-2"/>
          <w:sz w:val="23"/>
          <w:szCs w:val="23"/>
        </w:rPr>
        <w:t>—</w:t>
      </w:r>
      <w:r>
        <w:rPr>
          <w:rFonts w:ascii="SimSun" w:eastAsia="SimSun" w:hAnsi="SimSun" w:cs="SimSun"/>
          <w:spacing w:val="-44"/>
          <w:sz w:val="23"/>
          <w:szCs w:val="23"/>
        </w:rPr>
        <w:t xml:space="preserve"> </w:t>
      </w:r>
      <w:r>
        <w:rPr>
          <w:rFonts w:ascii="SimSun" w:eastAsia="SimSun" w:hAnsi="SimSun" w:cs="SimSun"/>
          <w:spacing w:val="-2"/>
          <w:sz w:val="23"/>
          <w:szCs w:val="23"/>
        </w:rPr>
        <w:t>液限</w:t>
      </w:r>
    </w:p>
    <w:p>
      <w:pPr>
        <w:spacing w:before="48" w:line="220" w:lineRule="auto"/>
        <w:ind w:left="430"/>
        <w:rPr>
          <w:rFonts w:ascii="SimSun" w:eastAsia="SimSun" w:hAnsi="SimSun" w:cs="SimSun"/>
          <w:sz w:val="23"/>
          <w:szCs w:val="23"/>
        </w:rPr>
      </w:pPr>
      <w:r>
        <w:rPr>
          <w:rFonts w:ascii="SimSun" w:eastAsia="SimSun" w:hAnsi="SimSun" w:cs="SimSun"/>
          <w:spacing w:val="2"/>
          <w:sz w:val="23"/>
          <w:szCs w:val="23"/>
        </w:rPr>
        <w:t>W.一塑限</w:t>
      </w:r>
    </w:p>
    <w:p>
      <w:pPr>
        <w:spacing w:before="39" w:line="214" w:lineRule="auto"/>
        <w:ind w:left="430"/>
        <w:rPr>
          <w:rFonts w:ascii="SimSun" w:eastAsia="SimSun" w:hAnsi="SimSun" w:cs="SimSun"/>
          <w:sz w:val="23"/>
          <w:szCs w:val="23"/>
        </w:rPr>
      </w:pPr>
      <w:r>
        <w:rPr>
          <w:rFonts w:ascii="SimSun" w:eastAsia="SimSun" w:hAnsi="SimSun" w:cs="SimSun"/>
          <w:spacing w:val="-9"/>
          <w:sz w:val="23"/>
          <w:szCs w:val="23"/>
        </w:rPr>
        <w:t>Wop—最优含水量</w:t>
      </w:r>
    </w:p>
    <w:p>
      <w:pPr>
        <w:spacing w:before="58" w:line="219" w:lineRule="auto"/>
        <w:ind w:left="430"/>
        <w:rPr>
          <w:rFonts w:ascii="SimSun" w:eastAsia="SimSun" w:hAnsi="SimSun" w:cs="SimSun"/>
          <w:sz w:val="23"/>
          <w:szCs w:val="23"/>
        </w:rPr>
      </w:pPr>
      <w:r>
        <w:rPr>
          <w:rFonts w:ascii="SimSun" w:eastAsia="SimSun" w:hAnsi="SimSun" w:cs="SimSun"/>
          <w:spacing w:val="-18"/>
          <w:sz w:val="23"/>
          <w:szCs w:val="23"/>
        </w:rPr>
        <w:t>Y—</w:t>
      </w:r>
      <w:r>
        <w:rPr>
          <w:rFonts w:ascii="SimSun" w:eastAsia="SimSun" w:hAnsi="SimSun" w:cs="SimSun"/>
          <w:spacing w:val="-43"/>
          <w:sz w:val="23"/>
          <w:szCs w:val="23"/>
        </w:rPr>
        <w:t xml:space="preserve"> </w:t>
      </w:r>
      <w:r>
        <w:rPr>
          <w:rFonts w:ascii="SimSun" w:eastAsia="SimSun" w:hAnsi="SimSun" w:cs="SimSun"/>
          <w:spacing w:val="-18"/>
          <w:sz w:val="23"/>
          <w:szCs w:val="23"/>
        </w:rPr>
        <w:t>土的重力密度，简称重度</w:t>
      </w:r>
    </w:p>
    <w:p>
      <w:pPr>
        <w:spacing w:before="49" w:line="319" w:lineRule="exact"/>
        <w:ind w:left="430"/>
        <w:rPr>
          <w:rFonts w:ascii="SimSun" w:eastAsia="SimSun" w:hAnsi="SimSun" w:cs="SimSun"/>
          <w:sz w:val="23"/>
          <w:szCs w:val="23"/>
        </w:rPr>
      </w:pPr>
      <w:r>
        <w:rPr>
          <w:rFonts w:ascii="SimSun" w:eastAsia="SimSun" w:hAnsi="SimSun" w:cs="SimSun"/>
          <w:spacing w:val="-21"/>
          <w:position w:val="6"/>
          <w:sz w:val="23"/>
          <w:szCs w:val="23"/>
        </w:rPr>
        <w:t>Y。</w:t>
      </w:r>
      <w:r>
        <w:rPr>
          <w:rFonts w:ascii="SimSun" w:eastAsia="SimSun" w:hAnsi="SimSun" w:cs="SimSun"/>
          <w:spacing w:val="-22"/>
          <w:position w:val="6"/>
          <w:sz w:val="23"/>
          <w:szCs w:val="23"/>
        </w:rPr>
        <w:t>—</w:t>
      </w:r>
      <w:r>
        <w:rPr>
          <w:rFonts w:ascii="SimSun" w:eastAsia="SimSun" w:hAnsi="SimSun" w:cs="SimSun"/>
          <w:spacing w:val="-21"/>
          <w:position w:val="6"/>
          <w:sz w:val="23"/>
          <w:szCs w:val="23"/>
        </w:rPr>
        <w:t>基础底面以上土的加权平均重度，地下水位以</w:t>
      </w:r>
      <w:r>
        <w:rPr>
          <w:rFonts w:ascii="SimSun" w:eastAsia="SimSun" w:hAnsi="SimSun" w:cs="SimSun"/>
          <w:spacing w:val="-22"/>
          <w:position w:val="6"/>
          <w:sz w:val="23"/>
          <w:szCs w:val="23"/>
        </w:rPr>
        <w:t>下取有效重度</w:t>
      </w:r>
    </w:p>
    <w:p>
      <w:pPr>
        <w:spacing w:before="1" w:line="218" w:lineRule="auto"/>
        <w:ind w:left="430"/>
        <w:rPr>
          <w:rFonts w:ascii="SimSun" w:eastAsia="SimSun" w:hAnsi="SimSun" w:cs="SimSun"/>
          <w:sz w:val="23"/>
          <w:szCs w:val="23"/>
        </w:rPr>
      </w:pPr>
      <w:r>
        <w:rPr>
          <w:rFonts w:ascii="SimSun" w:eastAsia="SimSun" w:hAnsi="SimSun" w:cs="SimSun"/>
          <w:spacing w:val="-25"/>
          <w:sz w:val="23"/>
          <w:szCs w:val="23"/>
        </w:rPr>
        <w:t>θ—地基的压力扩散角</w:t>
      </w:r>
    </w:p>
    <w:p>
      <w:pPr>
        <w:spacing w:before="47" w:line="219" w:lineRule="auto"/>
        <w:ind w:left="430"/>
        <w:rPr>
          <w:rFonts w:ascii="SimSun" w:eastAsia="SimSun" w:hAnsi="SimSun" w:cs="SimSun"/>
          <w:sz w:val="23"/>
          <w:szCs w:val="23"/>
        </w:rPr>
      </w:pPr>
      <w:r>
        <w:rPr>
          <w:rFonts w:ascii="SimSun" w:eastAsia="SimSun" w:hAnsi="SimSun" w:cs="SimSun"/>
          <w:sz w:val="23"/>
          <w:szCs w:val="23"/>
        </w:rPr>
        <w:t>Pa</w:t>
      </w:r>
      <w:r>
        <w:rPr>
          <w:rFonts w:ascii="SimSun" w:eastAsia="SimSun" w:hAnsi="SimSun" w:cs="SimSun"/>
          <w:spacing w:val="-57"/>
          <w:sz w:val="23"/>
          <w:szCs w:val="23"/>
        </w:rPr>
        <w:t xml:space="preserve"> </w:t>
      </w:r>
      <w:r>
        <w:rPr>
          <w:rFonts w:ascii="SimSun" w:eastAsia="SimSun" w:hAnsi="SimSun" w:cs="SimSun"/>
          <w:spacing w:val="6"/>
          <w:sz w:val="23"/>
          <w:szCs w:val="23"/>
        </w:rPr>
        <w:t>一土(灰土)垫层控制(或设计)的干密度</w:t>
      </w:r>
    </w:p>
    <w:p>
      <w:pPr>
        <w:spacing w:before="47" w:line="219" w:lineRule="auto"/>
        <w:ind w:left="430"/>
        <w:rPr>
          <w:rFonts w:ascii="SimSun" w:eastAsia="SimSun" w:hAnsi="SimSun" w:cs="SimSun"/>
          <w:sz w:val="23"/>
          <w:szCs w:val="23"/>
        </w:rPr>
      </w:pPr>
      <w:r>
        <w:rPr>
          <w:rFonts w:ascii="SimSun" w:eastAsia="SimSun" w:hAnsi="SimSun" w:cs="SimSun"/>
          <w:spacing w:val="-16"/>
          <w:sz w:val="23"/>
          <w:szCs w:val="23"/>
        </w:rPr>
        <w:t>Pdo一地基挤密前压缩范围内各层土的平均干密度</w:t>
      </w:r>
    </w:p>
    <w:p>
      <w:pPr>
        <w:sectPr>
          <w:headerReference w:type="default" r:id="rId23"/>
          <w:footerReference w:type="default" r:id="rId24"/>
          <w:type w:val="nextPage"/>
          <w:pgSz w:w="11910" w:h="16840"/>
          <w:pgMar w:top="400" w:right="1468" w:bottom="1285" w:left="1009" w:header="0" w:footer="1136" w:gutter="0"/>
          <w:pgNumType w:start="1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2" w:line="188" w:lineRule="auto"/>
        <w:ind w:right="2"/>
        <w:jc w:val="right"/>
        <w:rPr>
          <w:rFonts w:ascii="Times New Roman" w:eastAsia="Times New Roman" w:hAnsi="Times New Roman" w:cs="Times New Roman"/>
          <w:sz w:val="18"/>
          <w:szCs w:val="18"/>
        </w:rPr>
      </w:pPr>
      <w:bookmarkStart w:id="13" w:name="_bookmark20"/>
      <w:bookmarkEnd w:id="13"/>
      <w:bookmarkStart w:id="14" w:name="_bookmark21"/>
      <w:bookmarkEnd w:id="14"/>
      <w:r>
        <w:rPr>
          <w:rFonts w:ascii="Times New Roman" w:eastAsia="Times New Roman" w:hAnsi="Times New Roman" w:cs="Times New Roman"/>
          <w:b/>
          <w:bCs/>
          <w:spacing w:val="-1"/>
          <w:sz w:val="18"/>
          <w:szCs w:val="18"/>
        </w:rPr>
        <w:t>DB64/T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b/>
          <w:bCs/>
          <w:spacing w:val="-1"/>
          <w:sz w:val="18"/>
          <w:szCs w:val="18"/>
        </w:rPr>
        <w:t>1702—2020</w:t>
      </w:r>
    </w:p>
    <w:p>
      <w:pPr>
        <w:spacing w:line="268" w:lineRule="auto"/>
        <w:rPr>
          <w:rFonts w:ascii="Arial"/>
          <w:sz w:val="21"/>
        </w:rPr>
      </w:pPr>
    </w:p>
    <w:p>
      <w:pPr>
        <w:spacing w:before="71" w:line="219" w:lineRule="auto"/>
        <w:ind w:left="340"/>
        <w:rPr>
          <w:rFonts w:ascii="SimSun" w:eastAsia="SimSun" w:hAnsi="SimSun" w:cs="SimSun"/>
          <w:sz w:val="22"/>
          <w:szCs w:val="22"/>
        </w:rPr>
      </w:pPr>
      <w:r>
        <w:rPr>
          <w:rFonts w:ascii="SimSun" w:eastAsia="SimSun" w:hAnsi="SimSun" w:cs="SimSun"/>
          <w:spacing w:val="-1"/>
          <w:sz w:val="22"/>
          <w:szCs w:val="22"/>
        </w:rPr>
        <w:t>Pamx</w:t>
      </w:r>
      <w:r>
        <w:rPr>
          <w:rFonts w:ascii="SimSun" w:eastAsia="SimSun" w:hAnsi="SimSun" w:cs="SimSun"/>
          <w:spacing w:val="14"/>
          <w:sz w:val="22"/>
          <w:szCs w:val="22"/>
        </w:rPr>
        <w:t xml:space="preserve"> </w:t>
      </w:r>
      <w:r>
        <w:rPr>
          <w:rFonts w:ascii="SimSun" w:eastAsia="SimSun" w:hAnsi="SimSun" w:cs="SimSun"/>
          <w:spacing w:val="-1"/>
          <w:sz w:val="22"/>
          <w:szCs w:val="22"/>
        </w:rPr>
        <w:t>一轻型标准击实试验测的土(或灰土)的最大干密度</w:t>
      </w:r>
    </w:p>
    <w:p>
      <w:pPr>
        <w:spacing w:before="245" w:line="221" w:lineRule="auto"/>
        <w:ind w:left="3"/>
        <w:outlineLvl w:val="0"/>
        <w:rPr>
          <w:rFonts w:ascii="SimHei" w:eastAsia="SimHei" w:hAnsi="SimHei" w:cs="SimHei"/>
          <w:sz w:val="22"/>
          <w:szCs w:val="22"/>
        </w:rPr>
      </w:pPr>
      <w:r>
        <w:rPr>
          <w:rFonts w:ascii="SimHei" w:eastAsia="SimHei" w:hAnsi="SimHei" w:cs="SimHei"/>
          <w:b/>
          <w:bCs/>
          <w:spacing w:val="-6"/>
          <w:sz w:val="22"/>
          <w:szCs w:val="22"/>
        </w:rPr>
        <w:t>4.2作用和作用效应</w:t>
      </w:r>
    </w:p>
    <w:p>
      <w:pPr>
        <w:spacing w:before="211" w:line="370" w:lineRule="exact"/>
        <w:ind w:left="340"/>
        <w:rPr>
          <w:rFonts w:ascii="SimSun" w:eastAsia="SimSun" w:hAnsi="SimSun" w:cs="SimSun"/>
          <w:sz w:val="22"/>
          <w:szCs w:val="22"/>
        </w:rPr>
      </w:pPr>
      <w:r>
        <w:rPr>
          <w:rFonts w:ascii="SimSun" w:eastAsia="SimSun" w:hAnsi="SimSun" w:cs="SimSun"/>
          <w:spacing w:val="-8"/>
          <w:position w:val="11"/>
          <w:sz w:val="22"/>
          <w:szCs w:val="22"/>
        </w:rPr>
        <w:t>Px—相应于作用的标准组合时，基础底面处</w:t>
      </w:r>
      <w:r>
        <w:rPr>
          <w:rFonts w:ascii="SimSun" w:eastAsia="SimSun" w:hAnsi="SimSun" w:cs="SimSun"/>
          <w:spacing w:val="-9"/>
          <w:position w:val="11"/>
          <w:sz w:val="22"/>
          <w:szCs w:val="22"/>
        </w:rPr>
        <w:t>的平均压力值</w:t>
      </w:r>
    </w:p>
    <w:p>
      <w:pPr>
        <w:spacing w:line="219" w:lineRule="auto"/>
        <w:ind w:left="340"/>
        <w:rPr>
          <w:rFonts w:ascii="SimSun" w:eastAsia="SimSun" w:hAnsi="SimSun" w:cs="SimSun"/>
          <w:sz w:val="22"/>
          <w:szCs w:val="22"/>
        </w:rPr>
      </w:pPr>
      <w:r>
        <w:rPr>
          <w:rFonts w:ascii="SimSun" w:eastAsia="SimSun" w:hAnsi="SimSun" w:cs="SimSun"/>
          <w:spacing w:val="-6"/>
          <w:sz w:val="22"/>
          <w:szCs w:val="22"/>
        </w:rPr>
        <w:t>P.—基础底面处的土自重压力值</w:t>
      </w:r>
    </w:p>
    <w:p>
      <w:pPr>
        <w:spacing w:before="108" w:line="370" w:lineRule="exact"/>
        <w:ind w:left="340"/>
        <w:rPr>
          <w:rFonts w:ascii="SimSun" w:eastAsia="SimSun" w:hAnsi="SimSun" w:cs="SimSun"/>
          <w:sz w:val="22"/>
          <w:szCs w:val="22"/>
        </w:rPr>
      </w:pPr>
      <w:r>
        <w:rPr>
          <w:rFonts w:ascii="SimSun" w:eastAsia="SimSun" w:hAnsi="SimSun" w:cs="SimSun"/>
          <w:spacing w:val="-10"/>
          <w:position w:val="11"/>
          <w:sz w:val="22"/>
          <w:szCs w:val="22"/>
        </w:rPr>
        <w:t>P</w:t>
      </w:r>
      <w:r>
        <w:rPr>
          <w:rFonts w:ascii="Calibri" w:eastAsia="Calibri" w:hAnsi="Calibri" w:cs="Calibri"/>
          <w:spacing w:val="-10"/>
          <w:position w:val="11"/>
          <w:sz w:val="22"/>
          <w:szCs w:val="22"/>
        </w:rPr>
        <w:t>₂</w:t>
      </w:r>
      <w:r>
        <w:rPr>
          <w:rFonts w:ascii="Calibri" w:eastAsia="Calibri" w:hAnsi="Calibri" w:cs="Calibri"/>
          <w:spacing w:val="34"/>
          <w:position w:val="11"/>
          <w:sz w:val="22"/>
          <w:szCs w:val="22"/>
        </w:rPr>
        <w:t xml:space="preserve"> </w:t>
      </w:r>
      <w:r>
        <w:rPr>
          <w:rFonts w:ascii="SimSun" w:eastAsia="SimSun" w:hAnsi="SimSun" w:cs="SimSun"/>
          <w:spacing w:val="-10"/>
          <w:position w:val="11"/>
          <w:sz w:val="22"/>
          <w:szCs w:val="22"/>
        </w:rPr>
        <w:t>一相应于作用的标准组合时，垫层底面处的附加应力值</w:t>
      </w:r>
    </w:p>
    <w:p>
      <w:pPr>
        <w:spacing w:before="1" w:line="219" w:lineRule="auto"/>
        <w:ind w:left="340"/>
        <w:rPr>
          <w:rFonts w:ascii="SimSun" w:eastAsia="SimSun" w:hAnsi="SimSun" w:cs="SimSun"/>
          <w:sz w:val="22"/>
          <w:szCs w:val="22"/>
        </w:rPr>
      </w:pPr>
      <w:r>
        <w:rPr>
          <w:rFonts w:ascii="SimSun" w:eastAsia="SimSun" w:hAnsi="SimSun" w:cs="SimSun"/>
          <w:spacing w:val="-8"/>
          <w:sz w:val="22"/>
          <w:szCs w:val="22"/>
        </w:rPr>
        <w:t>P.</w:t>
      </w:r>
      <w:r>
        <w:rPr>
          <w:rFonts w:ascii="SimSun" w:eastAsia="SimSun" w:hAnsi="SimSun" w:cs="SimSun"/>
          <w:spacing w:val="-23"/>
          <w:sz w:val="22"/>
          <w:szCs w:val="22"/>
        </w:rPr>
        <w:t xml:space="preserve"> </w:t>
      </w:r>
      <w:r>
        <w:rPr>
          <w:rFonts w:ascii="SimSun" w:eastAsia="SimSun" w:hAnsi="SimSun" w:cs="SimSun"/>
          <w:spacing w:val="-8"/>
          <w:sz w:val="22"/>
          <w:szCs w:val="22"/>
        </w:rPr>
        <w:t>一垫层底面处的自重压力值</w:t>
      </w:r>
    </w:p>
    <w:p>
      <w:pPr>
        <w:spacing w:before="235" w:line="222" w:lineRule="auto"/>
        <w:ind w:left="3"/>
        <w:outlineLvl w:val="0"/>
        <w:rPr>
          <w:rFonts w:ascii="SimHei" w:eastAsia="SimHei" w:hAnsi="SimHei" w:cs="SimHei"/>
          <w:sz w:val="22"/>
          <w:szCs w:val="22"/>
        </w:rPr>
      </w:pPr>
      <w:r>
        <w:rPr>
          <w:rFonts w:ascii="SimHei" w:eastAsia="SimHei" w:hAnsi="SimHei" w:cs="SimHei"/>
          <w:b/>
          <w:bCs/>
          <w:spacing w:val="-7"/>
          <w:sz w:val="22"/>
          <w:szCs w:val="22"/>
        </w:rPr>
        <w:t>4.3</w:t>
      </w:r>
      <w:r>
        <w:rPr>
          <w:rFonts w:ascii="SimHei" w:eastAsia="SimHei" w:hAnsi="SimHei" w:cs="SimHei"/>
          <w:spacing w:val="86"/>
          <w:sz w:val="22"/>
          <w:szCs w:val="22"/>
        </w:rPr>
        <w:t xml:space="preserve"> </w:t>
      </w:r>
      <w:r>
        <w:rPr>
          <w:rFonts w:ascii="SimHei" w:eastAsia="SimHei" w:hAnsi="SimHei" w:cs="SimHei"/>
          <w:b/>
          <w:bCs/>
          <w:spacing w:val="-7"/>
          <w:sz w:val="22"/>
          <w:szCs w:val="22"/>
        </w:rPr>
        <w:t>几何参数</w:t>
      </w:r>
    </w:p>
    <w:p>
      <w:pPr>
        <w:spacing w:before="200" w:line="220" w:lineRule="auto"/>
        <w:ind w:left="340"/>
        <w:rPr>
          <w:rFonts w:ascii="SimSun" w:eastAsia="SimSun" w:hAnsi="SimSun" w:cs="SimSun"/>
          <w:sz w:val="22"/>
          <w:szCs w:val="22"/>
        </w:rPr>
      </w:pPr>
      <w:r>
        <w:rPr>
          <w:rFonts w:ascii="SimSun" w:eastAsia="SimSun" w:hAnsi="SimSun" w:cs="SimSun"/>
          <w:spacing w:val="-3"/>
          <w:sz w:val="22"/>
          <w:szCs w:val="22"/>
        </w:rPr>
        <w:t>A—基础底面积</w:t>
      </w:r>
    </w:p>
    <w:p>
      <w:pPr>
        <w:spacing w:before="7" w:line="227" w:lineRule="auto"/>
        <w:ind w:left="340"/>
        <w:rPr>
          <w:rFonts w:ascii="SimSun" w:eastAsia="SimSun" w:hAnsi="SimSun" w:cs="SimSun"/>
          <w:sz w:val="22"/>
          <w:szCs w:val="22"/>
        </w:rPr>
      </w:pPr>
      <w:r>
        <w:rPr>
          <w:rFonts w:ascii="SimSun" w:eastAsia="SimSun" w:hAnsi="SimSun" w:cs="SimSun"/>
          <w:spacing w:val="-10"/>
          <w:sz w:val="22"/>
          <w:szCs w:val="22"/>
        </w:rPr>
        <w:t>b—基础底面的宽度</w:t>
      </w:r>
    </w:p>
    <w:p>
      <w:pPr>
        <w:spacing w:line="220" w:lineRule="auto"/>
        <w:ind w:left="340"/>
        <w:rPr>
          <w:rFonts w:ascii="SimSun" w:eastAsia="SimSun" w:hAnsi="SimSun" w:cs="SimSun"/>
          <w:sz w:val="22"/>
          <w:szCs w:val="22"/>
        </w:rPr>
      </w:pPr>
      <w:r>
        <w:rPr>
          <w:rFonts w:ascii="SimSun" w:eastAsia="SimSun" w:hAnsi="SimSun" w:cs="SimSun"/>
          <w:spacing w:val="-9"/>
          <w:sz w:val="22"/>
          <w:szCs w:val="22"/>
        </w:rPr>
        <w:t>d-</w:t>
      </w:r>
      <w:r>
        <w:rPr>
          <w:rFonts w:ascii="SimSun" w:eastAsia="SimSun" w:hAnsi="SimSun" w:cs="SimSun"/>
          <w:spacing w:val="-11"/>
          <w:sz w:val="22"/>
          <w:szCs w:val="22"/>
        </w:rPr>
        <w:t xml:space="preserve"> </w:t>
      </w:r>
      <w:r>
        <w:rPr>
          <w:rFonts w:ascii="SimSun" w:eastAsia="SimSun" w:hAnsi="SimSun" w:cs="SimSun"/>
          <w:spacing w:val="-9"/>
          <w:sz w:val="22"/>
          <w:szCs w:val="22"/>
        </w:rPr>
        <w:t>基础埋置深度、</w:t>
      </w:r>
    </w:p>
    <w:p>
      <w:pPr>
        <w:spacing w:before="7" w:line="219" w:lineRule="auto"/>
        <w:ind w:left="340"/>
        <w:rPr>
          <w:rFonts w:ascii="SimSun" w:eastAsia="SimSun" w:hAnsi="SimSun" w:cs="SimSun"/>
          <w:sz w:val="22"/>
          <w:szCs w:val="22"/>
        </w:rPr>
      </w:pPr>
      <w:r>
        <w:rPr>
          <w:rFonts w:ascii="SimSun" w:eastAsia="SimSun" w:hAnsi="SimSun" w:cs="SimSun"/>
          <w:spacing w:val="-3"/>
          <w:sz w:val="22"/>
          <w:szCs w:val="22"/>
        </w:rPr>
        <w:t>D-</w:t>
      </w:r>
      <w:r>
        <w:rPr>
          <w:rFonts w:ascii="SimSun" w:eastAsia="SimSun" w:hAnsi="SimSun" w:cs="SimSun"/>
          <w:spacing w:val="-1"/>
          <w:sz w:val="22"/>
          <w:szCs w:val="22"/>
        </w:rPr>
        <w:t xml:space="preserve"> </w:t>
      </w:r>
      <w:r>
        <w:rPr>
          <w:rFonts w:ascii="SimSun" w:eastAsia="SimSun" w:hAnsi="SimSun" w:cs="SimSun"/>
          <w:spacing w:val="-3"/>
          <w:sz w:val="22"/>
          <w:szCs w:val="22"/>
        </w:rPr>
        <w:t>成桩直径</w:t>
      </w:r>
    </w:p>
    <w:p>
      <w:pPr>
        <w:spacing w:before="10" w:line="227" w:lineRule="auto"/>
        <w:ind w:left="340"/>
        <w:rPr>
          <w:rFonts w:ascii="SimSun" w:eastAsia="SimSun" w:hAnsi="SimSun" w:cs="SimSun"/>
          <w:sz w:val="22"/>
          <w:szCs w:val="22"/>
        </w:rPr>
      </w:pPr>
      <w:r>
        <w:rPr>
          <w:rFonts w:ascii="SimSun" w:eastAsia="SimSun" w:hAnsi="SimSun" w:cs="SimSun"/>
          <w:spacing w:val="-9"/>
          <w:sz w:val="22"/>
          <w:szCs w:val="22"/>
        </w:rPr>
        <w:t>1—基础底面的长度</w:t>
      </w:r>
    </w:p>
    <w:p>
      <w:pPr>
        <w:spacing w:before="1" w:line="220" w:lineRule="auto"/>
        <w:ind w:left="340"/>
        <w:rPr>
          <w:rFonts w:ascii="SimSun" w:eastAsia="SimSun" w:hAnsi="SimSun" w:cs="SimSun"/>
          <w:sz w:val="22"/>
          <w:szCs w:val="22"/>
        </w:rPr>
      </w:pPr>
      <w:r>
        <w:rPr>
          <w:rFonts w:ascii="SimSun" w:eastAsia="SimSun" w:hAnsi="SimSun" w:cs="SimSun"/>
          <w:spacing w:val="-4"/>
          <w:sz w:val="22"/>
          <w:szCs w:val="22"/>
        </w:rPr>
        <w:t>S-</w:t>
      </w:r>
      <w:r>
        <w:rPr>
          <w:rFonts w:ascii="SimSun" w:eastAsia="SimSun" w:hAnsi="SimSun" w:cs="SimSun"/>
          <w:spacing w:val="2"/>
          <w:sz w:val="22"/>
          <w:szCs w:val="22"/>
        </w:rPr>
        <w:t xml:space="preserve"> </w:t>
      </w:r>
      <w:r>
        <w:rPr>
          <w:rFonts w:ascii="SimSun" w:eastAsia="SimSun" w:hAnsi="SimSun" w:cs="SimSun"/>
          <w:spacing w:val="-4"/>
          <w:sz w:val="22"/>
          <w:szCs w:val="22"/>
        </w:rPr>
        <w:t>孔心距</w:t>
      </w:r>
    </w:p>
    <w:p>
      <w:pPr>
        <w:spacing w:before="181" w:line="222" w:lineRule="auto"/>
        <w:ind w:left="3"/>
        <w:outlineLvl w:val="0"/>
        <w:rPr>
          <w:rFonts w:ascii="SimHei" w:eastAsia="SimHei" w:hAnsi="SimHei" w:cs="SimHei"/>
          <w:sz w:val="22"/>
          <w:szCs w:val="22"/>
        </w:rPr>
      </w:pPr>
      <w:r>
        <w:rPr>
          <w:rFonts w:ascii="SimHei" w:eastAsia="SimHei" w:hAnsi="SimHei" w:cs="SimHei"/>
          <w:b/>
          <w:bCs/>
          <w:spacing w:val="-8"/>
          <w:sz w:val="22"/>
          <w:szCs w:val="22"/>
        </w:rPr>
        <w:t>4.4</w:t>
      </w:r>
      <w:r>
        <w:rPr>
          <w:rFonts w:ascii="SimHei" w:eastAsia="SimHei" w:hAnsi="SimHei" w:cs="SimHei"/>
          <w:spacing w:val="96"/>
          <w:sz w:val="22"/>
          <w:szCs w:val="22"/>
        </w:rPr>
        <w:t xml:space="preserve"> </w:t>
      </w:r>
      <w:r>
        <w:rPr>
          <w:rFonts w:ascii="SimHei" w:eastAsia="SimHei" w:hAnsi="SimHei" w:cs="SimHei"/>
          <w:b/>
          <w:bCs/>
          <w:spacing w:val="-8"/>
          <w:sz w:val="22"/>
          <w:szCs w:val="22"/>
        </w:rPr>
        <w:t>计算系数</w:t>
      </w:r>
    </w:p>
    <w:p>
      <w:pPr>
        <w:spacing w:before="210" w:line="218" w:lineRule="auto"/>
        <w:ind w:left="340"/>
        <w:rPr>
          <w:rFonts w:ascii="SimSun" w:eastAsia="SimSun" w:hAnsi="SimSun" w:cs="SimSun"/>
          <w:sz w:val="22"/>
          <w:szCs w:val="22"/>
        </w:rPr>
      </w:pPr>
      <w:r>
        <w:rPr>
          <w:rFonts w:ascii="SimSun" w:eastAsia="SimSun" w:hAnsi="SimSun" w:cs="SimSun"/>
          <w:spacing w:val="-6"/>
          <w:sz w:val="22"/>
          <w:szCs w:val="22"/>
        </w:rPr>
        <w:t>m</w:t>
      </w:r>
      <w:r>
        <w:rPr>
          <w:rFonts w:ascii="SimSun" w:eastAsia="SimSun" w:hAnsi="SimSun" w:cs="SimSun"/>
          <w:spacing w:val="-33"/>
          <w:sz w:val="22"/>
          <w:szCs w:val="22"/>
        </w:rPr>
        <w:t xml:space="preserve"> </w:t>
      </w:r>
      <w:r>
        <w:rPr>
          <w:rFonts w:ascii="SimSun" w:eastAsia="SimSun" w:hAnsi="SimSun" w:cs="SimSun"/>
          <w:spacing w:val="-6"/>
          <w:sz w:val="22"/>
          <w:szCs w:val="22"/>
        </w:rPr>
        <w:t>一面积置换率</w:t>
      </w:r>
    </w:p>
    <w:p>
      <w:pPr>
        <w:spacing w:before="1" w:line="217" w:lineRule="auto"/>
        <w:ind w:left="340"/>
        <w:rPr>
          <w:rFonts w:ascii="SimSun" w:eastAsia="SimSun" w:hAnsi="SimSun" w:cs="SimSun"/>
          <w:sz w:val="22"/>
          <w:szCs w:val="22"/>
        </w:rPr>
      </w:pPr>
      <w:r>
        <w:rPr>
          <w:rFonts w:ascii="SimSun" w:eastAsia="SimSun" w:hAnsi="SimSun" w:cs="SimSun"/>
          <w:spacing w:val="-7"/>
          <w:sz w:val="22"/>
          <w:szCs w:val="22"/>
        </w:rPr>
        <w:t>n—</w:t>
      </w:r>
      <w:r>
        <w:rPr>
          <w:rFonts w:ascii="SimSun" w:eastAsia="SimSun" w:hAnsi="SimSun" w:cs="SimSun"/>
          <w:spacing w:val="-50"/>
          <w:sz w:val="22"/>
          <w:szCs w:val="22"/>
        </w:rPr>
        <w:t xml:space="preserve"> </w:t>
      </w:r>
      <w:r>
        <w:rPr>
          <w:rFonts w:ascii="SimSun" w:eastAsia="SimSun" w:hAnsi="SimSun" w:cs="SimSun"/>
          <w:spacing w:val="-7"/>
          <w:sz w:val="22"/>
          <w:szCs w:val="22"/>
        </w:rPr>
        <w:t>桩土应力比</w:t>
      </w:r>
    </w:p>
    <w:p>
      <w:pPr>
        <w:spacing w:line="218" w:lineRule="auto"/>
        <w:ind w:left="340"/>
        <w:rPr>
          <w:rFonts w:ascii="SimSun" w:eastAsia="SimSun" w:hAnsi="SimSun" w:cs="SimSun"/>
          <w:sz w:val="22"/>
          <w:szCs w:val="22"/>
        </w:rPr>
      </w:pPr>
      <w:r>
        <w:rPr>
          <w:rFonts w:ascii="SimSun" w:eastAsia="SimSun" w:hAnsi="SimSun" w:cs="SimSun"/>
          <w:spacing w:val="-13"/>
          <w:sz w:val="22"/>
          <w:szCs w:val="22"/>
        </w:rPr>
        <w:t>β—考虑基底下地基土的受力状态及地区等因素的修正系数</w:t>
      </w:r>
    </w:p>
    <w:p>
      <w:pPr>
        <w:spacing w:before="1" w:line="218" w:lineRule="auto"/>
        <w:ind w:left="340"/>
        <w:rPr>
          <w:rFonts w:ascii="SimSun" w:eastAsia="SimSun" w:hAnsi="SimSun" w:cs="SimSun"/>
          <w:sz w:val="22"/>
          <w:szCs w:val="22"/>
        </w:rPr>
      </w:pPr>
      <w:r>
        <w:rPr>
          <w:rFonts w:ascii="SimSun" w:eastAsia="SimSun" w:hAnsi="SimSun" w:cs="SimSun"/>
          <w:spacing w:val="-3"/>
          <w:sz w:val="22"/>
          <w:szCs w:val="22"/>
        </w:rPr>
        <w:t>%一基础宽度的承载力修正系数</w:t>
      </w:r>
    </w:p>
    <w:p>
      <w:pPr>
        <w:spacing w:line="460" w:lineRule="exact"/>
        <w:ind w:left="340"/>
        <w:rPr>
          <w:rFonts w:ascii="SimSun" w:eastAsia="SimSun" w:hAnsi="SimSun" w:cs="SimSun"/>
          <w:sz w:val="22"/>
          <w:szCs w:val="22"/>
        </w:rPr>
      </w:pPr>
      <w:r>
        <w:rPr>
          <w:rFonts w:ascii="SimSun" w:eastAsia="SimSun" w:hAnsi="SimSun" w:cs="SimSun"/>
          <w:spacing w:val="-10"/>
          <w:position w:val="18"/>
          <w:sz w:val="22"/>
          <w:szCs w:val="22"/>
        </w:rPr>
        <w:t>7a—基础埋深的承载力修正系数</w:t>
      </w:r>
    </w:p>
    <w:p>
      <w:pPr>
        <w:spacing w:line="219" w:lineRule="auto"/>
        <w:ind w:left="340"/>
        <w:rPr>
          <w:rFonts w:ascii="SimSun" w:eastAsia="SimSun" w:hAnsi="SimSun" w:cs="SimSun"/>
          <w:sz w:val="22"/>
          <w:szCs w:val="22"/>
        </w:rPr>
      </w:pPr>
      <w:r>
        <w:rPr>
          <w:rFonts w:ascii="SimSun" w:eastAsia="SimSun" w:hAnsi="SimSun" w:cs="SimSun"/>
          <w:spacing w:val="-2"/>
          <w:sz w:val="22"/>
          <w:szCs w:val="22"/>
        </w:rPr>
        <w:t>A.一压实系数</w:t>
      </w:r>
    </w:p>
    <w:p>
      <w:pPr>
        <w:spacing w:line="312" w:lineRule="auto"/>
        <w:rPr>
          <w:rFonts w:ascii="Arial"/>
          <w:sz w:val="21"/>
        </w:rPr>
      </w:pPr>
    </w:p>
    <w:p>
      <w:pPr>
        <w:spacing w:before="73" w:line="223" w:lineRule="auto"/>
        <w:ind w:left="3"/>
        <w:rPr>
          <w:rFonts w:ascii="SimHei" w:eastAsia="SimHei" w:hAnsi="SimHei" w:cs="SimHei"/>
          <w:sz w:val="22"/>
          <w:szCs w:val="22"/>
        </w:rPr>
      </w:pPr>
      <w:r>
        <w:rPr>
          <w:rFonts w:ascii="SimHei" w:eastAsia="SimHei" w:hAnsi="SimHei" w:cs="SimHei"/>
          <w:b/>
          <w:bCs/>
          <w:spacing w:val="-9"/>
          <w:sz w:val="22"/>
          <w:szCs w:val="22"/>
        </w:rPr>
        <w:t>5</w:t>
      </w:r>
      <w:r>
        <w:rPr>
          <w:rFonts w:ascii="SimHei" w:eastAsia="SimHei" w:hAnsi="SimHei" w:cs="SimHei"/>
          <w:spacing w:val="8"/>
          <w:sz w:val="22"/>
          <w:szCs w:val="22"/>
        </w:rPr>
        <w:t xml:space="preserve">  </w:t>
      </w:r>
      <w:r>
        <w:rPr>
          <w:rFonts w:ascii="SimHei" w:eastAsia="SimHei" w:hAnsi="SimHei" w:cs="SimHei"/>
          <w:b/>
          <w:bCs/>
          <w:spacing w:val="-9"/>
          <w:sz w:val="22"/>
          <w:szCs w:val="22"/>
        </w:rPr>
        <w:t>基本规定</w:t>
      </w:r>
    </w:p>
    <w:p>
      <w:pPr>
        <w:spacing w:line="288"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7"/>
          <w:sz w:val="22"/>
          <w:szCs w:val="22"/>
        </w:rPr>
        <w:t>5.1</w:t>
      </w:r>
      <w:r>
        <w:rPr>
          <w:rFonts w:ascii="SimHei" w:eastAsia="SimHei" w:hAnsi="SimHei" w:cs="SimHei"/>
          <w:spacing w:val="85"/>
          <w:sz w:val="22"/>
          <w:szCs w:val="22"/>
        </w:rPr>
        <w:t xml:space="preserve"> </w:t>
      </w:r>
      <w:r>
        <w:rPr>
          <w:rFonts w:ascii="SimHei" w:eastAsia="SimHei" w:hAnsi="SimHei" w:cs="SimHei"/>
          <w:b/>
          <w:bCs/>
          <w:spacing w:val="-7"/>
          <w:sz w:val="22"/>
          <w:szCs w:val="22"/>
        </w:rPr>
        <w:t>准备工作</w:t>
      </w:r>
    </w:p>
    <w:p>
      <w:pPr>
        <w:spacing w:before="200" w:line="219" w:lineRule="auto"/>
        <w:rPr>
          <w:rFonts w:ascii="SimSun" w:eastAsia="SimSun" w:hAnsi="SimSun" w:cs="SimSun"/>
          <w:sz w:val="22"/>
          <w:szCs w:val="22"/>
        </w:rPr>
      </w:pPr>
      <w:r>
        <w:rPr>
          <w:rFonts w:ascii="Times New Roman" w:eastAsia="Times New Roman" w:hAnsi="Times New Roman" w:cs="Times New Roman"/>
          <w:b/>
          <w:bCs/>
          <w:spacing w:val="-9"/>
          <w:sz w:val="22"/>
          <w:szCs w:val="22"/>
        </w:rPr>
        <w:t>5.1.1</w:t>
      </w:r>
      <w:r>
        <w:rPr>
          <w:rFonts w:ascii="Times New Roman" w:eastAsia="Times New Roman" w:hAnsi="Times New Roman" w:cs="Times New Roman"/>
          <w:spacing w:val="6"/>
          <w:sz w:val="22"/>
          <w:szCs w:val="22"/>
        </w:rPr>
        <w:t xml:space="preserve">     </w:t>
      </w:r>
      <w:r>
        <w:rPr>
          <w:rFonts w:ascii="SimSun" w:eastAsia="SimSun" w:hAnsi="SimSun" w:cs="SimSun"/>
          <w:spacing w:val="-9"/>
          <w:sz w:val="22"/>
          <w:szCs w:val="22"/>
        </w:rPr>
        <w:t>选择处理方案前，应完成如下工作：</w:t>
      </w:r>
    </w:p>
    <w:p>
      <w:pPr>
        <w:spacing w:before="39" w:line="219" w:lineRule="auto"/>
        <w:ind w:left="340"/>
        <w:rPr>
          <w:rFonts w:ascii="SimSun" w:eastAsia="SimSun" w:hAnsi="SimSun" w:cs="SimSun"/>
          <w:sz w:val="22"/>
          <w:szCs w:val="22"/>
        </w:rPr>
      </w:pPr>
      <w:r>
        <w:rPr>
          <w:rFonts w:ascii="SimSun" w:eastAsia="SimSun" w:hAnsi="SimSun" w:cs="SimSun"/>
          <w:spacing w:val="-4"/>
          <w:sz w:val="22"/>
          <w:szCs w:val="22"/>
        </w:rPr>
        <w:t>a)</w:t>
      </w:r>
      <w:r>
        <w:rPr>
          <w:rFonts w:ascii="SimSun" w:eastAsia="SimSun" w:hAnsi="SimSun" w:cs="SimSun"/>
          <w:spacing w:val="89"/>
          <w:sz w:val="22"/>
          <w:szCs w:val="22"/>
        </w:rPr>
        <w:t xml:space="preserve"> </w:t>
      </w:r>
      <w:r>
        <w:rPr>
          <w:rFonts w:ascii="SimSun" w:eastAsia="SimSun" w:hAnsi="SimSun" w:cs="SimSun"/>
          <w:spacing w:val="-4"/>
          <w:sz w:val="22"/>
          <w:szCs w:val="22"/>
        </w:rPr>
        <w:t>排查场地时应参考GB</w:t>
      </w:r>
      <w:r>
        <w:rPr>
          <w:rFonts w:ascii="SimSun" w:eastAsia="SimSun" w:hAnsi="SimSun" w:cs="SimSun"/>
          <w:spacing w:val="12"/>
          <w:sz w:val="22"/>
          <w:szCs w:val="22"/>
        </w:rPr>
        <w:t xml:space="preserve"> </w:t>
      </w:r>
      <w:r>
        <w:rPr>
          <w:rFonts w:ascii="SimSun" w:eastAsia="SimSun" w:hAnsi="SimSun" w:cs="SimSun"/>
          <w:spacing w:val="-4"/>
          <w:sz w:val="22"/>
          <w:szCs w:val="22"/>
        </w:rPr>
        <w:t>50007和GB</w:t>
      </w:r>
      <w:r>
        <w:rPr>
          <w:rFonts w:ascii="SimSun" w:eastAsia="SimSun" w:hAnsi="SimSun" w:cs="SimSun"/>
          <w:spacing w:val="13"/>
          <w:sz w:val="22"/>
          <w:szCs w:val="22"/>
        </w:rPr>
        <w:t xml:space="preserve"> </w:t>
      </w:r>
      <w:r>
        <w:rPr>
          <w:rFonts w:ascii="SimSun" w:eastAsia="SimSun" w:hAnsi="SimSun" w:cs="SimSun"/>
          <w:spacing w:val="-4"/>
          <w:sz w:val="22"/>
          <w:szCs w:val="22"/>
        </w:rPr>
        <w:t>50011排查</w:t>
      </w:r>
      <w:r>
        <w:rPr>
          <w:rFonts w:ascii="SimSun" w:eastAsia="SimSun" w:hAnsi="SimSun" w:cs="SimSun"/>
          <w:spacing w:val="-5"/>
          <w:sz w:val="22"/>
          <w:szCs w:val="22"/>
        </w:rPr>
        <w:t>危险地段、大厚度填土区域；</w:t>
      </w:r>
    </w:p>
    <w:p>
      <w:pPr>
        <w:spacing w:before="49" w:line="219" w:lineRule="auto"/>
        <w:ind w:left="340"/>
        <w:rPr>
          <w:rFonts w:ascii="SimSun" w:eastAsia="SimSun" w:hAnsi="SimSun" w:cs="SimSun"/>
          <w:sz w:val="22"/>
          <w:szCs w:val="22"/>
        </w:rPr>
      </w:pPr>
      <w:r>
        <w:rPr>
          <w:rFonts w:ascii="SimSun" w:eastAsia="SimSun" w:hAnsi="SimSun" w:cs="SimSun"/>
          <w:spacing w:val="-11"/>
          <w:sz w:val="22"/>
          <w:szCs w:val="22"/>
        </w:rPr>
        <w:t>b)</w:t>
      </w:r>
      <w:r>
        <w:rPr>
          <w:rFonts w:ascii="SimSun" w:eastAsia="SimSun" w:hAnsi="SimSun" w:cs="SimSun"/>
          <w:spacing w:val="100"/>
          <w:sz w:val="22"/>
          <w:szCs w:val="22"/>
        </w:rPr>
        <w:t xml:space="preserve"> </w:t>
      </w:r>
      <w:r>
        <w:rPr>
          <w:rFonts w:ascii="SimSun" w:eastAsia="SimSun" w:hAnsi="SimSun" w:cs="SimSun"/>
          <w:spacing w:val="-11"/>
          <w:sz w:val="22"/>
          <w:szCs w:val="22"/>
        </w:rPr>
        <w:t>搜集建设地点有关岩土工程及水文资料；</w:t>
      </w:r>
    </w:p>
    <w:p>
      <w:pPr>
        <w:spacing w:before="49" w:line="219" w:lineRule="auto"/>
        <w:ind w:left="340"/>
        <w:rPr>
          <w:rFonts w:ascii="SimSun" w:eastAsia="SimSun" w:hAnsi="SimSun" w:cs="SimSun"/>
          <w:sz w:val="22"/>
          <w:szCs w:val="22"/>
        </w:rPr>
        <w:sectPr>
          <w:headerReference w:type="default" r:id="rId25"/>
          <w:footerReference w:type="default" r:id="rId26"/>
          <w:pgSz w:w="11910" w:h="16840"/>
          <w:pgMar w:top="400" w:right="1180" w:bottom="1315" w:left="1400" w:header="0" w:footer="1166" w:gutter="0"/>
          <w:pgNumType w:start="13"/>
          <w:cols w:space="708"/>
        </w:sectPr>
      </w:pPr>
      <w:r>
        <w:rPr>
          <w:rFonts w:ascii="SimSun" w:eastAsia="SimSun" w:hAnsi="SimSun" w:cs="SimSun"/>
          <w:spacing w:val="-11"/>
          <w:sz w:val="22"/>
          <w:szCs w:val="22"/>
        </w:rPr>
        <w:t>c)</w:t>
      </w:r>
      <w:r>
        <w:rPr>
          <w:rFonts w:ascii="SimSun" w:eastAsia="SimSun" w:hAnsi="SimSun" w:cs="SimSun"/>
          <w:spacing w:val="102"/>
          <w:sz w:val="22"/>
          <w:szCs w:val="22"/>
        </w:rPr>
        <w:t xml:space="preserve"> </w:t>
      </w:r>
      <w:r>
        <w:rPr>
          <w:rFonts w:ascii="SimSun" w:eastAsia="SimSun" w:hAnsi="SimSun" w:cs="SimSun"/>
          <w:spacing w:val="-11"/>
          <w:sz w:val="22"/>
          <w:szCs w:val="22"/>
        </w:rPr>
        <w:t>调查临近建筑、周边道路及有关管线等设施的</w:t>
      </w:r>
      <w:r>
        <w:rPr>
          <w:rFonts w:ascii="SimSun" w:eastAsia="SimSun" w:hAnsi="SimSun" w:cs="SimSun"/>
          <w:spacing w:val="-12"/>
          <w:sz w:val="22"/>
          <w:szCs w:val="22"/>
        </w:rPr>
        <w:t>排水情况；</w:t>
      </w:r>
    </w:p>
    <w:p>
      <w:pPr>
        <w:spacing w:before="67" w:line="218" w:lineRule="auto"/>
        <w:rPr>
          <w:rFonts w:ascii="SimSun" w:eastAsia="SimSun" w:hAnsi="SimSun" w:cs="SimSun"/>
          <w:sz w:val="22"/>
          <w:szCs w:val="22"/>
        </w:rPr>
      </w:pPr>
      <w:r>
        <w:rPr>
          <w:rFonts w:ascii="SimSun" w:eastAsia="SimSun" w:hAnsi="SimSun" w:cs="SimSun"/>
          <w:spacing w:val="-10"/>
          <w:sz w:val="22"/>
          <w:szCs w:val="22"/>
        </w:rPr>
        <w:t>5.1.2</w:t>
      </w:r>
      <w:r>
        <w:rPr>
          <w:rFonts w:ascii="SimSun" w:eastAsia="SimSun" w:hAnsi="SimSun" w:cs="SimSun"/>
          <w:spacing w:val="1"/>
          <w:sz w:val="22"/>
          <w:szCs w:val="22"/>
        </w:rPr>
        <w:t xml:space="preserve">  </w:t>
      </w:r>
      <w:r>
        <w:rPr>
          <w:rFonts w:ascii="SimSun" w:eastAsia="SimSun" w:hAnsi="SimSun" w:cs="SimSun"/>
          <w:spacing w:val="-10"/>
          <w:sz w:val="22"/>
          <w:szCs w:val="22"/>
        </w:rPr>
        <w:t>根据岩土勘察报告确定湿陷性黄土的湿陷等级</w:t>
      </w:r>
      <w:r>
        <w:rPr>
          <w:rFonts w:ascii="SimSun" w:eastAsia="SimSun" w:hAnsi="SimSun" w:cs="SimSun"/>
          <w:spacing w:val="-11"/>
          <w:sz w:val="22"/>
          <w:szCs w:val="22"/>
        </w:rPr>
        <w:t>。</w:t>
      </w:r>
    </w:p>
    <w:p>
      <w:pPr>
        <w:spacing w:before="41"/>
        <w:rPr>
          <w:rFonts w:ascii="SimSun" w:eastAsia="SimSun" w:hAnsi="SimSun" w:cs="SimSun"/>
          <w:sz w:val="22"/>
          <w:szCs w:val="22"/>
        </w:rPr>
      </w:pPr>
      <w:r>
        <w:rPr>
          <w:rFonts w:ascii="SimSun" w:eastAsia="SimSun" w:hAnsi="SimSun" w:cs="SimSun"/>
          <w:spacing w:val="-10"/>
          <w:sz w:val="22"/>
          <w:szCs w:val="22"/>
        </w:rPr>
        <w:t>5.1.3</w:t>
      </w:r>
      <w:r>
        <w:rPr>
          <w:rFonts w:ascii="SimSun" w:eastAsia="SimSun" w:hAnsi="SimSun" w:cs="SimSun"/>
          <w:spacing w:val="108"/>
          <w:sz w:val="22"/>
          <w:szCs w:val="22"/>
        </w:rPr>
        <w:t xml:space="preserve"> </w:t>
      </w:r>
      <w:r>
        <w:rPr>
          <w:rFonts w:ascii="SimSun" w:eastAsia="SimSun" w:hAnsi="SimSun" w:cs="SimSun"/>
          <w:spacing w:val="-10"/>
          <w:sz w:val="22"/>
          <w:szCs w:val="22"/>
        </w:rPr>
        <w:t>选择处理方案时，应按照湿陷性黄土地区建筑分类、建筑抗震设防分类、湿陷性黄土的湿陷等</w:t>
      </w:r>
      <w:r>
        <w:rPr>
          <w:rFonts w:ascii="SimSun" w:eastAsia="SimSun" w:hAnsi="SimSun" w:cs="SimSun"/>
          <w:sz w:val="22"/>
          <w:szCs w:val="22"/>
        </w:rPr>
        <w:t xml:space="preserve"> </w:t>
      </w:r>
      <w:r>
        <w:rPr>
          <w:rFonts w:ascii="SimSun" w:eastAsia="SimSun" w:hAnsi="SimSun" w:cs="SimSun"/>
          <w:spacing w:val="-11"/>
          <w:sz w:val="22"/>
          <w:szCs w:val="22"/>
        </w:rPr>
        <w:t>级等情况进行区分，并进行多种方案的技术经济比较，选择合理的地基处理方案。</w:t>
      </w:r>
    </w:p>
    <w:p>
      <w:pPr>
        <w:spacing w:before="224" w:line="221" w:lineRule="auto"/>
        <w:ind w:left="3"/>
        <w:outlineLvl w:val="0"/>
        <w:rPr>
          <w:rFonts w:ascii="SimHei" w:eastAsia="SimHei" w:hAnsi="SimHei" w:cs="SimHei"/>
          <w:sz w:val="22"/>
          <w:szCs w:val="22"/>
        </w:rPr>
      </w:pPr>
      <w:r>
        <w:rPr>
          <w:rFonts w:ascii="SimHei" w:eastAsia="SimHei" w:hAnsi="SimHei" w:cs="SimHei"/>
          <w:b/>
          <w:bCs/>
          <w:spacing w:val="-8"/>
          <w:sz w:val="22"/>
          <w:szCs w:val="22"/>
        </w:rPr>
        <w:t>5.2地基处理方法的确定</w:t>
      </w:r>
    </w:p>
    <w:p>
      <w:pPr>
        <w:spacing w:before="212" w:line="219" w:lineRule="auto"/>
        <w:ind w:left="340"/>
        <w:rPr>
          <w:rFonts w:ascii="SimSun" w:eastAsia="SimSun" w:hAnsi="SimSun" w:cs="SimSun"/>
          <w:sz w:val="22"/>
          <w:szCs w:val="22"/>
        </w:rPr>
      </w:pPr>
      <w:r>
        <w:rPr>
          <w:rFonts w:ascii="SimSun" w:eastAsia="SimSun" w:hAnsi="SimSun" w:cs="SimSun"/>
          <w:spacing w:val="-14"/>
          <w:sz w:val="22"/>
          <w:szCs w:val="22"/>
        </w:rPr>
        <w:t>地基处理方法的确定宜按下列步骤进行：</w:t>
      </w:r>
    </w:p>
    <w:p>
      <w:pPr>
        <w:spacing w:before="39" w:line="244" w:lineRule="auto"/>
        <w:ind w:left="900" w:right="81" w:hanging="560"/>
        <w:rPr>
          <w:rFonts w:ascii="SimSun" w:eastAsia="SimSun" w:hAnsi="SimSun" w:cs="SimSun"/>
          <w:sz w:val="22"/>
          <w:szCs w:val="22"/>
        </w:rPr>
      </w:pPr>
      <w:r>
        <w:rPr>
          <w:rFonts w:ascii="SimSun" w:eastAsia="SimSun" w:hAnsi="SimSun" w:cs="SimSun"/>
          <w:spacing w:val="-12"/>
          <w:sz w:val="22"/>
          <w:szCs w:val="22"/>
        </w:rPr>
        <w:t>a)</w:t>
      </w:r>
      <w:r>
        <w:rPr>
          <w:rFonts w:ascii="SimSun" w:eastAsia="SimSun" w:hAnsi="SimSun" w:cs="SimSun"/>
          <w:spacing w:val="89"/>
          <w:sz w:val="22"/>
          <w:szCs w:val="22"/>
        </w:rPr>
        <w:t xml:space="preserve"> </w:t>
      </w:r>
      <w:r>
        <w:rPr>
          <w:rFonts w:ascii="SimSun" w:eastAsia="SimSun" w:hAnsi="SimSun" w:cs="SimSun"/>
          <w:spacing w:val="-12"/>
          <w:sz w:val="22"/>
          <w:szCs w:val="22"/>
        </w:rPr>
        <w:t>根据场地土的湿陷等级、结构类型、荷载大小，结合地形</w:t>
      </w:r>
      <w:r>
        <w:rPr>
          <w:rFonts w:ascii="SimSun" w:eastAsia="SimSun" w:hAnsi="SimSun" w:cs="SimSun"/>
          <w:spacing w:val="-13"/>
          <w:sz w:val="22"/>
          <w:szCs w:val="22"/>
        </w:rPr>
        <w:t>地貌、水文资料、环境情况和对临近</w:t>
      </w:r>
      <w:r>
        <w:rPr>
          <w:rFonts w:ascii="SimSun" w:eastAsia="SimSun" w:hAnsi="SimSun" w:cs="SimSun"/>
          <w:sz w:val="22"/>
          <w:szCs w:val="22"/>
        </w:rPr>
        <w:t xml:space="preserve"> </w:t>
      </w:r>
      <w:r>
        <w:rPr>
          <w:rFonts w:ascii="SimSun" w:eastAsia="SimSun" w:hAnsi="SimSun" w:cs="SimSun"/>
          <w:spacing w:val="-11"/>
          <w:sz w:val="22"/>
          <w:szCs w:val="22"/>
        </w:rPr>
        <w:t>建筑物的影响等因素进行综合分析，初步选出两种或两种以上的地基处理方案；</w:t>
      </w:r>
    </w:p>
    <w:p>
      <w:pPr>
        <w:spacing w:before="57" w:line="244" w:lineRule="auto"/>
        <w:ind w:left="909" w:right="80" w:hanging="569"/>
        <w:rPr>
          <w:rFonts w:ascii="SimSun" w:eastAsia="SimSun" w:hAnsi="SimSun" w:cs="SimSun"/>
          <w:sz w:val="22"/>
          <w:szCs w:val="22"/>
        </w:rPr>
      </w:pPr>
      <w:r>
        <w:rPr>
          <w:rFonts w:ascii="SimSun" w:eastAsia="SimSun" w:hAnsi="SimSun" w:cs="SimSun"/>
          <w:spacing w:val="-13"/>
          <w:sz w:val="22"/>
          <w:szCs w:val="22"/>
        </w:rPr>
        <w:t>b)</w:t>
      </w:r>
      <w:r>
        <w:rPr>
          <w:rFonts w:ascii="SimSun" w:eastAsia="SimSun" w:hAnsi="SimSun" w:cs="SimSun"/>
          <w:spacing w:val="117"/>
          <w:sz w:val="22"/>
          <w:szCs w:val="22"/>
        </w:rPr>
        <w:t xml:space="preserve"> </w:t>
      </w:r>
      <w:r>
        <w:rPr>
          <w:rFonts w:ascii="SimSun" w:eastAsia="SimSun" w:hAnsi="SimSun" w:cs="SimSun"/>
          <w:spacing w:val="-13"/>
          <w:sz w:val="22"/>
          <w:szCs w:val="22"/>
        </w:rPr>
        <w:t>对初步选出的处理方案，分别从适用范围、耗费材料、施工机械、工期要求和对环境的影响等</w:t>
      </w:r>
      <w:r>
        <w:rPr>
          <w:rFonts w:ascii="SimSun" w:eastAsia="SimSun" w:hAnsi="SimSun" w:cs="SimSun"/>
          <w:sz w:val="22"/>
          <w:szCs w:val="22"/>
        </w:rPr>
        <w:t xml:space="preserve"> </w:t>
      </w:r>
      <w:r>
        <w:rPr>
          <w:rFonts w:ascii="SimSun" w:eastAsia="SimSun" w:hAnsi="SimSun" w:cs="SimSun"/>
          <w:spacing w:val="-11"/>
          <w:sz w:val="22"/>
          <w:szCs w:val="22"/>
        </w:rPr>
        <w:t>方面进行技术经济分析和对比，选出最佳的地基处理</w:t>
      </w:r>
      <w:r>
        <w:rPr>
          <w:rFonts w:ascii="SimSun" w:eastAsia="SimSun" w:hAnsi="SimSun" w:cs="SimSun"/>
          <w:spacing w:val="-12"/>
          <w:sz w:val="22"/>
          <w:szCs w:val="22"/>
        </w:rPr>
        <w:t>方案；</w:t>
      </w:r>
    </w:p>
    <w:p>
      <w:pPr>
        <w:sectPr>
          <w:headerReference w:type="default" r:id="rId27"/>
          <w:footerReference w:type="default" r:id="rId28"/>
          <w:type w:val="nextPage"/>
          <w:pgSz w:w="11910" w:h="16840"/>
          <w:pgMar w:top="400" w:right="1180" w:bottom="1315" w:left="1400" w:header="0" w:footer="1166" w:gutter="0"/>
          <w:pgNumType w:start="14"/>
          <w:cols w:space="708"/>
          <w:titlePg w:val="0"/>
        </w:sect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52" w:line="192" w:lineRule="auto"/>
        <w:ind w:left="20"/>
        <w:rPr>
          <w:rFonts w:ascii="Times New Roman" w:eastAsia="Times New Roman" w:hAnsi="Times New Roman" w:cs="Times New Roman"/>
          <w:sz w:val="18"/>
          <w:szCs w:val="18"/>
        </w:rPr>
      </w:pPr>
      <w:bookmarkStart w:id="15" w:name="_bookmark22"/>
      <w:bookmarkEnd w:id="15"/>
      <w:bookmarkStart w:id="16" w:name="_bookmark23"/>
      <w:bookmarkEnd w:id="16"/>
      <w:r>
        <w:rPr>
          <w:rFonts w:ascii="Times New Roman" w:eastAsia="Times New Roman" w:hAnsi="Times New Roman" w:cs="Times New Roman"/>
          <w:spacing w:val="-2"/>
          <w:sz w:val="18"/>
          <w:szCs w:val="18"/>
        </w:rPr>
        <w:t>DB64/T</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2"/>
          <w:sz w:val="18"/>
          <w:szCs w:val="18"/>
        </w:rPr>
        <w:t>1702—2020</w:t>
      </w:r>
    </w:p>
    <w:p>
      <w:pPr>
        <w:spacing w:before="293" w:line="252" w:lineRule="auto"/>
        <w:ind w:left="839" w:right="51" w:hanging="409"/>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 xml:space="preserve">  </w:t>
      </w:r>
      <w:r>
        <w:rPr>
          <w:rFonts w:ascii="SimSun" w:eastAsia="SimSun" w:hAnsi="SimSun" w:cs="SimSun"/>
          <w:sz w:val="21"/>
          <w:szCs w:val="21"/>
        </w:rPr>
        <w:t>对已经选出的地基处理方案，宜在场地有代表性</w:t>
      </w:r>
      <w:r>
        <w:rPr>
          <w:rFonts w:ascii="SimSun" w:eastAsia="SimSun" w:hAnsi="SimSun" w:cs="SimSun"/>
          <w:spacing w:val="-1"/>
          <w:sz w:val="21"/>
          <w:szCs w:val="21"/>
        </w:rPr>
        <w:t>的区域进行相应的现场试验或试验性施工，并</w:t>
      </w:r>
      <w:r>
        <w:rPr>
          <w:rFonts w:ascii="SimSun" w:eastAsia="SimSun" w:hAnsi="SimSun" w:cs="SimSun"/>
          <w:sz w:val="21"/>
          <w:szCs w:val="21"/>
        </w:rPr>
        <w:t xml:space="preserve"> </w:t>
      </w:r>
      <w:r>
        <w:rPr>
          <w:rFonts w:ascii="SimSun" w:eastAsia="SimSun" w:hAnsi="SimSun" w:cs="SimSun"/>
          <w:sz w:val="21"/>
          <w:szCs w:val="21"/>
        </w:rPr>
        <w:t>进行必要的测试，以检测设计参数及处理效果，如未能达到设计要求，应查明原因，调整地基</w:t>
      </w:r>
      <w:r>
        <w:rPr>
          <w:rFonts w:ascii="SimSun" w:eastAsia="SimSun" w:hAnsi="SimSun" w:cs="SimSun"/>
          <w:spacing w:val="2"/>
          <w:sz w:val="21"/>
          <w:szCs w:val="21"/>
        </w:rPr>
        <w:t xml:space="preserve"> </w:t>
      </w:r>
      <w:r>
        <w:rPr>
          <w:rFonts w:ascii="SimSun" w:eastAsia="SimSun" w:hAnsi="SimSun" w:cs="SimSun"/>
          <w:spacing w:val="5"/>
          <w:sz w:val="21"/>
          <w:szCs w:val="21"/>
        </w:rPr>
        <w:t>处理方案。</w:t>
      </w:r>
    </w:p>
    <w:p>
      <w:pPr>
        <w:spacing w:before="227" w:line="221" w:lineRule="auto"/>
        <w:ind w:left="20"/>
        <w:rPr>
          <w:rFonts w:ascii="SimHei" w:eastAsia="SimHei" w:hAnsi="SimHei" w:cs="SimHei"/>
          <w:sz w:val="21"/>
          <w:szCs w:val="21"/>
        </w:rPr>
      </w:pPr>
      <w:r>
        <w:rPr>
          <w:rFonts w:ascii="SimHei" w:eastAsia="SimHei" w:hAnsi="SimHei" w:cs="SimHei"/>
          <w:spacing w:val="2"/>
          <w:sz w:val="21"/>
          <w:szCs w:val="21"/>
        </w:rPr>
        <w:t>5.3</w:t>
      </w:r>
      <w:r>
        <w:rPr>
          <w:rFonts w:ascii="SimHei" w:eastAsia="SimHei" w:hAnsi="SimHei" w:cs="SimHei"/>
          <w:spacing w:val="106"/>
          <w:sz w:val="21"/>
          <w:szCs w:val="21"/>
        </w:rPr>
        <w:t xml:space="preserve"> </w:t>
      </w:r>
      <w:r>
        <w:rPr>
          <w:rFonts w:ascii="SimHei" w:eastAsia="SimHei" w:hAnsi="SimHei" w:cs="SimHei"/>
          <w:spacing w:val="2"/>
          <w:sz w:val="21"/>
          <w:szCs w:val="21"/>
        </w:rPr>
        <w:t>地基承载力特征值</w:t>
      </w:r>
    </w:p>
    <w:p>
      <w:pPr>
        <w:spacing w:before="209" w:line="219" w:lineRule="auto"/>
        <w:ind w:left="440"/>
        <w:rPr>
          <w:rFonts w:ascii="SimSun" w:eastAsia="SimSun" w:hAnsi="SimSun" w:cs="SimSun"/>
          <w:sz w:val="21"/>
          <w:szCs w:val="21"/>
        </w:rPr>
      </w:pPr>
      <w:r>
        <w:rPr>
          <w:rFonts w:ascii="SimSun" w:eastAsia="SimSun" w:hAnsi="SimSun" w:cs="SimSun"/>
          <w:sz w:val="21"/>
          <w:szCs w:val="21"/>
        </w:rPr>
        <w:t>确定地基承载力，经处理后的地基，当按地基承载力确定基础底面积及埋深而需</w:t>
      </w:r>
      <w:r>
        <w:rPr>
          <w:rFonts w:ascii="SimSun" w:eastAsia="SimSun" w:hAnsi="SimSun" w:cs="SimSun"/>
          <w:spacing w:val="-1"/>
          <w:sz w:val="21"/>
          <w:szCs w:val="21"/>
        </w:rPr>
        <w:t>对本规程确定地基</w:t>
      </w:r>
    </w:p>
    <w:p>
      <w:pPr>
        <w:spacing w:before="83" w:line="241" w:lineRule="auto"/>
        <w:ind w:left="20" w:right="85" w:firstLine="420"/>
        <w:rPr>
          <w:rFonts w:ascii="SimSun" w:eastAsia="SimSun" w:hAnsi="SimSun" w:cs="SimSun"/>
          <w:sz w:val="21"/>
          <w:szCs w:val="21"/>
        </w:rPr>
      </w:pPr>
      <w:r>
        <w:rPr>
          <w:rFonts w:ascii="SimSun" w:eastAsia="SimSun" w:hAnsi="SimSun" w:cs="SimSun"/>
          <w:spacing w:val="-1"/>
          <w:sz w:val="21"/>
          <w:szCs w:val="21"/>
        </w:rPr>
        <w:t>承载力特征值进行修正时，应符合基础宽度的修正系数均取零、基础埋深的地基</w:t>
      </w:r>
      <w:r>
        <w:rPr>
          <w:rFonts w:ascii="SimSun" w:eastAsia="SimSun" w:hAnsi="SimSun" w:cs="SimSun"/>
          <w:spacing w:val="-2"/>
          <w:sz w:val="21"/>
          <w:szCs w:val="21"/>
        </w:rPr>
        <w:t>承载力修正系数应</w:t>
      </w:r>
      <w:r>
        <w:rPr>
          <w:rFonts w:ascii="SimSun" w:eastAsia="SimSun" w:hAnsi="SimSun" w:cs="SimSun"/>
          <w:sz w:val="21"/>
          <w:szCs w:val="21"/>
        </w:rPr>
        <w:t xml:space="preserve"> </w:t>
      </w:r>
      <w:r>
        <w:rPr>
          <w:rFonts w:ascii="SimSun" w:eastAsia="SimSun" w:hAnsi="SimSun" w:cs="SimSun"/>
          <w:sz w:val="21"/>
          <w:szCs w:val="21"/>
        </w:rPr>
        <w:t>取1.0的规定：地基承载力特征值按下式修正：</w:t>
      </w:r>
    </w:p>
    <w:p>
      <w:pPr>
        <w:spacing w:before="80" w:line="219" w:lineRule="auto"/>
        <w:ind w:left="460"/>
        <w:rPr>
          <w:rFonts w:ascii="SimSun" w:eastAsia="SimSun" w:hAnsi="SimSun" w:cs="SimSun"/>
          <w:sz w:val="21"/>
          <w:szCs w:val="21"/>
        </w:rPr>
      </w:pPr>
      <w:r>
        <w:rPr>
          <w:rFonts w:ascii="SimSun" w:eastAsia="SimSun" w:hAnsi="SimSun" w:cs="SimSun"/>
          <w:spacing w:val="4"/>
          <w:sz w:val="21"/>
          <w:szCs w:val="21"/>
        </w:rPr>
        <w:t>当基础宽度大于3</w:t>
      </w:r>
      <w:r>
        <w:rPr>
          <w:rFonts w:ascii="Times New Roman" w:eastAsia="Times New Roman" w:hAnsi="Times New Roman" w:cs="Times New Roman"/>
          <w:spacing w:val="4"/>
          <w:sz w:val="21"/>
          <w:szCs w:val="21"/>
        </w:rPr>
        <w:t>m</w:t>
      </w:r>
      <w:r>
        <w:rPr>
          <w:rFonts w:ascii="SimSun" w:eastAsia="SimSun" w:hAnsi="SimSun" w:cs="SimSun"/>
          <w:spacing w:val="4"/>
          <w:sz w:val="21"/>
          <w:szCs w:val="21"/>
        </w:rPr>
        <w:t>或埋置深度大于1.50</w:t>
      </w:r>
      <w:r>
        <w:rPr>
          <w:rFonts w:ascii="Times New Roman" w:eastAsia="Times New Roman" w:hAnsi="Times New Roman" w:cs="Times New Roman"/>
          <w:spacing w:val="4"/>
          <w:sz w:val="21"/>
          <w:szCs w:val="21"/>
        </w:rPr>
        <w:t>m</w:t>
      </w:r>
      <w:r>
        <w:rPr>
          <w:rFonts w:ascii="SimSun" w:eastAsia="SimSun" w:hAnsi="SimSun" w:cs="SimSun"/>
          <w:spacing w:val="4"/>
          <w:sz w:val="21"/>
          <w:szCs w:val="21"/>
        </w:rPr>
        <w:t>时，地基承载力特征值应按式(1)修正：</w:t>
      </w:r>
    </w:p>
    <w:p>
      <w:pPr>
        <w:spacing w:before="154" w:line="222" w:lineRule="auto"/>
        <w:ind w:right="296"/>
        <w:jc w:val="right"/>
        <w:rPr>
          <w:rFonts w:ascii="SimSun" w:eastAsia="SimSun" w:hAnsi="SimSun" w:cs="SimSun"/>
          <w:sz w:val="21"/>
          <w:szCs w:val="21"/>
        </w:rPr>
      </w:pPr>
      <w:r>
        <w:pict>
          <v:shapetype id="_x0000_t202" coordsize="21600,21600" o:spt="202" path="m,l,21600r21600,l21600,xe">
            <v:stroke joinstyle="miter"/>
            <v:path gradientshapeok="t" o:connecttype="rect"/>
          </v:shapetype>
          <v:shape id="_x0000_s1025" type="#_x0000_t202" style="width:151.7pt;height:13.05pt;margin-top:12.09pt;margin-left:133pt;position:absolute;z-index:251658240" filled="f" stroked="f">
            <o:lock v:ext="edit" aspectratio="f"/>
            <v:textbox inset="0,0,0,0">
              <w:txbxContent>
                <w:p>
                  <w:pPr>
                    <w:spacing w:before="19" w:line="192"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fa=fk+η6Y(b-3)+naym(d-</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2"/>
                      <w:sz w:val="24"/>
                      <w:szCs w:val="24"/>
                    </w:rPr>
                    <w:t>1.50)</w:t>
                  </w:r>
                </w:p>
              </w:txbxContent>
            </v:textbox>
          </v:shape>
        </w:pict>
      </w:r>
      <w:r>
        <w:rPr>
          <w:rFonts w:ascii="SimSun" w:eastAsia="SimSun" w:hAnsi="SimSun" w:cs="SimSun"/>
          <w:spacing w:val="-11"/>
          <w:sz w:val="21"/>
          <w:szCs w:val="21"/>
        </w:rPr>
        <w:t>………………</w:t>
      </w:r>
      <w:r>
        <w:rPr>
          <w:rFonts w:ascii="SimSun" w:eastAsia="SimSun" w:hAnsi="SimSun" w:cs="SimSun"/>
          <w:spacing w:val="38"/>
          <w:sz w:val="21"/>
          <w:szCs w:val="21"/>
        </w:rPr>
        <w:t xml:space="preserve">   </w:t>
      </w:r>
      <w:r>
        <w:rPr>
          <w:rFonts w:ascii="SimSun" w:eastAsia="SimSun" w:hAnsi="SimSun" w:cs="SimSun"/>
          <w:spacing w:val="-11"/>
          <w:sz w:val="21"/>
          <w:szCs w:val="21"/>
        </w:rPr>
        <w:t>…………</w:t>
      </w:r>
      <w:r>
        <w:rPr>
          <w:rFonts w:ascii="SimSun" w:eastAsia="SimSun" w:hAnsi="SimSun" w:cs="SimSun"/>
          <w:spacing w:val="-59"/>
          <w:sz w:val="21"/>
          <w:szCs w:val="21"/>
        </w:rPr>
        <w:t xml:space="preserve"> </w:t>
      </w:r>
      <w:r>
        <w:rPr>
          <w:rFonts w:ascii="SimSun" w:eastAsia="SimSun" w:hAnsi="SimSun" w:cs="SimSun"/>
          <w:spacing w:val="-11"/>
          <w:sz w:val="21"/>
          <w:szCs w:val="21"/>
        </w:rPr>
        <w:t>(1)</w:t>
      </w:r>
    </w:p>
    <w:p>
      <w:pPr>
        <w:spacing w:before="255" w:line="220" w:lineRule="auto"/>
        <w:ind w:left="430"/>
        <w:rPr>
          <w:rFonts w:ascii="SimSun" w:eastAsia="SimSun" w:hAnsi="SimSun" w:cs="SimSun"/>
          <w:sz w:val="21"/>
          <w:szCs w:val="21"/>
        </w:rPr>
      </w:pPr>
      <w:r>
        <w:rPr>
          <w:rFonts w:ascii="SimSun" w:eastAsia="SimSun" w:hAnsi="SimSun" w:cs="SimSun"/>
          <w:spacing w:val="-8"/>
          <w:sz w:val="21"/>
          <w:szCs w:val="21"/>
        </w:rPr>
        <w:t>式中：</w:t>
      </w:r>
    </w:p>
    <w:p>
      <w:pPr>
        <w:spacing w:before="49" w:line="219" w:lineRule="auto"/>
        <w:ind w:left="499"/>
        <w:rPr>
          <w:rFonts w:ascii="SimSun" w:eastAsia="SimSun" w:hAnsi="SimSun" w:cs="SimSun"/>
          <w:sz w:val="21"/>
          <w:szCs w:val="21"/>
        </w:rPr>
      </w:pPr>
      <w:r>
        <w:rPr>
          <w:rFonts w:ascii="SimSun" w:eastAsia="SimSun" w:hAnsi="SimSun" w:cs="SimSun"/>
          <w:spacing w:val="-1"/>
          <w:sz w:val="21"/>
          <w:szCs w:val="21"/>
        </w:rPr>
        <w:t>f.一修正后的地基承载力特征值(kPa);</w:t>
      </w:r>
    </w:p>
    <w:p>
      <w:pPr>
        <w:spacing w:before="217" w:line="212" w:lineRule="auto"/>
        <w:ind w:left="470"/>
        <w:rPr>
          <w:rFonts w:ascii="Times New Roman" w:eastAsia="Times New Roman" w:hAnsi="Times New Roman" w:cs="Times New Roman"/>
          <w:sz w:val="21"/>
          <w:szCs w:val="21"/>
        </w:rPr>
      </w:pPr>
      <w:r>
        <w:rPr>
          <w:rFonts w:ascii="Times New Roman" w:eastAsia="Times New Roman" w:hAnsi="Times New Roman" w:cs="Times New Roman"/>
          <w:sz w:val="21"/>
          <w:szCs w:val="21"/>
        </w:rPr>
        <w:t>ft</w:t>
      </w:r>
      <w:r>
        <w:rPr>
          <w:rFonts w:ascii="Times New Roman" w:eastAsia="Times New Roman" w:hAnsi="Times New Roman" w:cs="Times New Roman"/>
          <w:spacing w:val="17"/>
          <w:w w:val="101"/>
          <w:sz w:val="21"/>
          <w:szCs w:val="21"/>
        </w:rPr>
        <w:t xml:space="preserve">   </w:t>
      </w:r>
      <w:r>
        <w:rPr>
          <w:rFonts w:ascii="SimSun" w:eastAsia="SimSun" w:hAnsi="SimSun" w:cs="SimSun"/>
          <w:spacing w:val="1"/>
          <w:sz w:val="21"/>
          <w:szCs w:val="21"/>
        </w:rPr>
        <w:t>一相应于</w:t>
      </w:r>
      <w:r>
        <w:rPr>
          <w:rFonts w:ascii="Times New Roman" w:eastAsia="Times New Roman" w:hAnsi="Times New Roman" w:cs="Times New Roman"/>
          <w:spacing w:val="1"/>
          <w:sz w:val="21"/>
          <w:szCs w:val="21"/>
        </w:rPr>
        <w:t>b=3m</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和</w:t>
      </w:r>
      <w:r>
        <w:rPr>
          <w:rFonts w:ascii="SimSun" w:eastAsia="SimSun" w:hAnsi="SimSun" w:cs="SimSun"/>
          <w:spacing w:val="-56"/>
          <w:sz w:val="21"/>
          <w:szCs w:val="21"/>
        </w:rPr>
        <w:t xml:space="preserve"> </w:t>
      </w:r>
      <w:r>
        <w:rPr>
          <w:rFonts w:ascii="Times New Roman" w:eastAsia="Times New Roman" w:hAnsi="Times New Roman" w:cs="Times New Roman"/>
          <w:spacing w:val="1"/>
          <w:sz w:val="21"/>
          <w:szCs w:val="21"/>
        </w:rPr>
        <w:t>d=1.5m</w:t>
      </w:r>
      <w:r>
        <w:rPr>
          <w:rFonts w:ascii="Times New Roman" w:eastAsia="Times New Roman" w:hAnsi="Times New Roman" w:cs="Times New Roman"/>
          <w:spacing w:val="21"/>
          <w:w w:val="101"/>
          <w:sz w:val="21"/>
          <w:szCs w:val="21"/>
        </w:rPr>
        <w:t xml:space="preserve">  </w:t>
      </w:r>
      <w:r>
        <w:rPr>
          <w:rFonts w:ascii="SimSun" w:eastAsia="SimSun" w:hAnsi="SimSun" w:cs="SimSun"/>
          <w:spacing w:val="1"/>
          <w:sz w:val="21"/>
          <w:szCs w:val="21"/>
        </w:rPr>
        <w:t>的地基承载力特征值</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kPa</w:t>
      </w:r>
      <w:r>
        <w:rPr>
          <w:rFonts w:ascii="Times New Roman" w:eastAsia="Times New Roman" w:hAnsi="Times New Roman" w:cs="Times New Roman"/>
          <w:spacing w:val="1"/>
          <w:sz w:val="21"/>
          <w:szCs w:val="21"/>
        </w:rPr>
        <w:t>);</w:t>
      </w:r>
    </w:p>
    <w:p>
      <w:pPr>
        <w:spacing w:before="182" w:line="327" w:lineRule="exact"/>
        <w:ind w:left="470"/>
        <w:rPr>
          <w:rFonts w:ascii="SimSun" w:eastAsia="SimSun" w:hAnsi="SimSun" w:cs="SimSun"/>
          <w:sz w:val="21"/>
          <w:szCs w:val="21"/>
        </w:rPr>
      </w:pPr>
      <w:r>
        <w:rPr>
          <w:rFonts w:ascii="Times New Roman" w:eastAsia="Times New Roman" w:hAnsi="Times New Roman" w:cs="Times New Roman"/>
          <w:position w:val="8"/>
          <w:sz w:val="21"/>
          <w:szCs w:val="21"/>
        </w:rPr>
        <w:t>76</w:t>
      </w:r>
      <w:r>
        <w:rPr>
          <w:rFonts w:ascii="Times New Roman" w:eastAsia="Times New Roman" w:hAnsi="Times New Roman" w:cs="Times New Roman"/>
          <w:spacing w:val="-15"/>
          <w:position w:val="8"/>
          <w:sz w:val="21"/>
          <w:szCs w:val="21"/>
        </w:rPr>
        <w:t xml:space="preserve"> </w:t>
      </w:r>
      <w:r>
        <w:rPr>
          <w:rFonts w:ascii="SimSun" w:eastAsia="SimSun" w:hAnsi="SimSun" w:cs="SimSun"/>
          <w:position w:val="8"/>
          <w:sz w:val="21"/>
          <w:szCs w:val="21"/>
        </w:rPr>
        <w:t>、</w:t>
      </w:r>
      <w:r>
        <w:rPr>
          <w:rFonts w:ascii="Times New Roman" w:eastAsia="Times New Roman" w:hAnsi="Times New Roman" w:cs="Times New Roman"/>
          <w:position w:val="8"/>
          <w:sz w:val="21"/>
          <w:szCs w:val="21"/>
        </w:rPr>
        <w:t>7a—</w:t>
      </w:r>
      <w:r>
        <w:rPr>
          <w:rFonts w:ascii="Times New Roman" w:eastAsia="Times New Roman" w:hAnsi="Times New Roman" w:cs="Times New Roman"/>
          <w:spacing w:val="35"/>
          <w:w w:val="101"/>
          <w:position w:val="8"/>
          <w:sz w:val="21"/>
          <w:szCs w:val="21"/>
        </w:rPr>
        <w:t xml:space="preserve"> </w:t>
      </w:r>
      <w:r>
        <w:rPr>
          <w:rFonts w:ascii="SimSun" w:eastAsia="SimSun" w:hAnsi="SimSun" w:cs="SimSun"/>
          <w:position w:val="8"/>
          <w:sz w:val="21"/>
          <w:szCs w:val="21"/>
        </w:rPr>
        <w:t>分别为基础宽度和基础埋深的地基承载力修正系数；</w:t>
      </w:r>
    </w:p>
    <w:p>
      <w:pPr>
        <w:spacing w:before="1" w:line="216" w:lineRule="auto"/>
        <w:ind w:left="460"/>
        <w:rPr>
          <w:rFonts w:ascii="SimSun" w:eastAsia="SimSun" w:hAnsi="SimSun" w:cs="SimSun"/>
          <w:sz w:val="21"/>
          <w:szCs w:val="21"/>
        </w:rPr>
      </w:pPr>
      <w:r>
        <w:rPr>
          <w:rFonts w:ascii="SimSun" w:eastAsia="SimSun" w:hAnsi="SimSun" w:cs="SimSun"/>
          <w:spacing w:val="-2"/>
          <w:sz w:val="21"/>
          <w:szCs w:val="21"/>
        </w:rPr>
        <w:t>Y—</w:t>
      </w:r>
      <w:r>
        <w:rPr>
          <w:rFonts w:ascii="SimSun" w:eastAsia="SimSun" w:hAnsi="SimSun" w:cs="SimSun"/>
          <w:spacing w:val="-7"/>
          <w:sz w:val="21"/>
          <w:szCs w:val="21"/>
        </w:rPr>
        <w:t xml:space="preserve"> </w:t>
      </w:r>
      <w:r>
        <w:rPr>
          <w:rFonts w:ascii="SimSun" w:eastAsia="SimSun" w:hAnsi="SimSun" w:cs="SimSun"/>
          <w:spacing w:val="-2"/>
          <w:sz w:val="21"/>
          <w:szCs w:val="21"/>
        </w:rPr>
        <w:t>基础底面以下土的重度(kN/m²),</w:t>
      </w:r>
      <w:r>
        <w:rPr>
          <w:rFonts w:ascii="SimSun" w:eastAsia="SimSun" w:hAnsi="SimSun" w:cs="SimSun"/>
          <w:spacing w:val="70"/>
          <w:sz w:val="21"/>
          <w:szCs w:val="21"/>
        </w:rPr>
        <w:t xml:space="preserve"> </w:t>
      </w:r>
      <w:r>
        <w:rPr>
          <w:rFonts w:ascii="SimSun" w:eastAsia="SimSun" w:hAnsi="SimSun" w:cs="SimSun"/>
          <w:spacing w:val="-2"/>
          <w:sz w:val="21"/>
          <w:szCs w:val="21"/>
        </w:rPr>
        <w:t>地下水位以下取浮重度；</w:t>
      </w:r>
    </w:p>
    <w:p>
      <w:pPr>
        <w:spacing w:before="163" w:line="212" w:lineRule="auto"/>
        <w:ind w:left="470"/>
        <w:rPr>
          <w:rFonts w:ascii="SimSun" w:eastAsia="SimSun" w:hAnsi="SimSun" w:cs="SimSun"/>
          <w:sz w:val="21"/>
          <w:szCs w:val="21"/>
        </w:rPr>
      </w:pPr>
      <w:r>
        <w:rPr>
          <w:rFonts w:ascii="Times New Roman" w:eastAsia="Times New Roman" w:hAnsi="Times New Roman" w:cs="Times New Roman"/>
          <w:spacing w:val="-1"/>
          <w:sz w:val="21"/>
          <w:szCs w:val="21"/>
        </w:rPr>
        <w:t>Ym—</w:t>
      </w:r>
      <w:r>
        <w:rPr>
          <w:rFonts w:ascii="SimSun" w:eastAsia="SimSun" w:hAnsi="SimSun" w:cs="SimSun"/>
          <w:spacing w:val="-1"/>
          <w:sz w:val="21"/>
          <w:szCs w:val="21"/>
        </w:rPr>
        <w:t>基础底面以上土的加权平均重度</w:t>
      </w:r>
      <w:r>
        <w:rPr>
          <w:rFonts w:ascii="Times New Roman" w:eastAsia="Times New Roman" w:hAnsi="Times New Roman" w:cs="Times New Roman"/>
          <w:spacing w:val="-1"/>
          <w:sz w:val="21"/>
          <w:szCs w:val="21"/>
        </w:rPr>
        <w:t>(kN/m),</w:t>
      </w:r>
      <w:r>
        <w:rPr>
          <w:rFonts w:ascii="Times New Roman" w:eastAsia="Times New Roman" w:hAnsi="Times New Roman" w:cs="Times New Roman"/>
          <w:spacing w:val="10"/>
          <w:sz w:val="21"/>
          <w:szCs w:val="21"/>
        </w:rPr>
        <w:t xml:space="preserve">     </w:t>
      </w:r>
      <w:r>
        <w:rPr>
          <w:rFonts w:ascii="SimSun" w:eastAsia="SimSun" w:hAnsi="SimSun" w:cs="SimSun"/>
          <w:spacing w:val="-1"/>
          <w:sz w:val="21"/>
          <w:szCs w:val="21"/>
        </w:rPr>
        <w:t>地下水位以下取浮重度：</w:t>
      </w:r>
    </w:p>
    <w:p>
      <w:pPr>
        <w:spacing w:before="29" w:line="212" w:lineRule="auto"/>
        <w:ind w:left="460"/>
        <w:rPr>
          <w:rFonts w:ascii="SimSun" w:eastAsia="SimSun" w:hAnsi="SimSun" w:cs="SimSun"/>
          <w:sz w:val="21"/>
          <w:szCs w:val="21"/>
        </w:rPr>
      </w:pPr>
      <w:r>
        <w:rPr>
          <w:rFonts w:ascii="Times New Roman" w:eastAsia="Times New Roman" w:hAnsi="Times New Roman" w:cs="Times New Roman"/>
          <w:spacing w:val="-1"/>
          <w:sz w:val="21"/>
          <w:szCs w:val="21"/>
        </w:rPr>
        <w:t>b—</w:t>
      </w:r>
      <w:r>
        <w:rPr>
          <w:rFonts w:ascii="Times New Roman" w:eastAsia="Times New Roman" w:hAnsi="Times New Roman" w:cs="Times New Roman"/>
          <w:spacing w:val="-43"/>
          <w:sz w:val="21"/>
          <w:szCs w:val="21"/>
        </w:rPr>
        <w:t xml:space="preserve"> </w:t>
      </w:r>
      <w:r>
        <w:rPr>
          <w:rFonts w:ascii="SimSun" w:eastAsia="SimSun" w:hAnsi="SimSun" w:cs="SimSun"/>
          <w:spacing w:val="-1"/>
          <w:sz w:val="21"/>
          <w:szCs w:val="21"/>
        </w:rPr>
        <w:t>基础底面宽度</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4"/>
          <w:sz w:val="21"/>
          <w:szCs w:val="21"/>
        </w:rPr>
        <w:t xml:space="preserve">  </w:t>
      </w:r>
      <w:r>
        <w:rPr>
          <w:rFonts w:ascii="SimSun" w:eastAsia="SimSun" w:hAnsi="SimSun" w:cs="SimSun"/>
          <w:spacing w:val="-1"/>
          <w:sz w:val="21"/>
          <w:szCs w:val="21"/>
        </w:rPr>
        <w:t>当基础宽度小于3</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13"/>
          <w:sz w:val="21"/>
          <w:szCs w:val="21"/>
        </w:rPr>
        <w:t xml:space="preserve"> </w:t>
      </w:r>
      <w:r>
        <w:rPr>
          <w:rFonts w:ascii="SimSun" w:eastAsia="SimSun" w:hAnsi="SimSun" w:cs="SimSun"/>
          <w:spacing w:val="-1"/>
          <w:sz w:val="21"/>
          <w:szCs w:val="21"/>
        </w:rPr>
        <w:t>或大于6</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23"/>
          <w:sz w:val="21"/>
          <w:szCs w:val="21"/>
        </w:rPr>
        <w:t xml:space="preserve"> </w:t>
      </w:r>
      <w:r>
        <w:rPr>
          <w:rFonts w:ascii="SimSun" w:eastAsia="SimSun" w:hAnsi="SimSun" w:cs="SimSun"/>
          <w:spacing w:val="-1"/>
          <w:sz w:val="21"/>
          <w:szCs w:val="21"/>
        </w:rPr>
        <w:t>时，分别按3</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23"/>
          <w:sz w:val="21"/>
          <w:szCs w:val="21"/>
        </w:rPr>
        <w:t xml:space="preserve"> </w:t>
      </w:r>
      <w:r>
        <w:rPr>
          <w:rFonts w:ascii="SimSun" w:eastAsia="SimSun" w:hAnsi="SimSun" w:cs="SimSun"/>
          <w:spacing w:val="-1"/>
          <w:sz w:val="21"/>
          <w:szCs w:val="21"/>
        </w:rPr>
        <w:t>或</w:t>
      </w:r>
      <w:r>
        <w:rPr>
          <w:rFonts w:ascii="SimSun" w:eastAsia="SimSun" w:hAnsi="SimSun" w:cs="SimSun"/>
          <w:spacing w:val="21"/>
          <w:sz w:val="21"/>
          <w:szCs w:val="21"/>
        </w:rPr>
        <w:t xml:space="preserve"> </w:t>
      </w:r>
      <w:r>
        <w:rPr>
          <w:rFonts w:ascii="SimSun" w:eastAsia="SimSun" w:hAnsi="SimSun" w:cs="SimSun"/>
          <w:spacing w:val="-1"/>
          <w:sz w:val="21"/>
          <w:szCs w:val="21"/>
        </w:rPr>
        <w:t>6</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23"/>
          <w:sz w:val="21"/>
          <w:szCs w:val="21"/>
        </w:rPr>
        <w:t xml:space="preserve"> </w:t>
      </w:r>
      <w:r>
        <w:rPr>
          <w:rFonts w:ascii="SimSun" w:eastAsia="SimSun" w:hAnsi="SimSun" w:cs="SimSun"/>
          <w:spacing w:val="-1"/>
          <w:sz w:val="21"/>
          <w:szCs w:val="21"/>
        </w:rPr>
        <w:t>取值；</w:t>
      </w:r>
    </w:p>
    <w:p>
      <w:pPr>
        <w:spacing w:before="29" w:line="241" w:lineRule="auto"/>
        <w:ind w:left="20" w:right="45" w:firstLine="450"/>
        <w:rPr>
          <w:rFonts w:ascii="SimSun" w:eastAsia="SimSun" w:hAnsi="SimSun" w:cs="SimSun"/>
          <w:sz w:val="21"/>
          <w:szCs w:val="21"/>
        </w:rPr>
      </w:pPr>
      <w:r>
        <w:rPr>
          <w:rFonts w:ascii="Times New Roman" w:eastAsia="Times New Roman" w:hAnsi="Times New Roman" w:cs="Times New Roman"/>
          <w:spacing w:val="1"/>
          <w:sz w:val="21"/>
          <w:szCs w:val="21"/>
        </w:rPr>
        <w:t>d-</w:t>
      </w:r>
      <w:r>
        <w:rPr>
          <w:rFonts w:ascii="Times New Roman" w:eastAsia="Times New Roman" w:hAnsi="Times New Roman" w:cs="Times New Roman"/>
          <w:spacing w:val="49"/>
          <w:sz w:val="21"/>
          <w:szCs w:val="21"/>
        </w:rPr>
        <w:t xml:space="preserve"> </w:t>
      </w:r>
      <w:r>
        <w:rPr>
          <w:rFonts w:ascii="SimSun" w:eastAsia="SimSun" w:hAnsi="SimSun" w:cs="SimSun"/>
          <w:spacing w:val="1"/>
          <w:sz w:val="21"/>
          <w:szCs w:val="21"/>
        </w:rPr>
        <w:t>基础埋置深度</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50"/>
          <w:w w:val="101"/>
          <w:sz w:val="21"/>
          <w:szCs w:val="21"/>
        </w:rPr>
        <w:t xml:space="preserve"> </w:t>
      </w:r>
      <w:r>
        <w:rPr>
          <w:rFonts w:ascii="SimSun" w:eastAsia="SimSun" w:hAnsi="SimSun" w:cs="SimSun"/>
          <w:spacing w:val="1"/>
          <w:sz w:val="21"/>
          <w:szCs w:val="21"/>
        </w:rPr>
        <w:t>宜自室外地面标高算起；当为填方时，可自填土地面标高算起，但</w:t>
      </w:r>
      <w:r>
        <w:rPr>
          <w:rFonts w:ascii="SimSun" w:eastAsia="SimSun" w:hAnsi="SimSun" w:cs="SimSun"/>
          <w:sz w:val="21"/>
          <w:szCs w:val="21"/>
        </w:rPr>
        <w:t>填方在上</w:t>
      </w:r>
      <w:r>
        <w:rPr>
          <w:rFonts w:ascii="SimSun" w:eastAsia="SimSun" w:hAnsi="SimSun" w:cs="SimSun"/>
          <w:sz w:val="21"/>
          <w:szCs w:val="21"/>
        </w:rPr>
        <w:t xml:space="preserve"> </w:t>
      </w:r>
      <w:r>
        <w:rPr>
          <w:rFonts w:ascii="SimSun" w:eastAsia="SimSun" w:hAnsi="SimSun" w:cs="SimSun"/>
          <w:sz w:val="21"/>
          <w:szCs w:val="21"/>
        </w:rPr>
        <w:t>部结构施工后完成时，应自天然地面标高算起；对于地下室，采用箱形基础或</w:t>
      </w:r>
      <w:r>
        <w:rPr>
          <w:rFonts w:ascii="SimSun" w:eastAsia="SimSun" w:hAnsi="SimSun" w:cs="SimSun"/>
          <w:spacing w:val="-1"/>
          <w:sz w:val="21"/>
          <w:szCs w:val="21"/>
        </w:rPr>
        <w:t>筏形基础时，基础埋置深</w:t>
      </w:r>
      <w:r>
        <w:rPr>
          <w:rFonts w:ascii="SimSun" w:eastAsia="SimSun" w:hAnsi="SimSun" w:cs="SimSun"/>
          <w:sz w:val="21"/>
          <w:szCs w:val="21"/>
        </w:rPr>
        <w:t xml:space="preserve"> </w:t>
      </w:r>
      <w:r>
        <w:rPr>
          <w:rFonts w:ascii="SimSun" w:eastAsia="SimSun" w:hAnsi="SimSun" w:cs="SimSun"/>
          <w:sz w:val="21"/>
          <w:szCs w:val="21"/>
        </w:rPr>
        <w:t>度可自室外地面标高算起；在其他情况下，应自室内地面标高算起。</w:t>
      </w:r>
    </w:p>
    <w:p>
      <w:pPr>
        <w:spacing w:before="200" w:line="222" w:lineRule="auto"/>
        <w:ind w:left="20"/>
        <w:rPr>
          <w:rFonts w:ascii="SimHei" w:eastAsia="SimHei" w:hAnsi="SimHei" w:cs="SimHei"/>
          <w:sz w:val="21"/>
          <w:szCs w:val="21"/>
        </w:rPr>
      </w:pPr>
      <w:r>
        <w:rPr>
          <w:rFonts w:ascii="SimHei" w:eastAsia="SimHei" w:hAnsi="SimHei" w:cs="SimHei"/>
          <w:spacing w:val="3"/>
          <w:sz w:val="21"/>
          <w:szCs w:val="21"/>
        </w:rPr>
        <w:t>5.4</w:t>
      </w:r>
      <w:r>
        <w:rPr>
          <w:rFonts w:ascii="SimHei" w:eastAsia="SimHei" w:hAnsi="SimHei" w:cs="SimHei"/>
          <w:spacing w:val="99"/>
          <w:sz w:val="21"/>
          <w:szCs w:val="21"/>
        </w:rPr>
        <w:t xml:space="preserve"> </w:t>
      </w:r>
      <w:r>
        <w:rPr>
          <w:rFonts w:ascii="SimHei" w:eastAsia="SimHei" w:hAnsi="SimHei" w:cs="SimHei"/>
          <w:spacing w:val="3"/>
          <w:sz w:val="21"/>
          <w:szCs w:val="21"/>
        </w:rPr>
        <w:t>地基处理的设计</w:t>
      </w:r>
    </w:p>
    <w:p>
      <w:pPr>
        <w:spacing w:before="219" w:line="247" w:lineRule="auto"/>
        <w:ind w:left="20" w:right="81"/>
        <w:rPr>
          <w:rFonts w:ascii="SimSun" w:eastAsia="SimSun" w:hAnsi="SimSun" w:cs="SimSun"/>
          <w:sz w:val="21"/>
          <w:szCs w:val="21"/>
        </w:rPr>
      </w:pPr>
      <w:r>
        <w:rPr>
          <w:rFonts w:ascii="SimSun" w:eastAsia="SimSun" w:hAnsi="SimSun" w:cs="SimSun"/>
          <w:spacing w:val="1"/>
          <w:sz w:val="21"/>
          <w:szCs w:val="21"/>
        </w:rPr>
        <w:t>5.4.1</w:t>
      </w:r>
      <w:r>
        <w:rPr>
          <w:rFonts w:ascii="SimSun" w:eastAsia="SimSun" w:hAnsi="SimSun" w:cs="SimSun"/>
          <w:spacing w:val="5"/>
          <w:sz w:val="21"/>
          <w:szCs w:val="21"/>
        </w:rPr>
        <w:t xml:space="preserve">  </w:t>
      </w:r>
      <w:r>
        <w:rPr>
          <w:rFonts w:ascii="SimSun" w:eastAsia="SimSun" w:hAnsi="SimSun" w:cs="SimSun"/>
          <w:spacing w:val="1"/>
          <w:sz w:val="21"/>
          <w:szCs w:val="21"/>
        </w:rPr>
        <w:t>处理后地基承载力应满足建筑物地基承载力、变形及稳定性要求，地基处理的设计尚应符合下</w:t>
      </w:r>
      <w:r>
        <w:rPr>
          <w:rFonts w:ascii="SimSun" w:eastAsia="SimSun" w:hAnsi="SimSun" w:cs="SimSun"/>
          <w:spacing w:val="1"/>
          <w:sz w:val="21"/>
          <w:szCs w:val="21"/>
        </w:rPr>
        <w:t xml:space="preserve"> </w:t>
      </w:r>
      <w:r>
        <w:rPr>
          <w:rFonts w:ascii="SimSun" w:eastAsia="SimSun" w:hAnsi="SimSun" w:cs="SimSun"/>
          <w:spacing w:val="-12"/>
          <w:sz w:val="21"/>
          <w:szCs w:val="21"/>
        </w:rPr>
        <w:t>列要求：</w:t>
      </w:r>
    </w:p>
    <w:p>
      <w:pPr>
        <w:spacing w:before="68" w:line="219" w:lineRule="auto"/>
        <w:ind w:left="44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103"/>
          <w:sz w:val="21"/>
          <w:szCs w:val="21"/>
        </w:rPr>
        <w:t xml:space="preserve"> </w:t>
      </w:r>
      <w:r>
        <w:rPr>
          <w:rFonts w:ascii="SimSun" w:eastAsia="SimSun" w:hAnsi="SimSun" w:cs="SimSun"/>
          <w:spacing w:val="-4"/>
          <w:sz w:val="21"/>
          <w:szCs w:val="21"/>
        </w:rPr>
        <w:t>经处理后的地基，当在受力层范围内仍存</w:t>
      </w:r>
      <w:r>
        <w:rPr>
          <w:rFonts w:ascii="SimSun" w:eastAsia="SimSun" w:hAnsi="SimSun" w:cs="SimSun"/>
          <w:spacing w:val="-5"/>
          <w:sz w:val="21"/>
          <w:szCs w:val="21"/>
        </w:rPr>
        <w:t>在软弱下卧层时，应进行软弱下卧层地基承载力验算；</w:t>
      </w:r>
    </w:p>
    <w:p>
      <w:pPr>
        <w:spacing w:before="36" w:line="252" w:lineRule="auto"/>
        <w:ind w:left="839" w:right="206" w:hanging="409"/>
        <w:rPr>
          <w:rFonts w:ascii="SimSun" w:eastAsia="SimSun" w:hAnsi="SimSun" w:cs="SimSun"/>
          <w:sz w:val="21"/>
          <w:szCs w:val="21"/>
        </w:rPr>
      </w:pPr>
      <w:r>
        <w:rPr>
          <w:rFonts w:ascii="Times New Roman" w:eastAsia="Times New Roman" w:hAnsi="Times New Roman" w:cs="Times New Roman"/>
          <w:spacing w:val="1"/>
          <w:sz w:val="21"/>
          <w:szCs w:val="21"/>
        </w:rPr>
        <w:t>b)</w:t>
      </w:r>
      <w:r>
        <w:rPr>
          <w:rFonts w:ascii="Times New Roman" w:eastAsia="Times New Roman" w:hAnsi="Times New Roman" w:cs="Times New Roman"/>
          <w:spacing w:val="10"/>
          <w:sz w:val="21"/>
          <w:szCs w:val="21"/>
        </w:rPr>
        <w:t xml:space="preserve">    </w:t>
      </w:r>
      <w:r>
        <w:rPr>
          <w:rFonts w:ascii="SimSun" w:eastAsia="SimSun" w:hAnsi="SimSun" w:cs="SimSun"/>
          <w:spacing w:val="1"/>
          <w:sz w:val="21"/>
          <w:szCs w:val="21"/>
        </w:rPr>
        <w:t>按地基变形设计或应作变形验算且需进行地基处理的建筑物，应对处理后的地基进行变形验</w:t>
      </w:r>
      <w:r>
        <w:rPr>
          <w:rFonts w:ascii="SimSun" w:eastAsia="SimSun" w:hAnsi="SimSun" w:cs="SimSun"/>
          <w:sz w:val="21"/>
          <w:szCs w:val="21"/>
        </w:rPr>
        <w:t xml:space="preserve"> </w:t>
      </w:r>
      <w:r>
        <w:rPr>
          <w:rFonts w:ascii="SimSun" w:eastAsia="SimSun" w:hAnsi="SimSun" w:cs="SimSun"/>
          <w:spacing w:val="-7"/>
          <w:sz w:val="21"/>
          <w:szCs w:val="21"/>
        </w:rPr>
        <w:t>算；</w:t>
      </w:r>
    </w:p>
    <w:p>
      <w:pPr>
        <w:spacing w:before="81" w:line="219" w:lineRule="auto"/>
        <w:ind w:left="440"/>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87"/>
          <w:sz w:val="21"/>
          <w:szCs w:val="21"/>
        </w:rPr>
        <w:t xml:space="preserve"> </w:t>
      </w:r>
      <w:r>
        <w:rPr>
          <w:rFonts w:ascii="SimSun" w:eastAsia="SimSun" w:hAnsi="SimSun" w:cs="SimSun"/>
          <w:spacing w:val="1"/>
          <w:sz w:val="21"/>
          <w:szCs w:val="21"/>
        </w:rPr>
        <w:t>对建造在处理后的地基上受较大水平荷载或位于斜坡上的建筑物，应进行地基稳定性验算。</w:t>
      </w:r>
    </w:p>
    <w:p>
      <w:pPr>
        <w:spacing w:before="60" w:line="219" w:lineRule="auto"/>
        <w:ind w:left="20"/>
        <w:rPr>
          <w:rFonts w:ascii="SimSun" w:eastAsia="SimSun" w:hAnsi="SimSun" w:cs="SimSun"/>
          <w:sz w:val="21"/>
          <w:szCs w:val="21"/>
        </w:rPr>
      </w:pPr>
      <w:r>
        <w:rPr>
          <w:rFonts w:ascii="SimSun" w:eastAsia="SimSun" w:hAnsi="SimSun" w:cs="SimSun"/>
          <w:spacing w:val="-2"/>
          <w:sz w:val="21"/>
          <w:szCs w:val="21"/>
        </w:rPr>
        <w:t>5.4.2</w:t>
      </w:r>
      <w:r>
        <w:rPr>
          <w:rFonts w:ascii="SimSun" w:eastAsia="SimSun" w:hAnsi="SimSun" w:cs="SimSun"/>
          <w:spacing w:val="11"/>
          <w:sz w:val="21"/>
          <w:szCs w:val="21"/>
        </w:rPr>
        <w:t xml:space="preserve">  </w:t>
      </w:r>
      <w:r>
        <w:rPr>
          <w:rFonts w:ascii="SimSun" w:eastAsia="SimSun" w:hAnsi="SimSun" w:cs="SimSun"/>
          <w:spacing w:val="-2"/>
          <w:sz w:val="21"/>
          <w:szCs w:val="21"/>
        </w:rPr>
        <w:t>处理后的地基承载力验算，应同时满足轴心荷载作用、偏心荷载作用及软弱下卧层承载力要求。</w:t>
      </w:r>
    </w:p>
    <w:p>
      <w:pPr>
        <w:spacing w:before="61" w:line="219" w:lineRule="auto"/>
        <w:ind w:left="20"/>
        <w:rPr>
          <w:rFonts w:ascii="SimSun" w:eastAsia="SimSun" w:hAnsi="SimSun" w:cs="SimSun"/>
          <w:sz w:val="21"/>
          <w:szCs w:val="21"/>
        </w:rPr>
      </w:pPr>
      <w:r>
        <w:rPr>
          <w:rFonts w:ascii="SimSun" w:eastAsia="SimSun" w:hAnsi="SimSun" w:cs="SimSun"/>
          <w:sz w:val="21"/>
          <w:szCs w:val="21"/>
        </w:rPr>
        <w:t>5.4.3</w:t>
      </w:r>
      <w:r>
        <w:rPr>
          <w:rFonts w:ascii="SimSun" w:eastAsia="SimSun" w:hAnsi="SimSun" w:cs="SimSun"/>
          <w:spacing w:val="113"/>
          <w:sz w:val="21"/>
          <w:szCs w:val="21"/>
        </w:rPr>
        <w:t xml:space="preserve"> </w:t>
      </w:r>
      <w:r>
        <w:rPr>
          <w:rFonts w:ascii="SimSun" w:eastAsia="SimSun" w:hAnsi="SimSun" w:cs="SimSun"/>
          <w:sz w:val="21"/>
          <w:szCs w:val="21"/>
        </w:rPr>
        <w:t>地基处理所采用的材料，应根据场地类别符合有关标准对耐久性设计与使用的要求。</w:t>
      </w:r>
    </w:p>
    <w:p>
      <w:pPr>
        <w:spacing w:line="290"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92"/>
          <w:sz w:val="21"/>
          <w:szCs w:val="21"/>
        </w:rPr>
        <w:t xml:space="preserve"> </w:t>
      </w:r>
      <w:r>
        <w:rPr>
          <w:rFonts w:ascii="SimHei" w:eastAsia="SimHei" w:hAnsi="SimHei" w:cs="SimHei"/>
          <w:spacing w:val="1"/>
          <w:sz w:val="21"/>
          <w:szCs w:val="21"/>
        </w:rPr>
        <w:t>防水设计措施</w:t>
      </w:r>
    </w:p>
    <w:p>
      <w:pPr>
        <w:spacing w:line="318" w:lineRule="auto"/>
        <w:rPr>
          <w:rFonts w:ascii="Arial"/>
          <w:sz w:val="21"/>
        </w:rPr>
      </w:pPr>
    </w:p>
    <w:p>
      <w:pPr>
        <w:spacing w:before="69" w:line="221" w:lineRule="auto"/>
        <w:ind w:left="20"/>
        <w:rPr>
          <w:rFonts w:ascii="SimHei" w:eastAsia="SimHei" w:hAnsi="SimHei" w:cs="SimHei"/>
          <w:sz w:val="21"/>
          <w:szCs w:val="21"/>
        </w:rPr>
        <w:sectPr>
          <w:headerReference w:type="default" r:id="rId29"/>
          <w:footerReference w:type="default" r:id="rId30"/>
          <w:pgSz w:w="11910" w:h="16840"/>
          <w:pgMar w:top="400" w:right="1404" w:bottom="1285" w:left="999" w:header="0" w:footer="1136" w:gutter="0"/>
          <w:pgNumType w:start="15"/>
          <w:cols w:space="708"/>
        </w:sectPr>
      </w:pPr>
      <w:r>
        <w:rPr>
          <w:rFonts w:ascii="SimHei" w:eastAsia="SimHei" w:hAnsi="SimHei" w:cs="SimHei"/>
          <w:spacing w:val="3"/>
          <w:sz w:val="21"/>
          <w:szCs w:val="21"/>
        </w:rPr>
        <w:t>6.1</w:t>
      </w:r>
      <w:r>
        <w:rPr>
          <w:rFonts w:ascii="SimHei" w:eastAsia="SimHei" w:hAnsi="SimHei" w:cs="SimHei"/>
          <w:spacing w:val="99"/>
          <w:sz w:val="21"/>
          <w:szCs w:val="21"/>
        </w:rPr>
        <w:t xml:space="preserve"> </w:t>
      </w:r>
      <w:r>
        <w:rPr>
          <w:rFonts w:ascii="SimHei" w:eastAsia="SimHei" w:hAnsi="SimHei" w:cs="SimHei"/>
          <w:spacing w:val="3"/>
          <w:sz w:val="21"/>
          <w:szCs w:val="21"/>
        </w:rPr>
        <w:t>一般规定</w:t>
      </w:r>
    </w:p>
    <w:p>
      <w:pPr>
        <w:spacing w:before="220"/>
        <w:ind w:left="30" w:right="85" w:firstLine="420"/>
        <w:rPr>
          <w:rFonts w:ascii="SimSun" w:eastAsia="SimSun" w:hAnsi="SimSun" w:cs="SimSun"/>
          <w:sz w:val="21"/>
          <w:szCs w:val="21"/>
        </w:rPr>
      </w:pPr>
      <w:r>
        <w:rPr>
          <w:rFonts w:ascii="SimSun" w:eastAsia="SimSun" w:hAnsi="SimSun" w:cs="SimSun"/>
          <w:spacing w:val="-1"/>
          <w:sz w:val="21"/>
          <w:szCs w:val="21"/>
        </w:rPr>
        <w:t>防止或减小建筑物地基浸水湿陷的设计措施，应根据建筑</w:t>
      </w:r>
      <w:r>
        <w:rPr>
          <w:rFonts w:ascii="SimSun" w:eastAsia="SimSun" w:hAnsi="SimSun" w:cs="SimSun"/>
          <w:spacing w:val="-2"/>
          <w:sz w:val="21"/>
          <w:szCs w:val="21"/>
        </w:rPr>
        <w:t>物类别和岩土工程勘察对场地和地基的湿</w:t>
      </w:r>
      <w:r>
        <w:rPr>
          <w:rFonts w:ascii="SimSun" w:eastAsia="SimSun" w:hAnsi="SimSun" w:cs="SimSun"/>
          <w:sz w:val="21"/>
          <w:szCs w:val="21"/>
        </w:rPr>
        <w:t xml:space="preserve"> </w:t>
      </w:r>
      <w:r>
        <w:rPr>
          <w:rFonts w:ascii="SimSun" w:eastAsia="SimSun" w:hAnsi="SimSun" w:cs="SimSun"/>
          <w:spacing w:val="-2"/>
          <w:sz w:val="21"/>
          <w:szCs w:val="21"/>
        </w:rPr>
        <w:t>陷性评价结果综合确定。</w:t>
      </w:r>
    </w:p>
    <w:p>
      <w:pPr>
        <w:spacing w:before="86" w:line="263" w:lineRule="auto"/>
        <w:ind w:left="20" w:right="76" w:firstLine="440"/>
        <w:rPr>
          <w:rFonts w:ascii="SimSun" w:eastAsia="SimSun" w:hAnsi="SimSun" w:cs="SimSun"/>
          <w:sz w:val="21"/>
          <w:szCs w:val="21"/>
        </w:rPr>
      </w:pPr>
      <w:r>
        <w:rPr>
          <w:rFonts w:ascii="SimSun" w:eastAsia="SimSun" w:hAnsi="SimSun" w:cs="SimSun"/>
          <w:spacing w:val="-1"/>
          <w:sz w:val="21"/>
          <w:szCs w:val="21"/>
        </w:rPr>
        <w:t>在总平面设计、场地排水、地面防水、排水沟、管道敷</w:t>
      </w:r>
      <w:r>
        <w:rPr>
          <w:rFonts w:ascii="SimSun" w:eastAsia="SimSun" w:hAnsi="SimSun" w:cs="SimSun"/>
          <w:spacing w:val="-2"/>
          <w:sz w:val="21"/>
          <w:szCs w:val="21"/>
        </w:rPr>
        <w:t>设、建筑物散水、屋面排水、管道材料和连</w:t>
      </w:r>
      <w:r>
        <w:rPr>
          <w:rFonts w:ascii="SimSun" w:eastAsia="SimSun" w:hAnsi="SimSun" w:cs="SimSun"/>
          <w:sz w:val="21"/>
          <w:szCs w:val="21"/>
        </w:rPr>
        <w:t xml:space="preserve"> </w:t>
      </w:r>
      <w:r>
        <w:rPr>
          <w:rFonts w:ascii="SimSun" w:eastAsia="SimSun" w:hAnsi="SimSun" w:cs="SimSun"/>
          <w:spacing w:val="-1"/>
          <w:sz w:val="21"/>
          <w:szCs w:val="21"/>
        </w:rPr>
        <w:t>接等方面采取加强措施，防止雨水或生产、生活用水的渗漏。对防护范围内的地下管道，增设检漏管沟</w:t>
      </w:r>
      <w:r>
        <w:rPr>
          <w:rFonts w:ascii="SimSun" w:eastAsia="SimSun" w:hAnsi="SimSun" w:cs="SimSun"/>
          <w:sz w:val="21"/>
          <w:szCs w:val="21"/>
        </w:rPr>
        <w:t xml:space="preserve"> </w:t>
      </w:r>
      <w:r>
        <w:rPr>
          <w:rFonts w:ascii="SimSun" w:eastAsia="SimSun" w:hAnsi="SimSun" w:cs="SimSun"/>
          <w:spacing w:val="-1"/>
          <w:sz w:val="21"/>
          <w:szCs w:val="21"/>
        </w:rPr>
        <w:t>和检漏井且提高设施的材料防水标准，如增设可靠的防水层、采用钢筋混凝土</w:t>
      </w:r>
      <w:r>
        <w:rPr>
          <w:rFonts w:ascii="SimSun" w:eastAsia="SimSun" w:hAnsi="SimSun" w:cs="SimSun"/>
          <w:spacing w:val="-2"/>
          <w:sz w:val="21"/>
          <w:szCs w:val="21"/>
        </w:rPr>
        <w:t>排水沟等。并在建筑物周</w:t>
      </w:r>
      <w:r>
        <w:rPr>
          <w:rFonts w:ascii="SimSun" w:eastAsia="SimSun" w:hAnsi="SimSun" w:cs="SimSun"/>
          <w:sz w:val="21"/>
          <w:szCs w:val="21"/>
        </w:rPr>
        <w:t xml:space="preserve"> </w:t>
      </w:r>
      <w:r>
        <w:rPr>
          <w:rFonts w:ascii="SimSun" w:eastAsia="SimSun" w:hAnsi="SimSun" w:cs="SimSun"/>
          <w:spacing w:val="1"/>
          <w:sz w:val="21"/>
          <w:szCs w:val="21"/>
        </w:rPr>
        <w:t>围采取防止水从建筑物外侧渗入地基中的措施，如设置防水帷幕(连续灰土墙、密</w:t>
      </w:r>
      <w:r>
        <w:rPr>
          <w:rFonts w:ascii="SimSun" w:eastAsia="SimSun" w:hAnsi="SimSun" w:cs="SimSun"/>
          <w:sz w:val="21"/>
          <w:szCs w:val="21"/>
        </w:rPr>
        <w:t>集灰土桩、防水土工</w:t>
      </w:r>
      <w:r>
        <w:rPr>
          <w:rFonts w:ascii="SimSun" w:eastAsia="SimSun" w:hAnsi="SimSun" w:cs="SimSun"/>
          <w:sz w:val="21"/>
          <w:szCs w:val="21"/>
        </w:rPr>
        <w:t xml:space="preserve"> </w:t>
      </w:r>
      <w:r>
        <w:rPr>
          <w:rFonts w:ascii="SimSun" w:eastAsia="SimSun" w:hAnsi="SimSun" w:cs="SimSun"/>
          <w:spacing w:val="4"/>
          <w:sz w:val="21"/>
          <w:szCs w:val="21"/>
        </w:rPr>
        <w:t>织物等)、增大地基处理外放尺寸等。</w:t>
      </w:r>
    </w:p>
    <w:p>
      <w:pPr>
        <w:sectPr>
          <w:headerReference w:type="default" r:id="rId31"/>
          <w:footerReference w:type="default" r:id="rId32"/>
          <w:type w:val="nextPage"/>
          <w:pgSz w:w="11910" w:h="16840"/>
          <w:pgMar w:top="400" w:right="1404" w:bottom="1285" w:left="999" w:header="0" w:footer="1136" w:gutter="0"/>
          <w:pgNumType w:start="16"/>
          <w:cols w:space="708"/>
          <w:titlePg w:val="0"/>
        </w:sectPr>
      </w:pPr>
    </w:p>
    <w:p>
      <w:pPr>
        <w:spacing w:line="311" w:lineRule="auto"/>
        <w:rPr>
          <w:rFonts w:ascii="Arial"/>
          <w:sz w:val="21"/>
        </w:rPr>
      </w:pPr>
    </w:p>
    <w:p>
      <w:pPr>
        <w:spacing w:line="311" w:lineRule="auto"/>
        <w:rPr>
          <w:rFonts w:ascii="Arial"/>
          <w:sz w:val="21"/>
        </w:rPr>
      </w:pPr>
    </w:p>
    <w:p>
      <w:pPr>
        <w:spacing w:line="311" w:lineRule="auto"/>
        <w:rPr>
          <w:rFonts w:ascii="Arial"/>
          <w:sz w:val="21"/>
        </w:rPr>
      </w:pPr>
    </w:p>
    <w:p>
      <w:pPr>
        <w:spacing w:before="57" w:line="192" w:lineRule="auto"/>
        <w:ind w:right="8"/>
        <w:jc w:val="right"/>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DB64/T</w:t>
      </w:r>
      <w:r>
        <w:rPr>
          <w:rFonts w:ascii="Times New Roman" w:eastAsia="Times New Roman" w:hAnsi="Times New Roman" w:cs="Times New Roman"/>
          <w:spacing w:val="25"/>
          <w:w w:val="101"/>
          <w:sz w:val="20"/>
          <w:szCs w:val="20"/>
        </w:rPr>
        <w:t xml:space="preserve">  </w:t>
      </w:r>
      <w:r>
        <w:rPr>
          <w:rFonts w:ascii="Times New Roman" w:eastAsia="Times New Roman" w:hAnsi="Times New Roman" w:cs="Times New Roman"/>
          <w:spacing w:val="-2"/>
          <w:sz w:val="20"/>
          <w:szCs w:val="20"/>
        </w:rPr>
        <w:t>1702—2020</w:t>
      </w:r>
    </w:p>
    <w:p>
      <w:pPr>
        <w:spacing w:line="266" w:lineRule="auto"/>
        <w:rPr>
          <w:rFonts w:ascii="Arial"/>
          <w:sz w:val="21"/>
        </w:rPr>
      </w:pPr>
    </w:p>
    <w:p>
      <w:pPr>
        <w:spacing w:before="65" w:line="221" w:lineRule="auto"/>
        <w:ind w:left="2"/>
        <w:outlineLvl w:val="0"/>
        <w:rPr>
          <w:rFonts w:ascii="SimHei" w:eastAsia="SimHei" w:hAnsi="SimHei" w:cs="SimHei"/>
          <w:sz w:val="20"/>
          <w:szCs w:val="20"/>
        </w:rPr>
      </w:pPr>
      <w:r>
        <w:rPr>
          <w:rFonts w:ascii="SimHei" w:eastAsia="SimHei" w:hAnsi="SimHei" w:cs="SimHei"/>
          <w:b/>
          <w:bCs/>
          <w:spacing w:val="6"/>
          <w:sz w:val="20"/>
          <w:szCs w:val="20"/>
        </w:rPr>
        <w:t>6.2</w:t>
      </w:r>
      <w:r>
        <w:rPr>
          <w:rFonts w:ascii="SimHei" w:eastAsia="SimHei" w:hAnsi="SimHei" w:cs="SimHei"/>
          <w:spacing w:val="102"/>
          <w:sz w:val="20"/>
          <w:szCs w:val="20"/>
        </w:rPr>
        <w:t xml:space="preserve"> </w:t>
      </w:r>
      <w:r>
        <w:rPr>
          <w:rFonts w:ascii="SimHei" w:eastAsia="SimHei" w:hAnsi="SimHei" w:cs="SimHei"/>
          <w:b/>
          <w:bCs/>
          <w:spacing w:val="6"/>
          <w:sz w:val="20"/>
          <w:szCs w:val="20"/>
        </w:rPr>
        <w:t>场址选择与总平面防水设计</w:t>
      </w:r>
    </w:p>
    <w:p>
      <w:pPr>
        <w:spacing w:before="235" w:line="219" w:lineRule="auto"/>
        <w:rPr>
          <w:rFonts w:ascii="SimSun" w:eastAsia="SimSun" w:hAnsi="SimSun" w:cs="SimSun"/>
          <w:sz w:val="20"/>
          <w:szCs w:val="20"/>
        </w:rPr>
      </w:pPr>
      <w:r>
        <w:rPr>
          <w:rFonts w:ascii="Times New Roman" w:eastAsia="Times New Roman" w:hAnsi="Times New Roman" w:cs="Times New Roman"/>
          <w:b/>
          <w:bCs/>
          <w:spacing w:val="4"/>
          <w:sz w:val="20"/>
          <w:szCs w:val="20"/>
        </w:rPr>
        <w:t>6.2.1</w:t>
      </w:r>
      <w:r>
        <w:rPr>
          <w:rFonts w:ascii="Times New Roman" w:eastAsia="Times New Roman" w:hAnsi="Times New Roman" w:cs="Times New Roman"/>
          <w:spacing w:val="6"/>
          <w:sz w:val="20"/>
          <w:szCs w:val="20"/>
        </w:rPr>
        <w:t xml:space="preserve">      </w:t>
      </w:r>
      <w:r>
        <w:rPr>
          <w:rFonts w:ascii="SimSun" w:eastAsia="SimSun" w:hAnsi="SimSun" w:cs="SimSun"/>
          <w:spacing w:val="4"/>
          <w:sz w:val="20"/>
          <w:szCs w:val="20"/>
        </w:rPr>
        <w:t>场址选择应符合下列规定：</w:t>
      </w:r>
    </w:p>
    <w:p>
      <w:pPr>
        <w:spacing w:before="62" w:line="219" w:lineRule="auto"/>
        <w:ind w:left="419"/>
        <w:rPr>
          <w:rFonts w:ascii="SimSun" w:eastAsia="SimSun" w:hAnsi="SimSun" w:cs="SimSun"/>
          <w:sz w:val="20"/>
          <w:szCs w:val="20"/>
        </w:rPr>
      </w:pPr>
      <w:r>
        <w:rPr>
          <w:rFonts w:ascii="SimSun" w:eastAsia="SimSun" w:hAnsi="SimSun" w:cs="SimSun"/>
          <w:spacing w:val="7"/>
          <w:sz w:val="20"/>
          <w:szCs w:val="20"/>
        </w:rPr>
        <w:t>a)</w:t>
      </w:r>
      <w:r>
        <w:rPr>
          <w:rFonts w:ascii="SimSun" w:eastAsia="SimSun" w:hAnsi="SimSun" w:cs="SimSun"/>
          <w:spacing w:val="4"/>
          <w:sz w:val="20"/>
          <w:szCs w:val="20"/>
        </w:rPr>
        <w:t xml:space="preserve">  </w:t>
      </w:r>
      <w:r>
        <w:rPr>
          <w:rFonts w:ascii="SimSun" w:eastAsia="SimSun" w:hAnsi="SimSun" w:cs="SimSun"/>
          <w:spacing w:val="7"/>
          <w:sz w:val="20"/>
          <w:szCs w:val="20"/>
        </w:rPr>
        <w:t>具有排水畅通或利于组织场地排水的地形条件；</w:t>
      </w:r>
    </w:p>
    <w:p>
      <w:pPr>
        <w:spacing w:before="73" w:line="219" w:lineRule="auto"/>
        <w:ind w:left="419"/>
        <w:rPr>
          <w:rFonts w:ascii="SimSun" w:eastAsia="SimSun" w:hAnsi="SimSun" w:cs="SimSun"/>
          <w:sz w:val="20"/>
          <w:szCs w:val="20"/>
        </w:rPr>
      </w:pPr>
      <w:r>
        <w:rPr>
          <w:rFonts w:ascii="SimSun" w:eastAsia="SimSun" w:hAnsi="SimSun" w:cs="SimSun"/>
          <w:spacing w:val="5"/>
          <w:sz w:val="20"/>
          <w:szCs w:val="20"/>
        </w:rPr>
        <w:t>b)</w:t>
      </w:r>
      <w:r>
        <w:rPr>
          <w:rFonts w:ascii="SimSun" w:eastAsia="SimSun" w:hAnsi="SimSun" w:cs="SimSun"/>
          <w:spacing w:val="99"/>
          <w:sz w:val="20"/>
          <w:szCs w:val="20"/>
        </w:rPr>
        <w:t xml:space="preserve"> </w:t>
      </w:r>
      <w:r>
        <w:rPr>
          <w:rFonts w:ascii="SimSun" w:eastAsia="SimSun" w:hAnsi="SimSun" w:cs="SimSun"/>
          <w:spacing w:val="5"/>
          <w:sz w:val="20"/>
          <w:szCs w:val="20"/>
        </w:rPr>
        <w:t>避开洪水威胁的地段；</w:t>
      </w:r>
    </w:p>
    <w:p>
      <w:pPr>
        <w:spacing w:before="72" w:line="219" w:lineRule="auto"/>
        <w:ind w:left="419"/>
        <w:rPr>
          <w:rFonts w:ascii="SimSun" w:eastAsia="SimSun" w:hAnsi="SimSun" w:cs="SimSun"/>
          <w:sz w:val="20"/>
          <w:szCs w:val="20"/>
        </w:rPr>
      </w:pPr>
      <w:r>
        <w:rPr>
          <w:rFonts w:ascii="SimSun" w:eastAsia="SimSun" w:hAnsi="SimSun" w:cs="SimSun"/>
          <w:spacing w:val="6"/>
          <w:sz w:val="20"/>
          <w:szCs w:val="20"/>
        </w:rPr>
        <w:t>c)</w:t>
      </w:r>
      <w:r>
        <w:rPr>
          <w:rFonts w:ascii="SimSun" w:eastAsia="SimSun" w:hAnsi="SimSun" w:cs="SimSun"/>
          <w:spacing w:val="15"/>
          <w:sz w:val="20"/>
          <w:szCs w:val="20"/>
        </w:rPr>
        <w:t xml:space="preserve">  </w:t>
      </w:r>
      <w:r>
        <w:rPr>
          <w:rFonts w:ascii="SimSun" w:eastAsia="SimSun" w:hAnsi="SimSun" w:cs="SimSun"/>
          <w:spacing w:val="6"/>
          <w:sz w:val="20"/>
          <w:szCs w:val="20"/>
        </w:rPr>
        <w:t>避开不良地质环境发育和地下坑穴集中的地段；</w:t>
      </w:r>
    </w:p>
    <w:p>
      <w:pPr>
        <w:spacing w:before="73" w:line="219" w:lineRule="auto"/>
        <w:ind w:left="419"/>
        <w:rPr>
          <w:rFonts w:ascii="SimSun" w:eastAsia="SimSun" w:hAnsi="SimSun" w:cs="SimSun"/>
          <w:sz w:val="20"/>
          <w:szCs w:val="20"/>
        </w:rPr>
      </w:pPr>
      <w:r>
        <w:rPr>
          <w:rFonts w:ascii="SimSun" w:eastAsia="SimSun" w:hAnsi="SimSun" w:cs="SimSun"/>
          <w:spacing w:val="7"/>
          <w:sz w:val="20"/>
          <w:szCs w:val="20"/>
        </w:rPr>
        <w:t>d)</w:t>
      </w:r>
      <w:r>
        <w:rPr>
          <w:rFonts w:ascii="SimSun" w:eastAsia="SimSun" w:hAnsi="SimSun" w:cs="SimSun"/>
          <w:spacing w:val="15"/>
          <w:sz w:val="20"/>
          <w:szCs w:val="20"/>
        </w:rPr>
        <w:t xml:space="preserve">  </w:t>
      </w:r>
      <w:r>
        <w:rPr>
          <w:rFonts w:ascii="SimSun" w:eastAsia="SimSun" w:hAnsi="SimSun" w:cs="SimSun"/>
          <w:spacing w:val="7"/>
          <w:sz w:val="20"/>
          <w:szCs w:val="20"/>
        </w:rPr>
        <w:t>避开新建水库、人工湖等可能引起地下水位上升的地段</w:t>
      </w:r>
      <w:r>
        <w:rPr>
          <w:rFonts w:ascii="SimSun" w:eastAsia="SimSun" w:hAnsi="SimSun" w:cs="SimSun"/>
          <w:spacing w:val="6"/>
          <w:sz w:val="20"/>
          <w:szCs w:val="20"/>
        </w:rPr>
        <w:t>；</w:t>
      </w:r>
    </w:p>
    <w:p>
      <w:pPr>
        <w:spacing w:before="73" w:line="220" w:lineRule="auto"/>
        <w:ind w:left="419"/>
        <w:rPr>
          <w:rFonts w:ascii="SimSun" w:eastAsia="SimSun" w:hAnsi="SimSun" w:cs="SimSun"/>
          <w:sz w:val="20"/>
          <w:szCs w:val="20"/>
        </w:rPr>
      </w:pPr>
      <w:r>
        <w:rPr>
          <w:rFonts w:ascii="SimSun" w:eastAsia="SimSun" w:hAnsi="SimSun" w:cs="SimSun"/>
          <w:spacing w:val="6"/>
          <w:sz w:val="20"/>
          <w:szCs w:val="20"/>
        </w:rPr>
        <w:t>e)</w:t>
      </w:r>
      <w:r>
        <w:rPr>
          <w:rFonts w:ascii="SimSun" w:eastAsia="SimSun" w:hAnsi="SimSun" w:cs="SimSun"/>
          <w:spacing w:val="27"/>
          <w:sz w:val="20"/>
          <w:szCs w:val="20"/>
        </w:rPr>
        <w:t xml:space="preserve">  </w:t>
      </w:r>
      <w:r>
        <w:rPr>
          <w:rFonts w:ascii="SimSun" w:eastAsia="SimSun" w:hAnsi="SimSun" w:cs="SimSun"/>
          <w:spacing w:val="6"/>
          <w:sz w:val="20"/>
          <w:szCs w:val="20"/>
        </w:rPr>
        <w:t>避开由于建设可能引起工程地质环境恶化的地段。</w:t>
      </w:r>
    </w:p>
    <w:p>
      <w:pPr>
        <w:spacing w:before="102" w:line="219" w:lineRule="auto"/>
        <w:rPr>
          <w:rFonts w:ascii="SimSun" w:eastAsia="SimSun" w:hAnsi="SimSun" w:cs="SimSun"/>
          <w:sz w:val="20"/>
          <w:szCs w:val="20"/>
        </w:rPr>
      </w:pPr>
      <w:r>
        <w:rPr>
          <w:rFonts w:ascii="SimSun" w:eastAsia="SimSun" w:hAnsi="SimSun" w:cs="SimSun"/>
          <w:spacing w:val="4"/>
          <w:sz w:val="20"/>
          <w:szCs w:val="20"/>
        </w:rPr>
        <w:t>6.2.2</w:t>
      </w:r>
      <w:r>
        <w:rPr>
          <w:rFonts w:ascii="SimSun" w:eastAsia="SimSun" w:hAnsi="SimSun" w:cs="SimSun"/>
          <w:spacing w:val="28"/>
          <w:sz w:val="20"/>
          <w:szCs w:val="20"/>
        </w:rPr>
        <w:t xml:space="preserve">  </w:t>
      </w:r>
      <w:r>
        <w:rPr>
          <w:rFonts w:ascii="SimSun" w:eastAsia="SimSun" w:hAnsi="SimSun" w:cs="SimSun"/>
          <w:spacing w:val="4"/>
          <w:sz w:val="20"/>
          <w:szCs w:val="20"/>
        </w:rPr>
        <w:t>总平面设计应符合下列规定：</w:t>
      </w:r>
    </w:p>
    <w:p>
      <w:pPr>
        <w:spacing w:before="62" w:line="219" w:lineRule="auto"/>
        <w:ind w:left="419"/>
        <w:rPr>
          <w:rFonts w:ascii="SimSun" w:eastAsia="SimSun" w:hAnsi="SimSun" w:cs="SimSun"/>
          <w:sz w:val="20"/>
          <w:szCs w:val="20"/>
        </w:rPr>
      </w:pPr>
      <w:r>
        <w:rPr>
          <w:rFonts w:ascii="SimSun" w:eastAsia="SimSun" w:hAnsi="SimSun" w:cs="SimSun"/>
          <w:spacing w:val="7"/>
          <w:sz w:val="20"/>
          <w:szCs w:val="20"/>
        </w:rPr>
        <w:t>a)</w:t>
      </w:r>
      <w:r>
        <w:rPr>
          <w:rFonts w:ascii="SimSun" w:eastAsia="SimSun" w:hAnsi="SimSun" w:cs="SimSun"/>
          <w:spacing w:val="26"/>
          <w:sz w:val="20"/>
          <w:szCs w:val="20"/>
        </w:rPr>
        <w:t xml:space="preserve">  </w:t>
      </w:r>
      <w:r>
        <w:rPr>
          <w:rFonts w:ascii="SimSun" w:eastAsia="SimSun" w:hAnsi="SimSun" w:cs="SimSun"/>
          <w:spacing w:val="7"/>
          <w:sz w:val="20"/>
          <w:szCs w:val="20"/>
        </w:rPr>
        <w:t>合理规划场地，做好竖向设计，保证场地、道路等地表排水畅通；</w:t>
      </w:r>
    </w:p>
    <w:p>
      <w:pPr>
        <w:spacing w:before="72" w:line="219" w:lineRule="auto"/>
        <w:ind w:left="419"/>
        <w:rPr>
          <w:rFonts w:ascii="SimSun" w:eastAsia="SimSun" w:hAnsi="SimSun" w:cs="SimSun"/>
          <w:sz w:val="20"/>
          <w:szCs w:val="20"/>
        </w:rPr>
      </w:pPr>
      <w:r>
        <w:rPr>
          <w:rFonts w:ascii="SimSun" w:eastAsia="SimSun" w:hAnsi="SimSun" w:cs="SimSun"/>
          <w:spacing w:val="7"/>
          <w:sz w:val="20"/>
          <w:szCs w:val="20"/>
        </w:rPr>
        <w:t>b)</w:t>
      </w:r>
      <w:r>
        <w:rPr>
          <w:rFonts w:ascii="SimSun" w:eastAsia="SimSun" w:hAnsi="SimSun" w:cs="SimSun"/>
          <w:spacing w:val="16"/>
          <w:sz w:val="20"/>
          <w:szCs w:val="20"/>
        </w:rPr>
        <w:t xml:space="preserve">  </w:t>
      </w:r>
      <w:r>
        <w:rPr>
          <w:rFonts w:ascii="SimSun" w:eastAsia="SimSun" w:hAnsi="SimSun" w:cs="SimSun"/>
          <w:spacing w:val="7"/>
          <w:sz w:val="20"/>
          <w:szCs w:val="20"/>
        </w:rPr>
        <w:t>在同一建筑场地，地基土的压缩性和湿陷性变化不宜过大；</w:t>
      </w:r>
    </w:p>
    <w:p>
      <w:pPr>
        <w:spacing w:before="72" w:line="219" w:lineRule="auto"/>
        <w:ind w:left="419"/>
        <w:rPr>
          <w:rFonts w:ascii="SimSun" w:eastAsia="SimSun" w:hAnsi="SimSun" w:cs="SimSun"/>
          <w:sz w:val="20"/>
          <w:szCs w:val="20"/>
        </w:rPr>
      </w:pPr>
      <w:r>
        <w:rPr>
          <w:rFonts w:ascii="SimSun" w:eastAsia="SimSun" w:hAnsi="SimSun" w:cs="SimSun"/>
          <w:spacing w:val="7"/>
          <w:sz w:val="20"/>
          <w:szCs w:val="20"/>
        </w:rPr>
        <w:t>c)</w:t>
      </w:r>
      <w:r>
        <w:rPr>
          <w:rFonts w:ascii="SimSun" w:eastAsia="SimSun" w:hAnsi="SimSun" w:cs="SimSun"/>
          <w:spacing w:val="19"/>
          <w:sz w:val="20"/>
          <w:szCs w:val="20"/>
        </w:rPr>
        <w:t xml:space="preserve">  </w:t>
      </w:r>
      <w:r>
        <w:rPr>
          <w:rFonts w:ascii="SimSun" w:eastAsia="SimSun" w:hAnsi="SimSun" w:cs="SimSun"/>
          <w:spacing w:val="7"/>
          <w:sz w:val="20"/>
          <w:szCs w:val="20"/>
        </w:rPr>
        <w:t>在山前斜坡地带，建筑物宜沿等高线布置，填方厚度不宜过大；</w:t>
      </w:r>
    </w:p>
    <w:p>
      <w:pPr>
        <w:spacing w:before="73" w:line="219" w:lineRule="auto"/>
        <w:ind w:left="419"/>
        <w:rPr>
          <w:rFonts w:ascii="SimSun" w:eastAsia="SimSun" w:hAnsi="SimSun" w:cs="SimSun"/>
          <w:sz w:val="20"/>
          <w:szCs w:val="20"/>
        </w:rPr>
      </w:pPr>
      <w:r>
        <w:rPr>
          <w:rFonts w:ascii="SimSun" w:eastAsia="SimSun" w:hAnsi="SimSun" w:cs="SimSun"/>
          <w:spacing w:val="8"/>
          <w:sz w:val="20"/>
          <w:szCs w:val="20"/>
        </w:rPr>
        <w:t>d)</w:t>
      </w:r>
      <w:r>
        <w:rPr>
          <w:rFonts w:ascii="SimSun" w:eastAsia="SimSun" w:hAnsi="SimSun" w:cs="SimSun"/>
          <w:spacing w:val="15"/>
          <w:sz w:val="20"/>
          <w:szCs w:val="20"/>
        </w:rPr>
        <w:t xml:space="preserve">  </w:t>
      </w:r>
      <w:r>
        <w:rPr>
          <w:rFonts w:ascii="SimSun" w:eastAsia="SimSun" w:hAnsi="SimSun" w:cs="SimSun"/>
          <w:spacing w:val="8"/>
          <w:sz w:val="20"/>
          <w:szCs w:val="20"/>
        </w:rPr>
        <w:t>在挖填方厚度较大场区，宜避免在挖填交界</w:t>
      </w:r>
      <w:r>
        <w:rPr>
          <w:rFonts w:ascii="SimSun" w:eastAsia="SimSun" w:hAnsi="SimSun" w:cs="SimSun"/>
          <w:spacing w:val="7"/>
          <w:sz w:val="20"/>
          <w:szCs w:val="20"/>
        </w:rPr>
        <w:t>处规划布局单体建筑。</w:t>
      </w:r>
    </w:p>
    <w:p>
      <w:pPr>
        <w:spacing w:before="83" w:line="219" w:lineRule="auto"/>
        <w:rPr>
          <w:rFonts w:ascii="SimSun" w:eastAsia="SimSun" w:hAnsi="SimSun" w:cs="SimSun"/>
          <w:sz w:val="20"/>
          <w:szCs w:val="20"/>
        </w:rPr>
      </w:pPr>
      <w:r>
        <w:rPr>
          <w:rFonts w:ascii="SimSun" w:eastAsia="SimSun" w:hAnsi="SimSun" w:cs="SimSun"/>
          <w:spacing w:val="7"/>
          <w:sz w:val="20"/>
          <w:szCs w:val="20"/>
        </w:rPr>
        <w:t>6.2.3</w:t>
      </w:r>
      <w:r>
        <w:rPr>
          <w:rFonts w:ascii="SimSun" w:eastAsia="SimSun" w:hAnsi="SimSun" w:cs="SimSun"/>
          <w:spacing w:val="34"/>
          <w:sz w:val="20"/>
          <w:szCs w:val="20"/>
        </w:rPr>
        <w:t xml:space="preserve">  </w:t>
      </w:r>
      <w:r>
        <w:rPr>
          <w:rFonts w:ascii="SimSun" w:eastAsia="SimSun" w:hAnsi="SimSun" w:cs="SimSun"/>
          <w:spacing w:val="7"/>
          <w:sz w:val="20"/>
          <w:szCs w:val="20"/>
        </w:rPr>
        <w:t>山前地带的建筑场地，应整平成若干单独的</w:t>
      </w:r>
      <w:r>
        <w:rPr>
          <w:rFonts w:ascii="SimSun" w:eastAsia="SimSun" w:hAnsi="SimSun" w:cs="SimSun"/>
          <w:spacing w:val="6"/>
          <w:sz w:val="20"/>
          <w:szCs w:val="20"/>
        </w:rPr>
        <w:t>台地，并应符合下列规定：</w:t>
      </w:r>
    </w:p>
    <w:p>
      <w:pPr>
        <w:spacing w:before="94" w:line="219" w:lineRule="auto"/>
        <w:ind w:left="419"/>
        <w:rPr>
          <w:rFonts w:ascii="SimSun" w:eastAsia="SimSun" w:hAnsi="SimSun" w:cs="SimSun"/>
          <w:sz w:val="20"/>
          <w:szCs w:val="20"/>
        </w:rPr>
      </w:pPr>
      <w:r>
        <w:rPr>
          <w:rFonts w:ascii="SimSun" w:eastAsia="SimSun" w:hAnsi="SimSun" w:cs="SimSun"/>
          <w:spacing w:val="6"/>
          <w:sz w:val="20"/>
          <w:szCs w:val="20"/>
        </w:rPr>
        <w:t>a)</w:t>
      </w:r>
      <w:r>
        <w:rPr>
          <w:rFonts w:ascii="SimSun" w:eastAsia="SimSun" w:hAnsi="SimSun" w:cs="SimSun"/>
          <w:spacing w:val="91"/>
          <w:sz w:val="20"/>
          <w:szCs w:val="20"/>
        </w:rPr>
        <w:t xml:space="preserve"> </w:t>
      </w:r>
      <w:r>
        <w:rPr>
          <w:rFonts w:ascii="SimSun" w:eastAsia="SimSun" w:hAnsi="SimSun" w:cs="SimSun"/>
          <w:spacing w:val="6"/>
          <w:sz w:val="20"/>
          <w:szCs w:val="20"/>
        </w:rPr>
        <w:t>台地应稳定；</w:t>
      </w:r>
    </w:p>
    <w:p>
      <w:pPr>
        <w:spacing w:before="73" w:line="219" w:lineRule="auto"/>
        <w:ind w:left="419"/>
        <w:rPr>
          <w:rFonts w:ascii="SimSun" w:eastAsia="SimSun" w:hAnsi="SimSun" w:cs="SimSun"/>
          <w:sz w:val="20"/>
          <w:szCs w:val="20"/>
        </w:rPr>
      </w:pPr>
      <w:r>
        <w:rPr>
          <w:rFonts w:ascii="SimSun" w:eastAsia="SimSun" w:hAnsi="SimSun" w:cs="SimSun"/>
          <w:spacing w:val="4"/>
          <w:sz w:val="20"/>
          <w:szCs w:val="20"/>
        </w:rPr>
        <w:t>b)</w:t>
      </w:r>
      <w:r>
        <w:rPr>
          <w:rFonts w:ascii="SimSun" w:eastAsia="SimSun" w:hAnsi="SimSun" w:cs="SimSun"/>
          <w:spacing w:val="19"/>
          <w:sz w:val="20"/>
          <w:szCs w:val="20"/>
        </w:rPr>
        <w:t xml:space="preserve">  </w:t>
      </w:r>
      <w:r>
        <w:rPr>
          <w:rFonts w:ascii="SimSun" w:eastAsia="SimSun" w:hAnsi="SimSun" w:cs="SimSun"/>
          <w:spacing w:val="4"/>
          <w:sz w:val="20"/>
          <w:szCs w:val="20"/>
        </w:rPr>
        <w:t>雨水不应沿斜坡无组织排泄；</w:t>
      </w:r>
    </w:p>
    <w:p>
      <w:pPr>
        <w:spacing w:before="71" w:line="219" w:lineRule="auto"/>
        <w:ind w:left="419"/>
        <w:rPr>
          <w:rFonts w:ascii="SimSun" w:eastAsia="SimSun" w:hAnsi="SimSun" w:cs="SimSun"/>
          <w:sz w:val="20"/>
          <w:szCs w:val="20"/>
        </w:rPr>
      </w:pPr>
      <w:r>
        <w:rPr>
          <w:rFonts w:ascii="SimSun" w:eastAsia="SimSun" w:hAnsi="SimSun" w:cs="SimSun"/>
          <w:spacing w:val="4"/>
          <w:sz w:val="20"/>
          <w:szCs w:val="20"/>
        </w:rPr>
        <w:t>c)</w:t>
      </w:r>
      <w:r>
        <w:rPr>
          <w:rFonts w:ascii="SimSun" w:eastAsia="SimSun" w:hAnsi="SimSun" w:cs="SimSun"/>
          <w:spacing w:val="22"/>
          <w:sz w:val="20"/>
          <w:szCs w:val="20"/>
        </w:rPr>
        <w:t xml:space="preserve">  </w:t>
      </w:r>
      <w:r>
        <w:rPr>
          <w:rFonts w:ascii="SimSun" w:eastAsia="SimSun" w:hAnsi="SimSun" w:cs="SimSun"/>
          <w:spacing w:val="4"/>
          <w:sz w:val="20"/>
          <w:szCs w:val="20"/>
        </w:rPr>
        <w:t>边坡宜做护坡或采取支护措施；</w:t>
      </w:r>
    </w:p>
    <w:p>
      <w:pPr>
        <w:spacing w:before="73" w:line="254" w:lineRule="auto"/>
        <w:ind w:left="879" w:hanging="460"/>
        <w:rPr>
          <w:rFonts w:ascii="SimSun" w:eastAsia="SimSun" w:hAnsi="SimSun" w:cs="SimSun"/>
          <w:sz w:val="20"/>
          <w:szCs w:val="20"/>
        </w:rPr>
      </w:pPr>
      <w:r>
        <w:rPr>
          <w:rFonts w:ascii="SimSun" w:eastAsia="SimSun" w:hAnsi="SimSun" w:cs="SimSun"/>
          <w:spacing w:val="7"/>
          <w:sz w:val="20"/>
          <w:szCs w:val="20"/>
        </w:rPr>
        <w:t>d)</w:t>
      </w:r>
      <w:r>
        <w:rPr>
          <w:rFonts w:ascii="SimSun" w:eastAsia="SimSun" w:hAnsi="SimSun" w:cs="SimSun"/>
          <w:spacing w:val="10"/>
          <w:sz w:val="20"/>
          <w:szCs w:val="20"/>
        </w:rPr>
        <w:t xml:space="preserve">  </w:t>
      </w:r>
      <w:r>
        <w:rPr>
          <w:rFonts w:ascii="SimSun" w:eastAsia="SimSun" w:hAnsi="SimSun" w:cs="SimSun"/>
          <w:spacing w:val="7"/>
          <w:sz w:val="20"/>
          <w:szCs w:val="20"/>
        </w:rPr>
        <w:t>用陡槽沿边坡排泄雨水时，应使雨水由边坡底部沿排水沟平缓流动，陡槽的结</w:t>
      </w:r>
      <w:r>
        <w:rPr>
          <w:rFonts w:ascii="SimSun" w:eastAsia="SimSun" w:hAnsi="SimSun" w:cs="SimSun"/>
          <w:spacing w:val="6"/>
          <w:sz w:val="20"/>
          <w:szCs w:val="20"/>
        </w:rPr>
        <w:t>构应使土在暴雨</w:t>
      </w:r>
      <w:r>
        <w:rPr>
          <w:rFonts w:ascii="SimSun" w:eastAsia="SimSun" w:hAnsi="SimSun" w:cs="SimSun"/>
          <w:sz w:val="20"/>
          <w:szCs w:val="20"/>
        </w:rPr>
        <w:t xml:space="preserve"> </w:t>
      </w:r>
      <w:r>
        <w:rPr>
          <w:rFonts w:ascii="SimSun" w:eastAsia="SimSun" w:hAnsi="SimSun" w:cs="SimSun"/>
          <w:spacing w:val="3"/>
          <w:sz w:val="20"/>
          <w:szCs w:val="20"/>
        </w:rPr>
        <w:t>时不受冲刷。</w:t>
      </w:r>
    </w:p>
    <w:p>
      <w:pPr>
        <w:spacing w:before="61" w:line="261" w:lineRule="auto"/>
        <w:ind w:right="4"/>
        <w:rPr>
          <w:rFonts w:ascii="SimSun" w:eastAsia="SimSun" w:hAnsi="SimSun" w:cs="SimSun"/>
          <w:sz w:val="20"/>
          <w:szCs w:val="20"/>
        </w:rPr>
      </w:pPr>
      <w:r>
        <w:rPr>
          <w:rFonts w:ascii="SimSun" w:eastAsia="SimSun" w:hAnsi="SimSun" w:cs="SimSun"/>
          <w:spacing w:val="11"/>
          <w:sz w:val="20"/>
          <w:szCs w:val="20"/>
        </w:rPr>
        <w:t>6.2.4</w:t>
      </w:r>
      <w:r>
        <w:rPr>
          <w:rFonts w:ascii="SimSun" w:eastAsia="SimSun" w:hAnsi="SimSun" w:cs="SimSun"/>
          <w:spacing w:val="19"/>
          <w:sz w:val="20"/>
          <w:szCs w:val="20"/>
        </w:rPr>
        <w:t xml:space="preserve">  </w:t>
      </w:r>
      <w:r>
        <w:rPr>
          <w:rFonts w:ascii="SimSun" w:eastAsia="SimSun" w:hAnsi="SimSun" w:cs="SimSun"/>
          <w:spacing w:val="11"/>
          <w:sz w:val="20"/>
          <w:szCs w:val="20"/>
        </w:rPr>
        <w:t>埋地管道、排水沟、雨水明沟和水池等与建筑物之间的防护</w:t>
      </w:r>
      <w:r>
        <w:rPr>
          <w:rFonts w:ascii="SimSun" w:eastAsia="SimSun" w:hAnsi="SimSun" w:cs="SimSun"/>
          <w:spacing w:val="10"/>
          <w:sz w:val="20"/>
          <w:szCs w:val="20"/>
        </w:rPr>
        <w:t>距离，不宜小于表1的规定。当不</w:t>
      </w:r>
      <w:r>
        <w:rPr>
          <w:rFonts w:ascii="SimSun" w:eastAsia="SimSun" w:hAnsi="SimSun" w:cs="SimSun"/>
          <w:sz w:val="20"/>
          <w:szCs w:val="20"/>
        </w:rPr>
        <w:t xml:space="preserve"> </w:t>
      </w:r>
      <w:r>
        <w:rPr>
          <w:rFonts w:ascii="SimSun" w:eastAsia="SimSun" w:hAnsi="SimSun" w:cs="SimSun"/>
          <w:spacing w:val="8"/>
          <w:sz w:val="20"/>
          <w:szCs w:val="20"/>
        </w:rPr>
        <w:t>能满足要求时，应采取与建筑物相应的防水措施。</w:t>
      </w:r>
    </w:p>
    <w:p>
      <w:pPr>
        <w:spacing w:before="220" w:line="221" w:lineRule="auto"/>
        <w:ind w:left="1152"/>
        <w:rPr>
          <w:rFonts w:ascii="SimHei" w:eastAsia="SimHei" w:hAnsi="SimHei" w:cs="SimHei"/>
          <w:sz w:val="20"/>
          <w:szCs w:val="20"/>
        </w:rPr>
      </w:pPr>
      <w:r>
        <w:rPr>
          <w:rFonts w:ascii="SimHei" w:eastAsia="SimHei" w:hAnsi="SimHei" w:cs="SimHei"/>
          <w:b/>
          <w:bCs/>
          <w:spacing w:val="12"/>
          <w:sz w:val="20"/>
          <w:szCs w:val="20"/>
        </w:rPr>
        <w:t>表1</w:t>
      </w:r>
      <w:r>
        <w:rPr>
          <w:rFonts w:ascii="SimHei" w:eastAsia="SimHei" w:hAnsi="SimHei" w:cs="SimHei"/>
          <w:spacing w:val="2"/>
          <w:sz w:val="20"/>
          <w:szCs w:val="20"/>
        </w:rPr>
        <w:t xml:space="preserve">  </w:t>
      </w:r>
      <w:r>
        <w:rPr>
          <w:rFonts w:ascii="SimHei" w:eastAsia="SimHei" w:hAnsi="SimHei" w:cs="SimHei"/>
          <w:b/>
          <w:bCs/>
          <w:spacing w:val="12"/>
          <w:sz w:val="20"/>
          <w:szCs w:val="20"/>
        </w:rPr>
        <w:t>埋地管道、排水沟、集水点(雨水明沟)与建筑物之间的</w:t>
      </w:r>
      <w:r>
        <w:rPr>
          <w:rFonts w:ascii="SimHei" w:eastAsia="SimHei" w:hAnsi="SimHei" w:cs="SimHei"/>
          <w:b/>
          <w:bCs/>
          <w:spacing w:val="11"/>
          <w:sz w:val="20"/>
          <w:szCs w:val="20"/>
        </w:rPr>
        <w:t>防护距离</w:t>
      </w:r>
      <w:r>
        <w:rPr>
          <w:rFonts w:ascii="SimHei" w:eastAsia="SimHei" w:hAnsi="SimHei" w:cs="SimHei"/>
          <w:spacing w:val="2"/>
          <w:sz w:val="20"/>
          <w:szCs w:val="20"/>
        </w:rPr>
        <w:t xml:space="preserve"> </w:t>
      </w:r>
      <w:r>
        <w:rPr>
          <w:rFonts w:ascii="SimHei" w:eastAsia="SimHei" w:hAnsi="SimHei" w:cs="SimHei"/>
          <w:b/>
          <w:bCs/>
          <w:spacing w:val="11"/>
          <w:sz w:val="20"/>
          <w:szCs w:val="20"/>
        </w:rPr>
        <w:t>(m)</w:t>
      </w:r>
    </w:p>
    <w:tbl>
      <w:tblPr>
        <w:tblStyle w:val="TableNormal0"/>
        <w:tblW w:w="8629" w:type="dxa"/>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32"/>
        <w:gridCol w:w="1119"/>
        <w:gridCol w:w="1408"/>
        <w:gridCol w:w="1428"/>
        <w:gridCol w:w="1942"/>
      </w:tblGrid>
      <w:tr>
        <w:tblPrEx>
          <w:tblW w:w="8629" w:type="dxa"/>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2732" w:type="dxa"/>
            <w:vMerge w:val="restart"/>
            <w:tcBorders>
              <w:bottom w:val="nil"/>
            </w:tcBorders>
            <w:vAlign w:val="top"/>
          </w:tcPr>
          <w:p>
            <w:pPr>
              <w:spacing w:before="292" w:line="219" w:lineRule="auto"/>
              <w:ind w:left="995"/>
              <w:rPr>
                <w:rFonts w:ascii="SimSun" w:eastAsia="SimSun" w:hAnsi="SimSun" w:cs="SimSun"/>
                <w:sz w:val="18"/>
                <w:szCs w:val="18"/>
              </w:rPr>
            </w:pPr>
            <w:r>
              <w:rPr>
                <w:rFonts w:ascii="SimSun" w:eastAsia="SimSun" w:hAnsi="SimSun" w:cs="SimSun"/>
                <w:spacing w:val="3"/>
                <w:sz w:val="18"/>
                <w:szCs w:val="18"/>
              </w:rPr>
              <w:t>建筑类别</w:t>
            </w:r>
          </w:p>
        </w:tc>
        <w:tc>
          <w:tcPr>
            <w:tcW w:w="5897" w:type="dxa"/>
            <w:gridSpan w:val="4"/>
            <w:vAlign w:val="top"/>
          </w:tcPr>
          <w:p>
            <w:pPr>
              <w:spacing w:before="132" w:line="219" w:lineRule="auto"/>
              <w:ind w:left="2402"/>
              <w:rPr>
                <w:rFonts w:ascii="SimSun" w:eastAsia="SimSun" w:hAnsi="SimSun" w:cs="SimSun"/>
                <w:sz w:val="18"/>
                <w:szCs w:val="18"/>
              </w:rPr>
            </w:pPr>
            <w:r>
              <w:rPr>
                <w:rFonts w:ascii="SimSun" w:eastAsia="SimSun" w:hAnsi="SimSun" w:cs="SimSun"/>
                <w:spacing w:val="-1"/>
                <w:sz w:val="18"/>
                <w:szCs w:val="18"/>
              </w:rPr>
              <w:t>地基湿陷等级</w:t>
            </w:r>
          </w:p>
        </w:tc>
      </w:tr>
      <w:tr>
        <w:tblPrEx>
          <w:tblW w:w="8629" w:type="dxa"/>
          <w:tblInd w:w="409" w:type="dxa"/>
          <w:tblLayout w:type="fixed"/>
        </w:tblPrEx>
        <w:trPr>
          <w:trHeight w:val="369"/>
        </w:trPr>
        <w:tc>
          <w:tcPr>
            <w:tcW w:w="2732" w:type="dxa"/>
            <w:vMerge/>
            <w:tcBorders>
              <w:top w:val="nil"/>
            </w:tcBorders>
            <w:vAlign w:val="top"/>
          </w:tcPr>
          <w:p>
            <w:pPr>
              <w:rPr>
                <w:rFonts w:ascii="Arial"/>
                <w:sz w:val="21"/>
              </w:rPr>
            </w:pPr>
          </w:p>
        </w:tc>
        <w:tc>
          <w:tcPr>
            <w:tcW w:w="1119" w:type="dxa"/>
            <w:vAlign w:val="top"/>
          </w:tcPr>
          <w:p>
            <w:pPr>
              <w:spacing w:before="165" w:line="182" w:lineRule="auto"/>
              <w:ind w:left="502"/>
              <w:rPr>
                <w:rFonts w:ascii="SimSun" w:eastAsia="SimSun" w:hAnsi="SimSun" w:cs="SimSun"/>
                <w:sz w:val="18"/>
                <w:szCs w:val="18"/>
              </w:rPr>
            </w:pPr>
            <w:r>
              <w:rPr>
                <w:rFonts w:ascii="SimSun" w:eastAsia="SimSun" w:hAnsi="SimSun" w:cs="SimSun"/>
                <w:sz w:val="18"/>
                <w:szCs w:val="18"/>
              </w:rPr>
              <w:t>I</w:t>
            </w:r>
          </w:p>
        </w:tc>
        <w:tc>
          <w:tcPr>
            <w:tcW w:w="1408" w:type="dxa"/>
            <w:vAlign w:val="top"/>
          </w:tcPr>
          <w:p>
            <w:pPr>
              <w:spacing w:before="143" w:line="231" w:lineRule="auto"/>
              <w:ind w:left="604"/>
              <w:rPr>
                <w:rFonts w:ascii="SimSun" w:eastAsia="SimSun" w:hAnsi="SimSun" w:cs="SimSun"/>
                <w:sz w:val="18"/>
                <w:szCs w:val="18"/>
              </w:rPr>
            </w:pPr>
            <w:r>
              <w:rPr>
                <w:rFonts w:ascii="SimSun" w:eastAsia="SimSun" w:hAnsi="SimSun" w:cs="SimSun"/>
                <w:sz w:val="18"/>
                <w:szCs w:val="18"/>
              </w:rPr>
              <w:t>Ⅱ</w:t>
            </w:r>
          </w:p>
        </w:tc>
        <w:tc>
          <w:tcPr>
            <w:tcW w:w="1428" w:type="dxa"/>
            <w:vAlign w:val="top"/>
          </w:tcPr>
          <w:p>
            <w:pPr>
              <w:spacing w:before="153" w:line="221" w:lineRule="auto"/>
              <w:ind w:left="616"/>
              <w:rPr>
                <w:rFonts w:ascii="SimSun" w:eastAsia="SimSun" w:hAnsi="SimSun" w:cs="SimSun"/>
                <w:sz w:val="18"/>
                <w:szCs w:val="18"/>
              </w:rPr>
            </w:pPr>
            <w:r>
              <w:rPr>
                <w:rFonts w:ascii="SimSun" w:eastAsia="SimSun" w:hAnsi="SimSun" w:cs="SimSun"/>
                <w:sz w:val="18"/>
                <w:szCs w:val="18"/>
              </w:rPr>
              <w:t>Ⅲ</w:t>
            </w:r>
          </w:p>
        </w:tc>
        <w:tc>
          <w:tcPr>
            <w:tcW w:w="1942" w:type="dxa"/>
            <w:vAlign w:val="top"/>
          </w:tcPr>
          <w:p>
            <w:pPr>
              <w:spacing w:before="185" w:line="182" w:lineRule="auto"/>
              <w:ind w:left="877"/>
              <w:rPr>
                <w:rFonts w:ascii="SimSun" w:eastAsia="SimSun" w:hAnsi="SimSun" w:cs="SimSun"/>
                <w:sz w:val="18"/>
                <w:szCs w:val="18"/>
              </w:rPr>
            </w:pPr>
            <w:r>
              <w:rPr>
                <w:rFonts w:ascii="SimSun" w:eastAsia="SimSun" w:hAnsi="SimSun" w:cs="SimSun"/>
                <w:spacing w:val="-5"/>
                <w:sz w:val="18"/>
                <w:szCs w:val="18"/>
              </w:rPr>
              <w:t>IV</w:t>
            </w:r>
          </w:p>
        </w:tc>
      </w:tr>
      <w:tr>
        <w:tblPrEx>
          <w:tblW w:w="8629" w:type="dxa"/>
          <w:tblInd w:w="409" w:type="dxa"/>
          <w:tblLayout w:type="fixed"/>
        </w:tblPrEx>
        <w:trPr>
          <w:trHeight w:val="369"/>
        </w:trPr>
        <w:tc>
          <w:tcPr>
            <w:tcW w:w="2732" w:type="dxa"/>
            <w:vAlign w:val="top"/>
          </w:tcPr>
          <w:p>
            <w:pPr>
              <w:spacing w:before="139" w:line="220" w:lineRule="auto"/>
              <w:ind w:left="1265"/>
              <w:rPr>
                <w:rFonts w:ascii="SimSun" w:eastAsia="SimSun" w:hAnsi="SimSun" w:cs="SimSun"/>
                <w:sz w:val="18"/>
                <w:szCs w:val="18"/>
              </w:rPr>
            </w:pPr>
            <w:r>
              <w:rPr>
                <w:rFonts w:ascii="SimSun" w:eastAsia="SimSun" w:hAnsi="SimSun" w:cs="SimSun"/>
                <w:sz w:val="18"/>
                <w:szCs w:val="18"/>
              </w:rPr>
              <w:t>丙</w:t>
            </w:r>
          </w:p>
        </w:tc>
        <w:tc>
          <w:tcPr>
            <w:tcW w:w="1119" w:type="dxa"/>
            <w:vAlign w:val="top"/>
          </w:tcPr>
          <w:p>
            <w:pPr>
              <w:spacing w:before="197" w:line="176" w:lineRule="auto"/>
              <w:ind w:left="502"/>
              <w:rPr>
                <w:rFonts w:ascii="SimSun" w:eastAsia="SimSun" w:hAnsi="SimSun" w:cs="SimSun"/>
                <w:sz w:val="18"/>
                <w:szCs w:val="18"/>
              </w:rPr>
            </w:pPr>
            <w:r>
              <w:rPr>
                <w:rFonts w:ascii="SimSun" w:eastAsia="SimSun" w:hAnsi="SimSun" w:cs="SimSun"/>
                <w:sz w:val="18"/>
                <w:szCs w:val="18"/>
              </w:rPr>
              <w:t>5</w:t>
            </w:r>
          </w:p>
        </w:tc>
        <w:tc>
          <w:tcPr>
            <w:tcW w:w="1408" w:type="dxa"/>
            <w:vAlign w:val="top"/>
          </w:tcPr>
          <w:p>
            <w:pPr>
              <w:spacing w:before="206" w:line="167" w:lineRule="auto"/>
              <w:ind w:left="514"/>
              <w:rPr>
                <w:rFonts w:ascii="SimSun" w:eastAsia="SimSun" w:hAnsi="SimSun" w:cs="SimSun"/>
                <w:sz w:val="18"/>
                <w:szCs w:val="18"/>
              </w:rPr>
            </w:pPr>
            <w:r>
              <w:rPr>
                <w:rFonts w:ascii="SimSun" w:eastAsia="SimSun" w:hAnsi="SimSun" w:cs="SimSun"/>
                <w:spacing w:val="-3"/>
                <w:sz w:val="18"/>
                <w:szCs w:val="18"/>
              </w:rPr>
              <w:t>6～7</w:t>
            </w:r>
          </w:p>
        </w:tc>
        <w:tc>
          <w:tcPr>
            <w:tcW w:w="1428" w:type="dxa"/>
            <w:vAlign w:val="top"/>
          </w:tcPr>
          <w:p>
            <w:pPr>
              <w:spacing w:before="215" w:line="157" w:lineRule="auto"/>
              <w:ind w:left="526"/>
              <w:rPr>
                <w:rFonts w:ascii="SimSun" w:eastAsia="SimSun" w:hAnsi="SimSun" w:cs="SimSun"/>
                <w:sz w:val="18"/>
                <w:szCs w:val="18"/>
              </w:rPr>
            </w:pPr>
            <w:r>
              <w:rPr>
                <w:rFonts w:ascii="SimSun" w:eastAsia="SimSun" w:hAnsi="SimSun" w:cs="SimSun"/>
                <w:spacing w:val="-2"/>
                <w:sz w:val="18"/>
                <w:szCs w:val="18"/>
              </w:rPr>
              <w:t>8～9</w:t>
            </w:r>
          </w:p>
        </w:tc>
        <w:tc>
          <w:tcPr>
            <w:tcW w:w="1942" w:type="dxa"/>
            <w:vAlign w:val="top"/>
          </w:tcPr>
          <w:p>
            <w:pPr>
              <w:spacing w:before="205" w:line="168" w:lineRule="auto"/>
              <w:ind w:left="698"/>
              <w:rPr>
                <w:rFonts w:ascii="SimSun" w:eastAsia="SimSun" w:hAnsi="SimSun" w:cs="SimSun"/>
                <w:sz w:val="18"/>
                <w:szCs w:val="18"/>
              </w:rPr>
            </w:pPr>
            <w:r>
              <w:rPr>
                <w:rFonts w:ascii="SimSun" w:eastAsia="SimSun" w:hAnsi="SimSun" w:cs="SimSun"/>
                <w:spacing w:val="-4"/>
                <w:sz w:val="18"/>
                <w:szCs w:val="18"/>
              </w:rPr>
              <w:t>10～12</w:t>
            </w:r>
          </w:p>
        </w:tc>
      </w:tr>
      <w:tr>
        <w:tblPrEx>
          <w:tblW w:w="8629" w:type="dxa"/>
          <w:tblInd w:w="409" w:type="dxa"/>
          <w:tblLayout w:type="fixed"/>
        </w:tblPrEx>
        <w:trPr>
          <w:trHeight w:val="378"/>
        </w:trPr>
        <w:tc>
          <w:tcPr>
            <w:tcW w:w="2732" w:type="dxa"/>
            <w:vAlign w:val="top"/>
          </w:tcPr>
          <w:p>
            <w:pPr>
              <w:spacing w:before="121" w:line="221" w:lineRule="auto"/>
              <w:ind w:left="1265"/>
              <w:rPr>
                <w:rFonts w:ascii="SimSun" w:eastAsia="SimSun" w:hAnsi="SimSun" w:cs="SimSun"/>
                <w:sz w:val="18"/>
                <w:szCs w:val="18"/>
              </w:rPr>
            </w:pPr>
            <w:r>
              <w:rPr>
                <w:rFonts w:ascii="SimSun" w:eastAsia="SimSun" w:hAnsi="SimSun" w:cs="SimSun"/>
                <w:sz w:val="18"/>
                <w:szCs w:val="18"/>
              </w:rPr>
              <w:t>丁</w:t>
            </w:r>
          </w:p>
        </w:tc>
        <w:tc>
          <w:tcPr>
            <w:tcW w:w="1119" w:type="dxa"/>
            <w:vAlign w:val="top"/>
          </w:tcPr>
          <w:p>
            <w:pPr>
              <w:spacing w:before="206" w:line="176" w:lineRule="auto"/>
              <w:ind w:left="502"/>
              <w:rPr>
                <w:rFonts w:ascii="SimSun" w:eastAsia="SimSun" w:hAnsi="SimSun" w:cs="SimSun"/>
                <w:sz w:val="18"/>
                <w:szCs w:val="18"/>
              </w:rPr>
            </w:pPr>
            <w:r>
              <w:rPr>
                <w:rFonts w:ascii="SimSun" w:eastAsia="SimSun" w:hAnsi="SimSun" w:cs="SimSun"/>
                <w:sz w:val="18"/>
                <w:szCs w:val="18"/>
              </w:rPr>
              <w:t>4</w:t>
            </w:r>
          </w:p>
        </w:tc>
        <w:tc>
          <w:tcPr>
            <w:tcW w:w="1408" w:type="dxa"/>
            <w:vAlign w:val="top"/>
          </w:tcPr>
          <w:p>
            <w:pPr>
              <w:spacing w:before="197" w:line="182" w:lineRule="auto"/>
              <w:ind w:left="654"/>
              <w:rPr>
                <w:rFonts w:ascii="SimSun" w:eastAsia="SimSun" w:hAnsi="SimSun" w:cs="SimSun"/>
                <w:sz w:val="18"/>
                <w:szCs w:val="18"/>
              </w:rPr>
            </w:pPr>
            <w:r>
              <w:rPr>
                <w:rFonts w:ascii="SimSun" w:eastAsia="SimSun" w:hAnsi="SimSun" w:cs="SimSun"/>
                <w:sz w:val="18"/>
                <w:szCs w:val="18"/>
              </w:rPr>
              <w:t>5</w:t>
            </w:r>
          </w:p>
        </w:tc>
        <w:tc>
          <w:tcPr>
            <w:tcW w:w="1428" w:type="dxa"/>
            <w:vAlign w:val="top"/>
          </w:tcPr>
          <w:p>
            <w:pPr>
              <w:spacing w:before="226" w:line="151" w:lineRule="exact"/>
              <w:ind w:left="526"/>
              <w:rPr>
                <w:rFonts w:ascii="SimSun" w:eastAsia="SimSun" w:hAnsi="SimSun" w:cs="SimSun"/>
                <w:sz w:val="18"/>
                <w:szCs w:val="18"/>
              </w:rPr>
            </w:pPr>
            <w:r>
              <w:rPr>
                <w:rFonts w:ascii="SimSun" w:eastAsia="SimSun" w:hAnsi="SimSun" w:cs="SimSun"/>
                <w:spacing w:val="-3"/>
                <w:position w:val="-2"/>
                <w:sz w:val="18"/>
                <w:szCs w:val="18"/>
              </w:rPr>
              <w:t>6～7</w:t>
            </w:r>
          </w:p>
        </w:tc>
        <w:tc>
          <w:tcPr>
            <w:tcW w:w="1942" w:type="dxa"/>
            <w:vAlign w:val="top"/>
          </w:tcPr>
          <w:p>
            <w:pPr>
              <w:spacing w:before="196" w:line="183" w:lineRule="auto"/>
              <w:ind w:left="788"/>
              <w:rPr>
                <w:rFonts w:ascii="SimSun" w:eastAsia="SimSun" w:hAnsi="SimSun" w:cs="SimSun"/>
                <w:sz w:val="18"/>
                <w:szCs w:val="18"/>
              </w:rPr>
            </w:pPr>
            <w:r>
              <w:rPr>
                <w:rFonts w:ascii="SimSun" w:eastAsia="SimSun" w:hAnsi="SimSun" w:cs="SimSun"/>
                <w:spacing w:val="-2"/>
                <w:sz w:val="18"/>
                <w:szCs w:val="18"/>
              </w:rPr>
              <w:t>8～9</w:t>
            </w:r>
          </w:p>
        </w:tc>
      </w:tr>
      <w:tr>
        <w:tblPrEx>
          <w:tblW w:w="8629" w:type="dxa"/>
          <w:tblInd w:w="409" w:type="dxa"/>
          <w:tblLayout w:type="fixed"/>
        </w:tblPrEx>
        <w:trPr>
          <w:trHeight w:val="1590"/>
        </w:trPr>
        <w:tc>
          <w:tcPr>
            <w:tcW w:w="8629" w:type="dxa"/>
            <w:gridSpan w:val="5"/>
            <w:vAlign w:val="top"/>
          </w:tcPr>
          <w:p>
            <w:pPr>
              <w:spacing w:before="42" w:line="289" w:lineRule="auto"/>
              <w:ind w:left="894" w:right="104" w:hanging="439"/>
              <w:rPr>
                <w:rFonts w:ascii="SimSun" w:eastAsia="SimSun" w:hAnsi="SimSun" w:cs="SimSun"/>
                <w:sz w:val="18"/>
                <w:szCs w:val="18"/>
              </w:rPr>
            </w:pPr>
            <w:r>
              <w:rPr>
                <w:rFonts w:ascii="SimSun" w:eastAsia="SimSun" w:hAnsi="SimSun" w:cs="SimSun"/>
                <w:spacing w:val="16"/>
                <w:sz w:val="18"/>
                <w:szCs w:val="18"/>
              </w:rPr>
              <w:t>注1:区内地处陇东一陕北一晋西地区(</w:t>
            </w:r>
            <w:r>
              <w:rPr>
                <w:rFonts w:ascii="SimSun" w:eastAsia="SimSun" w:hAnsi="SimSun" w:cs="SimSun"/>
                <w:sz w:val="18"/>
                <w:szCs w:val="18"/>
              </w:rPr>
              <w:t>II</w:t>
            </w:r>
            <w:r>
              <w:rPr>
                <w:rFonts w:ascii="SimSun" w:eastAsia="SimSun" w:hAnsi="SimSun" w:cs="SimSun"/>
                <w:spacing w:val="16"/>
                <w:sz w:val="18"/>
                <w:szCs w:val="18"/>
              </w:rPr>
              <w:t>区)、陇西地区(I区)、边缘</w:t>
            </w:r>
            <w:r>
              <w:rPr>
                <w:rFonts w:ascii="SimSun" w:eastAsia="SimSun" w:hAnsi="SimSun" w:cs="SimSun"/>
                <w:spacing w:val="15"/>
                <w:sz w:val="18"/>
                <w:szCs w:val="18"/>
              </w:rPr>
              <w:t>地区(</w:t>
            </w:r>
            <w:r>
              <w:rPr>
                <w:rFonts w:ascii="SimSun" w:eastAsia="SimSun" w:hAnsi="SimSun" w:cs="SimSun"/>
                <w:sz w:val="18"/>
                <w:szCs w:val="18"/>
              </w:rPr>
              <w:t>VII</w:t>
            </w:r>
            <w:r>
              <w:rPr>
                <w:rFonts w:ascii="SimSun" w:eastAsia="SimSun" w:hAnsi="SimSun" w:cs="SimSun"/>
                <w:spacing w:val="15"/>
                <w:sz w:val="18"/>
                <w:szCs w:val="18"/>
              </w:rPr>
              <w:t>区)建设场地，当</w:t>
            </w:r>
            <w:r>
              <w:rPr>
                <w:rFonts w:ascii="SimSun" w:eastAsia="SimSun" w:hAnsi="SimSun" w:cs="SimSun"/>
                <w:sz w:val="18"/>
                <w:szCs w:val="18"/>
              </w:rPr>
              <w:t xml:space="preserve"> </w:t>
            </w:r>
            <w:r>
              <w:rPr>
                <w:rFonts w:ascii="SimSun" w:eastAsia="SimSun" w:hAnsi="SimSun" w:cs="SimSun"/>
                <w:spacing w:val="4"/>
                <w:sz w:val="18"/>
                <w:szCs w:val="18"/>
              </w:rPr>
              <w:t>湿陷性黄土层的厚度大于12m时，压力管道</w:t>
            </w:r>
            <w:r>
              <w:rPr>
                <w:rFonts w:ascii="SimSun" w:eastAsia="SimSun" w:hAnsi="SimSun" w:cs="SimSun"/>
                <w:spacing w:val="3"/>
                <w:sz w:val="18"/>
                <w:szCs w:val="18"/>
              </w:rPr>
              <w:t>与各类建筑的防护距离，不宜小于湿陷性黄土层的厚</w:t>
            </w:r>
            <w:r>
              <w:rPr>
                <w:rFonts w:ascii="SimSun" w:eastAsia="SimSun" w:hAnsi="SimSun" w:cs="SimSun"/>
                <w:sz w:val="18"/>
                <w:szCs w:val="18"/>
              </w:rPr>
              <w:t xml:space="preserve"> </w:t>
            </w:r>
            <w:r>
              <w:rPr>
                <w:rFonts w:ascii="SimSun" w:eastAsia="SimSun" w:hAnsi="SimSun" w:cs="SimSun"/>
                <w:spacing w:val="-4"/>
                <w:sz w:val="18"/>
                <w:szCs w:val="18"/>
              </w:rPr>
              <w:t>度</w:t>
            </w:r>
            <w:r>
              <w:rPr>
                <w:rFonts w:ascii="SimSun" w:eastAsia="SimSun" w:hAnsi="SimSun" w:cs="SimSun"/>
                <w:spacing w:val="49"/>
                <w:sz w:val="18"/>
                <w:szCs w:val="18"/>
              </w:rPr>
              <w:t xml:space="preserve"> </w:t>
            </w:r>
            <w:r>
              <w:rPr>
                <w:rFonts w:ascii="SimSun" w:eastAsia="SimSun" w:hAnsi="SimSun" w:cs="SimSun"/>
                <w:spacing w:val="-4"/>
                <w:sz w:val="18"/>
                <w:szCs w:val="18"/>
              </w:rPr>
              <w:t>；</w:t>
            </w:r>
          </w:p>
          <w:p>
            <w:pPr>
              <w:spacing w:before="95" w:line="219" w:lineRule="auto"/>
              <w:ind w:left="475"/>
              <w:rPr>
                <w:rFonts w:ascii="SimSun" w:eastAsia="SimSun" w:hAnsi="SimSun" w:cs="SimSun"/>
                <w:sz w:val="18"/>
                <w:szCs w:val="18"/>
              </w:rPr>
            </w:pPr>
            <w:r>
              <w:rPr>
                <w:rFonts w:ascii="SimSun" w:eastAsia="SimSun" w:hAnsi="SimSun" w:cs="SimSun"/>
                <w:spacing w:val="3"/>
                <w:sz w:val="18"/>
                <w:szCs w:val="18"/>
              </w:rPr>
              <w:t>注2:当湿陷性黄土层内有碎石土、砂土夹层时，</w:t>
            </w:r>
            <w:r>
              <w:rPr>
                <w:rFonts w:ascii="SimSun" w:eastAsia="SimSun" w:hAnsi="SimSun" w:cs="SimSun"/>
                <w:spacing w:val="2"/>
                <w:sz w:val="18"/>
                <w:szCs w:val="18"/>
              </w:rPr>
              <w:t>防护距离宜大于表中数值：</w:t>
            </w:r>
          </w:p>
          <w:p>
            <w:pPr>
              <w:spacing w:before="106" w:line="219" w:lineRule="auto"/>
              <w:ind w:left="475"/>
              <w:rPr>
                <w:rFonts w:ascii="SimSun" w:eastAsia="SimSun" w:hAnsi="SimSun" w:cs="SimSun"/>
                <w:sz w:val="18"/>
                <w:szCs w:val="18"/>
              </w:rPr>
            </w:pPr>
            <w:r>
              <w:rPr>
                <w:rFonts w:ascii="SimSun" w:eastAsia="SimSun" w:hAnsi="SimSun" w:cs="SimSun"/>
                <w:spacing w:val="3"/>
                <w:sz w:val="18"/>
                <w:szCs w:val="18"/>
              </w:rPr>
              <w:t>注3:防护距离计算，建筑物应自外墙墙皮算起；管道和排水沟应自其外壁算起。</w:t>
            </w:r>
          </w:p>
        </w:tc>
      </w:tr>
    </w:tbl>
    <w:p>
      <w:pPr>
        <w:sectPr>
          <w:headerReference w:type="default" r:id="rId33"/>
          <w:footerReference w:type="default" r:id="rId34"/>
          <w:pgSz w:w="11910" w:h="16840"/>
          <w:pgMar w:top="400" w:right="1174" w:bottom="1334" w:left="1400" w:header="0" w:footer="1186" w:gutter="0"/>
          <w:pgNumType w:start="17"/>
          <w:cols w:space="708"/>
        </w:sectPr>
      </w:pPr>
    </w:p>
    <w:p>
      <w:pPr>
        <w:spacing w:line="324" w:lineRule="auto"/>
        <w:rPr>
          <w:rFonts w:ascii="Arial"/>
          <w:sz w:val="21"/>
        </w:rPr>
      </w:pPr>
    </w:p>
    <w:p>
      <w:pPr>
        <w:spacing w:before="65" w:line="264" w:lineRule="auto"/>
        <w:ind w:right="4"/>
        <w:rPr>
          <w:rFonts w:ascii="SimSun" w:eastAsia="SimSun" w:hAnsi="SimSun" w:cs="SimSun"/>
          <w:sz w:val="20"/>
          <w:szCs w:val="20"/>
        </w:rPr>
      </w:pPr>
      <w:r>
        <w:rPr>
          <w:rFonts w:ascii="SimSun" w:eastAsia="SimSun" w:hAnsi="SimSun" w:cs="SimSun"/>
          <w:spacing w:val="10"/>
          <w:sz w:val="20"/>
          <w:szCs w:val="20"/>
        </w:rPr>
        <w:t>6.2.5</w:t>
      </w:r>
      <w:r>
        <w:rPr>
          <w:rFonts w:ascii="SimSun" w:eastAsia="SimSun" w:hAnsi="SimSun" w:cs="SimSun"/>
          <w:spacing w:val="19"/>
          <w:sz w:val="20"/>
          <w:szCs w:val="20"/>
        </w:rPr>
        <w:t xml:space="preserve">  </w:t>
      </w:r>
      <w:r>
        <w:rPr>
          <w:rFonts w:ascii="SimSun" w:eastAsia="SimSun" w:hAnsi="SimSun" w:cs="SimSun"/>
          <w:spacing w:val="10"/>
          <w:sz w:val="20"/>
          <w:szCs w:val="20"/>
        </w:rPr>
        <w:t>各类建筑与新建水渠之间的防护距离，</w:t>
      </w:r>
      <w:r>
        <w:rPr>
          <w:rFonts w:ascii="SimSun" w:eastAsia="SimSun" w:hAnsi="SimSun" w:cs="SimSun"/>
          <w:spacing w:val="9"/>
          <w:sz w:val="20"/>
          <w:szCs w:val="20"/>
        </w:rPr>
        <w:t>在非自重湿陷性黄土场地不得小于12m,</w:t>
      </w:r>
      <w:r>
        <w:rPr>
          <w:rFonts w:ascii="SimSun" w:eastAsia="SimSun" w:hAnsi="SimSun" w:cs="SimSun"/>
          <w:spacing w:val="43"/>
          <w:sz w:val="20"/>
          <w:szCs w:val="20"/>
        </w:rPr>
        <w:t xml:space="preserve"> </w:t>
      </w:r>
      <w:r>
        <w:rPr>
          <w:rFonts w:ascii="SimSun" w:eastAsia="SimSun" w:hAnsi="SimSun" w:cs="SimSun"/>
          <w:spacing w:val="9"/>
          <w:sz w:val="20"/>
          <w:szCs w:val="20"/>
        </w:rPr>
        <w:t>在自重湿陷性</w:t>
      </w:r>
      <w:r>
        <w:rPr>
          <w:rFonts w:ascii="SimSun" w:eastAsia="SimSun" w:hAnsi="SimSun" w:cs="SimSun"/>
          <w:sz w:val="20"/>
          <w:szCs w:val="20"/>
        </w:rPr>
        <w:t xml:space="preserve"> </w:t>
      </w:r>
      <w:r>
        <w:rPr>
          <w:rFonts w:ascii="SimSun" w:eastAsia="SimSun" w:hAnsi="SimSun" w:cs="SimSun"/>
          <w:spacing w:val="12"/>
          <w:sz w:val="20"/>
          <w:szCs w:val="20"/>
        </w:rPr>
        <w:t>黄土场地不得小于湿陷性黄土层厚度的3倍，并不应小于</w:t>
      </w:r>
      <w:r>
        <w:rPr>
          <w:rFonts w:ascii="SimSun" w:eastAsia="SimSun" w:hAnsi="SimSun" w:cs="SimSun"/>
          <w:spacing w:val="11"/>
          <w:sz w:val="20"/>
          <w:szCs w:val="20"/>
        </w:rPr>
        <w:t>25m。在自重湿陷性黄土场地各类建筑防护范</w:t>
      </w:r>
      <w:r>
        <w:rPr>
          <w:rFonts w:ascii="SimSun" w:eastAsia="SimSun" w:hAnsi="SimSun" w:cs="SimSun"/>
          <w:sz w:val="20"/>
          <w:szCs w:val="20"/>
        </w:rPr>
        <w:t xml:space="preserve"> </w:t>
      </w:r>
      <w:r>
        <w:rPr>
          <w:rFonts w:ascii="SimSun" w:eastAsia="SimSun" w:hAnsi="SimSun" w:cs="SimSun"/>
          <w:spacing w:val="7"/>
          <w:sz w:val="20"/>
          <w:szCs w:val="20"/>
        </w:rPr>
        <w:t>围内不应设置喷水类水景的湖、水湾、瀑布及喷泉等设施。</w:t>
      </w:r>
    </w:p>
    <w:p>
      <w:pPr>
        <w:spacing w:before="70" w:line="255" w:lineRule="auto"/>
        <w:ind w:right="35"/>
        <w:rPr>
          <w:rFonts w:ascii="SimSun" w:eastAsia="SimSun" w:hAnsi="SimSun" w:cs="SimSun"/>
          <w:sz w:val="20"/>
          <w:szCs w:val="20"/>
        </w:rPr>
      </w:pPr>
      <w:r>
        <w:rPr>
          <w:rFonts w:ascii="Times New Roman" w:eastAsia="Times New Roman" w:hAnsi="Times New Roman" w:cs="Times New Roman"/>
          <w:b/>
          <w:bCs/>
          <w:spacing w:val="12"/>
          <w:sz w:val="20"/>
          <w:szCs w:val="20"/>
        </w:rPr>
        <w:t>6.2.6</w:t>
      </w:r>
      <w:r>
        <w:rPr>
          <w:rFonts w:ascii="Times New Roman" w:eastAsia="Times New Roman" w:hAnsi="Times New Roman" w:cs="Times New Roman"/>
          <w:spacing w:val="7"/>
          <w:sz w:val="20"/>
          <w:szCs w:val="20"/>
        </w:rPr>
        <w:t xml:space="preserve">      </w:t>
      </w:r>
      <w:r>
        <w:rPr>
          <w:rFonts w:ascii="SimSun" w:eastAsia="SimSun" w:hAnsi="SimSun" w:cs="SimSun"/>
          <w:spacing w:val="12"/>
          <w:sz w:val="20"/>
          <w:szCs w:val="20"/>
        </w:rPr>
        <w:t>建筑场地平整后的坡度，在建筑物周围6</w:t>
      </w:r>
      <w:r>
        <w:rPr>
          <w:rFonts w:ascii="Times New Roman" w:eastAsia="Times New Roman" w:hAnsi="Times New Roman" w:cs="Times New Roman"/>
          <w:spacing w:val="12"/>
          <w:sz w:val="20"/>
          <w:szCs w:val="20"/>
        </w:rPr>
        <w:t>m</w:t>
      </w:r>
      <w:r>
        <w:rPr>
          <w:rFonts w:ascii="Times New Roman" w:eastAsia="Times New Roman" w:hAnsi="Times New Roman" w:cs="Times New Roman"/>
          <w:spacing w:val="-13"/>
          <w:sz w:val="20"/>
          <w:szCs w:val="20"/>
        </w:rPr>
        <w:t xml:space="preserve"> </w:t>
      </w:r>
      <w:r>
        <w:rPr>
          <w:rFonts w:ascii="SimSun" w:eastAsia="SimSun" w:hAnsi="SimSun" w:cs="SimSun"/>
          <w:spacing w:val="12"/>
          <w:sz w:val="20"/>
          <w:szCs w:val="20"/>
        </w:rPr>
        <w:t>内不宜小于2%,当为不透水地面时，可适当减小；</w:t>
      </w:r>
      <w:r>
        <w:rPr>
          <w:rFonts w:ascii="SimSun" w:eastAsia="SimSun" w:hAnsi="SimSun" w:cs="SimSun"/>
          <w:sz w:val="20"/>
          <w:szCs w:val="20"/>
        </w:rPr>
        <w:t xml:space="preserve"> </w:t>
      </w:r>
      <w:r>
        <w:rPr>
          <w:rFonts w:ascii="SimSun" w:eastAsia="SimSun" w:hAnsi="SimSun" w:cs="SimSun"/>
          <w:spacing w:val="15"/>
          <w:sz w:val="20"/>
          <w:szCs w:val="20"/>
        </w:rPr>
        <w:t>建筑物周围6m</w:t>
      </w:r>
      <w:r>
        <w:rPr>
          <w:rFonts w:ascii="SimSun" w:eastAsia="SimSun" w:hAnsi="SimSun" w:cs="SimSun"/>
          <w:spacing w:val="-32"/>
          <w:sz w:val="20"/>
          <w:szCs w:val="20"/>
        </w:rPr>
        <w:t xml:space="preserve"> </w:t>
      </w:r>
      <w:r>
        <w:rPr>
          <w:rFonts w:ascii="SimSun" w:eastAsia="SimSun" w:hAnsi="SimSun" w:cs="SimSun"/>
          <w:spacing w:val="15"/>
          <w:sz w:val="20"/>
          <w:szCs w:val="20"/>
        </w:rPr>
        <w:t>外不宜小于0.5%。</w:t>
      </w:r>
    </w:p>
    <w:p>
      <w:pPr>
        <w:spacing w:before="70"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6.2.7</w:t>
      </w:r>
      <w:r>
        <w:rPr>
          <w:rFonts w:ascii="Times New Roman" w:eastAsia="Times New Roman" w:hAnsi="Times New Roman" w:cs="Times New Roman"/>
          <w:sz w:val="20"/>
          <w:szCs w:val="20"/>
        </w:rPr>
        <w:t xml:space="preserve">        </w:t>
      </w:r>
      <w:r>
        <w:rPr>
          <w:rFonts w:ascii="SimSun" w:eastAsia="SimSun" w:hAnsi="SimSun" w:cs="SimSun"/>
          <w:spacing w:val="8"/>
          <w:sz w:val="20"/>
          <w:szCs w:val="20"/>
        </w:rPr>
        <w:t>当采用雨水明沟或路面排水时，其</w:t>
      </w:r>
      <w:r>
        <w:rPr>
          <w:rFonts w:ascii="SimSun" w:eastAsia="SimSun" w:hAnsi="SimSun" w:cs="SimSun"/>
          <w:spacing w:val="7"/>
          <w:sz w:val="20"/>
          <w:szCs w:val="20"/>
        </w:rPr>
        <w:t>纵向坡度不应小于0.5%。</w:t>
      </w:r>
    </w:p>
    <w:p>
      <w:pPr>
        <w:spacing w:before="73" w:line="264" w:lineRule="auto"/>
        <w:ind w:right="46"/>
        <w:rPr>
          <w:rFonts w:ascii="SimSun" w:eastAsia="SimSun" w:hAnsi="SimSun" w:cs="SimSun"/>
          <w:sz w:val="20"/>
          <w:szCs w:val="20"/>
        </w:rPr>
      </w:pPr>
      <w:r>
        <w:rPr>
          <w:rFonts w:ascii="SimSun" w:eastAsia="SimSun" w:hAnsi="SimSun" w:cs="SimSun"/>
          <w:spacing w:val="11"/>
          <w:sz w:val="20"/>
          <w:szCs w:val="20"/>
        </w:rPr>
        <w:t>6.2.8</w:t>
      </w:r>
      <w:r>
        <w:rPr>
          <w:rFonts w:ascii="SimSun" w:eastAsia="SimSun" w:hAnsi="SimSun" w:cs="SimSun"/>
          <w:spacing w:val="27"/>
          <w:sz w:val="20"/>
          <w:szCs w:val="20"/>
        </w:rPr>
        <w:t xml:space="preserve">  </w:t>
      </w:r>
      <w:r>
        <w:rPr>
          <w:rFonts w:ascii="SimSun" w:eastAsia="SimSun" w:hAnsi="SimSun" w:cs="SimSun"/>
          <w:spacing w:val="11"/>
          <w:sz w:val="20"/>
          <w:szCs w:val="20"/>
        </w:rPr>
        <w:t>建筑物周围6m</w:t>
      </w:r>
      <w:r>
        <w:rPr>
          <w:rFonts w:ascii="SimSun" w:eastAsia="SimSun" w:hAnsi="SimSun" w:cs="SimSun"/>
          <w:spacing w:val="-18"/>
          <w:sz w:val="20"/>
          <w:szCs w:val="20"/>
        </w:rPr>
        <w:t xml:space="preserve"> </w:t>
      </w:r>
      <w:r>
        <w:rPr>
          <w:rFonts w:ascii="SimSun" w:eastAsia="SimSun" w:hAnsi="SimSun" w:cs="SimSun"/>
          <w:spacing w:val="11"/>
          <w:sz w:val="20"/>
          <w:szCs w:val="20"/>
        </w:rPr>
        <w:t>内应平整场地，当为填方时，填方土应分层(虚铺厚度不大于0.30m)</w:t>
      </w:r>
      <w:r>
        <w:rPr>
          <w:rFonts w:ascii="SimSun" w:eastAsia="SimSun" w:hAnsi="SimSun" w:cs="SimSun"/>
          <w:spacing w:val="23"/>
          <w:sz w:val="20"/>
          <w:szCs w:val="20"/>
        </w:rPr>
        <w:t xml:space="preserve"> </w:t>
      </w:r>
      <w:r>
        <w:rPr>
          <w:rFonts w:ascii="SimSun" w:eastAsia="SimSun" w:hAnsi="SimSun" w:cs="SimSun"/>
          <w:spacing w:val="11"/>
          <w:sz w:val="20"/>
          <w:szCs w:val="20"/>
        </w:rPr>
        <w:t>夯</w:t>
      </w:r>
      <w:r>
        <w:rPr>
          <w:rFonts w:ascii="SimSun" w:eastAsia="SimSun" w:hAnsi="SimSun" w:cs="SimSun"/>
          <w:spacing w:val="17"/>
          <w:sz w:val="20"/>
          <w:szCs w:val="20"/>
        </w:rPr>
        <w:t xml:space="preserve"> </w:t>
      </w:r>
      <w:r>
        <w:rPr>
          <w:rFonts w:ascii="SimSun" w:eastAsia="SimSun" w:hAnsi="SimSun" w:cs="SimSun"/>
          <w:spacing w:val="11"/>
          <w:sz w:val="20"/>
          <w:szCs w:val="20"/>
        </w:rPr>
        <w:t>(</w:t>
      </w:r>
      <w:r>
        <w:rPr>
          <w:rFonts w:ascii="SimSun" w:eastAsia="SimSun" w:hAnsi="SimSun" w:cs="SimSun"/>
          <w:spacing w:val="-16"/>
          <w:sz w:val="20"/>
          <w:szCs w:val="20"/>
        </w:rPr>
        <w:t xml:space="preserve"> </w:t>
      </w:r>
      <w:r>
        <w:rPr>
          <w:rFonts w:ascii="SimSun" w:eastAsia="SimSun" w:hAnsi="SimSun" w:cs="SimSun"/>
          <w:spacing w:val="11"/>
          <w:sz w:val="20"/>
          <w:szCs w:val="20"/>
        </w:rPr>
        <w:t>或</w:t>
      </w:r>
      <w:r>
        <w:rPr>
          <w:rFonts w:ascii="SimSun" w:eastAsia="SimSun" w:hAnsi="SimSun" w:cs="SimSun"/>
          <w:sz w:val="20"/>
          <w:szCs w:val="20"/>
        </w:rPr>
        <w:t xml:space="preserve"> </w:t>
      </w:r>
      <w:r>
        <w:rPr>
          <w:rFonts w:ascii="SimSun" w:eastAsia="SimSun" w:hAnsi="SimSun" w:cs="SimSun"/>
          <w:spacing w:val="15"/>
          <w:sz w:val="20"/>
          <w:szCs w:val="20"/>
        </w:rPr>
        <w:t>压)实，压实系数不得小于0.95,表层应设置150</w:t>
      </w:r>
      <w:r>
        <w:rPr>
          <w:rFonts w:ascii="SimSun" w:eastAsia="SimSun" w:hAnsi="SimSun" w:cs="SimSun"/>
          <w:sz w:val="20"/>
          <w:szCs w:val="20"/>
        </w:rPr>
        <w:t>mm</w:t>
      </w:r>
      <w:r>
        <w:rPr>
          <w:rFonts w:ascii="SimSun" w:eastAsia="SimSun" w:hAnsi="SimSun" w:cs="SimSun"/>
          <w:spacing w:val="15"/>
          <w:sz w:val="20"/>
          <w:szCs w:val="20"/>
        </w:rPr>
        <w:t>～300</w:t>
      </w:r>
      <w:r>
        <w:rPr>
          <w:rFonts w:ascii="SimSun" w:eastAsia="SimSun" w:hAnsi="SimSun" w:cs="SimSun"/>
          <w:sz w:val="20"/>
          <w:szCs w:val="20"/>
        </w:rPr>
        <w:t>mm</w:t>
      </w:r>
      <w:r>
        <w:rPr>
          <w:rFonts w:ascii="SimSun" w:eastAsia="SimSun" w:hAnsi="SimSun" w:cs="SimSun"/>
          <w:spacing w:val="77"/>
          <w:sz w:val="20"/>
          <w:szCs w:val="20"/>
        </w:rPr>
        <w:t xml:space="preserve"> </w:t>
      </w:r>
      <w:r>
        <w:rPr>
          <w:rFonts w:ascii="SimSun" w:eastAsia="SimSun" w:hAnsi="SimSun" w:cs="SimSun"/>
          <w:spacing w:val="15"/>
          <w:sz w:val="20"/>
          <w:szCs w:val="20"/>
        </w:rPr>
        <w:t>厚的灰土面层；当为挖方时，在自重湿</w:t>
      </w:r>
      <w:r>
        <w:rPr>
          <w:rFonts w:ascii="SimSun" w:eastAsia="SimSun" w:hAnsi="SimSun" w:cs="SimSun"/>
          <w:sz w:val="20"/>
          <w:szCs w:val="20"/>
        </w:rPr>
        <w:t xml:space="preserve"> </w:t>
      </w:r>
      <w:r>
        <w:rPr>
          <w:rFonts w:ascii="SimSun" w:eastAsia="SimSun" w:hAnsi="SimSun" w:cs="SimSun"/>
          <w:spacing w:val="15"/>
          <w:sz w:val="20"/>
          <w:szCs w:val="20"/>
        </w:rPr>
        <w:t>陷性黄土场地，表面夯(或压)实后宜设置150</w:t>
      </w:r>
      <w:r>
        <w:rPr>
          <w:rFonts w:ascii="SimSun" w:eastAsia="SimSun" w:hAnsi="SimSun" w:cs="SimSun"/>
          <w:sz w:val="20"/>
          <w:szCs w:val="20"/>
        </w:rPr>
        <w:t>mm</w:t>
      </w:r>
      <w:r>
        <w:rPr>
          <w:rFonts w:ascii="SimSun" w:eastAsia="SimSun" w:hAnsi="SimSun" w:cs="SimSun"/>
          <w:spacing w:val="15"/>
          <w:sz w:val="20"/>
          <w:szCs w:val="20"/>
        </w:rPr>
        <w:t>～300</w:t>
      </w:r>
      <w:r>
        <w:rPr>
          <w:rFonts w:ascii="SimSun" w:eastAsia="SimSun" w:hAnsi="SimSun" w:cs="SimSun"/>
          <w:sz w:val="20"/>
          <w:szCs w:val="20"/>
        </w:rPr>
        <w:t>mm</w:t>
      </w:r>
      <w:r>
        <w:rPr>
          <w:rFonts w:ascii="SimSun" w:eastAsia="SimSun" w:hAnsi="SimSun" w:cs="SimSun"/>
          <w:spacing w:val="62"/>
          <w:sz w:val="20"/>
          <w:szCs w:val="20"/>
        </w:rPr>
        <w:t xml:space="preserve"> </w:t>
      </w:r>
      <w:r>
        <w:rPr>
          <w:rFonts w:ascii="SimSun" w:eastAsia="SimSun" w:hAnsi="SimSun" w:cs="SimSun"/>
          <w:spacing w:val="15"/>
          <w:sz w:val="20"/>
          <w:szCs w:val="20"/>
        </w:rPr>
        <w:t>厚的灰土面</w:t>
      </w:r>
      <w:r>
        <w:rPr>
          <w:rFonts w:ascii="SimSun" w:eastAsia="SimSun" w:hAnsi="SimSun" w:cs="SimSun"/>
          <w:spacing w:val="14"/>
          <w:sz w:val="20"/>
          <w:szCs w:val="20"/>
        </w:rPr>
        <w:t>层，压实系数不得小于0.95。</w:t>
      </w:r>
    </w:p>
    <w:p>
      <w:pPr>
        <w:sectPr>
          <w:headerReference w:type="default" r:id="rId35"/>
          <w:footerReference w:type="default" r:id="rId36"/>
          <w:type w:val="nextPage"/>
          <w:pgSz w:w="11910" w:h="16840"/>
          <w:pgMar w:top="400" w:right="1174" w:bottom="1334" w:left="1400" w:header="0" w:footer="1186" w:gutter="0"/>
          <w:pgNumType w:start="18"/>
          <w:cols w:space="708"/>
          <w:titlePg w:val="0"/>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49" w:line="192" w:lineRule="auto"/>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DB64/T</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pacing w:val="-2"/>
          <w:sz w:val="17"/>
          <w:szCs w:val="17"/>
        </w:rPr>
        <w:t>1702—2020</w:t>
      </w:r>
    </w:p>
    <w:p>
      <w:pPr>
        <w:spacing w:before="304" w:line="250" w:lineRule="auto"/>
        <w:ind w:right="58"/>
        <w:rPr>
          <w:rFonts w:ascii="SimSun" w:eastAsia="SimSun" w:hAnsi="SimSun" w:cs="SimSun"/>
          <w:sz w:val="21"/>
          <w:szCs w:val="21"/>
        </w:rPr>
      </w:pPr>
      <w:r>
        <w:rPr>
          <w:rFonts w:ascii="Times New Roman" w:eastAsia="Times New Roman" w:hAnsi="Times New Roman" w:cs="Times New Roman"/>
          <w:b/>
          <w:bCs/>
          <w:spacing w:val="1"/>
          <w:sz w:val="21"/>
          <w:szCs w:val="21"/>
        </w:rPr>
        <w:t>6.2.9</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防护范围内的雨水明沟不应漏水。自重湿陷性黄土场地宜设混凝土雨水明沟，防护范围外的雨</w:t>
      </w:r>
      <w:r>
        <w:rPr>
          <w:rFonts w:ascii="SimSun" w:eastAsia="SimSun" w:hAnsi="SimSun" w:cs="SimSun"/>
          <w:spacing w:val="4"/>
          <w:sz w:val="21"/>
          <w:szCs w:val="21"/>
        </w:rPr>
        <w:t xml:space="preserve"> </w:t>
      </w:r>
      <w:r>
        <w:rPr>
          <w:rFonts w:ascii="SimSun" w:eastAsia="SimSun" w:hAnsi="SimSun" w:cs="SimSun"/>
          <w:spacing w:val="-2"/>
          <w:sz w:val="21"/>
          <w:szCs w:val="21"/>
        </w:rPr>
        <w:t>水明沟，宜做防水处理，沟底下应设灰土或土垫层。</w:t>
      </w:r>
    </w:p>
    <w:p>
      <w:pPr>
        <w:spacing w:before="59" w:line="219" w:lineRule="auto"/>
        <w:rPr>
          <w:rFonts w:ascii="SimSun" w:eastAsia="SimSun" w:hAnsi="SimSun" w:cs="SimSun"/>
          <w:sz w:val="21"/>
          <w:szCs w:val="21"/>
        </w:rPr>
      </w:pPr>
      <w:r>
        <w:rPr>
          <w:rFonts w:ascii="Times New Roman" w:eastAsia="Times New Roman" w:hAnsi="Times New Roman" w:cs="Times New Roman"/>
          <w:b/>
          <w:bCs/>
          <w:sz w:val="21"/>
          <w:szCs w:val="21"/>
        </w:rPr>
        <w:t>6.2.10</w:t>
      </w:r>
      <w:r>
        <w:rPr>
          <w:rFonts w:ascii="Times New Roman" w:eastAsia="Times New Roman" w:hAnsi="Times New Roman" w:cs="Times New Roman"/>
          <w:spacing w:val="7"/>
          <w:sz w:val="21"/>
          <w:szCs w:val="21"/>
        </w:rPr>
        <w:t xml:space="preserve">     </w:t>
      </w:r>
      <w:r>
        <w:rPr>
          <w:rFonts w:ascii="SimSun" w:eastAsia="SimSun" w:hAnsi="SimSun" w:cs="SimSun"/>
          <w:sz w:val="21"/>
          <w:szCs w:val="21"/>
        </w:rPr>
        <w:t>有下列情况之一时，应采取有组织排除建筑物周边雨水的措施：</w:t>
      </w:r>
    </w:p>
    <w:p>
      <w:pPr>
        <w:spacing w:before="62" w:line="219" w:lineRule="auto"/>
        <w:ind w:left="430"/>
        <w:rPr>
          <w:rFonts w:ascii="SimSun" w:eastAsia="SimSun" w:hAnsi="SimSun" w:cs="SimSun"/>
          <w:sz w:val="21"/>
          <w:szCs w:val="21"/>
        </w:rPr>
      </w:pPr>
      <w:r>
        <w:rPr>
          <w:rFonts w:ascii="SimSun" w:eastAsia="SimSun" w:hAnsi="SimSun" w:cs="SimSun"/>
          <w:spacing w:val="6"/>
          <w:sz w:val="21"/>
          <w:szCs w:val="21"/>
        </w:rPr>
        <w:t>a)</w:t>
      </w:r>
      <w:r>
        <w:rPr>
          <w:rFonts w:ascii="SimSun" w:eastAsia="SimSun" w:hAnsi="SimSun" w:cs="SimSun"/>
          <w:spacing w:val="5"/>
          <w:sz w:val="21"/>
          <w:szCs w:val="21"/>
        </w:rPr>
        <w:t xml:space="preserve">  </w:t>
      </w:r>
      <w:r>
        <w:rPr>
          <w:rFonts w:ascii="SimSun" w:eastAsia="SimSun" w:hAnsi="SimSun" w:cs="SimSun"/>
          <w:spacing w:val="6"/>
          <w:sz w:val="21"/>
          <w:szCs w:val="21"/>
        </w:rPr>
        <w:t>临近有构筑物(包括露天装置)、露天吊车、堆场或其他露天作业场等；</w:t>
      </w:r>
    </w:p>
    <w:p>
      <w:pPr>
        <w:spacing w:before="61" w:line="219" w:lineRule="auto"/>
        <w:ind w:left="430"/>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100"/>
          <w:sz w:val="21"/>
          <w:szCs w:val="21"/>
        </w:rPr>
        <w:t xml:space="preserve"> </w:t>
      </w:r>
      <w:r>
        <w:rPr>
          <w:rFonts w:ascii="SimSun" w:eastAsia="SimSun" w:hAnsi="SimSun" w:cs="SimSun"/>
          <w:spacing w:val="-2"/>
          <w:sz w:val="21"/>
          <w:szCs w:val="21"/>
        </w:rPr>
        <w:t>临近有铁路通过；</w:t>
      </w:r>
    </w:p>
    <w:p>
      <w:pPr>
        <w:spacing w:before="61" w:line="219" w:lineRule="auto"/>
        <w:ind w:left="430"/>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97"/>
          <w:sz w:val="21"/>
          <w:szCs w:val="21"/>
        </w:rPr>
        <w:t xml:space="preserve"> </w:t>
      </w:r>
      <w:r>
        <w:rPr>
          <w:rFonts w:ascii="SimSun" w:eastAsia="SimSun" w:hAnsi="SimSun" w:cs="SimSun"/>
          <w:spacing w:val="-1"/>
          <w:sz w:val="21"/>
          <w:szCs w:val="21"/>
        </w:rPr>
        <w:t>建筑物的平面为E、</w:t>
      </w:r>
      <w:r>
        <w:rPr>
          <w:rFonts w:ascii="SimSun" w:eastAsia="SimSun" w:hAnsi="SimSun" w:cs="SimSun"/>
          <w:spacing w:val="23"/>
          <w:sz w:val="21"/>
          <w:szCs w:val="21"/>
        </w:rPr>
        <w:t xml:space="preserve"> </w:t>
      </w:r>
      <w:r>
        <w:rPr>
          <w:rFonts w:ascii="SimSun" w:eastAsia="SimSun" w:hAnsi="SimSun" w:cs="SimSun"/>
          <w:spacing w:val="-1"/>
          <w:sz w:val="21"/>
          <w:szCs w:val="21"/>
        </w:rPr>
        <w:t>口、H、L、□</w:t>
      </w:r>
      <w:r>
        <w:rPr>
          <w:rFonts w:ascii="SimSun" w:eastAsia="SimSun" w:hAnsi="SimSun" w:cs="SimSun"/>
          <w:spacing w:val="-2"/>
          <w:sz w:val="21"/>
          <w:szCs w:val="21"/>
        </w:rPr>
        <w:t xml:space="preserve"> </w:t>
      </w:r>
      <w:r>
        <w:rPr>
          <w:rFonts w:ascii="SimSun" w:eastAsia="SimSun" w:hAnsi="SimSun" w:cs="SimSun"/>
          <w:spacing w:val="-1"/>
          <w:sz w:val="21"/>
          <w:szCs w:val="21"/>
        </w:rPr>
        <w:t>等形状构成封闭或半封闭的场地</w:t>
      </w:r>
      <w:r>
        <w:rPr>
          <w:rFonts w:ascii="SimSun" w:eastAsia="SimSun" w:hAnsi="SimSun" w:cs="SimSun"/>
          <w:spacing w:val="-2"/>
          <w:sz w:val="21"/>
          <w:szCs w:val="21"/>
        </w:rPr>
        <w:t>。</w:t>
      </w:r>
    </w:p>
    <w:p>
      <w:pPr>
        <w:spacing w:before="60" w:line="219" w:lineRule="auto"/>
        <w:rPr>
          <w:rFonts w:ascii="SimSun" w:eastAsia="SimSun" w:hAnsi="SimSun" w:cs="SimSun"/>
          <w:sz w:val="21"/>
          <w:szCs w:val="21"/>
        </w:rPr>
      </w:pPr>
      <w:r>
        <w:rPr>
          <w:rFonts w:ascii="Times New Roman" w:eastAsia="Times New Roman" w:hAnsi="Times New Roman" w:cs="Times New Roman"/>
          <w:b/>
          <w:bCs/>
          <w:sz w:val="21"/>
          <w:szCs w:val="21"/>
        </w:rPr>
        <w:t>6.2.11</w:t>
      </w:r>
      <w:r>
        <w:rPr>
          <w:rFonts w:ascii="Times New Roman" w:eastAsia="Times New Roman" w:hAnsi="Times New Roman" w:cs="Times New Roman"/>
          <w:spacing w:val="2"/>
          <w:sz w:val="21"/>
          <w:szCs w:val="21"/>
        </w:rPr>
        <w:t xml:space="preserve">      </w:t>
      </w:r>
      <w:r>
        <w:rPr>
          <w:rFonts w:ascii="SimSun" w:eastAsia="SimSun" w:hAnsi="SimSun" w:cs="SimSun"/>
          <w:sz w:val="21"/>
          <w:szCs w:val="21"/>
        </w:rPr>
        <w:t>山前斜坡上的建筑场地，应根据地形修筑综合防水措施的雨水截水沟。</w:t>
      </w:r>
    </w:p>
    <w:p>
      <w:pPr>
        <w:spacing w:before="62" w:line="245" w:lineRule="auto"/>
        <w:rPr>
          <w:rFonts w:ascii="SimSun" w:eastAsia="SimSun" w:hAnsi="SimSun" w:cs="SimSun"/>
          <w:sz w:val="21"/>
          <w:szCs w:val="21"/>
        </w:rPr>
      </w:pPr>
      <w:r>
        <w:rPr>
          <w:rFonts w:ascii="Times New Roman" w:eastAsia="Times New Roman" w:hAnsi="Times New Roman" w:cs="Times New Roman"/>
          <w:b/>
          <w:bCs/>
          <w:spacing w:val="-3"/>
          <w:sz w:val="21"/>
          <w:szCs w:val="21"/>
        </w:rPr>
        <w:t>6.2.12</w:t>
      </w:r>
      <w:r>
        <w:rPr>
          <w:rFonts w:ascii="Times New Roman" w:eastAsia="Times New Roman" w:hAnsi="Times New Roman" w:cs="Times New Roman"/>
          <w:spacing w:val="8"/>
          <w:sz w:val="21"/>
          <w:szCs w:val="21"/>
        </w:rPr>
        <w:t xml:space="preserve">     </w:t>
      </w:r>
      <w:r>
        <w:rPr>
          <w:rFonts w:ascii="SimSun" w:eastAsia="SimSun" w:hAnsi="SimSun" w:cs="SimSun"/>
          <w:spacing w:val="-3"/>
          <w:sz w:val="21"/>
          <w:szCs w:val="21"/>
        </w:rPr>
        <w:t>冲沟发育的山区，宜利用现有排水沟排走山洪，建筑</w:t>
      </w:r>
      <w:r>
        <w:rPr>
          <w:rFonts w:ascii="SimSun" w:eastAsia="SimSun" w:hAnsi="SimSun" w:cs="SimSun"/>
          <w:spacing w:val="-4"/>
          <w:sz w:val="21"/>
          <w:szCs w:val="21"/>
        </w:rPr>
        <w:t>场地位于山洪威胁的地段，应设置排洪沟。</w:t>
      </w:r>
      <w:r>
        <w:rPr>
          <w:rFonts w:ascii="SimSun" w:eastAsia="SimSun" w:hAnsi="SimSun" w:cs="SimSun"/>
          <w:sz w:val="21"/>
          <w:szCs w:val="21"/>
        </w:rPr>
        <w:t xml:space="preserve"> </w:t>
      </w:r>
      <w:r>
        <w:rPr>
          <w:rFonts w:ascii="SimSun" w:eastAsia="SimSun" w:hAnsi="SimSun" w:cs="SimSun"/>
          <w:sz w:val="21"/>
          <w:szCs w:val="21"/>
        </w:rPr>
        <w:t>排洪沟和冲沟应平缓连接，宜采用较大的坡度，并应减少弯道。在转弯及跌水处应采取防护措施。</w:t>
      </w:r>
    </w:p>
    <w:p>
      <w:pPr>
        <w:spacing w:before="237" w:line="221" w:lineRule="auto"/>
        <w:ind w:left="3"/>
        <w:outlineLvl w:val="0"/>
        <w:rPr>
          <w:rFonts w:ascii="SimHei" w:eastAsia="SimHei" w:hAnsi="SimHei" w:cs="SimHei"/>
          <w:sz w:val="21"/>
          <w:szCs w:val="21"/>
        </w:rPr>
      </w:pPr>
      <w:r>
        <w:rPr>
          <w:rFonts w:ascii="SimHei" w:eastAsia="SimHei" w:hAnsi="SimHei" w:cs="SimHei"/>
          <w:b/>
          <w:bCs/>
          <w:spacing w:val="-4"/>
          <w:sz w:val="21"/>
          <w:szCs w:val="21"/>
        </w:rPr>
        <w:t>6.3</w:t>
      </w:r>
      <w:r>
        <w:rPr>
          <w:rFonts w:ascii="SimHei" w:eastAsia="SimHei" w:hAnsi="SimHei" w:cs="SimHei"/>
          <w:spacing w:val="11"/>
          <w:sz w:val="21"/>
          <w:szCs w:val="21"/>
        </w:rPr>
        <w:t xml:space="preserve">  </w:t>
      </w:r>
      <w:r>
        <w:rPr>
          <w:rFonts w:ascii="SimHei" w:eastAsia="SimHei" w:hAnsi="SimHei" w:cs="SimHei"/>
          <w:b/>
          <w:bCs/>
          <w:spacing w:val="-4"/>
          <w:sz w:val="21"/>
          <w:szCs w:val="21"/>
        </w:rPr>
        <w:t>建筑防水设计</w:t>
      </w:r>
    </w:p>
    <w:p>
      <w:pPr>
        <w:spacing w:before="224" w:line="219" w:lineRule="auto"/>
        <w:rPr>
          <w:rFonts w:ascii="SimSun" w:eastAsia="SimSun" w:hAnsi="SimSun" w:cs="SimSun"/>
          <w:sz w:val="21"/>
          <w:szCs w:val="21"/>
        </w:rPr>
      </w:pPr>
      <w:r>
        <w:rPr>
          <w:rFonts w:ascii="SimSun" w:eastAsia="SimSun" w:hAnsi="SimSun" w:cs="SimSun"/>
          <w:spacing w:val="-2"/>
          <w:sz w:val="21"/>
          <w:szCs w:val="21"/>
        </w:rPr>
        <w:t>6.3.1</w:t>
      </w:r>
      <w:r>
        <w:rPr>
          <w:rFonts w:ascii="SimSun" w:eastAsia="SimSun" w:hAnsi="SimSun" w:cs="SimSun"/>
          <w:spacing w:val="103"/>
          <w:sz w:val="21"/>
          <w:szCs w:val="21"/>
        </w:rPr>
        <w:t xml:space="preserve"> </w:t>
      </w:r>
      <w:r>
        <w:rPr>
          <w:rFonts w:ascii="SimSun" w:eastAsia="SimSun" w:hAnsi="SimSun" w:cs="SimSun"/>
          <w:spacing w:val="-2"/>
          <w:sz w:val="21"/>
          <w:szCs w:val="21"/>
        </w:rPr>
        <w:t>建筑防水设计应符合下列规定：</w:t>
      </w:r>
    </w:p>
    <w:p>
      <w:pPr>
        <w:spacing w:before="49" w:line="246" w:lineRule="auto"/>
        <w:ind w:left="759" w:hanging="329"/>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1"/>
          <w:sz w:val="21"/>
          <w:szCs w:val="21"/>
        </w:rPr>
        <w:t xml:space="preserve">  </w:t>
      </w:r>
      <w:r>
        <w:rPr>
          <w:rFonts w:ascii="SimSun" w:eastAsia="SimSun" w:hAnsi="SimSun" w:cs="SimSun"/>
          <w:sz w:val="21"/>
          <w:szCs w:val="21"/>
        </w:rPr>
        <w:t>建筑物的体型和纵横墙布置，应有利于加强其空间刚度，并具有适应或抵抗湿陷变形的能力。</w:t>
      </w:r>
      <w:r>
        <w:rPr>
          <w:rFonts w:ascii="SimSun" w:eastAsia="SimSun" w:hAnsi="SimSun" w:cs="SimSun"/>
          <w:spacing w:val="1"/>
          <w:sz w:val="21"/>
          <w:szCs w:val="21"/>
        </w:rPr>
        <w:t xml:space="preserve"> </w:t>
      </w:r>
      <w:r>
        <w:rPr>
          <w:rFonts w:ascii="SimSun" w:eastAsia="SimSun" w:hAnsi="SimSun" w:cs="SimSun"/>
          <w:spacing w:val="2"/>
          <w:sz w:val="21"/>
          <w:szCs w:val="21"/>
        </w:rPr>
        <w:t>二层砌体承重结构的建筑，体型应简单，长高比不宜大于3.0。</w:t>
      </w:r>
    </w:p>
    <w:p>
      <w:pPr>
        <w:spacing w:before="61" w:line="246" w:lineRule="auto"/>
        <w:ind w:left="759" w:right="72" w:hanging="329"/>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2"/>
          <w:sz w:val="21"/>
          <w:szCs w:val="21"/>
        </w:rPr>
        <w:t xml:space="preserve">  </w:t>
      </w:r>
      <w:r>
        <w:rPr>
          <w:rFonts w:ascii="SimSun" w:eastAsia="SimSun" w:hAnsi="SimSun" w:cs="SimSun"/>
          <w:spacing w:val="-1"/>
          <w:sz w:val="21"/>
          <w:szCs w:val="21"/>
        </w:rPr>
        <w:t>合理设计建筑物的雨水排水系统，单层建筑室内地坪应高出室外地坪，且高差不</w:t>
      </w:r>
      <w:r>
        <w:rPr>
          <w:rFonts w:ascii="SimSun" w:eastAsia="SimSun" w:hAnsi="SimSun" w:cs="SimSun"/>
          <w:spacing w:val="-2"/>
          <w:sz w:val="21"/>
          <w:szCs w:val="21"/>
        </w:rPr>
        <w:t>宜小于300</w:t>
      </w:r>
      <w:r>
        <w:rPr>
          <w:rFonts w:ascii="SimSun" w:eastAsia="SimSun" w:hAnsi="SimSun" w:cs="SimSun"/>
          <w:spacing w:val="-1"/>
          <w:sz w:val="21"/>
          <w:szCs w:val="21"/>
        </w:rPr>
        <w:t>mm</w:t>
      </w:r>
      <w:r>
        <w:rPr>
          <w:rFonts w:ascii="SimSun" w:eastAsia="SimSun" w:hAnsi="SimSun" w:cs="SimSun"/>
          <w:spacing w:val="-2"/>
          <w:sz w:val="21"/>
          <w:szCs w:val="21"/>
        </w:rPr>
        <w:t>;</w:t>
      </w:r>
      <w:r>
        <w:rPr>
          <w:rFonts w:ascii="SimSun" w:eastAsia="SimSun" w:hAnsi="SimSun" w:cs="SimSun"/>
          <w:sz w:val="21"/>
          <w:szCs w:val="21"/>
        </w:rPr>
        <w:t xml:space="preserve"> </w:t>
      </w:r>
      <w:r>
        <w:rPr>
          <w:rFonts w:ascii="SimSun" w:eastAsia="SimSun" w:hAnsi="SimSun" w:cs="SimSun"/>
          <w:spacing w:val="2"/>
          <w:sz w:val="21"/>
          <w:szCs w:val="21"/>
        </w:rPr>
        <w:t>二层建筑的室内地坪应高出室外地坪，且高差</w:t>
      </w:r>
      <w:r>
        <w:rPr>
          <w:rFonts w:ascii="SimSun" w:eastAsia="SimSun" w:hAnsi="SimSun" w:cs="SimSun"/>
          <w:spacing w:val="1"/>
          <w:sz w:val="21"/>
          <w:szCs w:val="21"/>
        </w:rPr>
        <w:t>不宜小于450</w:t>
      </w:r>
      <w:r>
        <w:rPr>
          <w:rFonts w:ascii="SimSun" w:eastAsia="SimSun" w:hAnsi="SimSun" w:cs="SimSun"/>
          <w:sz w:val="21"/>
          <w:szCs w:val="21"/>
        </w:rPr>
        <w:t>mm</w:t>
      </w:r>
      <w:r>
        <w:rPr>
          <w:rFonts w:ascii="SimSun" w:eastAsia="SimSun" w:hAnsi="SimSun" w:cs="SimSun"/>
          <w:spacing w:val="1"/>
          <w:sz w:val="21"/>
          <w:szCs w:val="21"/>
        </w:rPr>
        <w:t>。</w:t>
      </w:r>
    </w:p>
    <w:p>
      <w:pPr>
        <w:spacing w:before="60" w:line="219" w:lineRule="auto"/>
        <w:ind w:left="430"/>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87"/>
          <w:sz w:val="21"/>
          <w:szCs w:val="21"/>
        </w:rPr>
        <w:t xml:space="preserve"> </w:t>
      </w:r>
      <w:r>
        <w:rPr>
          <w:rFonts w:ascii="SimSun" w:eastAsia="SimSun" w:hAnsi="SimSun" w:cs="SimSun"/>
          <w:spacing w:val="1"/>
          <w:sz w:val="21"/>
          <w:szCs w:val="21"/>
        </w:rPr>
        <w:t>用水设施宜集中设置，缩短地下管线并远离主</w:t>
      </w:r>
      <w:r>
        <w:rPr>
          <w:rFonts w:ascii="SimSun" w:eastAsia="SimSun" w:hAnsi="SimSun" w:cs="SimSun"/>
          <w:sz w:val="21"/>
          <w:szCs w:val="21"/>
        </w:rPr>
        <w:t>要承重基础，其管道宜明装。</w:t>
      </w:r>
    </w:p>
    <w:p>
      <w:pPr>
        <w:spacing w:before="61" w:line="219" w:lineRule="auto"/>
        <w:ind w:left="430"/>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87"/>
          <w:sz w:val="21"/>
          <w:szCs w:val="21"/>
        </w:rPr>
        <w:t xml:space="preserve"> </w:t>
      </w:r>
      <w:r>
        <w:rPr>
          <w:rFonts w:ascii="SimSun" w:eastAsia="SimSun" w:hAnsi="SimSun" w:cs="SimSun"/>
          <w:spacing w:val="1"/>
          <w:sz w:val="21"/>
          <w:szCs w:val="21"/>
        </w:rPr>
        <w:t>在防护范围内设置绿化带，应采取措施防止建筑物及其辅助设施地基</w:t>
      </w:r>
      <w:r>
        <w:rPr>
          <w:rFonts w:ascii="SimSun" w:eastAsia="SimSun" w:hAnsi="SimSun" w:cs="SimSun"/>
          <w:sz w:val="21"/>
          <w:szCs w:val="21"/>
        </w:rPr>
        <w:t>土受水浸湿。</w:t>
      </w:r>
    </w:p>
    <w:p>
      <w:pPr>
        <w:spacing w:before="62" w:line="243" w:lineRule="auto"/>
        <w:ind w:left="759" w:right="92" w:hanging="329"/>
        <w:rPr>
          <w:rFonts w:ascii="SimSun" w:eastAsia="SimSun" w:hAnsi="SimSun" w:cs="SimSun"/>
          <w:sz w:val="21"/>
          <w:szCs w:val="21"/>
        </w:rPr>
      </w:pPr>
      <w:r>
        <w:rPr>
          <w:rFonts w:ascii="SimSun" w:eastAsia="SimSun" w:hAnsi="SimSun" w:cs="SimSun"/>
          <w:spacing w:val="-1"/>
          <w:sz w:val="21"/>
          <w:szCs w:val="21"/>
        </w:rPr>
        <w:t>e)</w:t>
      </w:r>
      <w:r>
        <w:rPr>
          <w:rFonts w:ascii="SimSun" w:eastAsia="SimSun" w:hAnsi="SimSun" w:cs="SimSun"/>
          <w:spacing w:val="98"/>
          <w:sz w:val="21"/>
          <w:szCs w:val="21"/>
        </w:rPr>
        <w:t xml:space="preserve"> </w:t>
      </w:r>
      <w:r>
        <w:rPr>
          <w:rFonts w:ascii="SimSun" w:eastAsia="SimSun" w:hAnsi="SimSun" w:cs="SimSun"/>
          <w:spacing w:val="-1"/>
          <w:sz w:val="21"/>
          <w:szCs w:val="21"/>
        </w:rPr>
        <w:t>建筑物的屋面宜采用外排水；当采用有组织外排水时</w:t>
      </w:r>
      <w:r>
        <w:rPr>
          <w:rFonts w:ascii="SimSun" w:eastAsia="SimSun" w:hAnsi="SimSun" w:cs="SimSun"/>
          <w:spacing w:val="-2"/>
          <w:sz w:val="21"/>
          <w:szCs w:val="21"/>
        </w:rPr>
        <w:t>，宜选用耐用材料的水落管，其末端距离</w:t>
      </w:r>
      <w:r>
        <w:rPr>
          <w:rFonts w:ascii="SimSun" w:eastAsia="SimSun" w:hAnsi="SimSun" w:cs="SimSun"/>
          <w:sz w:val="21"/>
          <w:szCs w:val="21"/>
        </w:rPr>
        <w:t xml:space="preserve"> </w:t>
      </w:r>
      <w:r>
        <w:rPr>
          <w:rFonts w:ascii="SimSun" w:eastAsia="SimSun" w:hAnsi="SimSun" w:cs="SimSun"/>
          <w:spacing w:val="3"/>
          <w:sz w:val="21"/>
          <w:szCs w:val="21"/>
        </w:rPr>
        <w:t>散水面不应大于300</w:t>
      </w:r>
      <w:r>
        <w:rPr>
          <w:rFonts w:ascii="SimSun" w:eastAsia="SimSun" w:hAnsi="SimSun" w:cs="SimSun"/>
          <w:sz w:val="21"/>
          <w:szCs w:val="21"/>
        </w:rPr>
        <w:t>mm</w:t>
      </w:r>
      <w:r>
        <w:rPr>
          <w:rFonts w:ascii="SimSun" w:eastAsia="SimSun" w:hAnsi="SimSun" w:cs="SimSun"/>
          <w:spacing w:val="3"/>
          <w:sz w:val="21"/>
          <w:szCs w:val="21"/>
        </w:rPr>
        <w:t>,</w:t>
      </w:r>
      <w:r>
        <w:rPr>
          <w:rFonts w:ascii="SimSun" w:eastAsia="SimSun" w:hAnsi="SimSun" w:cs="SimSun"/>
          <w:spacing w:val="12"/>
          <w:sz w:val="21"/>
          <w:szCs w:val="21"/>
        </w:rPr>
        <w:t xml:space="preserve"> </w:t>
      </w:r>
      <w:r>
        <w:rPr>
          <w:rFonts w:ascii="SimSun" w:eastAsia="SimSun" w:hAnsi="SimSun" w:cs="SimSun"/>
          <w:spacing w:val="3"/>
          <w:sz w:val="21"/>
          <w:szCs w:val="21"/>
        </w:rPr>
        <w:t>并不应设置在沉降缝处。</w:t>
      </w:r>
    </w:p>
    <w:p>
      <w:pPr>
        <w:spacing w:before="107" w:line="246" w:lineRule="auto"/>
        <w:ind w:right="92"/>
        <w:rPr>
          <w:rFonts w:ascii="SimSun" w:eastAsia="SimSun" w:hAnsi="SimSun" w:cs="SimSun"/>
          <w:sz w:val="21"/>
          <w:szCs w:val="21"/>
        </w:rPr>
      </w:pPr>
      <w:r>
        <w:rPr>
          <w:rFonts w:ascii="Times New Roman" w:eastAsia="Times New Roman" w:hAnsi="Times New Roman" w:cs="Times New Roman"/>
          <w:b/>
          <w:bCs/>
          <w:spacing w:val="1"/>
          <w:sz w:val="21"/>
          <w:szCs w:val="21"/>
        </w:rPr>
        <w:t>6.3.2</w:t>
      </w:r>
      <w:r>
        <w:rPr>
          <w:rFonts w:ascii="Times New Roman" w:eastAsia="Times New Roman" w:hAnsi="Times New Roman" w:cs="Times New Roman"/>
          <w:spacing w:val="10"/>
          <w:sz w:val="21"/>
          <w:szCs w:val="21"/>
        </w:rPr>
        <w:t xml:space="preserve">     </w:t>
      </w:r>
      <w:r>
        <w:rPr>
          <w:rFonts w:ascii="SimSun" w:eastAsia="SimSun" w:hAnsi="SimSun" w:cs="SimSun"/>
          <w:spacing w:val="1"/>
          <w:sz w:val="21"/>
          <w:szCs w:val="21"/>
        </w:rPr>
        <w:t>建筑物的周围应设置散水，其坡度不得小于5%。散水外缘应略高于平整后的场地，散水的宽度</w:t>
      </w:r>
      <w:r>
        <w:rPr>
          <w:rFonts w:ascii="SimSun" w:eastAsia="SimSun" w:hAnsi="SimSun" w:cs="SimSun"/>
          <w:spacing w:val="1"/>
          <w:sz w:val="21"/>
          <w:szCs w:val="21"/>
        </w:rPr>
        <w:t xml:space="preserve"> </w:t>
      </w:r>
      <w:r>
        <w:rPr>
          <w:rFonts w:ascii="SimSun" w:eastAsia="SimSun" w:hAnsi="SimSun" w:cs="SimSun"/>
          <w:spacing w:val="-7"/>
          <w:sz w:val="21"/>
          <w:szCs w:val="21"/>
        </w:rPr>
        <w:t>应符合下列规定：</w:t>
      </w:r>
    </w:p>
    <w:p>
      <w:pPr>
        <w:spacing w:before="60" w:line="219" w:lineRule="auto"/>
        <w:ind w:left="43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38"/>
          <w:sz w:val="21"/>
          <w:szCs w:val="21"/>
        </w:rPr>
        <w:t xml:space="preserve"> </w:t>
      </w:r>
      <w:r>
        <w:rPr>
          <w:rFonts w:ascii="SimSun" w:eastAsia="SimSun" w:hAnsi="SimSun" w:cs="SimSun"/>
          <w:spacing w:val="4"/>
          <w:sz w:val="21"/>
          <w:szCs w:val="21"/>
        </w:rPr>
        <w:t>当屋面为无组织排水时，散水的宽度宜为1.50m;</w:t>
      </w:r>
    </w:p>
    <w:p>
      <w:pPr>
        <w:spacing w:before="59" w:line="247" w:lineRule="auto"/>
        <w:ind w:left="759" w:right="115" w:hanging="329"/>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19"/>
          <w:sz w:val="21"/>
          <w:szCs w:val="21"/>
        </w:rPr>
        <w:t xml:space="preserve"> </w:t>
      </w:r>
      <w:r>
        <w:rPr>
          <w:rFonts w:ascii="SimSun" w:eastAsia="SimSun" w:hAnsi="SimSun" w:cs="SimSun"/>
          <w:spacing w:val="3"/>
          <w:sz w:val="21"/>
          <w:szCs w:val="21"/>
        </w:rPr>
        <w:t>当屋面为有组织排水时，非自重湿陷性黄土场地散水的宽度不得小于1.00m,</w:t>
      </w:r>
      <w:r>
        <w:rPr>
          <w:rFonts w:ascii="SimSun" w:eastAsia="SimSun" w:hAnsi="SimSun" w:cs="SimSun"/>
          <w:spacing w:val="-33"/>
          <w:sz w:val="21"/>
          <w:szCs w:val="21"/>
        </w:rPr>
        <w:t xml:space="preserve"> </w:t>
      </w:r>
      <w:r>
        <w:rPr>
          <w:rFonts w:ascii="SimSun" w:eastAsia="SimSun" w:hAnsi="SimSun" w:cs="SimSun"/>
          <w:spacing w:val="3"/>
          <w:sz w:val="21"/>
          <w:szCs w:val="21"/>
        </w:rPr>
        <w:t>自重湿陷</w:t>
      </w:r>
      <w:r>
        <w:rPr>
          <w:rFonts w:ascii="SimSun" w:eastAsia="SimSun" w:hAnsi="SimSun" w:cs="SimSun"/>
          <w:spacing w:val="2"/>
          <w:sz w:val="21"/>
          <w:szCs w:val="21"/>
        </w:rPr>
        <w:t>性黄土</w:t>
      </w:r>
      <w:r>
        <w:rPr>
          <w:rFonts w:ascii="SimSun" w:eastAsia="SimSun" w:hAnsi="SimSun" w:cs="SimSun"/>
          <w:sz w:val="21"/>
          <w:szCs w:val="21"/>
        </w:rPr>
        <w:t xml:space="preserve"> </w:t>
      </w:r>
      <w:r>
        <w:rPr>
          <w:rFonts w:ascii="SimSun" w:eastAsia="SimSun" w:hAnsi="SimSun" w:cs="SimSun"/>
          <w:spacing w:val="4"/>
          <w:sz w:val="21"/>
          <w:szCs w:val="21"/>
        </w:rPr>
        <w:t>场地不得小于1.50m。</w:t>
      </w:r>
    </w:p>
    <w:p>
      <w:pPr>
        <w:spacing w:before="70" w:line="219" w:lineRule="auto"/>
        <w:rPr>
          <w:rFonts w:ascii="SimSun" w:eastAsia="SimSun" w:hAnsi="SimSun" w:cs="SimSun"/>
          <w:sz w:val="21"/>
          <w:szCs w:val="21"/>
        </w:rPr>
      </w:pPr>
      <w:r>
        <w:rPr>
          <w:rFonts w:ascii="SimSun" w:eastAsia="SimSun" w:hAnsi="SimSun" w:cs="SimSun"/>
          <w:spacing w:val="-1"/>
          <w:sz w:val="21"/>
          <w:szCs w:val="21"/>
        </w:rPr>
        <w:t>6.3.3</w:t>
      </w:r>
      <w:r>
        <w:rPr>
          <w:rFonts w:ascii="SimSun" w:eastAsia="SimSun" w:hAnsi="SimSun" w:cs="SimSun"/>
          <w:spacing w:val="90"/>
          <w:sz w:val="21"/>
          <w:szCs w:val="21"/>
        </w:rPr>
        <w:t xml:space="preserve"> </w:t>
      </w:r>
      <w:r>
        <w:rPr>
          <w:rFonts w:ascii="SimSun" w:eastAsia="SimSun" w:hAnsi="SimSun" w:cs="SimSun"/>
          <w:spacing w:val="-1"/>
          <w:sz w:val="21"/>
          <w:szCs w:val="21"/>
        </w:rPr>
        <w:t>散水应用现浇混凝土浇筑，并应符合下列规定：</w:t>
      </w:r>
    </w:p>
    <w:p>
      <w:pPr>
        <w:spacing w:before="71" w:line="219" w:lineRule="auto"/>
        <w:ind w:left="43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3"/>
          <w:sz w:val="21"/>
          <w:szCs w:val="21"/>
        </w:rPr>
        <w:t xml:space="preserve"> </w:t>
      </w:r>
      <w:r>
        <w:rPr>
          <w:rFonts w:ascii="SimSun" w:eastAsia="SimSun" w:hAnsi="SimSun" w:cs="SimSun"/>
          <w:spacing w:val="3"/>
          <w:sz w:val="21"/>
          <w:szCs w:val="21"/>
        </w:rPr>
        <w:t>其下应设置不小于150</w:t>
      </w:r>
      <w:r>
        <w:rPr>
          <w:rFonts w:ascii="SimSun" w:eastAsia="SimSun" w:hAnsi="SimSun" w:cs="SimSun"/>
          <w:sz w:val="21"/>
          <w:szCs w:val="21"/>
        </w:rPr>
        <w:t>mm</w:t>
      </w:r>
      <w:r>
        <w:rPr>
          <w:rFonts w:ascii="SimSun" w:eastAsia="SimSun" w:hAnsi="SimSun" w:cs="SimSun"/>
          <w:spacing w:val="-32"/>
          <w:sz w:val="21"/>
          <w:szCs w:val="21"/>
        </w:rPr>
        <w:t xml:space="preserve"> </w:t>
      </w:r>
      <w:r>
        <w:rPr>
          <w:rFonts w:ascii="SimSun" w:eastAsia="SimSun" w:hAnsi="SimSun" w:cs="SimSun"/>
          <w:spacing w:val="3"/>
          <w:sz w:val="21"/>
          <w:szCs w:val="21"/>
        </w:rPr>
        <w:t>厚的灰土垫层，垫层应</w:t>
      </w:r>
      <w:r>
        <w:rPr>
          <w:rFonts w:ascii="SimSun" w:eastAsia="SimSun" w:hAnsi="SimSun" w:cs="SimSun"/>
          <w:spacing w:val="2"/>
          <w:sz w:val="21"/>
          <w:szCs w:val="21"/>
        </w:rPr>
        <w:t>宽出散水边缘不小于300</w:t>
      </w:r>
      <w:r>
        <w:rPr>
          <w:rFonts w:ascii="SimSun" w:eastAsia="SimSun" w:hAnsi="SimSun" w:cs="SimSun"/>
          <w:spacing w:val="1"/>
          <w:sz w:val="21"/>
          <w:szCs w:val="21"/>
        </w:rPr>
        <w:t xml:space="preserve"> </w:t>
      </w:r>
      <w:r>
        <w:rPr>
          <w:rFonts w:ascii="SimSun" w:eastAsia="SimSun" w:hAnsi="SimSun" w:cs="SimSun"/>
          <w:sz w:val="21"/>
          <w:szCs w:val="21"/>
        </w:rPr>
        <w:t>mm</w:t>
      </w:r>
      <w:r>
        <w:rPr>
          <w:rFonts w:ascii="SimSun" w:eastAsia="SimSun" w:hAnsi="SimSun" w:cs="SimSun"/>
          <w:spacing w:val="2"/>
          <w:sz w:val="21"/>
          <w:szCs w:val="21"/>
        </w:rPr>
        <w:t>。</w:t>
      </w:r>
    </w:p>
    <w:p>
      <w:pPr>
        <w:spacing w:before="61" w:line="246" w:lineRule="auto"/>
        <w:ind w:left="889" w:right="86" w:hanging="459"/>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99"/>
          <w:sz w:val="21"/>
          <w:szCs w:val="21"/>
        </w:rPr>
        <w:t xml:space="preserve"> </w:t>
      </w:r>
      <w:r>
        <w:rPr>
          <w:rFonts w:ascii="SimSun" w:eastAsia="SimSun" w:hAnsi="SimSun" w:cs="SimSun"/>
          <w:spacing w:val="2"/>
          <w:sz w:val="21"/>
          <w:szCs w:val="21"/>
        </w:rPr>
        <w:t>散水宜每隔4m～6m</w:t>
      </w:r>
      <w:r>
        <w:rPr>
          <w:rFonts w:ascii="SimSun" w:eastAsia="SimSun" w:hAnsi="SimSun" w:cs="SimSun"/>
          <w:spacing w:val="-28"/>
          <w:sz w:val="21"/>
          <w:szCs w:val="21"/>
        </w:rPr>
        <w:t xml:space="preserve"> </w:t>
      </w:r>
      <w:r>
        <w:rPr>
          <w:rFonts w:ascii="SimSun" w:eastAsia="SimSun" w:hAnsi="SimSun" w:cs="SimSun"/>
          <w:spacing w:val="2"/>
          <w:sz w:val="21"/>
          <w:szCs w:val="21"/>
        </w:rPr>
        <w:t>设置一条伸缩缝。散水与外墙交接处和散水的</w:t>
      </w:r>
      <w:r>
        <w:rPr>
          <w:rFonts w:ascii="SimSun" w:eastAsia="SimSun" w:hAnsi="SimSun" w:cs="SimSun"/>
          <w:spacing w:val="1"/>
          <w:sz w:val="21"/>
          <w:szCs w:val="21"/>
        </w:rPr>
        <w:t>伸缩缝，应用柔性防水材料</w:t>
      </w:r>
      <w:r>
        <w:rPr>
          <w:rFonts w:ascii="SimSun" w:eastAsia="SimSun" w:hAnsi="SimSun" w:cs="SimSun"/>
          <w:sz w:val="21"/>
          <w:szCs w:val="21"/>
        </w:rPr>
        <w:t xml:space="preserve"> </w:t>
      </w:r>
      <w:r>
        <w:rPr>
          <w:rFonts w:ascii="SimSun" w:eastAsia="SimSun" w:hAnsi="SimSun" w:cs="SimSun"/>
          <w:spacing w:val="-3"/>
          <w:sz w:val="21"/>
          <w:szCs w:val="21"/>
        </w:rPr>
        <w:t>封填，沿散水外缘不宜设置排水明沟。</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6.3.4</w:t>
      </w:r>
      <w:r>
        <w:rPr>
          <w:rFonts w:ascii="Times New Roman" w:eastAsia="Times New Roman" w:hAnsi="Times New Roman" w:cs="Times New Roman"/>
          <w:sz w:val="21"/>
          <w:szCs w:val="21"/>
        </w:rPr>
        <w:t xml:space="preserve">      </w:t>
      </w:r>
      <w:r>
        <w:rPr>
          <w:rFonts w:ascii="SimSun" w:eastAsia="SimSun" w:hAnsi="SimSun" w:cs="SimSun"/>
          <w:spacing w:val="-2"/>
          <w:sz w:val="21"/>
          <w:szCs w:val="21"/>
        </w:rPr>
        <w:t>排水沟的材料和做法，应根据场地湿陷类型、建筑物类别</w:t>
      </w:r>
      <w:r>
        <w:rPr>
          <w:rFonts w:ascii="SimSun" w:eastAsia="SimSun" w:hAnsi="SimSun" w:cs="SimSun"/>
          <w:spacing w:val="-3"/>
          <w:sz w:val="21"/>
          <w:szCs w:val="21"/>
        </w:rPr>
        <w:t>和使用要求选定，并应符合下列规定：</w:t>
      </w:r>
    </w:p>
    <w:p>
      <w:pPr>
        <w:spacing w:before="63" w:line="219" w:lineRule="auto"/>
        <w:ind w:left="43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105"/>
          <w:sz w:val="21"/>
          <w:szCs w:val="21"/>
        </w:rPr>
        <w:t xml:space="preserve"> </w:t>
      </w:r>
      <w:r>
        <w:rPr>
          <w:rFonts w:ascii="SimSun" w:eastAsia="SimSun" w:hAnsi="SimSun" w:cs="SimSun"/>
          <w:spacing w:val="-3"/>
          <w:sz w:val="21"/>
          <w:szCs w:val="21"/>
        </w:rPr>
        <w:t>排水沟下应设灰土或土垫层；</w:t>
      </w:r>
    </w:p>
    <w:p>
      <w:pPr>
        <w:spacing w:before="59" w:line="219" w:lineRule="auto"/>
        <w:ind w:left="430"/>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106"/>
          <w:sz w:val="21"/>
          <w:szCs w:val="21"/>
        </w:rPr>
        <w:t xml:space="preserve"> </w:t>
      </w:r>
      <w:r>
        <w:rPr>
          <w:rFonts w:ascii="SimSun" w:eastAsia="SimSun" w:hAnsi="SimSun" w:cs="SimSun"/>
          <w:spacing w:val="-1"/>
          <w:sz w:val="21"/>
          <w:szCs w:val="21"/>
        </w:rPr>
        <w:t>防护范围内排水沟宜采用有防水层的钢筋混凝土排水沟；</w:t>
      </w:r>
    </w:p>
    <w:p>
      <w:pPr>
        <w:spacing w:before="61" w:line="219" w:lineRule="auto"/>
        <w:ind w:left="430"/>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87"/>
          <w:sz w:val="21"/>
          <w:szCs w:val="21"/>
        </w:rPr>
        <w:t xml:space="preserve"> </w:t>
      </w:r>
      <w:r>
        <w:rPr>
          <w:rFonts w:ascii="SimSun" w:eastAsia="SimSun" w:hAnsi="SimSun" w:cs="SimSun"/>
          <w:spacing w:val="1"/>
          <w:sz w:val="21"/>
          <w:szCs w:val="21"/>
        </w:rPr>
        <w:t>在非自重湿陷性黄土场地，室内小型排水沟可</w:t>
      </w:r>
      <w:r>
        <w:rPr>
          <w:rFonts w:ascii="SimSun" w:eastAsia="SimSun" w:hAnsi="SimSun" w:cs="SimSun"/>
          <w:sz w:val="21"/>
          <w:szCs w:val="21"/>
        </w:rPr>
        <w:t>采用素混凝土浇筑，但内侧应做防水地面。</w:t>
      </w:r>
    </w:p>
    <w:p>
      <w:pPr>
        <w:spacing w:before="227" w:line="221" w:lineRule="auto"/>
        <w:ind w:left="3"/>
        <w:outlineLvl w:val="0"/>
        <w:rPr>
          <w:rFonts w:ascii="SimHei" w:eastAsia="SimHei" w:hAnsi="SimHei" w:cs="SimHei"/>
          <w:sz w:val="21"/>
          <w:szCs w:val="21"/>
        </w:rPr>
      </w:pPr>
      <w:r>
        <w:rPr>
          <w:rFonts w:ascii="SimHei" w:eastAsia="SimHei" w:hAnsi="SimHei" w:cs="SimHei"/>
          <w:b/>
          <w:bCs/>
          <w:spacing w:val="-2"/>
          <w:sz w:val="21"/>
          <w:szCs w:val="21"/>
        </w:rPr>
        <w:t>6.4</w:t>
      </w:r>
      <w:r>
        <w:rPr>
          <w:rFonts w:ascii="SimHei" w:eastAsia="SimHei" w:hAnsi="SimHei" w:cs="SimHei"/>
          <w:spacing w:val="91"/>
          <w:sz w:val="21"/>
          <w:szCs w:val="21"/>
        </w:rPr>
        <w:t xml:space="preserve"> </w:t>
      </w:r>
      <w:r>
        <w:rPr>
          <w:rFonts w:ascii="SimHei" w:eastAsia="SimHei" w:hAnsi="SimHei" w:cs="SimHei"/>
          <w:b/>
          <w:bCs/>
          <w:spacing w:val="-2"/>
          <w:sz w:val="21"/>
          <w:szCs w:val="21"/>
        </w:rPr>
        <w:t>结构防水设计</w:t>
      </w: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https://d.book118.com/087143160113006032</w:t>
        </w:r>
      </w:hyperlink>
    </w:p>
    <w:p>
      <w:pPr>
        <w:spacing w:before="227" w:line="221" w:lineRule="auto"/>
        <w:ind w:left="3"/>
        <w:outlineLvl w:val="0"/>
        <w:rPr>
          <w:rFonts w:ascii="SimHei" w:eastAsia="SimHei" w:hAnsi="SimHei" w:cs="SimHei"/>
          <w:sz w:val="21"/>
          <w:szCs w:val="21"/>
        </w:rPr>
      </w:pPr>
    </w:p>
    <w:sectPr>
      <w:headerReference w:type="default" r:id="rId38"/>
      <w:footerReference w:type="default" r:id="rId39"/>
      <w:pgSz w:w="11910" w:h="16840"/>
      <w:pgMar w:top="400" w:right="1414" w:bottom="1278" w:left="1009" w:header="0" w:footer="1139"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77"/>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77"/>
      <w:jc w:val="right"/>
      <w:rPr>
        <w:rFonts w:ascii="SimSun" w:eastAsia="SimSun" w:hAnsi="SimSun" w:cs="SimSun"/>
        <w:sz w:val="28"/>
        <w:szCs w:val="28"/>
      </w:rPr>
    </w:pPr>
    <w:r>
      <w:rPr>
        <w:rFonts w:ascii="SimSun" w:eastAsia="SimSun" w:hAnsi="SimSun" w:cs="SimSun"/>
        <w:sz w:val="28"/>
        <w:szCs w:val="2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96"/>
      <w:rPr>
        <w:rFonts w:ascii="SimSun" w:eastAsia="SimSun" w:hAnsi="SimSun" w:cs="SimSun"/>
        <w:sz w:val="22"/>
        <w:szCs w:val="22"/>
      </w:rPr>
    </w:pPr>
    <w:r>
      <w:rPr>
        <w:rFonts w:ascii="SimSun" w:eastAsia="SimSun" w:hAnsi="SimSun" w:cs="SimSun"/>
        <w:spacing w:val="-6"/>
        <w:sz w:val="22"/>
        <w:szCs w:val="22"/>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57"/>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4"/>
      <w:jc w:val="right"/>
      <w:rPr>
        <w:rFonts w:ascii="SimSun" w:eastAsia="SimSun" w:hAnsi="SimSun" w:cs="SimSun"/>
        <w:sz w:val="14"/>
        <w:szCs w:val="14"/>
      </w:rPr>
    </w:pPr>
    <w:r>
      <w:rPr>
        <w:rFonts w:ascii="SimSun" w:eastAsia="SimSun" w:hAnsi="SimSun" w:cs="SimSun"/>
        <w:sz w:val="14"/>
        <w:szCs w:val="14"/>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4"/>
      <w:jc w:val="right"/>
      <w:rPr>
        <w:rFonts w:ascii="SimSun" w:eastAsia="SimSun" w:hAnsi="SimSun" w:cs="SimSun"/>
        <w:sz w:val="14"/>
        <w:szCs w:val="14"/>
      </w:rPr>
    </w:pPr>
    <w:r>
      <w:rPr>
        <w:rFonts w:ascii="SimSun" w:eastAsia="SimSun" w:hAnsi="SimSun" w:cs="SimSun"/>
        <w:sz w:val="14"/>
        <w:szCs w:val="14"/>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SimSun" w:eastAsia="SimSun" w:hAnsi="SimSun" w:cs="SimSun"/>
        <w:sz w:val="15"/>
        <w:szCs w:val="15"/>
      </w:rPr>
    </w:pPr>
    <w:r>
      <w:rPr>
        <w:rFonts w:ascii="SimSun" w:eastAsia="SimSun" w:hAnsi="SimSun" w:cs="SimSun"/>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SimSun" w:eastAsia="SimSun" w:hAnsi="SimSun" w:cs="SimSun"/>
        <w:sz w:val="15"/>
        <w:szCs w:val="15"/>
      </w:rPr>
    </w:pPr>
    <w:r>
      <w:rPr>
        <w:rFonts w:ascii="SimSun" w:eastAsia="SimSun" w:hAnsi="SimSun" w:cs="SimSun"/>
        <w:sz w:val="15"/>
        <w:szCs w:val="15"/>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34"/>
      <w:jc w:val="right"/>
      <w:rPr>
        <w:rFonts w:ascii="SimSun" w:eastAsia="SimSun" w:hAnsi="SimSun" w:cs="SimSun"/>
        <w:sz w:val="15"/>
        <w:szCs w:val="15"/>
      </w:rPr>
    </w:pPr>
    <w:r>
      <w:rPr>
        <w:rFonts w:ascii="SimSun" w:eastAsia="SimSun" w:hAnsi="SimSun" w:cs="SimSun"/>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34"/>
      <w:jc w:val="right"/>
      <w:rPr>
        <w:rFonts w:ascii="SimSun" w:eastAsia="SimSun" w:hAnsi="SimSun" w:cs="SimSun"/>
        <w:sz w:val="15"/>
        <w:szCs w:val="15"/>
      </w:rPr>
    </w:pPr>
    <w:r>
      <w:rPr>
        <w:rFonts w:ascii="SimSun" w:eastAsia="SimSun" w:hAnsi="SimSun" w:cs="SimSun"/>
        <w:sz w:val="15"/>
        <w:szCs w:val="15"/>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40"/>
      <w:jc w:val="right"/>
      <w:rPr>
        <w:rFonts w:ascii="SimSun" w:eastAsia="SimSun" w:hAnsi="SimSun" w:cs="SimSun"/>
        <w:sz w:val="15"/>
        <w:szCs w:val="15"/>
      </w:rPr>
    </w:pPr>
    <w:r>
      <w:rPr>
        <w:rFonts w:ascii="SimSun" w:eastAsia="SimSun" w:hAnsi="SimSun" w:cs="SimSun"/>
        <w:sz w:val="15"/>
        <w:szCs w:val="1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40"/>
      <w:jc w:val="right"/>
      <w:rPr>
        <w:rFonts w:ascii="SimSun" w:eastAsia="SimSun" w:hAnsi="SimSun" w:cs="SimSun"/>
        <w:sz w:val="15"/>
        <w:szCs w:val="15"/>
      </w:rPr>
    </w:pPr>
    <w:r>
      <w:rPr>
        <w:rFonts w:ascii="SimSun" w:eastAsia="SimSun" w:hAnsi="SimSun" w:cs="SimSun"/>
        <w:sz w:val="15"/>
        <w:szCs w:val="15"/>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9"/>
      <w:rPr>
        <w:rFonts w:ascii="SimSun" w:eastAsia="SimSun" w:hAnsi="SimSun" w:cs="SimSun"/>
        <w:sz w:val="14"/>
        <w:szCs w:val="14"/>
      </w:rPr>
    </w:pPr>
    <w:r>
      <w:rPr>
        <w:rFonts w:ascii="SimSun" w:eastAsia="SimSun" w:hAnsi="SimSun" w:cs="SimSun"/>
        <w:sz w:val="14"/>
        <w:szCs w:val="14"/>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yperlink" Target="https://d.book118.com/087143160113006032" TargetMode="Externa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image" Target="media/image1.jpe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2023-05-15T23:39:21Z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2023-05-15T23:39:26Z</vt:filetime>
  </property>
  <property fmtid="{D5CDD505-2E9C-101B-9397-08002B2CF9AE}" pid="3" name="CRO">
    <vt:lpwstr>wqlLaW5nc29mdCBQREYgdG8gV1BTIDg1</vt:lpwstr>
  </property>
  <property fmtid="{D5CDD505-2E9C-101B-9397-08002B2CF9AE}" pid="4" name="UsrData">
    <vt:lpwstr>6462521a0c8b2900155e2ee8</vt:lpwstr>
  </property>
</Properties>
</file>