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便携温度校验仪项目计划设计方案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41" w:history="1">
        <w:r>
          <w:rPr>
            <w:rFonts w:ascii="仿宋" w:eastAsia="仿宋" w:hAnsi="仿宋" w:cs="仿宋" w:hint="eastAsia"/>
            <w:lang w:eastAsia="zh-CN"/>
          </w:rPr>
          <w:t>前言</w:t>
        </w:r>
        <w:r>
          <w:tab/>
        </w:r>
        <w:r>
          <w:fldChar w:fldCharType="begin"/>
        </w:r>
        <w:r>
          <w:instrText xml:space="preserve"> PAGEREF _Toc7341 \h </w:instrText>
        </w:r>
        <w:r>
          <w:fldChar w:fldCharType="separate"/>
        </w:r>
        <w:r>
          <w:t>3</w:t>
        </w:r>
        <w:r>
          <w:fldChar w:fldCharType="end"/>
        </w:r>
      </w:hyperlink>
    </w:p>
    <w:p>
      <w:pPr>
        <w:pStyle w:val="TOC1"/>
        <w:tabs>
          <w:tab w:val="right" w:leader="dot" w:pos="8306"/>
        </w:tabs>
      </w:pPr>
      <w:hyperlink w:anchor="_Toc14933" w:history="1">
        <w:r>
          <w:rPr>
            <w:rFonts w:ascii="仿宋" w:eastAsia="仿宋" w:hAnsi="仿宋" w:cs="仿宋" w:hint="eastAsia"/>
            <w:lang w:eastAsia="zh-CN"/>
          </w:rPr>
          <w:t>一、便携温度校验仪项目建设背景及必要性分析</w:t>
        </w:r>
        <w:r>
          <w:tab/>
        </w:r>
        <w:r>
          <w:fldChar w:fldCharType="begin"/>
        </w:r>
        <w:r>
          <w:instrText xml:space="preserve"> PAGEREF _Toc14933 \h </w:instrText>
        </w:r>
        <w:r>
          <w:fldChar w:fldCharType="separate"/>
        </w:r>
        <w:r>
          <w:t>3</w:t>
        </w:r>
        <w:r>
          <w:fldChar w:fldCharType="end"/>
        </w:r>
      </w:hyperlink>
    </w:p>
    <w:p>
      <w:pPr>
        <w:pStyle w:val="TOC2"/>
        <w:tabs>
          <w:tab w:val="right" w:leader="dot" w:pos="8306"/>
        </w:tabs>
      </w:pPr>
      <w:hyperlink w:anchor="_Toc22613" w:history="1">
        <w:r>
          <w:rPr>
            <w:rFonts w:ascii="仿宋" w:eastAsia="仿宋" w:hAnsi="仿宋" w:cs="仿宋" w:hint="eastAsia"/>
            <w:lang w:eastAsia="zh-CN"/>
          </w:rPr>
          <w:t>(一)、便携温度校验仪项目背景分析</w:t>
        </w:r>
        <w:r>
          <w:tab/>
        </w:r>
        <w:r>
          <w:fldChar w:fldCharType="begin"/>
        </w:r>
        <w:r>
          <w:instrText xml:space="preserve"> PAGEREF _Toc22613 \h </w:instrText>
        </w:r>
        <w:r>
          <w:fldChar w:fldCharType="separate"/>
        </w:r>
        <w:r>
          <w:t>3</w:t>
        </w:r>
        <w:r>
          <w:fldChar w:fldCharType="end"/>
        </w:r>
      </w:hyperlink>
    </w:p>
    <w:p>
      <w:pPr>
        <w:pStyle w:val="TOC2"/>
        <w:tabs>
          <w:tab w:val="right" w:leader="dot" w:pos="8306"/>
        </w:tabs>
      </w:pPr>
      <w:hyperlink w:anchor="_Toc7707" w:history="1">
        <w:r>
          <w:rPr>
            <w:rFonts w:ascii="仿宋" w:eastAsia="仿宋" w:hAnsi="仿宋" w:cs="仿宋" w:hint="eastAsia"/>
            <w:lang w:eastAsia="zh-CN"/>
          </w:rPr>
          <w:t>(二)、便携温度校验仪项目建设必要性分析</w:t>
        </w:r>
        <w:r>
          <w:tab/>
        </w:r>
        <w:r>
          <w:fldChar w:fldCharType="begin"/>
        </w:r>
        <w:r>
          <w:instrText xml:space="preserve"> PAGEREF _Toc7707 \h </w:instrText>
        </w:r>
        <w:r>
          <w:fldChar w:fldCharType="separate"/>
        </w:r>
        <w:r>
          <w:t>5</w:t>
        </w:r>
        <w:r>
          <w:fldChar w:fldCharType="end"/>
        </w:r>
      </w:hyperlink>
    </w:p>
    <w:p>
      <w:pPr>
        <w:pStyle w:val="TOC1"/>
        <w:tabs>
          <w:tab w:val="right" w:leader="dot" w:pos="8306"/>
        </w:tabs>
      </w:pPr>
      <w:hyperlink w:anchor="_Toc8046" w:history="1">
        <w:r>
          <w:rPr>
            <w:rFonts w:ascii="仿宋" w:eastAsia="仿宋" w:hAnsi="仿宋" w:cs="仿宋" w:hint="eastAsia"/>
            <w:lang w:eastAsia="zh-CN"/>
          </w:rPr>
          <w:t>二、便携温度校验仪项目选址可行性分析</w:t>
        </w:r>
        <w:r>
          <w:tab/>
        </w:r>
        <w:r>
          <w:fldChar w:fldCharType="begin"/>
        </w:r>
        <w:r>
          <w:instrText xml:space="preserve"> PAGEREF _Toc8046 \h </w:instrText>
        </w:r>
        <w:r>
          <w:fldChar w:fldCharType="separate"/>
        </w:r>
        <w:r>
          <w:t>6</w:t>
        </w:r>
        <w:r>
          <w:fldChar w:fldCharType="end"/>
        </w:r>
      </w:hyperlink>
    </w:p>
    <w:p>
      <w:pPr>
        <w:pStyle w:val="TOC2"/>
        <w:tabs>
          <w:tab w:val="right" w:leader="dot" w:pos="8306"/>
        </w:tabs>
      </w:pPr>
      <w:hyperlink w:anchor="_Toc19894" w:history="1">
        <w:r>
          <w:rPr>
            <w:rFonts w:ascii="仿宋" w:eastAsia="仿宋" w:hAnsi="仿宋" w:cs="仿宋" w:hint="eastAsia"/>
            <w:lang w:eastAsia="zh-CN"/>
          </w:rPr>
          <w:t>(一)、便携温度校验仪项目选址</w:t>
        </w:r>
        <w:r>
          <w:tab/>
        </w:r>
        <w:r>
          <w:fldChar w:fldCharType="begin"/>
        </w:r>
        <w:r>
          <w:instrText xml:space="preserve"> PAGEREF _Toc19894 \h </w:instrText>
        </w:r>
        <w:r>
          <w:fldChar w:fldCharType="separate"/>
        </w:r>
        <w:r>
          <w:t>6</w:t>
        </w:r>
        <w:r>
          <w:fldChar w:fldCharType="end"/>
        </w:r>
      </w:hyperlink>
    </w:p>
    <w:p>
      <w:pPr>
        <w:pStyle w:val="TOC2"/>
        <w:tabs>
          <w:tab w:val="right" w:leader="dot" w:pos="8306"/>
        </w:tabs>
      </w:pPr>
      <w:hyperlink w:anchor="_Toc28040" w:history="1">
        <w:r>
          <w:rPr>
            <w:rFonts w:ascii="仿宋" w:eastAsia="仿宋" w:hAnsi="仿宋" w:cs="仿宋" w:hint="eastAsia"/>
            <w:lang w:eastAsia="zh-CN"/>
          </w:rPr>
          <w:t>(二)、用地控制指标</w:t>
        </w:r>
        <w:r>
          <w:tab/>
        </w:r>
        <w:r>
          <w:fldChar w:fldCharType="begin"/>
        </w:r>
        <w:r>
          <w:instrText xml:space="preserve"> PAGEREF _Toc28040 \h </w:instrText>
        </w:r>
        <w:r>
          <w:fldChar w:fldCharType="separate"/>
        </w:r>
        <w:r>
          <w:t>6</w:t>
        </w:r>
        <w:r>
          <w:fldChar w:fldCharType="end"/>
        </w:r>
      </w:hyperlink>
    </w:p>
    <w:p>
      <w:pPr>
        <w:pStyle w:val="TOC2"/>
        <w:tabs>
          <w:tab w:val="right" w:leader="dot" w:pos="8306"/>
        </w:tabs>
      </w:pPr>
      <w:hyperlink w:anchor="_Toc2497" w:history="1">
        <w:r>
          <w:rPr>
            <w:rFonts w:ascii="仿宋" w:eastAsia="仿宋" w:hAnsi="仿宋" w:cs="仿宋" w:hint="eastAsia"/>
            <w:lang w:eastAsia="zh-CN"/>
          </w:rPr>
          <w:t>(三)、节约用地措施</w:t>
        </w:r>
        <w:r>
          <w:tab/>
        </w:r>
        <w:r>
          <w:fldChar w:fldCharType="begin"/>
        </w:r>
        <w:r>
          <w:instrText xml:space="preserve"> PAGEREF _Toc2497 \h </w:instrText>
        </w:r>
        <w:r>
          <w:fldChar w:fldCharType="separate"/>
        </w:r>
        <w:r>
          <w:t>8</w:t>
        </w:r>
        <w:r>
          <w:fldChar w:fldCharType="end"/>
        </w:r>
      </w:hyperlink>
    </w:p>
    <w:p>
      <w:pPr>
        <w:pStyle w:val="TOC2"/>
        <w:tabs>
          <w:tab w:val="right" w:leader="dot" w:pos="8306"/>
        </w:tabs>
      </w:pPr>
      <w:hyperlink w:anchor="_Toc3834" w:history="1">
        <w:r>
          <w:rPr>
            <w:rFonts w:ascii="仿宋" w:eastAsia="仿宋" w:hAnsi="仿宋" w:cs="仿宋" w:hint="eastAsia"/>
            <w:lang w:eastAsia="zh-CN"/>
          </w:rPr>
          <w:t>(四)、总图布置方案</w:t>
        </w:r>
        <w:r>
          <w:tab/>
        </w:r>
        <w:r>
          <w:fldChar w:fldCharType="begin"/>
        </w:r>
        <w:r>
          <w:instrText xml:space="preserve"> PAGEREF _Toc3834 \h </w:instrText>
        </w:r>
        <w:r>
          <w:fldChar w:fldCharType="separate"/>
        </w:r>
        <w:r>
          <w:t>9</w:t>
        </w:r>
        <w:r>
          <w:fldChar w:fldCharType="end"/>
        </w:r>
      </w:hyperlink>
    </w:p>
    <w:p>
      <w:pPr>
        <w:pStyle w:val="TOC2"/>
        <w:tabs>
          <w:tab w:val="right" w:leader="dot" w:pos="8306"/>
        </w:tabs>
      </w:pPr>
      <w:hyperlink w:anchor="_Toc19154" w:history="1">
        <w:r>
          <w:rPr>
            <w:rFonts w:ascii="仿宋" w:eastAsia="仿宋" w:hAnsi="仿宋" w:cs="仿宋" w:hint="eastAsia"/>
            <w:lang w:eastAsia="zh-CN"/>
          </w:rPr>
          <w:t>(五)、选址综合评价</w:t>
        </w:r>
        <w:r>
          <w:tab/>
        </w:r>
        <w:r>
          <w:fldChar w:fldCharType="begin"/>
        </w:r>
        <w:r>
          <w:instrText xml:space="preserve"> PAGEREF _Toc19154 \h </w:instrText>
        </w:r>
        <w:r>
          <w:fldChar w:fldCharType="separate"/>
        </w:r>
        <w:r>
          <w:t>10</w:t>
        </w:r>
        <w:r>
          <w:fldChar w:fldCharType="end"/>
        </w:r>
      </w:hyperlink>
    </w:p>
    <w:p>
      <w:pPr>
        <w:pStyle w:val="TOC1"/>
        <w:tabs>
          <w:tab w:val="right" w:leader="dot" w:pos="8306"/>
        </w:tabs>
      </w:pPr>
      <w:hyperlink w:anchor="_Toc26932" w:history="1">
        <w:r>
          <w:rPr>
            <w:rFonts w:ascii="仿宋" w:eastAsia="仿宋" w:hAnsi="仿宋" w:cs="仿宋" w:hint="eastAsia"/>
            <w:lang w:eastAsia="zh-CN"/>
          </w:rPr>
          <w:t>三、便携温度校验仪项目概论</w:t>
        </w:r>
        <w:r>
          <w:tab/>
        </w:r>
        <w:r>
          <w:fldChar w:fldCharType="begin"/>
        </w:r>
        <w:r>
          <w:instrText xml:space="preserve"> PAGEREF _Toc26932 \h </w:instrText>
        </w:r>
        <w:r>
          <w:fldChar w:fldCharType="separate"/>
        </w:r>
        <w:r>
          <w:t>11</w:t>
        </w:r>
        <w:r>
          <w:fldChar w:fldCharType="end"/>
        </w:r>
      </w:hyperlink>
    </w:p>
    <w:p>
      <w:pPr>
        <w:pStyle w:val="TOC2"/>
        <w:tabs>
          <w:tab w:val="right" w:leader="dot" w:pos="8306"/>
        </w:tabs>
      </w:pPr>
      <w:hyperlink w:anchor="_Toc15107" w:history="1">
        <w:r>
          <w:rPr>
            <w:rFonts w:ascii="仿宋" w:eastAsia="仿宋" w:hAnsi="仿宋" w:cs="仿宋" w:hint="eastAsia"/>
            <w:lang w:eastAsia="zh-CN"/>
          </w:rPr>
          <w:t>(一)、便携温度校验仪项目概况</w:t>
        </w:r>
        <w:r>
          <w:tab/>
        </w:r>
        <w:r>
          <w:fldChar w:fldCharType="begin"/>
        </w:r>
        <w:r>
          <w:instrText xml:space="preserve"> PAGEREF _Toc15107 \h </w:instrText>
        </w:r>
        <w:r>
          <w:fldChar w:fldCharType="separate"/>
        </w:r>
        <w:r>
          <w:t>11</w:t>
        </w:r>
        <w:r>
          <w:fldChar w:fldCharType="end"/>
        </w:r>
      </w:hyperlink>
    </w:p>
    <w:p>
      <w:pPr>
        <w:pStyle w:val="TOC2"/>
        <w:tabs>
          <w:tab w:val="right" w:leader="dot" w:pos="8306"/>
        </w:tabs>
      </w:pPr>
      <w:hyperlink w:anchor="_Toc5797" w:history="1">
        <w:r>
          <w:rPr>
            <w:rFonts w:ascii="仿宋" w:eastAsia="仿宋" w:hAnsi="仿宋" w:cs="仿宋" w:hint="eastAsia"/>
            <w:lang w:eastAsia="zh-CN"/>
          </w:rPr>
          <w:t>(二)、便携温度校验仪项目目标</w:t>
        </w:r>
        <w:r>
          <w:tab/>
        </w:r>
        <w:r>
          <w:fldChar w:fldCharType="begin"/>
        </w:r>
        <w:r>
          <w:instrText xml:space="preserve"> PAGEREF _Toc5797 \h </w:instrText>
        </w:r>
        <w:r>
          <w:fldChar w:fldCharType="separate"/>
        </w:r>
        <w:r>
          <w:t>14</w:t>
        </w:r>
        <w:r>
          <w:fldChar w:fldCharType="end"/>
        </w:r>
      </w:hyperlink>
    </w:p>
    <w:p>
      <w:pPr>
        <w:pStyle w:val="TOC2"/>
        <w:tabs>
          <w:tab w:val="right" w:leader="dot" w:pos="8306"/>
        </w:tabs>
      </w:pPr>
      <w:hyperlink w:anchor="_Toc18623" w:history="1">
        <w:r>
          <w:rPr>
            <w:rFonts w:ascii="仿宋" w:eastAsia="仿宋" w:hAnsi="仿宋" w:cs="仿宋" w:hint="eastAsia"/>
            <w:lang w:eastAsia="zh-CN"/>
          </w:rPr>
          <w:t>(三)、便携温度校验仪项目提出的理由</w:t>
        </w:r>
        <w:r>
          <w:tab/>
        </w:r>
        <w:r>
          <w:fldChar w:fldCharType="begin"/>
        </w:r>
        <w:r>
          <w:instrText xml:space="preserve"> PAGEREF _Toc18623 \h </w:instrText>
        </w:r>
        <w:r>
          <w:fldChar w:fldCharType="separate"/>
        </w:r>
        <w:r>
          <w:t>15</w:t>
        </w:r>
        <w:r>
          <w:fldChar w:fldCharType="end"/>
        </w:r>
      </w:hyperlink>
    </w:p>
    <w:p>
      <w:pPr>
        <w:pStyle w:val="TOC2"/>
        <w:tabs>
          <w:tab w:val="right" w:leader="dot" w:pos="8306"/>
        </w:tabs>
      </w:pPr>
      <w:hyperlink w:anchor="_Toc31459" w:history="1">
        <w:r>
          <w:rPr>
            <w:rFonts w:ascii="仿宋" w:eastAsia="仿宋" w:hAnsi="仿宋" w:cs="仿宋" w:hint="eastAsia"/>
            <w:lang w:eastAsia="zh-CN"/>
          </w:rPr>
          <w:t>(四)、便携温度校验仪项目意义</w:t>
        </w:r>
        <w:r>
          <w:tab/>
        </w:r>
        <w:r>
          <w:fldChar w:fldCharType="begin"/>
        </w:r>
        <w:r>
          <w:instrText xml:space="preserve"> PAGEREF _Toc31459 \h </w:instrText>
        </w:r>
        <w:r>
          <w:fldChar w:fldCharType="separate"/>
        </w:r>
        <w:r>
          <w:t>16</w:t>
        </w:r>
        <w:r>
          <w:fldChar w:fldCharType="end"/>
        </w:r>
      </w:hyperlink>
    </w:p>
    <w:p>
      <w:pPr>
        <w:pStyle w:val="TOC2"/>
        <w:tabs>
          <w:tab w:val="right" w:leader="dot" w:pos="8306"/>
        </w:tabs>
      </w:pPr>
      <w:hyperlink w:anchor="_Toc1231" w:history="1">
        <w:r>
          <w:rPr>
            <w:rFonts w:ascii="仿宋" w:eastAsia="仿宋" w:hAnsi="仿宋" w:cs="仿宋" w:hint="eastAsia"/>
            <w:lang w:eastAsia="zh-CN"/>
          </w:rPr>
          <w:t>(五)、便携温度校验仪项目背景</w:t>
        </w:r>
        <w:r>
          <w:tab/>
        </w:r>
        <w:r>
          <w:fldChar w:fldCharType="begin"/>
        </w:r>
        <w:r>
          <w:instrText xml:space="preserve"> PAGEREF _Toc1231 \h </w:instrText>
        </w:r>
        <w:r>
          <w:fldChar w:fldCharType="separate"/>
        </w:r>
        <w:r>
          <w:t>17</w:t>
        </w:r>
        <w:r>
          <w:fldChar w:fldCharType="end"/>
        </w:r>
      </w:hyperlink>
    </w:p>
    <w:p>
      <w:pPr>
        <w:pStyle w:val="TOC1"/>
        <w:tabs>
          <w:tab w:val="right" w:leader="dot" w:pos="8306"/>
        </w:tabs>
      </w:pPr>
      <w:hyperlink w:anchor="_Toc22770" w:history="1">
        <w:r>
          <w:rPr>
            <w:rFonts w:ascii="仿宋" w:eastAsia="仿宋" w:hAnsi="仿宋" w:cs="仿宋" w:hint="eastAsia"/>
            <w:lang w:eastAsia="zh-CN"/>
          </w:rPr>
          <w:t>四、市场分析、调研</w:t>
        </w:r>
        <w:r>
          <w:tab/>
        </w:r>
        <w:r>
          <w:fldChar w:fldCharType="begin"/>
        </w:r>
        <w:r>
          <w:instrText xml:space="preserve"> PAGEREF _Toc22770 \h </w:instrText>
        </w:r>
        <w:r>
          <w:fldChar w:fldCharType="separate"/>
        </w:r>
        <w:r>
          <w:t>18</w:t>
        </w:r>
        <w:r>
          <w:fldChar w:fldCharType="end"/>
        </w:r>
      </w:hyperlink>
    </w:p>
    <w:p>
      <w:pPr>
        <w:pStyle w:val="TOC2"/>
        <w:tabs>
          <w:tab w:val="right" w:leader="dot" w:pos="8306"/>
        </w:tabs>
      </w:pPr>
      <w:hyperlink w:anchor="_Toc19969" w:history="1">
        <w:r>
          <w:rPr>
            <w:rFonts w:ascii="仿宋" w:eastAsia="仿宋" w:hAnsi="仿宋" w:cs="仿宋" w:hint="eastAsia"/>
            <w:lang w:eastAsia="zh-CN"/>
          </w:rPr>
          <w:t>(一)、便携温度校验仪行业分析</w:t>
        </w:r>
        <w:r>
          <w:tab/>
        </w:r>
        <w:r>
          <w:fldChar w:fldCharType="begin"/>
        </w:r>
        <w:r>
          <w:instrText xml:space="preserve"> PAGEREF _Toc19969 \h </w:instrText>
        </w:r>
        <w:r>
          <w:fldChar w:fldCharType="separate"/>
        </w:r>
        <w:r>
          <w:t>18</w:t>
        </w:r>
        <w:r>
          <w:fldChar w:fldCharType="end"/>
        </w:r>
      </w:hyperlink>
    </w:p>
    <w:p>
      <w:pPr>
        <w:pStyle w:val="TOC2"/>
        <w:tabs>
          <w:tab w:val="right" w:leader="dot" w:pos="8306"/>
        </w:tabs>
      </w:pPr>
      <w:hyperlink w:anchor="_Toc1244" w:history="1">
        <w:r>
          <w:rPr>
            <w:rFonts w:ascii="仿宋" w:eastAsia="仿宋" w:hAnsi="仿宋" w:cs="仿宋" w:hint="eastAsia"/>
            <w:lang w:eastAsia="zh-CN"/>
          </w:rPr>
          <w:t>(二)、便携温度校验仪市场分析预测</w:t>
        </w:r>
        <w:r>
          <w:tab/>
        </w:r>
        <w:r>
          <w:fldChar w:fldCharType="begin"/>
        </w:r>
        <w:r>
          <w:instrText xml:space="preserve"> PAGEREF _Toc1244 \h </w:instrText>
        </w:r>
        <w:r>
          <w:fldChar w:fldCharType="separate"/>
        </w:r>
        <w:r>
          <w:t>19</w:t>
        </w:r>
        <w:r>
          <w:fldChar w:fldCharType="end"/>
        </w:r>
      </w:hyperlink>
    </w:p>
    <w:p>
      <w:pPr>
        <w:pStyle w:val="TOC1"/>
        <w:tabs>
          <w:tab w:val="right" w:leader="dot" w:pos="8306"/>
        </w:tabs>
      </w:pPr>
      <w:hyperlink w:anchor="_Toc7906" w:history="1">
        <w:r>
          <w:rPr>
            <w:rFonts w:ascii="仿宋" w:eastAsia="仿宋" w:hAnsi="仿宋" w:cs="仿宋" w:hint="eastAsia"/>
            <w:lang w:eastAsia="zh-CN"/>
          </w:rPr>
          <w:t>五、便携温度校验仪项目可持续发展</w:t>
        </w:r>
        <w:r>
          <w:tab/>
        </w:r>
        <w:r>
          <w:fldChar w:fldCharType="begin"/>
        </w:r>
        <w:r>
          <w:instrText xml:space="preserve"> PAGEREF _Toc7906 \h </w:instrText>
        </w:r>
        <w:r>
          <w:fldChar w:fldCharType="separate"/>
        </w:r>
        <w:r>
          <w:t>20</w:t>
        </w:r>
        <w:r>
          <w:fldChar w:fldCharType="end"/>
        </w:r>
      </w:hyperlink>
    </w:p>
    <w:p>
      <w:pPr>
        <w:pStyle w:val="TOC2"/>
        <w:tabs>
          <w:tab w:val="right" w:leader="dot" w:pos="8306"/>
        </w:tabs>
      </w:pPr>
      <w:hyperlink w:anchor="_Toc21244" w:history="1">
        <w:r>
          <w:rPr>
            <w:rFonts w:ascii="仿宋" w:eastAsia="仿宋" w:hAnsi="仿宋" w:cs="仿宋" w:hint="eastAsia"/>
            <w:lang w:eastAsia="zh-CN"/>
          </w:rPr>
          <w:t>(一)、可持续战略与实践</w:t>
        </w:r>
        <w:r>
          <w:tab/>
        </w:r>
        <w:r>
          <w:fldChar w:fldCharType="begin"/>
        </w:r>
        <w:r>
          <w:instrText xml:space="preserve"> PAGEREF _Toc21244 \h </w:instrText>
        </w:r>
        <w:r>
          <w:fldChar w:fldCharType="separate"/>
        </w:r>
        <w:r>
          <w:t>20</w:t>
        </w:r>
        <w:r>
          <w:fldChar w:fldCharType="end"/>
        </w:r>
      </w:hyperlink>
    </w:p>
    <w:p>
      <w:pPr>
        <w:pStyle w:val="TOC2"/>
        <w:tabs>
          <w:tab w:val="right" w:leader="dot" w:pos="8306"/>
        </w:tabs>
      </w:pPr>
      <w:hyperlink w:anchor="_Toc13916" w:history="1">
        <w:r>
          <w:rPr>
            <w:rFonts w:ascii="仿宋" w:eastAsia="仿宋" w:hAnsi="仿宋" w:cs="仿宋" w:hint="eastAsia"/>
            <w:lang w:eastAsia="zh-CN"/>
          </w:rPr>
          <w:t>(二)、环保与社会责任</w:t>
        </w:r>
        <w:r>
          <w:tab/>
        </w:r>
        <w:r>
          <w:fldChar w:fldCharType="begin"/>
        </w:r>
        <w:r>
          <w:instrText xml:space="preserve"> PAGEREF _Toc13916 \h </w:instrText>
        </w:r>
        <w:r>
          <w:fldChar w:fldCharType="separate"/>
        </w:r>
        <w:r>
          <w:t>21</w:t>
        </w:r>
        <w:r>
          <w:fldChar w:fldCharType="end"/>
        </w:r>
      </w:hyperlink>
    </w:p>
    <w:p>
      <w:pPr>
        <w:pStyle w:val="TOC1"/>
        <w:tabs>
          <w:tab w:val="right" w:leader="dot" w:pos="8306"/>
        </w:tabs>
      </w:pPr>
      <w:hyperlink w:anchor="_Toc15013" w:history="1">
        <w:r>
          <w:rPr>
            <w:rFonts w:ascii="仿宋" w:eastAsia="仿宋" w:hAnsi="仿宋" w:cs="仿宋" w:hint="eastAsia"/>
            <w:lang w:eastAsia="zh-CN"/>
          </w:rPr>
          <w:t>六、便携温度校验仪项目绩效评估</w:t>
        </w:r>
        <w:r>
          <w:tab/>
        </w:r>
        <w:r>
          <w:fldChar w:fldCharType="begin"/>
        </w:r>
        <w:r>
          <w:instrText xml:space="preserve"> PAGEREF _Toc15013 \h </w:instrText>
        </w:r>
        <w:r>
          <w:fldChar w:fldCharType="separate"/>
        </w:r>
        <w:r>
          <w:t>22</w:t>
        </w:r>
        <w:r>
          <w:fldChar w:fldCharType="end"/>
        </w:r>
      </w:hyperlink>
    </w:p>
    <w:p>
      <w:pPr>
        <w:pStyle w:val="TOC2"/>
        <w:tabs>
          <w:tab w:val="right" w:leader="dot" w:pos="8306"/>
        </w:tabs>
      </w:pPr>
      <w:hyperlink w:anchor="_Toc23099" w:history="1">
        <w:r>
          <w:rPr>
            <w:rFonts w:ascii="仿宋" w:eastAsia="仿宋" w:hAnsi="仿宋" w:cs="仿宋" w:hint="eastAsia"/>
            <w:lang w:eastAsia="zh-CN"/>
          </w:rPr>
          <w:t>(一)、绩效评估指标</w:t>
        </w:r>
        <w:r>
          <w:tab/>
        </w:r>
        <w:r>
          <w:fldChar w:fldCharType="begin"/>
        </w:r>
        <w:r>
          <w:instrText xml:space="preserve"> PAGEREF _Toc23099 \h </w:instrText>
        </w:r>
        <w:r>
          <w:fldChar w:fldCharType="separate"/>
        </w:r>
        <w:r>
          <w:t>22</w:t>
        </w:r>
        <w:r>
          <w:fldChar w:fldCharType="end"/>
        </w:r>
      </w:hyperlink>
    </w:p>
    <w:p>
      <w:pPr>
        <w:pStyle w:val="TOC2"/>
        <w:tabs>
          <w:tab w:val="right" w:leader="dot" w:pos="8306"/>
        </w:tabs>
      </w:pPr>
      <w:hyperlink w:anchor="_Toc3860" w:history="1">
        <w:r>
          <w:rPr>
            <w:rFonts w:ascii="仿宋" w:eastAsia="仿宋" w:hAnsi="仿宋" w:cs="仿宋" w:hint="eastAsia"/>
            <w:lang w:eastAsia="zh-CN"/>
          </w:rPr>
          <w:t>(二)、绩效评估方法</w:t>
        </w:r>
        <w:r>
          <w:tab/>
        </w:r>
        <w:r>
          <w:fldChar w:fldCharType="begin"/>
        </w:r>
        <w:r>
          <w:instrText xml:space="preserve"> PAGEREF _Toc3860 \h </w:instrText>
        </w:r>
        <w:r>
          <w:fldChar w:fldCharType="separate"/>
        </w:r>
        <w:r>
          <w:t>23</w:t>
        </w:r>
        <w:r>
          <w:fldChar w:fldCharType="end"/>
        </w:r>
      </w:hyperlink>
    </w:p>
    <w:p>
      <w:pPr>
        <w:pStyle w:val="TOC2"/>
        <w:tabs>
          <w:tab w:val="right" w:leader="dot" w:pos="8306"/>
        </w:tabs>
      </w:pPr>
      <w:hyperlink w:anchor="_Toc10983" w:history="1">
        <w:r>
          <w:rPr>
            <w:rFonts w:ascii="仿宋" w:eastAsia="仿宋" w:hAnsi="仿宋" w:cs="仿宋" w:hint="eastAsia"/>
            <w:lang w:eastAsia="zh-CN"/>
          </w:rPr>
          <w:t>(三)、绩效评估周期</w:t>
        </w:r>
        <w:r>
          <w:tab/>
        </w:r>
        <w:r>
          <w:fldChar w:fldCharType="begin"/>
        </w:r>
        <w:r>
          <w:instrText xml:space="preserve"> PAGEREF _Toc10983 \h </w:instrText>
        </w:r>
        <w:r>
          <w:fldChar w:fldCharType="separate"/>
        </w:r>
        <w:r>
          <w:t>24</w:t>
        </w:r>
        <w:r>
          <w:fldChar w:fldCharType="end"/>
        </w:r>
      </w:hyperlink>
    </w:p>
    <w:p>
      <w:pPr>
        <w:pStyle w:val="TOC1"/>
        <w:tabs>
          <w:tab w:val="right" w:leader="dot" w:pos="8306"/>
        </w:tabs>
      </w:pPr>
      <w:hyperlink w:anchor="_Toc2247" w:history="1">
        <w:r>
          <w:rPr>
            <w:rFonts w:ascii="仿宋" w:eastAsia="仿宋" w:hAnsi="仿宋" w:cs="仿宋" w:hint="eastAsia"/>
            <w:lang w:eastAsia="zh-CN"/>
          </w:rPr>
          <w:t>七、便携温度校验仪项目人力资源培养与发展</w:t>
        </w:r>
        <w:r>
          <w:tab/>
        </w:r>
        <w:r>
          <w:fldChar w:fldCharType="begin"/>
        </w:r>
        <w:r>
          <w:instrText xml:space="preserve"> PAGEREF _Toc2247 \h </w:instrText>
        </w:r>
        <w:r>
          <w:fldChar w:fldCharType="separate"/>
        </w:r>
        <w:r>
          <w:t>25</w:t>
        </w:r>
        <w:r>
          <w:fldChar w:fldCharType="end"/>
        </w:r>
      </w:hyperlink>
    </w:p>
    <w:p>
      <w:pPr>
        <w:pStyle w:val="TOC2"/>
        <w:tabs>
          <w:tab w:val="right" w:leader="dot" w:pos="8306"/>
        </w:tabs>
      </w:pPr>
      <w:hyperlink w:anchor="_Toc31184" w:history="1">
        <w:r>
          <w:rPr>
            <w:rFonts w:ascii="仿宋" w:eastAsia="仿宋" w:hAnsi="仿宋" w:cs="仿宋" w:hint="eastAsia"/>
            <w:lang w:eastAsia="zh-CN"/>
          </w:rPr>
          <w:t>(一)、人才需求与规划</w:t>
        </w:r>
        <w:r>
          <w:tab/>
        </w:r>
        <w:r>
          <w:fldChar w:fldCharType="begin"/>
        </w:r>
        <w:r>
          <w:instrText xml:space="preserve"> PAGEREF _Toc31184 \h </w:instrText>
        </w:r>
        <w:r>
          <w:fldChar w:fldCharType="separate"/>
        </w:r>
        <w:r>
          <w:t>25</w:t>
        </w:r>
        <w:r>
          <w:fldChar w:fldCharType="end"/>
        </w:r>
      </w:hyperlink>
    </w:p>
    <w:p>
      <w:pPr>
        <w:pStyle w:val="TOC2"/>
        <w:tabs>
          <w:tab w:val="right" w:leader="dot" w:pos="8306"/>
        </w:tabs>
      </w:pPr>
      <w:hyperlink w:anchor="_Toc27308" w:history="1">
        <w:r>
          <w:rPr>
            <w:rFonts w:ascii="仿宋" w:eastAsia="仿宋" w:hAnsi="仿宋" w:cs="仿宋" w:hint="eastAsia"/>
            <w:lang w:eastAsia="zh-CN"/>
          </w:rPr>
          <w:t>(二)、培训与发展计划</w:t>
        </w:r>
        <w:r>
          <w:tab/>
        </w:r>
        <w:r>
          <w:fldChar w:fldCharType="begin"/>
        </w:r>
        <w:r>
          <w:instrText xml:space="preserve"> PAGEREF _Toc27308 \h </w:instrText>
        </w:r>
        <w:r>
          <w:fldChar w:fldCharType="separate"/>
        </w:r>
        <w:r>
          <w:t>25</w:t>
        </w:r>
        <w:r>
          <w:fldChar w:fldCharType="end"/>
        </w:r>
      </w:hyperlink>
    </w:p>
    <w:p>
      <w:pPr>
        <w:pStyle w:val="TOC1"/>
        <w:tabs>
          <w:tab w:val="right" w:leader="dot" w:pos="8306"/>
        </w:tabs>
      </w:pPr>
      <w:hyperlink w:anchor="_Toc24674" w:history="1">
        <w:r>
          <w:rPr>
            <w:rFonts w:ascii="仿宋" w:eastAsia="仿宋" w:hAnsi="仿宋" w:cs="仿宋" w:hint="eastAsia"/>
            <w:lang w:eastAsia="zh-CN"/>
          </w:rPr>
          <w:t>八、便携温度校验仪项目技术管理</w:t>
        </w:r>
        <w:r>
          <w:tab/>
        </w:r>
        <w:r>
          <w:fldChar w:fldCharType="begin"/>
        </w:r>
        <w:r>
          <w:instrText xml:space="preserve"> PAGEREF _Toc24674 \h </w:instrText>
        </w:r>
        <w:r>
          <w:fldChar w:fldCharType="separate"/>
        </w:r>
        <w:r>
          <w:t>26</w:t>
        </w:r>
        <w:r>
          <w:fldChar w:fldCharType="end"/>
        </w:r>
      </w:hyperlink>
    </w:p>
    <w:p>
      <w:pPr>
        <w:pStyle w:val="TOC2"/>
        <w:tabs>
          <w:tab w:val="right" w:leader="dot" w:pos="8306"/>
        </w:tabs>
      </w:pPr>
      <w:hyperlink w:anchor="_Toc10705" w:history="1">
        <w:r>
          <w:rPr>
            <w:rFonts w:ascii="仿宋" w:eastAsia="仿宋" w:hAnsi="仿宋" w:cs="仿宋" w:hint="eastAsia"/>
            <w:lang w:eastAsia="zh-CN"/>
          </w:rPr>
          <w:t>(一)、技术方案选用方向</w:t>
        </w:r>
        <w:r>
          <w:tab/>
        </w:r>
        <w:r>
          <w:fldChar w:fldCharType="begin"/>
        </w:r>
        <w:r>
          <w:instrText xml:space="preserve"> PAGEREF _Toc10705 \h </w:instrText>
        </w:r>
        <w:r>
          <w:fldChar w:fldCharType="separate"/>
        </w:r>
        <w:r>
          <w:t>26</w:t>
        </w:r>
        <w:r>
          <w:fldChar w:fldCharType="end"/>
        </w:r>
      </w:hyperlink>
    </w:p>
    <w:p>
      <w:pPr>
        <w:pStyle w:val="TOC2"/>
        <w:tabs>
          <w:tab w:val="right" w:leader="dot" w:pos="8306"/>
        </w:tabs>
      </w:pPr>
      <w:hyperlink w:anchor="_Toc895" w:history="1">
        <w:r>
          <w:rPr>
            <w:rFonts w:ascii="仿宋" w:eastAsia="仿宋" w:hAnsi="仿宋" w:cs="仿宋" w:hint="eastAsia"/>
            <w:lang w:eastAsia="zh-CN"/>
          </w:rPr>
          <w:t>(二)、工艺技术方案选用原则</w:t>
        </w:r>
        <w:r>
          <w:tab/>
        </w:r>
        <w:r>
          <w:fldChar w:fldCharType="begin"/>
        </w:r>
        <w:r>
          <w:instrText xml:space="preserve"> PAGEREF _Toc895 \h </w:instrText>
        </w:r>
        <w:r>
          <w:fldChar w:fldCharType="separate"/>
        </w:r>
        <w:r>
          <w:t>28</w:t>
        </w:r>
        <w:r>
          <w:fldChar w:fldCharType="end"/>
        </w:r>
      </w:hyperlink>
    </w:p>
    <w:p>
      <w:pPr>
        <w:pStyle w:val="TOC2"/>
        <w:tabs>
          <w:tab w:val="right" w:leader="dot" w:pos="8306"/>
        </w:tabs>
      </w:pPr>
      <w:hyperlink w:anchor="_Toc29556" w:history="1">
        <w:r>
          <w:rPr>
            <w:rFonts w:ascii="仿宋" w:eastAsia="仿宋" w:hAnsi="仿宋" w:cs="仿宋" w:hint="eastAsia"/>
            <w:lang w:eastAsia="zh-CN"/>
          </w:rPr>
          <w:t>(三)、工艺技术方案要求</w:t>
        </w:r>
        <w:r>
          <w:tab/>
        </w:r>
        <w:r>
          <w:fldChar w:fldCharType="begin"/>
        </w:r>
        <w:r>
          <w:instrText xml:space="preserve"> PAGEREF _Toc29556 \h </w:instrText>
        </w:r>
        <w:r>
          <w:fldChar w:fldCharType="separate"/>
        </w:r>
        <w:r>
          <w:t>30</w:t>
        </w:r>
        <w:r>
          <w:fldChar w:fldCharType="end"/>
        </w:r>
      </w:hyperlink>
    </w:p>
    <w:p>
      <w:pPr>
        <w:pStyle w:val="TOC1"/>
        <w:tabs>
          <w:tab w:val="right" w:leader="dot" w:pos="8306"/>
        </w:tabs>
      </w:pPr>
      <w:hyperlink w:anchor="_Toc4041" w:history="1">
        <w:r>
          <w:rPr>
            <w:rFonts w:ascii="仿宋" w:eastAsia="仿宋" w:hAnsi="仿宋" w:cs="仿宋" w:hint="eastAsia"/>
            <w:lang w:eastAsia="zh-CN"/>
          </w:rPr>
          <w:t>九、便携温度校验仪项目投资规划</w:t>
        </w:r>
        <w:r>
          <w:tab/>
        </w:r>
        <w:r>
          <w:fldChar w:fldCharType="begin"/>
        </w:r>
        <w:r>
          <w:instrText xml:space="preserve"> PAGEREF _Toc4041 \h </w:instrText>
        </w:r>
        <w:r>
          <w:fldChar w:fldCharType="separate"/>
        </w:r>
        <w:r>
          <w:t>32</w:t>
        </w:r>
        <w:r>
          <w:fldChar w:fldCharType="end"/>
        </w:r>
      </w:hyperlink>
    </w:p>
    <w:p>
      <w:pPr>
        <w:pStyle w:val="TOC2"/>
        <w:tabs>
          <w:tab w:val="right" w:leader="dot" w:pos="8306"/>
        </w:tabs>
      </w:pPr>
      <w:hyperlink w:anchor="_Toc3231" w:history="1">
        <w:r>
          <w:rPr>
            <w:rFonts w:ascii="仿宋" w:eastAsia="仿宋" w:hAnsi="仿宋" w:cs="仿宋" w:hint="eastAsia"/>
            <w:lang w:eastAsia="zh-CN"/>
          </w:rPr>
          <w:t>(一)、便携温度校验仪项目总投资估算</w:t>
        </w:r>
        <w:r>
          <w:tab/>
        </w:r>
        <w:r>
          <w:fldChar w:fldCharType="begin"/>
        </w:r>
        <w:r>
          <w:instrText xml:space="preserve"> PAGEREF _Toc3231 \h </w:instrText>
        </w:r>
        <w:r>
          <w:fldChar w:fldCharType="separate"/>
        </w:r>
        <w:r>
          <w:t>32</w:t>
        </w:r>
        <w:r>
          <w:fldChar w:fldCharType="end"/>
        </w:r>
      </w:hyperlink>
    </w:p>
    <w:p>
      <w:pPr>
        <w:pStyle w:val="TOC2"/>
        <w:tabs>
          <w:tab w:val="right" w:leader="dot" w:pos="8306"/>
        </w:tabs>
      </w:pPr>
      <w:hyperlink w:anchor="_Toc7495" w:history="1">
        <w:r>
          <w:rPr>
            <w:rFonts w:ascii="仿宋" w:eastAsia="仿宋" w:hAnsi="仿宋" w:cs="仿宋" w:hint="eastAsia"/>
            <w:lang w:eastAsia="zh-CN"/>
          </w:rPr>
          <w:t>(二)、资金筹措</w:t>
        </w:r>
        <w:r>
          <w:tab/>
        </w:r>
        <w:r>
          <w:fldChar w:fldCharType="begin"/>
        </w:r>
        <w:r>
          <w:instrText xml:space="preserve"> PAGEREF _Toc7495 \h </w:instrText>
        </w:r>
        <w:r>
          <w:fldChar w:fldCharType="separate"/>
        </w:r>
        <w:r>
          <w:t>34</w:t>
        </w:r>
        <w:r>
          <w:fldChar w:fldCharType="end"/>
        </w:r>
      </w:hyperlink>
    </w:p>
    <w:p>
      <w:pPr>
        <w:pStyle w:val="TOC1"/>
        <w:tabs>
          <w:tab w:val="right" w:leader="dot" w:pos="8306"/>
        </w:tabs>
      </w:pPr>
      <w:hyperlink w:anchor="_Toc8130" w:history="1">
        <w:r>
          <w:rPr>
            <w:rFonts w:ascii="仿宋" w:eastAsia="仿宋" w:hAnsi="仿宋" w:cs="仿宋" w:hint="eastAsia"/>
            <w:lang w:eastAsia="zh-CN"/>
          </w:rPr>
          <w:t>十、便携温度校验仪项目社会影响</w:t>
        </w:r>
        <w:r>
          <w:tab/>
        </w:r>
        <w:r>
          <w:fldChar w:fldCharType="begin"/>
        </w:r>
        <w:r>
          <w:instrText xml:space="preserve"> PAGEREF _Toc8130 \h </w:instrText>
        </w:r>
        <w:r>
          <w:fldChar w:fldCharType="separate"/>
        </w:r>
        <w:r>
          <w:t>34</w:t>
        </w:r>
        <w:r>
          <w:fldChar w:fldCharType="end"/>
        </w:r>
      </w:hyperlink>
    </w:p>
    <w:p>
      <w:pPr>
        <w:pStyle w:val="TOC2"/>
        <w:tabs>
          <w:tab w:val="right" w:leader="dot" w:pos="8306"/>
        </w:tabs>
      </w:pPr>
      <w:hyperlink w:anchor="_Toc23849" w:history="1">
        <w:r>
          <w:rPr>
            <w:rFonts w:ascii="仿宋" w:eastAsia="仿宋" w:hAnsi="仿宋" w:cs="仿宋" w:hint="eastAsia"/>
            <w:lang w:eastAsia="zh-CN"/>
          </w:rPr>
          <w:t>(一)、社会责任与义务</w:t>
        </w:r>
        <w:r>
          <w:tab/>
        </w:r>
        <w:r>
          <w:fldChar w:fldCharType="begin"/>
        </w:r>
        <w:r>
          <w:instrText xml:space="preserve"> PAGEREF _Toc23849 \h </w:instrText>
        </w:r>
        <w:r>
          <w:fldChar w:fldCharType="separate"/>
        </w:r>
        <w:r>
          <w:t>34</w:t>
        </w:r>
        <w:r>
          <w:fldChar w:fldCharType="end"/>
        </w:r>
      </w:hyperlink>
    </w:p>
    <w:p>
      <w:pPr>
        <w:pStyle w:val="TOC2"/>
        <w:tabs>
          <w:tab w:val="right" w:leader="dot" w:pos="8306"/>
        </w:tabs>
      </w:pPr>
      <w:hyperlink w:anchor="_Toc28636" w:history="1">
        <w:r>
          <w:rPr>
            <w:rFonts w:ascii="仿宋" w:eastAsia="仿宋" w:hAnsi="仿宋" w:cs="仿宋" w:hint="eastAsia"/>
            <w:lang w:eastAsia="zh-CN"/>
          </w:rPr>
          <w:t>(二)、社会参与与沟通</w:t>
        </w:r>
        <w:r>
          <w:tab/>
        </w:r>
        <w:r>
          <w:fldChar w:fldCharType="begin"/>
        </w:r>
        <w:r>
          <w:instrText xml:space="preserve"> PAGEREF _Toc28636 \h </w:instrText>
        </w:r>
        <w:r>
          <w:fldChar w:fldCharType="separate"/>
        </w:r>
        <w:r>
          <w:t>35</w:t>
        </w:r>
        <w:r>
          <w:fldChar w:fldCharType="end"/>
        </w:r>
      </w:hyperlink>
    </w:p>
    <w:p>
      <w:pPr>
        <w:pStyle w:val="TOC1"/>
        <w:tabs>
          <w:tab w:val="right" w:leader="dot" w:pos="8306"/>
        </w:tabs>
      </w:pPr>
      <w:hyperlink w:anchor="_Toc19128" w:history="1">
        <w:r>
          <w:rPr>
            <w:rFonts w:ascii="仿宋" w:eastAsia="仿宋" w:hAnsi="仿宋" w:cs="仿宋" w:hint="eastAsia"/>
            <w:lang w:eastAsia="zh-CN"/>
          </w:rPr>
          <w:t>十一、便携温度校验仪项目创新与研发</w:t>
        </w:r>
        <w:r>
          <w:tab/>
        </w:r>
        <w:r>
          <w:fldChar w:fldCharType="begin"/>
        </w:r>
        <w:r>
          <w:instrText xml:space="preserve"> PAGEREF _Toc19128 \h </w:instrText>
        </w:r>
        <w:r>
          <w:fldChar w:fldCharType="separate"/>
        </w:r>
        <w:r>
          <w:t>36</w:t>
        </w:r>
        <w:r>
          <w:fldChar w:fldCharType="end"/>
        </w:r>
      </w:hyperlink>
    </w:p>
    <w:p>
      <w:pPr>
        <w:pStyle w:val="TOC2"/>
        <w:tabs>
          <w:tab w:val="right" w:leader="dot" w:pos="8306"/>
        </w:tabs>
      </w:pPr>
      <w:hyperlink w:anchor="_Toc26167" w:history="1">
        <w:r>
          <w:rPr>
            <w:rFonts w:ascii="仿宋" w:eastAsia="仿宋" w:hAnsi="仿宋" w:cs="仿宋" w:hint="eastAsia"/>
            <w:lang w:eastAsia="zh-CN"/>
          </w:rPr>
          <w:t>(一)、创新策略与方向</w:t>
        </w:r>
        <w:r>
          <w:tab/>
        </w:r>
        <w:r>
          <w:fldChar w:fldCharType="begin"/>
        </w:r>
        <w:r>
          <w:instrText xml:space="preserve"> PAGEREF _Toc26167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71" w:history="1">
        <w:r>
          <w:rPr>
            <w:rFonts w:ascii="仿宋" w:eastAsia="仿宋" w:hAnsi="仿宋" w:cs="仿宋" w:hint="eastAsia"/>
            <w:lang w:eastAsia="zh-CN"/>
          </w:rPr>
          <w:t>(二)、研发规划与投入</w:t>
        </w:r>
        <w:r>
          <w:tab/>
        </w:r>
        <w:r>
          <w:fldChar w:fldCharType="begin"/>
        </w:r>
        <w:r>
          <w:instrText xml:space="preserve"> PAGEREF _Toc8371 \h </w:instrText>
        </w:r>
        <w:r>
          <w:fldChar w:fldCharType="separate"/>
        </w:r>
        <w:r>
          <w:t>37</w:t>
        </w:r>
        <w:r>
          <w:fldChar w:fldCharType="end"/>
        </w:r>
      </w:hyperlink>
    </w:p>
    <w:p>
      <w:pPr>
        <w:pStyle w:val="TOC1"/>
        <w:tabs>
          <w:tab w:val="right" w:leader="dot" w:pos="8306"/>
        </w:tabs>
      </w:pPr>
      <w:hyperlink w:anchor="_Toc22214" w:history="1">
        <w:r>
          <w:rPr>
            <w:rFonts w:ascii="仿宋" w:eastAsia="仿宋" w:hAnsi="仿宋" w:cs="仿宋" w:hint="eastAsia"/>
            <w:lang w:eastAsia="zh-CN"/>
          </w:rPr>
          <w:t>十二、便携温度校验仪项目财务管理</w:t>
        </w:r>
        <w:r>
          <w:tab/>
        </w:r>
        <w:r>
          <w:fldChar w:fldCharType="begin"/>
        </w:r>
        <w:r>
          <w:instrText xml:space="preserve"> PAGEREF _Toc22214 \h </w:instrText>
        </w:r>
        <w:r>
          <w:fldChar w:fldCharType="separate"/>
        </w:r>
        <w:r>
          <w:t>39</w:t>
        </w:r>
        <w:r>
          <w:fldChar w:fldCharType="end"/>
        </w:r>
      </w:hyperlink>
    </w:p>
    <w:p>
      <w:pPr>
        <w:pStyle w:val="TOC2"/>
        <w:tabs>
          <w:tab w:val="right" w:leader="dot" w:pos="8306"/>
        </w:tabs>
      </w:pPr>
      <w:hyperlink w:anchor="_Toc7848" w:history="1">
        <w:r>
          <w:rPr>
            <w:rFonts w:ascii="仿宋" w:eastAsia="仿宋" w:hAnsi="仿宋" w:cs="仿宋" w:hint="eastAsia"/>
            <w:lang w:eastAsia="zh-CN"/>
          </w:rPr>
          <w:t>(一)、资金需求大</w:t>
        </w:r>
        <w:r>
          <w:tab/>
        </w:r>
        <w:r>
          <w:fldChar w:fldCharType="begin"/>
        </w:r>
        <w:r>
          <w:instrText xml:space="preserve"> PAGEREF _Toc7848 \h </w:instrText>
        </w:r>
        <w:r>
          <w:fldChar w:fldCharType="separate"/>
        </w:r>
        <w:r>
          <w:t>39</w:t>
        </w:r>
        <w:r>
          <w:fldChar w:fldCharType="end"/>
        </w:r>
      </w:hyperlink>
    </w:p>
    <w:p>
      <w:pPr>
        <w:pStyle w:val="TOC2"/>
        <w:tabs>
          <w:tab w:val="right" w:leader="dot" w:pos="8306"/>
        </w:tabs>
      </w:pPr>
      <w:hyperlink w:anchor="_Toc30880" w:history="1">
        <w:r>
          <w:rPr>
            <w:rFonts w:ascii="仿宋" w:eastAsia="仿宋" w:hAnsi="仿宋" w:cs="仿宋" w:hint="eastAsia"/>
            <w:lang w:eastAsia="zh-CN"/>
          </w:rPr>
          <w:t>(二)、研发周期长</w:t>
        </w:r>
        <w:r>
          <w:tab/>
        </w:r>
        <w:r>
          <w:fldChar w:fldCharType="begin"/>
        </w:r>
        <w:r>
          <w:instrText xml:space="preserve"> PAGEREF _Toc30880 \h </w:instrText>
        </w:r>
        <w:r>
          <w:fldChar w:fldCharType="separate"/>
        </w:r>
        <w:r>
          <w:t>40</w:t>
        </w:r>
        <w:r>
          <w:fldChar w:fldCharType="end"/>
        </w:r>
      </w:hyperlink>
    </w:p>
    <w:p>
      <w:pPr>
        <w:pStyle w:val="TOC2"/>
        <w:tabs>
          <w:tab w:val="right" w:leader="dot" w:pos="8306"/>
        </w:tabs>
      </w:pPr>
      <w:hyperlink w:anchor="_Toc17935" w:history="1">
        <w:r>
          <w:rPr>
            <w:rFonts w:ascii="仿宋" w:eastAsia="仿宋" w:hAnsi="仿宋" w:cs="仿宋" w:hint="eastAsia"/>
            <w:lang w:eastAsia="zh-CN"/>
          </w:rPr>
          <w:t>(三)、市场风险大</w:t>
        </w:r>
        <w:r>
          <w:tab/>
        </w:r>
        <w:r>
          <w:fldChar w:fldCharType="begin"/>
        </w:r>
        <w:r>
          <w:instrText xml:space="preserve"> PAGEREF _Toc17935 \h </w:instrText>
        </w:r>
        <w:r>
          <w:fldChar w:fldCharType="separate"/>
        </w:r>
        <w:r>
          <w:t>42</w:t>
        </w:r>
        <w:r>
          <w:fldChar w:fldCharType="end"/>
        </w:r>
      </w:hyperlink>
    </w:p>
    <w:p>
      <w:pPr>
        <w:pStyle w:val="TOC2"/>
        <w:tabs>
          <w:tab w:val="right" w:leader="dot" w:pos="8306"/>
        </w:tabs>
      </w:pPr>
      <w:hyperlink w:anchor="_Toc15153" w:history="1">
        <w:r>
          <w:rPr>
            <w:rFonts w:ascii="仿宋" w:eastAsia="仿宋" w:hAnsi="仿宋" w:cs="仿宋" w:hint="eastAsia"/>
            <w:lang w:eastAsia="zh-CN"/>
          </w:rPr>
          <w:t>(四)、利润率高</w:t>
        </w:r>
        <w:r>
          <w:tab/>
        </w:r>
        <w:r>
          <w:fldChar w:fldCharType="begin"/>
        </w:r>
        <w:r>
          <w:instrText xml:space="preserve"> PAGEREF _Toc15153 \h </w:instrText>
        </w:r>
        <w:r>
          <w:fldChar w:fldCharType="separate"/>
        </w:r>
        <w:r>
          <w:t>44</w:t>
        </w:r>
        <w:r>
          <w:fldChar w:fldCharType="end"/>
        </w:r>
      </w:hyperlink>
    </w:p>
    <w:p>
      <w:pPr>
        <w:pStyle w:val="TOC1"/>
        <w:tabs>
          <w:tab w:val="right" w:leader="dot" w:pos="8306"/>
        </w:tabs>
      </w:pPr>
      <w:hyperlink w:anchor="_Toc13608" w:history="1">
        <w:r>
          <w:rPr>
            <w:rFonts w:ascii="仿宋" w:eastAsia="仿宋" w:hAnsi="仿宋" w:cs="仿宋" w:hint="eastAsia"/>
            <w:lang w:eastAsia="zh-CN"/>
          </w:rPr>
          <w:t>十三、便携温度校验仪项目治理与监督</w:t>
        </w:r>
        <w:r>
          <w:tab/>
        </w:r>
        <w:r>
          <w:fldChar w:fldCharType="begin"/>
        </w:r>
        <w:r>
          <w:instrText xml:space="preserve"> PAGEREF _Toc13608 \h </w:instrText>
        </w:r>
        <w:r>
          <w:fldChar w:fldCharType="separate"/>
        </w:r>
        <w:r>
          <w:t>46</w:t>
        </w:r>
        <w:r>
          <w:fldChar w:fldCharType="end"/>
        </w:r>
      </w:hyperlink>
    </w:p>
    <w:p>
      <w:pPr>
        <w:pStyle w:val="TOC2"/>
        <w:tabs>
          <w:tab w:val="right" w:leader="dot" w:pos="8306"/>
        </w:tabs>
      </w:pPr>
      <w:hyperlink w:anchor="_Toc9754" w:history="1">
        <w:r>
          <w:rPr>
            <w:rFonts w:ascii="仿宋" w:eastAsia="仿宋" w:hAnsi="仿宋" w:cs="仿宋" w:hint="eastAsia"/>
            <w:lang w:eastAsia="zh-CN"/>
          </w:rPr>
          <w:t>(一)、便携温度校验仪项目治理结构</w:t>
        </w:r>
        <w:r>
          <w:tab/>
        </w:r>
        <w:r>
          <w:fldChar w:fldCharType="begin"/>
        </w:r>
        <w:r>
          <w:instrText xml:space="preserve"> PAGEREF _Toc9754 \h </w:instrText>
        </w:r>
        <w:r>
          <w:fldChar w:fldCharType="separate"/>
        </w:r>
        <w:r>
          <w:t>46</w:t>
        </w:r>
        <w:r>
          <w:fldChar w:fldCharType="end"/>
        </w:r>
      </w:hyperlink>
    </w:p>
    <w:p>
      <w:pPr>
        <w:pStyle w:val="TOC2"/>
        <w:tabs>
          <w:tab w:val="right" w:leader="dot" w:pos="8306"/>
        </w:tabs>
      </w:pPr>
      <w:hyperlink w:anchor="_Toc13811" w:history="1">
        <w:r>
          <w:rPr>
            <w:rFonts w:ascii="仿宋" w:eastAsia="仿宋" w:hAnsi="仿宋" w:cs="仿宋" w:hint="eastAsia"/>
            <w:lang w:eastAsia="zh-CN"/>
          </w:rPr>
          <w:t>(二)、监督与审计</w:t>
        </w:r>
        <w:r>
          <w:tab/>
        </w:r>
        <w:r>
          <w:fldChar w:fldCharType="begin"/>
        </w:r>
        <w:r>
          <w:instrText xml:space="preserve"> PAGEREF _Toc13811 \h </w:instrText>
        </w:r>
        <w:r>
          <w:fldChar w:fldCharType="separate"/>
        </w:r>
        <w:r>
          <w:t>48</w:t>
        </w:r>
        <w:r>
          <w:fldChar w:fldCharType="end"/>
        </w:r>
      </w:hyperlink>
    </w:p>
    <w:p>
      <w:pPr>
        <w:pStyle w:val="TOC1"/>
        <w:tabs>
          <w:tab w:val="right" w:leader="dot" w:pos="8306"/>
        </w:tabs>
      </w:pPr>
      <w:hyperlink w:anchor="_Toc8399" w:history="1">
        <w:r>
          <w:rPr>
            <w:rFonts w:ascii="仿宋" w:eastAsia="仿宋" w:hAnsi="仿宋" w:cs="仿宋" w:hint="eastAsia"/>
            <w:lang w:eastAsia="zh-CN"/>
          </w:rPr>
          <w:t>十四、便携温度校验仪项目实施保障措施</w:t>
        </w:r>
        <w:r>
          <w:tab/>
        </w:r>
        <w:r>
          <w:fldChar w:fldCharType="begin"/>
        </w:r>
        <w:r>
          <w:instrText xml:space="preserve"> PAGEREF _Toc8399 \h </w:instrText>
        </w:r>
        <w:r>
          <w:fldChar w:fldCharType="separate"/>
        </w:r>
        <w:r>
          <w:t>49</w:t>
        </w:r>
        <w:r>
          <w:fldChar w:fldCharType="end"/>
        </w:r>
      </w:hyperlink>
    </w:p>
    <w:p>
      <w:pPr>
        <w:pStyle w:val="TOC2"/>
        <w:tabs>
          <w:tab w:val="right" w:leader="dot" w:pos="8306"/>
        </w:tabs>
      </w:pPr>
      <w:hyperlink w:anchor="_Toc2487" w:history="1">
        <w:r>
          <w:rPr>
            <w:rFonts w:ascii="仿宋" w:eastAsia="仿宋" w:hAnsi="仿宋" w:cs="仿宋" w:hint="eastAsia"/>
            <w:lang w:eastAsia="zh-CN"/>
          </w:rPr>
          <w:t>(一)、便携温度校验仪项目实施保障机制</w:t>
        </w:r>
        <w:r>
          <w:tab/>
        </w:r>
        <w:r>
          <w:fldChar w:fldCharType="begin"/>
        </w:r>
        <w:r>
          <w:instrText xml:space="preserve"> PAGEREF _Toc2487 \h </w:instrText>
        </w:r>
        <w:r>
          <w:fldChar w:fldCharType="separate"/>
        </w:r>
        <w:r>
          <w:t>49</w:t>
        </w:r>
        <w:r>
          <w:fldChar w:fldCharType="end"/>
        </w:r>
      </w:hyperlink>
    </w:p>
    <w:p>
      <w:pPr>
        <w:pStyle w:val="TOC2"/>
        <w:tabs>
          <w:tab w:val="right" w:leader="dot" w:pos="8306"/>
        </w:tabs>
      </w:pPr>
      <w:hyperlink w:anchor="_Toc10362" w:history="1">
        <w:r>
          <w:rPr>
            <w:rFonts w:ascii="仿宋" w:eastAsia="仿宋" w:hAnsi="仿宋" w:cs="仿宋" w:hint="eastAsia"/>
            <w:lang w:eastAsia="zh-CN"/>
          </w:rPr>
          <w:t>(二)、便携温度校验仪项目法律合规要求</w:t>
        </w:r>
        <w:r>
          <w:tab/>
        </w:r>
        <w:r>
          <w:fldChar w:fldCharType="begin"/>
        </w:r>
        <w:r>
          <w:instrText xml:space="preserve"> PAGEREF _Toc10362 \h </w:instrText>
        </w:r>
        <w:r>
          <w:fldChar w:fldCharType="separate"/>
        </w:r>
        <w:r>
          <w:t>53</w:t>
        </w:r>
        <w:r>
          <w:fldChar w:fldCharType="end"/>
        </w:r>
      </w:hyperlink>
    </w:p>
    <w:p>
      <w:pPr>
        <w:pStyle w:val="TOC2"/>
        <w:tabs>
          <w:tab w:val="right" w:leader="dot" w:pos="8306"/>
        </w:tabs>
      </w:pPr>
      <w:hyperlink w:anchor="_Toc32243" w:history="1">
        <w:r>
          <w:rPr>
            <w:rFonts w:ascii="仿宋" w:eastAsia="仿宋" w:hAnsi="仿宋" w:cs="仿宋" w:hint="eastAsia"/>
            <w:lang w:eastAsia="zh-CN"/>
          </w:rPr>
          <w:t>(三)、便携温度校验仪项目合同管理与法律事务</w:t>
        </w:r>
        <w:r>
          <w:tab/>
        </w:r>
        <w:r>
          <w:fldChar w:fldCharType="begin"/>
        </w:r>
        <w:r>
          <w:instrText xml:space="preserve"> PAGEREF _Toc32243 \h </w:instrText>
        </w:r>
        <w:r>
          <w:fldChar w:fldCharType="separate"/>
        </w:r>
        <w:r>
          <w:t>58</w:t>
        </w:r>
        <w:r>
          <w:fldChar w:fldCharType="end"/>
        </w:r>
      </w:hyperlink>
    </w:p>
    <w:p>
      <w:pPr>
        <w:pStyle w:val="TOC2"/>
        <w:tabs>
          <w:tab w:val="right" w:leader="dot" w:pos="8306"/>
        </w:tabs>
      </w:pPr>
      <w:hyperlink w:anchor="_Toc28078" w:history="1">
        <w:r>
          <w:rPr>
            <w:rFonts w:ascii="仿宋" w:eastAsia="仿宋" w:hAnsi="仿宋" w:cs="仿宋" w:hint="eastAsia"/>
            <w:lang w:eastAsia="zh-CN"/>
          </w:rPr>
          <w:t>(四)、便携温度校验仪项目知识产权保护策略</w:t>
        </w:r>
        <w:r>
          <w:tab/>
        </w:r>
        <w:r>
          <w:fldChar w:fldCharType="begin"/>
        </w:r>
        <w:r>
          <w:instrText xml:space="preserve"> PAGEREF _Toc28078 \h </w:instrText>
        </w:r>
        <w:r>
          <w:fldChar w:fldCharType="separate"/>
        </w:r>
        <w:r>
          <w:t>64</w:t>
        </w:r>
        <w:r>
          <w:fldChar w:fldCharType="end"/>
        </w:r>
      </w:hyperlink>
    </w:p>
    <w:p>
      <w:pPr>
        <w:pStyle w:val="TOC1"/>
        <w:tabs>
          <w:tab w:val="right" w:leader="dot" w:pos="8306"/>
        </w:tabs>
      </w:pPr>
      <w:hyperlink w:anchor="_Toc32181" w:history="1">
        <w:r>
          <w:rPr>
            <w:rFonts w:ascii="仿宋" w:eastAsia="仿宋" w:hAnsi="仿宋" w:cs="仿宋" w:hint="eastAsia"/>
            <w:lang w:eastAsia="zh-CN"/>
          </w:rPr>
          <w:t>十五、营销与推广策略</w:t>
        </w:r>
        <w:r>
          <w:tab/>
        </w:r>
        <w:r>
          <w:fldChar w:fldCharType="begin"/>
        </w:r>
        <w:r>
          <w:instrText xml:space="preserve"> PAGEREF _Toc32181 \h </w:instrText>
        </w:r>
        <w:r>
          <w:fldChar w:fldCharType="separate"/>
        </w:r>
        <w:r>
          <w:t>67</w:t>
        </w:r>
        <w:r>
          <w:fldChar w:fldCharType="end"/>
        </w:r>
      </w:hyperlink>
    </w:p>
    <w:p>
      <w:pPr>
        <w:pStyle w:val="TOC2"/>
        <w:tabs>
          <w:tab w:val="right" w:leader="dot" w:pos="8306"/>
        </w:tabs>
      </w:pPr>
      <w:hyperlink w:anchor="_Toc24811" w:history="1">
        <w:r>
          <w:rPr>
            <w:rFonts w:ascii="仿宋" w:eastAsia="仿宋" w:hAnsi="仿宋" w:cs="仿宋" w:hint="eastAsia"/>
            <w:lang w:eastAsia="zh-CN"/>
          </w:rPr>
          <w:t>(一)、产品/服务定位与特点</w:t>
        </w:r>
        <w:r>
          <w:tab/>
        </w:r>
        <w:r>
          <w:fldChar w:fldCharType="begin"/>
        </w:r>
        <w:r>
          <w:instrText xml:space="preserve"> PAGEREF _Toc24811 \h </w:instrText>
        </w:r>
        <w:r>
          <w:fldChar w:fldCharType="separate"/>
        </w:r>
        <w:r>
          <w:t>67</w:t>
        </w:r>
        <w:r>
          <w:fldChar w:fldCharType="end"/>
        </w:r>
      </w:hyperlink>
    </w:p>
    <w:p>
      <w:pPr>
        <w:pStyle w:val="TOC2"/>
        <w:tabs>
          <w:tab w:val="right" w:leader="dot" w:pos="8306"/>
        </w:tabs>
      </w:pPr>
      <w:hyperlink w:anchor="_Toc10907" w:history="1">
        <w:r>
          <w:rPr>
            <w:rFonts w:ascii="仿宋" w:eastAsia="仿宋" w:hAnsi="仿宋" w:cs="仿宋" w:hint="eastAsia"/>
            <w:lang w:eastAsia="zh-CN"/>
          </w:rPr>
          <w:t>(二)、市场定位与竞争分析</w:t>
        </w:r>
        <w:r>
          <w:tab/>
        </w:r>
        <w:r>
          <w:fldChar w:fldCharType="begin"/>
        </w:r>
        <w:r>
          <w:instrText xml:space="preserve"> PAGEREF _Toc10907 \h </w:instrText>
        </w:r>
        <w:r>
          <w:fldChar w:fldCharType="separate"/>
        </w:r>
        <w:r>
          <w:t>68</w:t>
        </w:r>
        <w:r>
          <w:fldChar w:fldCharType="end"/>
        </w:r>
      </w:hyperlink>
    </w:p>
    <w:p>
      <w:pPr>
        <w:pStyle w:val="TOC2"/>
        <w:tabs>
          <w:tab w:val="right" w:leader="dot" w:pos="8306"/>
        </w:tabs>
      </w:pPr>
      <w:hyperlink w:anchor="_Toc11266" w:history="1">
        <w:r>
          <w:rPr>
            <w:rFonts w:ascii="仿宋" w:eastAsia="仿宋" w:hAnsi="仿宋" w:cs="仿宋" w:hint="eastAsia"/>
            <w:lang w:eastAsia="zh-CN"/>
          </w:rPr>
          <w:t>(三)、营销渠道与策略</w:t>
        </w:r>
        <w:r>
          <w:tab/>
        </w:r>
        <w:r>
          <w:fldChar w:fldCharType="begin"/>
        </w:r>
        <w:r>
          <w:instrText xml:space="preserve"> PAGEREF _Toc11266 \h </w:instrText>
        </w:r>
        <w:r>
          <w:fldChar w:fldCharType="separate"/>
        </w:r>
        <w:r>
          <w:t>69</w:t>
        </w:r>
        <w:r>
          <w:fldChar w:fldCharType="end"/>
        </w:r>
      </w:hyperlink>
    </w:p>
    <w:p>
      <w:pPr>
        <w:pStyle w:val="TOC2"/>
        <w:tabs>
          <w:tab w:val="right" w:leader="dot" w:pos="8306"/>
        </w:tabs>
      </w:pPr>
      <w:hyperlink w:anchor="_Toc8986" w:history="1">
        <w:r>
          <w:rPr>
            <w:rFonts w:ascii="仿宋" w:eastAsia="仿宋" w:hAnsi="仿宋" w:cs="仿宋" w:hint="eastAsia"/>
            <w:lang w:eastAsia="zh-CN"/>
          </w:rPr>
          <w:t>(四)、推广与宣传活动</w:t>
        </w:r>
        <w:r>
          <w:tab/>
        </w:r>
        <w:r>
          <w:fldChar w:fldCharType="begin"/>
        </w:r>
        <w:r>
          <w:instrText xml:space="preserve"> PAGEREF _Toc8986 \h </w:instrText>
        </w:r>
        <w:r>
          <w:fldChar w:fldCharType="separate"/>
        </w:r>
        <w:r>
          <w:t>70</w:t>
        </w:r>
        <w:r>
          <w:fldChar w:fldCharType="end"/>
        </w:r>
      </w:hyperlink>
    </w:p>
    <w:p>
      <w:pPr>
        <w:pStyle w:val="TOC1"/>
        <w:tabs>
          <w:tab w:val="right" w:leader="dot" w:pos="8306"/>
        </w:tabs>
      </w:pPr>
      <w:hyperlink w:anchor="_Toc18393" w:history="1">
        <w:r>
          <w:rPr>
            <w:rFonts w:ascii="仿宋" w:eastAsia="仿宋" w:hAnsi="仿宋" w:cs="仿宋" w:hint="eastAsia"/>
            <w:lang w:eastAsia="zh-CN"/>
          </w:rPr>
          <w:t>十六、风险识别与分类</w:t>
        </w:r>
        <w:r>
          <w:tab/>
        </w:r>
        <w:r>
          <w:fldChar w:fldCharType="begin"/>
        </w:r>
        <w:r>
          <w:instrText xml:space="preserve"> PAGEREF _Toc18393 \h </w:instrText>
        </w:r>
        <w:r>
          <w:fldChar w:fldCharType="separate"/>
        </w:r>
        <w:r>
          <w:t>76</w:t>
        </w:r>
        <w:r>
          <w:fldChar w:fldCharType="end"/>
        </w:r>
      </w:hyperlink>
    </w:p>
    <w:p>
      <w:pPr>
        <w:pStyle w:val="TOC2"/>
        <w:tabs>
          <w:tab w:val="right" w:leader="dot" w:pos="8306"/>
        </w:tabs>
      </w:pPr>
      <w:hyperlink w:anchor="_Toc1979" w:history="1">
        <w:r>
          <w:rPr>
            <w:rFonts w:ascii="仿宋" w:eastAsia="仿宋" w:hAnsi="仿宋" w:cs="仿宋" w:hint="eastAsia"/>
            <w:lang w:eastAsia="zh-CN"/>
          </w:rPr>
          <w:t>(一)、风险识别</w:t>
        </w:r>
        <w:r>
          <w:tab/>
        </w:r>
        <w:r>
          <w:fldChar w:fldCharType="begin"/>
        </w:r>
        <w:r>
          <w:instrText xml:space="preserve"> PAGEREF _Toc1979 \h </w:instrText>
        </w:r>
        <w:r>
          <w:fldChar w:fldCharType="separate"/>
        </w:r>
        <w:r>
          <w:t>76</w:t>
        </w:r>
        <w:r>
          <w:fldChar w:fldCharType="end"/>
        </w:r>
      </w:hyperlink>
    </w:p>
    <w:p>
      <w:pPr>
        <w:pStyle w:val="TOC2"/>
        <w:tabs>
          <w:tab w:val="right" w:leader="dot" w:pos="8306"/>
        </w:tabs>
      </w:pPr>
      <w:hyperlink w:anchor="_Toc6437" w:history="1">
        <w:r>
          <w:rPr>
            <w:rFonts w:ascii="仿宋" w:eastAsia="仿宋" w:hAnsi="仿宋" w:cs="仿宋" w:hint="eastAsia"/>
            <w:lang w:eastAsia="zh-CN"/>
          </w:rPr>
          <w:t>(二)、风险分类</w:t>
        </w:r>
        <w:r>
          <w:tab/>
        </w:r>
        <w:r>
          <w:fldChar w:fldCharType="begin"/>
        </w:r>
        <w:r>
          <w:instrText xml:space="preserve"> PAGEREF _Toc6437 \h </w:instrText>
        </w:r>
        <w:r>
          <w:fldChar w:fldCharType="separate"/>
        </w:r>
        <w:r>
          <w:t>77</w:t>
        </w:r>
        <w:r>
          <w:fldChar w:fldCharType="end"/>
        </w:r>
      </w:hyperlink>
    </w:p>
    <w:p>
      <w:pPr>
        <w:pStyle w:val="TOC1"/>
        <w:tabs>
          <w:tab w:val="right" w:leader="dot" w:pos="8306"/>
        </w:tabs>
      </w:pPr>
      <w:hyperlink w:anchor="_Toc8039" w:history="1">
        <w:r>
          <w:rPr>
            <w:rFonts w:ascii="仿宋" w:eastAsia="仿宋" w:hAnsi="仿宋" w:cs="仿宋" w:hint="eastAsia"/>
            <w:lang w:eastAsia="zh-CN"/>
          </w:rPr>
          <w:t>十七、供应链管理</w:t>
        </w:r>
        <w:r>
          <w:tab/>
        </w:r>
        <w:r>
          <w:fldChar w:fldCharType="begin"/>
        </w:r>
        <w:r>
          <w:instrText xml:space="preserve"> PAGEREF _Toc8039 \h </w:instrText>
        </w:r>
        <w:r>
          <w:fldChar w:fldCharType="separate"/>
        </w:r>
        <w:r>
          <w:t>79</w:t>
        </w:r>
        <w:r>
          <w:fldChar w:fldCharType="end"/>
        </w:r>
      </w:hyperlink>
    </w:p>
    <w:p>
      <w:pPr>
        <w:pStyle w:val="TOC2"/>
        <w:tabs>
          <w:tab w:val="right" w:leader="dot" w:pos="8306"/>
        </w:tabs>
      </w:pPr>
      <w:hyperlink w:anchor="_Toc5134" w:history="1">
        <w:r>
          <w:rPr>
            <w:rFonts w:ascii="仿宋" w:eastAsia="仿宋" w:hAnsi="仿宋" w:cs="仿宋" w:hint="eastAsia"/>
            <w:lang w:eastAsia="zh-CN"/>
          </w:rPr>
          <w:t>(一)、供应链战略规划</w:t>
        </w:r>
        <w:r>
          <w:tab/>
        </w:r>
        <w:r>
          <w:fldChar w:fldCharType="begin"/>
        </w:r>
        <w:r>
          <w:instrText xml:space="preserve"> PAGEREF _Toc5134 \h </w:instrText>
        </w:r>
        <w:r>
          <w:fldChar w:fldCharType="separate"/>
        </w:r>
        <w:r>
          <w:t>79</w:t>
        </w:r>
        <w:r>
          <w:fldChar w:fldCharType="end"/>
        </w:r>
      </w:hyperlink>
    </w:p>
    <w:p>
      <w:pPr>
        <w:pStyle w:val="TOC2"/>
        <w:tabs>
          <w:tab w:val="right" w:leader="dot" w:pos="8306"/>
        </w:tabs>
      </w:pPr>
      <w:hyperlink w:anchor="_Toc15106" w:history="1">
        <w:r>
          <w:rPr>
            <w:rFonts w:ascii="仿宋" w:eastAsia="仿宋" w:hAnsi="仿宋" w:cs="仿宋" w:hint="eastAsia"/>
            <w:lang w:eastAsia="zh-CN"/>
          </w:rPr>
          <w:t>(二)、供应商选择与合作</w:t>
        </w:r>
        <w:r>
          <w:tab/>
        </w:r>
        <w:r>
          <w:fldChar w:fldCharType="begin"/>
        </w:r>
        <w:r>
          <w:instrText xml:space="preserve"> PAGEREF _Toc15106 \h </w:instrText>
        </w:r>
        <w:r>
          <w:fldChar w:fldCharType="separate"/>
        </w:r>
        <w:r>
          <w:t>81</w:t>
        </w:r>
        <w:r>
          <w:fldChar w:fldCharType="end"/>
        </w:r>
      </w:hyperlink>
    </w:p>
    <w:p>
      <w:pPr>
        <w:pStyle w:val="TOC2"/>
        <w:tabs>
          <w:tab w:val="right" w:leader="dot" w:pos="8306"/>
        </w:tabs>
      </w:pPr>
      <w:hyperlink w:anchor="_Toc9692" w:history="1">
        <w:r>
          <w:rPr>
            <w:rFonts w:ascii="仿宋" w:eastAsia="仿宋" w:hAnsi="仿宋" w:cs="仿宋" w:hint="eastAsia"/>
            <w:lang w:eastAsia="zh-CN"/>
          </w:rPr>
          <w:t>(三)、物流与库存管理</w:t>
        </w:r>
        <w:r>
          <w:tab/>
        </w:r>
        <w:r>
          <w:fldChar w:fldCharType="begin"/>
        </w:r>
        <w:r>
          <w:instrText xml:space="preserve"> PAGEREF _Toc9692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933"/>
      <w:r>
        <w:rPr>
          <w:rFonts w:ascii="仿宋" w:eastAsia="仿宋" w:hAnsi="仿宋" w:cs="仿宋" w:hint="eastAsia"/>
          <w:sz w:val="28"/>
          <w:lang w:eastAsia="zh-CN"/>
        </w:rPr>
        <w:t>一、便携温度校验仪项目建设背景及必要性分析</w:t>
      </w:r>
      <w:bookmarkEnd w:id="2"/>
    </w:p>
    <w:p>
      <w:pPr>
        <w:pStyle w:val="Heading2"/>
        <w:rPr>
          <w:rFonts w:ascii="仿宋" w:eastAsia="仿宋" w:hAnsi="仿宋" w:cs="仿宋" w:hint="eastAsia"/>
          <w:lang w:eastAsia="zh-CN"/>
        </w:rPr>
      </w:pPr>
      <w:bookmarkStart w:id="3" w:name="_Toc22613"/>
      <w:r>
        <w:rPr>
          <w:rFonts w:ascii="仿宋" w:eastAsia="仿宋" w:hAnsi="仿宋" w:cs="仿宋" w:hint="eastAsia"/>
          <w:lang w:eastAsia="zh-CN"/>
        </w:rPr>
        <w:t>(一)、便携温度校验仪项目背景分析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便携温度校验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便携温度校验仪项目在这个潮流中的定位。同时，我们将关注行业内涌现的新兴机遇，以便便携温度校验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便携温度校验仪项目提供了强大的发展动力。我们将聚焦于行业内最新的技术发展趋势，包括但不限于人工智能、大数据分析、物联网等领域。通过深度的技术研究，我们将确保便携温度校验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便携温度校验仪项目发展的源泉。我们将投入更多的精力对市场需求进行深入剖析，超越表面的需求，深入挖掘潜在的市场痛点和机遇。通过对市场需求的细致了解，便携温度校验仪项目将更有针对性地设计解决方案，满足市场的多样化需求，从而更好地促进便携温度校验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便携温度校验仪项目战略至关重要。我们将对竞争态势进行更为深入的分析，包括但不限于市场份额、产品特点、客户满意度等多个维度。通过深度的竞争分析，便携温度校验仪项目将能够更准确地把握市场脉搏，制定具有竞争力的便携温度校验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便携温度校验仪项目的发展具有直接的影响。我们将进行更为全面的法规和政策分析，了解行业发展中的潜在法律风险和合规挑战。通过充分了解和遵守相关法规，便携温度校验仪项目将确保在法律框架内合法合规运营，为便携温度校验仪项目的稳健发展提供有力支持。</w:t>
      </w:r>
    </w:p>
    <w:p>
      <w:pPr>
        <w:pStyle w:val="Heading2"/>
        <w:ind w:firstLine="560" w:firstLineChars="200"/>
        <w:rPr>
          <w:rFonts w:ascii="仿宋" w:eastAsia="仿宋" w:hAnsi="仿宋" w:cs="仿宋" w:hint="eastAsia"/>
          <w:sz w:val="28"/>
          <w:lang w:eastAsia="zh-CN"/>
        </w:rPr>
      </w:pPr>
      <w:bookmarkStart w:id="4" w:name="_Toc7707"/>
      <w:r>
        <w:rPr>
          <w:rFonts w:ascii="仿宋" w:eastAsia="仿宋" w:hAnsi="仿宋" w:cs="仿宋" w:hint="eastAsia"/>
          <w:sz w:val="28"/>
          <w:lang w:eastAsia="zh-CN"/>
        </w:rPr>
        <w:t>(二)、便携温度校验仪项目建设必要性分析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建设的迫切性源于对行业发展趋势的深刻洞察。我们正处于一个行业变革的时代，科技创新、数字化转型成为企业发展的关键动力。便携温度校验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建设不仅仅是为了跟上潮流，更是为了通过技术创新推动企业的持续发展。通过引入先进的技术和解决方案，便携温度校验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便携温度校验仪项目的建设成为必然选择，通过提高产品质量、拓展服务领域，从而在竞争中获得更多的机会。便携温度校验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便携温度校验仪项目建设的必要性体现在对客户需求更精准的满足。通过便携温度校验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建设的背后是对企业持续创新的追求。只有通过不断创新，企业才能在竞争中立于不败之地。便携温度校验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046"/>
      <w:r>
        <w:rPr>
          <w:rFonts w:ascii="仿宋" w:eastAsia="仿宋" w:hAnsi="仿宋" w:cs="仿宋" w:hint="eastAsia"/>
          <w:sz w:val="28"/>
          <w:lang w:eastAsia="zh-CN"/>
        </w:rPr>
        <w:t>二、便携温度校验仪项目选址可行性分析</w:t>
      </w:r>
      <w:bookmarkEnd w:id="5"/>
    </w:p>
    <w:p>
      <w:pPr>
        <w:pStyle w:val="Heading2"/>
        <w:rPr>
          <w:rFonts w:ascii="仿宋" w:eastAsia="仿宋" w:hAnsi="仿宋" w:cs="仿宋" w:hint="eastAsia"/>
          <w:lang w:eastAsia="zh-CN"/>
        </w:rPr>
      </w:pPr>
      <w:bookmarkStart w:id="6" w:name="_Toc19894"/>
      <w:r>
        <w:rPr>
          <w:rFonts w:ascii="仿宋" w:eastAsia="仿宋" w:hAnsi="仿宋" w:cs="仿宋" w:hint="eastAsia"/>
          <w:lang w:eastAsia="zh-CN"/>
        </w:rPr>
        <w:t>(一)、便携温度校验仪项目选址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该便携温度校验仪项目选址位于XX省XX市XX区XXX街道</w:t>
      </w:r>
    </w:p>
    <w:p>
      <w:pPr>
        <w:pStyle w:val="Heading2"/>
        <w:ind w:firstLine="560" w:firstLineChars="200"/>
        <w:rPr>
          <w:rFonts w:ascii="仿宋" w:eastAsia="仿宋" w:hAnsi="仿宋" w:cs="仿宋" w:hint="eastAsia"/>
          <w:sz w:val="28"/>
          <w:lang w:eastAsia="zh-CN"/>
        </w:rPr>
      </w:pPr>
      <w:bookmarkStart w:id="7" w:name="_Toc2804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便携温度校验仪项目的征地面积将根据便携温度校验仪项目的实际规模和需求进行精确规划。具体面积XXX平方米，旨在确保便携温度校验仪项目不仅能够满足当前的发展需求，还能够预留空间以适应未来的扩展。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净用地面积是在征地面积基础上去除不可利用面积后的实际可开发用地。具体面积XXX平方米，考虑到环保、交通、安全等多方面因素，以确保便携温度校验仪项目在整体利用效率上达到最优。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便携温度校验仪项目计划建设的建筑总规模具体面积XXX平方米。这一规模的确定综合考虑了便携温度校验仪项目的性质、规模，以及城市规划的相关要求，确保建筑布局与周边环境协调一致。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绿地率是便携温度校验仪项目用地中被规划为绿地的比例。具体面积XXX平方米，旨在通过合理规划绿地，改善便携温度校验仪项目周边环境，提升居民生活质量，并符合城市整体绿化规划。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容积率是用地上可以建设的建筑总体积与用地面积之比。具体面积XXX，通过合理的容积率规划，确保便携温度校验仪项目建筑规模与周边环境和谐共生。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便携温度校验仪项目选址与当地城市规划相一致，具体面积XXX平方米。通过与城市规划部门深入沟通，确保便携温度校验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便携温度校验仪项目选址符合当地产业政策，具体面积XXX平方米。这包括便携温度校验仪项目对当地经济的促进作用，以及对相关产业的带动效应，确保便携温度校验仪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用地总体要求必须符合环保和可持续发展的原则，具体面积XXX平方米。通过采用绿色建筑设计、节能减排等措施，确保便携温度校验仪项目在建设和运营过程中对环境的影响最小化，达到可持续发展的要求。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确保便携温度校验仪项目选址具备必要的公共设施配套，具体面积XXX平方米。这包括交通便利性、教育、医疗等基础设施，以提高居民生活品质，使得便携温度校验仪项目选址更具吸引力。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考虑用地总体要求对当地社会稳定性的影响，具体面积XXX平方米。通过深入了解当地社区反馈，确保便携温度校验仪项目的选址和建设过程对当地社会和谐稳定产生积极作用。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便携温度校验仪项目选址不仅符合法规和规划，还在实际操作中具有可行性。这一全面规划将为便携温度校验仪项目的成功实施提供坚实的基础，确保便携温度校验仪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49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便携温度校验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便携温度校验仪项目的设备规划和空间设计中，我们将采取灵活设备布局的措施。设备布局将根据实际需求进行灵活设计，避免不必要的浪费。通过合理规划设备摆放位置，我们将提高设备的利用率，减少设备间距，以确保便携温度校验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便携温度校验仪项目内部引入共享设施的概念，例如共享会议室、办公区等。通过这种方式，我们可以减少对资源的重复建设，提高资源共享效率，从而减小便携温度校验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834"/>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便携温度校验仪项目的总图布置中，我们将不同功能区域进行明确的规划，以最大程度满足便携温度校验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915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便携温度校验仪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便携温度校验仪项目对环境的影响是综合评价的重要因素之一。我们将详细考虑选址周边的自然环境、生态保护区、水源地等情况，确保便携温度校验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对选址的评价还需充分考虑当地政府的产业政策和法规。我们将详细了解便携温度校验仪项目所在地的相关政策，确保便携温度校验仪项目的规划和运营与当地法规相符，降低不必要的法律风险。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考虑到社会稳定性对企业运营的重要性，我们将评估选址地区的社会安全情况、劳工关系、社区反馈等方面，以确保便携温度校验仪项目的建设和运营不会受到社会稳定性的负面影响。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最后，我们将综合考虑用地成本，包括土地购置费用、土地开发成本等。通过对用地成本的详细评估，我们能够做出更为精确的经济效益分析，为便携温度校验仪项目的投资决策提供有力支持。</w:t>
      </w:r>
    </w:p>
    <w:p>
      <w:pPr>
        <w:pStyle w:val="Heading1"/>
        <w:ind w:firstLine="560" w:firstLineChars="200"/>
        <w:rPr>
          <w:rFonts w:ascii="仿宋" w:eastAsia="仿宋" w:hAnsi="仿宋" w:cs="仿宋" w:hint="eastAsia"/>
          <w:sz w:val="28"/>
          <w:lang w:eastAsia="zh-CN"/>
        </w:rPr>
      </w:pPr>
      <w:bookmarkStart w:id="11" w:name="_Toc26932"/>
      <w:r>
        <w:rPr>
          <w:rFonts w:ascii="仿宋" w:eastAsia="仿宋" w:hAnsi="仿宋" w:cs="仿宋" w:hint="eastAsia"/>
          <w:sz w:val="28"/>
          <w:lang w:eastAsia="zh-CN"/>
        </w:rPr>
        <w:t>三、便携温度校验仪项目概论</w:t>
      </w:r>
      <w:bookmarkEnd w:id="11"/>
    </w:p>
    <w:p>
      <w:pPr>
        <w:pStyle w:val="Heading2"/>
        <w:rPr>
          <w:rFonts w:ascii="仿宋" w:eastAsia="仿宋" w:hAnsi="仿宋" w:cs="仿宋" w:hint="eastAsia"/>
          <w:lang w:eastAsia="zh-CN"/>
        </w:rPr>
      </w:pPr>
      <w:bookmarkStart w:id="12" w:name="_Toc15107"/>
      <w:r>
        <w:rPr>
          <w:rFonts w:ascii="仿宋" w:eastAsia="仿宋" w:hAnsi="仿宋" w:cs="仿宋" w:hint="eastAsia"/>
          <w:lang w:eastAsia="zh-CN"/>
        </w:rPr>
        <w:t>(一)、便携温度校验仪项目概况</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起源追溯至对市场的深入洞察。市场的不断演变与变革为便携温度校验仪项目提供了难得的机遇。当前市场存在的需求缺口和变革的大环境共同构成了便携温度校验仪项目的背景。这个便携温度校验仪项目旨在充分利用市场机遇，填补行业中尚未满足的需求，为客户提供全新的解决方案。市场的变革和需求的增长使得这个便携温度校验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便携温度校验仪项目名称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正式命名为便携温度校验仪。这个名称不仅仅是一个标识，更代表了便携温度校验仪项目的核心理念和愿景。它蕴含着便携温度校验仪项目所要解决问题的关键字，具有强烈的表达和辨识度，为便携温度校验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便携温度校验仪项目目标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核心目标是提供一种全新、高效的解决方案，满足客户日益增长的需求。便携温度校验仪项目追求的不仅仅是满足市场需求，更是在市场中获得卓越的竞争优势。通过不断提升产品或服务的质量和创新水平，便携温度校验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便携温度校验仪项目范围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便携温度校验仪项目全面涵盖了产品研发、制造、市场推广和售后服务，确保从产品设计到最终用户体验的全方位关注。这一全面的便携温度校验仪项目范围是为了确保便携温度校验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便携温度校验仪项目时间表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便携温度校验仪项目计划在未来18个月内完成，包括研发、测试、市场试点和正式推出等不同阶段。这个时间表的合理设计是为了确保便携温度校验仪项目各个阶段的顺利推进，以便按时交付高质量的成果。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便携温度校验仪项目预算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总预算估算为XX百万美元，主要分配在研发、市场推广、人员培训和运营等方面。这一充足的预算为便携温度校验仪项目提供了充足的资源，确保便携温度校验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便携温度校验仪项目风险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可能面临的风险包括市场接受度低、技术难题、竞争激烈等。便携温度校验仪项目团队已经制定了相应的风险应对计划，通过前瞻性的风险管理，确保便携温度校验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便携温度校验仪项目团队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便携温度校验仪项目汇聚了一支经验丰富、多领域专业素养的核心团队，确保便携温度校验仪项目在各个方面都能拥有高水平的执行力。团队的协同作战是便携温度校验仪项目成功的关键因素之一。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便携温度校验仪项目背景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便携温度校验仪项目的背景根植于市场对更高效、创新产品的渴望，同时也受到科技发展对行业格局的深刻改变的影响。这为便携温度校验仪项目提供了广阔的发展空间和市场需求。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便携温度校验仪项目现状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截至目前，便携温度校验仪项目已完成市场调研和技术验证，取得了初步的成功。这为便携温度校验仪项目在未来的发展奠定了坚实的基础，为更远大的目标打下了坚实的基石。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5797"/>
      <w:r>
        <w:rPr>
          <w:rFonts w:ascii="仿宋" w:eastAsia="仿宋" w:hAnsi="仿宋" w:cs="仿宋" w:hint="eastAsia"/>
          <w:sz w:val="28"/>
          <w:lang w:eastAsia="zh-CN"/>
        </w:rPr>
        <w:t>(二)、便携温度校验仪项目目标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keyword》便携温度校验仪项目首要业务目标是在市场中占据有利地位，实现产品/服务的成功推广和销售。通过不断提升产品质量、创新性，便携温度校验仪项目追求成为行业中的领导者，赢得更多客户的青睐。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在科技迅速发展的时代，便携温度校验仪项目着眼于技术创新。通过持续的研发和技术升级，便携温度校验仪项目旨在推出更具创新性的产品或服务，以满足市场对新鲜、先进解决方案的需求。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为了建立可持续的客户关系，便携温度校验仪项目设定了客户满意度目标。通过提供卓越的产品质量和优质的客户服务，便携温度校验仪项目追求赢得客户的信任和忠诚度，确保他们的满意度达到行业领先水平。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便携温度校验仪项目注重社会责任和可持续发展。通过实施环保、社会责任便携温度校验仪项目，便携温度校验仪项目致力于在经济发展的同时保护环境，促进社会公平，实现可持续经营。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便携温度校验仪项目的团队是实现目标的核心驱动力。因此，便携温度校验仪项目设定了团队发展目标，包括提升团队成员的专业技能、培养领导力，以及搭建协同高效的团队工作氛围。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8623"/>
      <w:r>
        <w:rPr>
          <w:rFonts w:ascii="仿宋" w:eastAsia="仿宋" w:hAnsi="仿宋" w:cs="仿宋" w:hint="eastAsia"/>
          <w:sz w:val="28"/>
          <w:lang w:eastAsia="zh-CN"/>
        </w:rPr>
        <w:t>(三)、便携温度校验仪项目提出的理由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便携温度校验仪项目提出的理由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提出源于对市场机遇的深刻洞察。当前市场中存在的需求缺口和行业发展趋势表明，有巨大的商业机会等待被开发。通过准确捕捉市场机遇，便携温度校验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理念基于对技术创新的信仰。通过持续的研发和技术投入，便携温度校验仪项目有望推出更具创新性的产品或服务。在科技飞速发展的当下，便携温度校验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提出是为了增强企业的行业竞争力。通过提升产品或服务的质量和独特性，便携温度校验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响应了消费者需求的变化。随着社会和科技的不断发展，消费者对产品和服务的需求也在发生变化。通过深入了解并及时回应消费者的新需求，便携温度校验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提出是企业战略发展规划的一部分。在面对日益激烈的市场竞争和不断变化的商业环境中，便携温度校验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提出不仅仅是基于商业考量，还注重社会责任。通过推出环保、社会责任等方面的便携温度校验仪项目，便携温度校验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便携温度校验仪项目的提出反映了对利益相关者期望的关注。包括客户、员工、投资者等利益相关者在企业发展中都有着各自的期望，便携温度校验仪项目力求在满足这些期望的同时，取得更大的共赢。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31459"/>
      <w:r>
        <w:rPr>
          <w:rFonts w:ascii="仿宋" w:eastAsia="仿宋" w:hAnsi="仿宋" w:cs="仿宋" w:hint="eastAsia"/>
          <w:sz w:val="28"/>
          <w:lang w:eastAsia="zh-CN"/>
        </w:rPr>
        <w:t>(四)、便携温度校验仪项目意义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在实施便携温度校验仪项目的过程中，我们不仅仅是在追逐商业成功，更是为企业和社会的多个层面创造了深远的意义。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https://d.book118.com/087144115026006040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CB7980"/>
    <w:rsid w:val="39CB79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714411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2024-02-01T17:01:00Z</dcterms:created>
  <dcterms:modified xsi:type="dcterms:W3CDTF">2024-02-01T17:01:24Z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9F5B4866E630455AAEBCBC8E1C226227_11</vt:lpwstr>
  </property>
  <property fmtid="{D5CDD505-2E9C-101B-9397-08002B2CF9AE}" pid="3" name="KSOProductBuildVer">
    <vt:lpwstr>2052-12.1.0.16250</vt:lpwstr>
  </property>
</Properties>
</file>