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生麻生产</w:t>
      </w:r>
      <w:r>
        <w:rPr>
          <w:rFonts w:ascii="宋体" w:eastAsia="宋体" w:hAnsi="宋体" w:cs="宋体" w:hint="eastAsia"/>
          <w:b/>
          <w:sz w:val="60"/>
          <w:lang w:eastAsia="zh-CN"/>
        </w:rPr>
        <w:t>项目投资分析及可行性报告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6" w:history="1">
        <w:r>
          <w:rPr>
            <w:rFonts w:ascii="仿宋" w:eastAsia="仿宋" w:hAnsi="仿宋" w:cs="仿宋" w:hint="eastAsia"/>
            <w:lang w:eastAsia="zh-CN"/>
          </w:rPr>
          <w:t>前言</w:t>
        </w:r>
        <w:r>
          <w:tab/>
        </w:r>
        <w:r>
          <w:fldChar w:fldCharType="begin"/>
        </w:r>
        <w:r>
          <w:instrText xml:space="preserve"> PAGEREF _Toc18156 \h </w:instrText>
        </w:r>
        <w:r>
          <w:fldChar w:fldCharType="separate"/>
        </w:r>
        <w:r>
          <w:t>3</w:t>
        </w:r>
        <w:r>
          <w:fldChar w:fldCharType="end"/>
        </w:r>
      </w:hyperlink>
    </w:p>
    <w:p>
      <w:pPr>
        <w:pStyle w:val="TOC1"/>
        <w:tabs>
          <w:tab w:val="right" w:leader="dot" w:pos="8306"/>
        </w:tabs>
      </w:pPr>
      <w:hyperlink w:anchor="_Toc6610" w:history="1">
        <w:r>
          <w:rPr>
            <w:rFonts w:ascii="仿宋" w:eastAsia="仿宋" w:hAnsi="仿宋" w:cs="仿宋" w:hint="eastAsia"/>
            <w:lang w:eastAsia="zh-CN"/>
          </w:rPr>
          <w:t>一、生麻生产项目概论</w:t>
        </w:r>
        <w:r>
          <w:tab/>
        </w:r>
        <w:r>
          <w:fldChar w:fldCharType="begin"/>
        </w:r>
        <w:r>
          <w:instrText xml:space="preserve"> PAGEREF _Toc6610 \h </w:instrText>
        </w:r>
        <w:r>
          <w:fldChar w:fldCharType="separate"/>
        </w:r>
        <w:r>
          <w:t>3</w:t>
        </w:r>
        <w:r>
          <w:fldChar w:fldCharType="end"/>
        </w:r>
      </w:hyperlink>
    </w:p>
    <w:p>
      <w:pPr>
        <w:pStyle w:val="TOC2"/>
        <w:tabs>
          <w:tab w:val="right" w:leader="dot" w:pos="8306"/>
        </w:tabs>
      </w:pPr>
      <w:hyperlink w:anchor="_Toc29922" w:history="1">
        <w:r>
          <w:rPr>
            <w:rFonts w:ascii="仿宋" w:eastAsia="仿宋" w:hAnsi="仿宋" w:cs="仿宋" w:hint="eastAsia"/>
            <w:lang w:eastAsia="zh-CN"/>
          </w:rPr>
          <w:t>(一)、生麻生产项目承办单位基本情况</w:t>
        </w:r>
        <w:r>
          <w:tab/>
        </w:r>
        <w:r>
          <w:fldChar w:fldCharType="begin"/>
        </w:r>
        <w:r>
          <w:instrText xml:space="preserve"> PAGEREF _Toc29922 \h </w:instrText>
        </w:r>
        <w:r>
          <w:fldChar w:fldCharType="separate"/>
        </w:r>
        <w:r>
          <w:t>3</w:t>
        </w:r>
        <w:r>
          <w:fldChar w:fldCharType="end"/>
        </w:r>
      </w:hyperlink>
    </w:p>
    <w:p>
      <w:pPr>
        <w:pStyle w:val="TOC2"/>
        <w:tabs>
          <w:tab w:val="right" w:leader="dot" w:pos="8306"/>
        </w:tabs>
      </w:pPr>
      <w:hyperlink w:anchor="_Toc22106" w:history="1">
        <w:r>
          <w:rPr>
            <w:rFonts w:ascii="仿宋" w:eastAsia="仿宋" w:hAnsi="仿宋" w:cs="仿宋" w:hint="eastAsia"/>
            <w:lang w:eastAsia="zh-CN"/>
          </w:rPr>
          <w:t>(二)、生麻生产项目概况</w:t>
        </w:r>
        <w:r>
          <w:tab/>
        </w:r>
        <w:r>
          <w:fldChar w:fldCharType="begin"/>
        </w:r>
        <w:r>
          <w:instrText xml:space="preserve"> PAGEREF _Toc22106 \h </w:instrText>
        </w:r>
        <w:r>
          <w:fldChar w:fldCharType="separate"/>
        </w:r>
        <w:r>
          <w:t>3</w:t>
        </w:r>
        <w:r>
          <w:fldChar w:fldCharType="end"/>
        </w:r>
      </w:hyperlink>
    </w:p>
    <w:p>
      <w:pPr>
        <w:pStyle w:val="TOC2"/>
        <w:tabs>
          <w:tab w:val="right" w:leader="dot" w:pos="8306"/>
        </w:tabs>
      </w:pPr>
      <w:hyperlink w:anchor="_Toc20523" w:history="1">
        <w:r>
          <w:rPr>
            <w:rFonts w:ascii="仿宋" w:eastAsia="仿宋" w:hAnsi="仿宋" w:cs="仿宋" w:hint="eastAsia"/>
            <w:lang w:eastAsia="zh-CN"/>
          </w:rPr>
          <w:t>(三)、生麻生产项目评价</w:t>
        </w:r>
        <w:r>
          <w:tab/>
        </w:r>
        <w:r>
          <w:fldChar w:fldCharType="begin"/>
        </w:r>
        <w:r>
          <w:instrText xml:space="preserve"> PAGEREF _Toc20523 \h </w:instrText>
        </w:r>
        <w:r>
          <w:fldChar w:fldCharType="separate"/>
        </w:r>
        <w:r>
          <w:t>4</w:t>
        </w:r>
        <w:r>
          <w:fldChar w:fldCharType="end"/>
        </w:r>
      </w:hyperlink>
    </w:p>
    <w:p>
      <w:pPr>
        <w:pStyle w:val="TOC2"/>
        <w:tabs>
          <w:tab w:val="right" w:leader="dot" w:pos="8306"/>
        </w:tabs>
      </w:pPr>
      <w:hyperlink w:anchor="_Toc25980" w:history="1">
        <w:r>
          <w:rPr>
            <w:rFonts w:ascii="仿宋" w:eastAsia="仿宋" w:hAnsi="仿宋" w:cs="仿宋" w:hint="eastAsia"/>
            <w:lang w:eastAsia="zh-CN"/>
          </w:rPr>
          <w:t>(四)、主要经济指标</w:t>
        </w:r>
        <w:r>
          <w:tab/>
        </w:r>
        <w:r>
          <w:fldChar w:fldCharType="begin"/>
        </w:r>
        <w:r>
          <w:instrText xml:space="preserve"> PAGEREF _Toc25980 \h </w:instrText>
        </w:r>
        <w:r>
          <w:fldChar w:fldCharType="separate"/>
        </w:r>
        <w:r>
          <w:t>4</w:t>
        </w:r>
        <w:r>
          <w:fldChar w:fldCharType="end"/>
        </w:r>
      </w:hyperlink>
    </w:p>
    <w:p>
      <w:pPr>
        <w:pStyle w:val="TOC1"/>
        <w:tabs>
          <w:tab w:val="right" w:leader="dot" w:pos="8306"/>
        </w:tabs>
      </w:pPr>
      <w:hyperlink w:anchor="_Toc17639" w:history="1">
        <w:r>
          <w:rPr>
            <w:rFonts w:ascii="仿宋" w:eastAsia="仿宋" w:hAnsi="仿宋" w:cs="仿宋" w:hint="eastAsia"/>
            <w:lang w:eastAsia="zh-CN"/>
          </w:rPr>
          <w:t>二、生麻生产项目选址说明</w:t>
        </w:r>
        <w:r>
          <w:tab/>
        </w:r>
        <w:r>
          <w:fldChar w:fldCharType="begin"/>
        </w:r>
        <w:r>
          <w:instrText xml:space="preserve"> PAGEREF _Toc17639 \h </w:instrText>
        </w:r>
        <w:r>
          <w:fldChar w:fldCharType="separate"/>
        </w:r>
        <w:r>
          <w:t>5</w:t>
        </w:r>
        <w:r>
          <w:fldChar w:fldCharType="end"/>
        </w:r>
      </w:hyperlink>
    </w:p>
    <w:p>
      <w:pPr>
        <w:pStyle w:val="TOC2"/>
        <w:tabs>
          <w:tab w:val="right" w:leader="dot" w:pos="8306"/>
        </w:tabs>
      </w:pPr>
      <w:hyperlink w:anchor="_Toc4478" w:history="1">
        <w:r>
          <w:rPr>
            <w:rFonts w:ascii="仿宋" w:eastAsia="仿宋" w:hAnsi="仿宋" w:cs="仿宋" w:hint="eastAsia"/>
            <w:lang w:eastAsia="zh-CN"/>
          </w:rPr>
          <w:t>(一)、生麻生产项目选址原则</w:t>
        </w:r>
        <w:r>
          <w:tab/>
        </w:r>
        <w:r>
          <w:fldChar w:fldCharType="begin"/>
        </w:r>
        <w:r>
          <w:instrText xml:space="preserve"> PAGEREF _Toc4478 \h </w:instrText>
        </w:r>
        <w:r>
          <w:fldChar w:fldCharType="separate"/>
        </w:r>
        <w:r>
          <w:t>5</w:t>
        </w:r>
        <w:r>
          <w:fldChar w:fldCharType="end"/>
        </w:r>
      </w:hyperlink>
    </w:p>
    <w:p>
      <w:pPr>
        <w:pStyle w:val="TOC2"/>
        <w:tabs>
          <w:tab w:val="right" w:leader="dot" w:pos="8306"/>
        </w:tabs>
      </w:pPr>
      <w:hyperlink w:anchor="_Toc20578" w:history="1">
        <w:r>
          <w:rPr>
            <w:rFonts w:ascii="仿宋" w:eastAsia="仿宋" w:hAnsi="仿宋" w:cs="仿宋" w:hint="eastAsia"/>
            <w:lang w:eastAsia="zh-CN"/>
          </w:rPr>
          <w:t>(二)、生麻生产项目选址</w:t>
        </w:r>
        <w:r>
          <w:tab/>
        </w:r>
        <w:r>
          <w:fldChar w:fldCharType="begin"/>
        </w:r>
        <w:r>
          <w:instrText xml:space="preserve"> PAGEREF _Toc20578 \h </w:instrText>
        </w:r>
        <w:r>
          <w:fldChar w:fldCharType="separate"/>
        </w:r>
        <w:r>
          <w:t>6</w:t>
        </w:r>
        <w:r>
          <w:fldChar w:fldCharType="end"/>
        </w:r>
      </w:hyperlink>
    </w:p>
    <w:p>
      <w:pPr>
        <w:pStyle w:val="TOC2"/>
        <w:tabs>
          <w:tab w:val="right" w:leader="dot" w:pos="8306"/>
        </w:tabs>
      </w:pPr>
      <w:hyperlink w:anchor="_Toc13865" w:history="1">
        <w:r>
          <w:rPr>
            <w:rFonts w:ascii="仿宋" w:eastAsia="仿宋" w:hAnsi="仿宋" w:cs="仿宋" w:hint="eastAsia"/>
            <w:lang w:eastAsia="zh-CN"/>
          </w:rPr>
          <w:t>(三)、建设条件分析</w:t>
        </w:r>
        <w:r>
          <w:tab/>
        </w:r>
        <w:r>
          <w:fldChar w:fldCharType="begin"/>
        </w:r>
        <w:r>
          <w:instrText xml:space="preserve"> PAGEREF _Toc13865 \h </w:instrText>
        </w:r>
        <w:r>
          <w:fldChar w:fldCharType="separate"/>
        </w:r>
        <w:r>
          <w:t>8</w:t>
        </w:r>
        <w:r>
          <w:fldChar w:fldCharType="end"/>
        </w:r>
      </w:hyperlink>
    </w:p>
    <w:p>
      <w:pPr>
        <w:pStyle w:val="TOC2"/>
        <w:tabs>
          <w:tab w:val="right" w:leader="dot" w:pos="8306"/>
        </w:tabs>
      </w:pPr>
      <w:hyperlink w:anchor="_Toc11305" w:history="1">
        <w:r>
          <w:rPr>
            <w:rFonts w:ascii="仿宋" w:eastAsia="仿宋" w:hAnsi="仿宋" w:cs="仿宋" w:hint="eastAsia"/>
            <w:lang w:eastAsia="zh-CN"/>
          </w:rPr>
          <w:t>(四)、用地控制指标</w:t>
        </w:r>
        <w:r>
          <w:tab/>
        </w:r>
        <w:r>
          <w:fldChar w:fldCharType="begin"/>
        </w:r>
        <w:r>
          <w:instrText xml:space="preserve"> PAGEREF _Toc11305 \h </w:instrText>
        </w:r>
        <w:r>
          <w:fldChar w:fldCharType="separate"/>
        </w:r>
        <w:r>
          <w:t>9</w:t>
        </w:r>
        <w:r>
          <w:fldChar w:fldCharType="end"/>
        </w:r>
      </w:hyperlink>
    </w:p>
    <w:p>
      <w:pPr>
        <w:pStyle w:val="TOC2"/>
        <w:tabs>
          <w:tab w:val="right" w:leader="dot" w:pos="8306"/>
        </w:tabs>
      </w:pPr>
      <w:hyperlink w:anchor="_Toc26654" w:history="1">
        <w:r>
          <w:rPr>
            <w:rFonts w:ascii="仿宋" w:eastAsia="仿宋" w:hAnsi="仿宋" w:cs="仿宋" w:hint="eastAsia"/>
            <w:lang w:eastAsia="zh-CN"/>
          </w:rPr>
          <w:t>(五)、地总体要求</w:t>
        </w:r>
        <w:r>
          <w:tab/>
        </w:r>
        <w:r>
          <w:fldChar w:fldCharType="begin"/>
        </w:r>
        <w:r>
          <w:instrText xml:space="preserve"> PAGEREF _Toc26654 \h </w:instrText>
        </w:r>
        <w:r>
          <w:fldChar w:fldCharType="separate"/>
        </w:r>
        <w:r>
          <w:t>10</w:t>
        </w:r>
        <w:r>
          <w:fldChar w:fldCharType="end"/>
        </w:r>
      </w:hyperlink>
    </w:p>
    <w:p>
      <w:pPr>
        <w:pStyle w:val="TOC2"/>
        <w:tabs>
          <w:tab w:val="right" w:leader="dot" w:pos="8306"/>
        </w:tabs>
      </w:pPr>
      <w:hyperlink w:anchor="_Toc24213" w:history="1">
        <w:r>
          <w:rPr>
            <w:rFonts w:ascii="仿宋" w:eastAsia="仿宋" w:hAnsi="仿宋" w:cs="仿宋" w:hint="eastAsia"/>
            <w:lang w:eastAsia="zh-CN"/>
          </w:rPr>
          <w:t>(六)、节约用地措施</w:t>
        </w:r>
        <w:r>
          <w:tab/>
        </w:r>
        <w:r>
          <w:fldChar w:fldCharType="begin"/>
        </w:r>
        <w:r>
          <w:instrText xml:space="preserve"> PAGEREF _Toc24213 \h </w:instrText>
        </w:r>
        <w:r>
          <w:fldChar w:fldCharType="separate"/>
        </w:r>
        <w:r>
          <w:t>11</w:t>
        </w:r>
        <w:r>
          <w:fldChar w:fldCharType="end"/>
        </w:r>
      </w:hyperlink>
    </w:p>
    <w:p>
      <w:pPr>
        <w:pStyle w:val="TOC2"/>
        <w:tabs>
          <w:tab w:val="right" w:leader="dot" w:pos="8306"/>
        </w:tabs>
      </w:pPr>
      <w:hyperlink w:anchor="_Toc12189" w:history="1">
        <w:r>
          <w:rPr>
            <w:rFonts w:ascii="仿宋" w:eastAsia="仿宋" w:hAnsi="仿宋" w:cs="仿宋" w:hint="eastAsia"/>
            <w:lang w:eastAsia="zh-CN"/>
          </w:rPr>
          <w:t>(七)、总图布置方案</w:t>
        </w:r>
        <w:r>
          <w:tab/>
        </w:r>
        <w:r>
          <w:fldChar w:fldCharType="begin"/>
        </w:r>
        <w:r>
          <w:instrText xml:space="preserve"> PAGEREF _Toc12189 \h </w:instrText>
        </w:r>
        <w:r>
          <w:fldChar w:fldCharType="separate"/>
        </w:r>
        <w:r>
          <w:t>13</w:t>
        </w:r>
        <w:r>
          <w:fldChar w:fldCharType="end"/>
        </w:r>
      </w:hyperlink>
    </w:p>
    <w:p>
      <w:pPr>
        <w:pStyle w:val="TOC2"/>
        <w:tabs>
          <w:tab w:val="right" w:leader="dot" w:pos="8306"/>
        </w:tabs>
      </w:pPr>
      <w:hyperlink w:anchor="_Toc17643" w:history="1">
        <w:r>
          <w:rPr>
            <w:rFonts w:ascii="仿宋" w:eastAsia="仿宋" w:hAnsi="仿宋" w:cs="仿宋" w:hint="eastAsia"/>
            <w:lang w:eastAsia="zh-CN"/>
          </w:rPr>
          <w:t>(八)、选址综合评价</w:t>
        </w:r>
        <w:r>
          <w:tab/>
        </w:r>
        <w:r>
          <w:fldChar w:fldCharType="begin"/>
        </w:r>
        <w:r>
          <w:instrText xml:space="preserve"> PAGEREF _Toc17643 \h </w:instrText>
        </w:r>
        <w:r>
          <w:fldChar w:fldCharType="separate"/>
        </w:r>
        <w:r>
          <w:t>15</w:t>
        </w:r>
        <w:r>
          <w:fldChar w:fldCharType="end"/>
        </w:r>
      </w:hyperlink>
    </w:p>
    <w:p>
      <w:pPr>
        <w:pStyle w:val="TOC1"/>
        <w:tabs>
          <w:tab w:val="right" w:leader="dot" w:pos="8306"/>
        </w:tabs>
      </w:pPr>
      <w:hyperlink w:anchor="_Toc15038" w:history="1">
        <w:r>
          <w:rPr>
            <w:rFonts w:ascii="仿宋" w:eastAsia="仿宋" w:hAnsi="仿宋" w:cs="仿宋" w:hint="eastAsia"/>
            <w:lang w:eastAsia="zh-CN"/>
          </w:rPr>
          <w:t>三、生麻生产项目建设背景及必要性分析</w:t>
        </w:r>
        <w:r>
          <w:tab/>
        </w:r>
        <w:r>
          <w:fldChar w:fldCharType="begin"/>
        </w:r>
        <w:r>
          <w:instrText xml:space="preserve"> PAGEREF _Toc15038 \h </w:instrText>
        </w:r>
        <w:r>
          <w:fldChar w:fldCharType="separate"/>
        </w:r>
        <w:r>
          <w:t>16</w:t>
        </w:r>
        <w:r>
          <w:fldChar w:fldCharType="end"/>
        </w:r>
      </w:hyperlink>
    </w:p>
    <w:p>
      <w:pPr>
        <w:pStyle w:val="TOC2"/>
        <w:tabs>
          <w:tab w:val="right" w:leader="dot" w:pos="8306"/>
        </w:tabs>
      </w:pPr>
      <w:hyperlink w:anchor="_Toc2883" w:history="1">
        <w:r>
          <w:rPr>
            <w:rFonts w:ascii="仿宋" w:eastAsia="仿宋" w:hAnsi="仿宋" w:cs="仿宋" w:hint="eastAsia"/>
            <w:lang w:eastAsia="zh-CN"/>
          </w:rPr>
          <w:t>(一)、行业背景分析</w:t>
        </w:r>
        <w:r>
          <w:tab/>
        </w:r>
        <w:r>
          <w:fldChar w:fldCharType="begin"/>
        </w:r>
        <w:r>
          <w:instrText xml:space="preserve"> PAGEREF _Toc2883 \h </w:instrText>
        </w:r>
        <w:r>
          <w:fldChar w:fldCharType="separate"/>
        </w:r>
        <w:r>
          <w:t>16</w:t>
        </w:r>
        <w:r>
          <w:fldChar w:fldCharType="end"/>
        </w:r>
      </w:hyperlink>
    </w:p>
    <w:p>
      <w:pPr>
        <w:pStyle w:val="TOC2"/>
        <w:tabs>
          <w:tab w:val="right" w:leader="dot" w:pos="8306"/>
        </w:tabs>
      </w:pPr>
      <w:hyperlink w:anchor="_Toc18984" w:history="1">
        <w:r>
          <w:rPr>
            <w:rFonts w:ascii="仿宋" w:eastAsia="仿宋" w:hAnsi="仿宋" w:cs="仿宋" w:hint="eastAsia"/>
            <w:lang w:eastAsia="zh-CN"/>
          </w:rPr>
          <w:t>(二)、产业发展分析</w:t>
        </w:r>
        <w:r>
          <w:tab/>
        </w:r>
        <w:r>
          <w:fldChar w:fldCharType="begin"/>
        </w:r>
        <w:r>
          <w:instrText xml:space="preserve"> PAGEREF _Toc18984 \h </w:instrText>
        </w:r>
        <w:r>
          <w:fldChar w:fldCharType="separate"/>
        </w:r>
        <w:r>
          <w:t>17</w:t>
        </w:r>
        <w:r>
          <w:fldChar w:fldCharType="end"/>
        </w:r>
      </w:hyperlink>
    </w:p>
    <w:p>
      <w:pPr>
        <w:pStyle w:val="TOC1"/>
        <w:tabs>
          <w:tab w:val="right" w:leader="dot" w:pos="8306"/>
        </w:tabs>
      </w:pPr>
      <w:hyperlink w:anchor="_Toc26831" w:history="1">
        <w:r>
          <w:rPr>
            <w:rFonts w:ascii="仿宋" w:eastAsia="仿宋" w:hAnsi="仿宋" w:cs="仿宋" w:hint="eastAsia"/>
            <w:lang w:eastAsia="zh-CN"/>
          </w:rPr>
          <w:t>四、生麻生产</w:t>
        </w:r>
        <w:r>
          <w:rPr>
            <w:rFonts w:ascii="仿宋" w:eastAsia="仿宋" w:hAnsi="仿宋" w:cs="仿宋" w:hint="eastAsia"/>
            <w:lang w:eastAsia="zh-CN"/>
          </w:rPr>
          <w:t>项目可行性研究报告</w:t>
        </w:r>
        <w:r>
          <w:tab/>
        </w:r>
        <w:r>
          <w:fldChar w:fldCharType="begin"/>
        </w:r>
        <w:r>
          <w:instrText xml:space="preserve"> PAGEREF _Toc26831 \h </w:instrText>
        </w:r>
        <w:r>
          <w:fldChar w:fldCharType="separate"/>
        </w:r>
        <w:r>
          <w:t>18</w:t>
        </w:r>
        <w:r>
          <w:fldChar w:fldCharType="end"/>
        </w:r>
      </w:hyperlink>
    </w:p>
    <w:p>
      <w:pPr>
        <w:pStyle w:val="TOC2"/>
        <w:tabs>
          <w:tab w:val="right" w:leader="dot" w:pos="8306"/>
        </w:tabs>
      </w:pPr>
      <w:hyperlink w:anchor="_Toc29897" w:history="1">
        <w:r>
          <w:rPr>
            <w:rFonts w:ascii="仿宋" w:eastAsia="仿宋" w:hAnsi="仿宋" w:cs="仿宋" w:hint="eastAsia"/>
            <w:lang w:eastAsia="zh-CN"/>
          </w:rPr>
          <w:t>(一)、产品规划</w:t>
        </w:r>
        <w:r>
          <w:tab/>
        </w:r>
        <w:r>
          <w:fldChar w:fldCharType="begin"/>
        </w:r>
        <w:r>
          <w:instrText xml:space="preserve"> PAGEREF _Toc29897 \h </w:instrText>
        </w:r>
        <w:r>
          <w:fldChar w:fldCharType="separate"/>
        </w:r>
        <w:r>
          <w:t>18</w:t>
        </w:r>
        <w:r>
          <w:fldChar w:fldCharType="end"/>
        </w:r>
      </w:hyperlink>
    </w:p>
    <w:p>
      <w:pPr>
        <w:pStyle w:val="TOC2"/>
        <w:tabs>
          <w:tab w:val="right" w:leader="dot" w:pos="8306"/>
        </w:tabs>
      </w:pPr>
      <w:hyperlink w:anchor="_Toc27453" w:history="1">
        <w:r>
          <w:rPr>
            <w:rFonts w:ascii="仿宋" w:eastAsia="仿宋" w:hAnsi="仿宋" w:cs="仿宋" w:hint="eastAsia"/>
            <w:lang w:eastAsia="zh-CN"/>
          </w:rPr>
          <w:t>(二)、建设规模</w:t>
        </w:r>
        <w:r>
          <w:tab/>
        </w:r>
        <w:r>
          <w:fldChar w:fldCharType="begin"/>
        </w:r>
        <w:r>
          <w:instrText xml:space="preserve"> PAGEREF _Toc27453 \h </w:instrText>
        </w:r>
        <w:r>
          <w:fldChar w:fldCharType="separate"/>
        </w:r>
        <w:r>
          <w:t>20</w:t>
        </w:r>
        <w:r>
          <w:fldChar w:fldCharType="end"/>
        </w:r>
      </w:hyperlink>
    </w:p>
    <w:p>
      <w:pPr>
        <w:pStyle w:val="TOC1"/>
        <w:tabs>
          <w:tab w:val="right" w:leader="dot" w:pos="8306"/>
        </w:tabs>
      </w:pPr>
      <w:hyperlink w:anchor="_Toc551" w:history="1">
        <w:r>
          <w:rPr>
            <w:rFonts w:ascii="仿宋" w:eastAsia="仿宋" w:hAnsi="仿宋" w:cs="仿宋" w:hint="eastAsia"/>
            <w:lang w:eastAsia="zh-CN"/>
          </w:rPr>
          <w:t>五、土建工程方案</w:t>
        </w:r>
        <w:r>
          <w:tab/>
        </w:r>
        <w:r>
          <w:fldChar w:fldCharType="begin"/>
        </w:r>
        <w:r>
          <w:instrText xml:space="preserve"> PAGEREF _Toc551 \h </w:instrText>
        </w:r>
        <w:r>
          <w:fldChar w:fldCharType="separate"/>
        </w:r>
        <w:r>
          <w:t>22</w:t>
        </w:r>
        <w:r>
          <w:fldChar w:fldCharType="end"/>
        </w:r>
      </w:hyperlink>
    </w:p>
    <w:p>
      <w:pPr>
        <w:pStyle w:val="TOC2"/>
        <w:tabs>
          <w:tab w:val="right" w:leader="dot" w:pos="8306"/>
        </w:tabs>
      </w:pPr>
      <w:hyperlink w:anchor="_Toc12873" w:history="1">
        <w:r>
          <w:rPr>
            <w:rFonts w:ascii="仿宋" w:eastAsia="仿宋" w:hAnsi="仿宋" w:cs="仿宋" w:hint="eastAsia"/>
            <w:lang w:eastAsia="zh-CN"/>
          </w:rPr>
          <w:t>(一)、建筑工程设计原则</w:t>
        </w:r>
        <w:r>
          <w:tab/>
        </w:r>
        <w:r>
          <w:fldChar w:fldCharType="begin"/>
        </w:r>
        <w:r>
          <w:instrText xml:space="preserve"> PAGEREF _Toc12873 \h </w:instrText>
        </w:r>
        <w:r>
          <w:fldChar w:fldCharType="separate"/>
        </w:r>
        <w:r>
          <w:t>22</w:t>
        </w:r>
        <w:r>
          <w:fldChar w:fldCharType="end"/>
        </w:r>
      </w:hyperlink>
    </w:p>
    <w:p>
      <w:pPr>
        <w:pStyle w:val="TOC2"/>
        <w:tabs>
          <w:tab w:val="right" w:leader="dot" w:pos="8306"/>
        </w:tabs>
      </w:pPr>
      <w:hyperlink w:anchor="_Toc22579" w:history="1">
        <w:r>
          <w:rPr>
            <w:rFonts w:ascii="仿宋" w:eastAsia="仿宋" w:hAnsi="仿宋" w:cs="仿宋" w:hint="eastAsia"/>
            <w:lang w:eastAsia="zh-CN"/>
          </w:rPr>
          <w:t>(二)、生麻生产项目总平面设计要求</w:t>
        </w:r>
        <w:r>
          <w:tab/>
        </w:r>
        <w:r>
          <w:fldChar w:fldCharType="begin"/>
        </w:r>
        <w:r>
          <w:instrText xml:space="preserve"> PAGEREF _Toc22579 \h </w:instrText>
        </w:r>
        <w:r>
          <w:fldChar w:fldCharType="separate"/>
        </w:r>
        <w:r>
          <w:t>23</w:t>
        </w:r>
        <w:r>
          <w:fldChar w:fldCharType="end"/>
        </w:r>
      </w:hyperlink>
    </w:p>
    <w:p>
      <w:pPr>
        <w:pStyle w:val="TOC2"/>
        <w:tabs>
          <w:tab w:val="right" w:leader="dot" w:pos="8306"/>
        </w:tabs>
      </w:pPr>
      <w:hyperlink w:anchor="_Toc17592" w:history="1">
        <w:r>
          <w:rPr>
            <w:rFonts w:ascii="仿宋" w:eastAsia="仿宋" w:hAnsi="仿宋" w:cs="仿宋" w:hint="eastAsia"/>
            <w:lang w:eastAsia="zh-CN"/>
          </w:rPr>
          <w:t>(三)、土建工程设计年限及安全等级</w:t>
        </w:r>
        <w:r>
          <w:tab/>
        </w:r>
        <w:r>
          <w:fldChar w:fldCharType="begin"/>
        </w:r>
        <w:r>
          <w:instrText xml:space="preserve"> PAGEREF _Toc17592 \h </w:instrText>
        </w:r>
        <w:r>
          <w:fldChar w:fldCharType="separate"/>
        </w:r>
        <w:r>
          <w:t>24</w:t>
        </w:r>
        <w:r>
          <w:fldChar w:fldCharType="end"/>
        </w:r>
      </w:hyperlink>
    </w:p>
    <w:p>
      <w:pPr>
        <w:pStyle w:val="TOC2"/>
        <w:tabs>
          <w:tab w:val="right" w:leader="dot" w:pos="8306"/>
        </w:tabs>
      </w:pPr>
      <w:hyperlink w:anchor="_Toc8397" w:history="1">
        <w:r>
          <w:rPr>
            <w:rFonts w:ascii="仿宋" w:eastAsia="仿宋" w:hAnsi="仿宋" w:cs="仿宋" w:hint="eastAsia"/>
            <w:lang w:eastAsia="zh-CN"/>
          </w:rPr>
          <w:t>(四)、建筑工程设计总体要求</w:t>
        </w:r>
        <w:r>
          <w:tab/>
        </w:r>
        <w:r>
          <w:fldChar w:fldCharType="begin"/>
        </w:r>
        <w:r>
          <w:instrText xml:space="preserve"> PAGEREF _Toc8397 \h </w:instrText>
        </w:r>
        <w:r>
          <w:fldChar w:fldCharType="separate"/>
        </w:r>
        <w:r>
          <w:t>25</w:t>
        </w:r>
        <w:r>
          <w:fldChar w:fldCharType="end"/>
        </w:r>
      </w:hyperlink>
    </w:p>
    <w:p>
      <w:pPr>
        <w:pStyle w:val="TOC2"/>
        <w:tabs>
          <w:tab w:val="right" w:leader="dot" w:pos="8306"/>
        </w:tabs>
      </w:pPr>
      <w:hyperlink w:anchor="_Toc12883" w:history="1">
        <w:r>
          <w:rPr>
            <w:rFonts w:ascii="仿宋" w:eastAsia="仿宋" w:hAnsi="仿宋" w:cs="仿宋" w:hint="eastAsia"/>
            <w:lang w:eastAsia="zh-CN"/>
          </w:rPr>
          <w:t>(五)、土建工程建设指标</w:t>
        </w:r>
        <w:r>
          <w:tab/>
        </w:r>
        <w:r>
          <w:fldChar w:fldCharType="begin"/>
        </w:r>
        <w:r>
          <w:instrText xml:space="preserve"> PAGEREF _Toc12883 \h </w:instrText>
        </w:r>
        <w:r>
          <w:fldChar w:fldCharType="separate"/>
        </w:r>
        <w:r>
          <w:t>27</w:t>
        </w:r>
        <w:r>
          <w:fldChar w:fldCharType="end"/>
        </w:r>
      </w:hyperlink>
    </w:p>
    <w:p>
      <w:pPr>
        <w:pStyle w:val="TOC1"/>
        <w:tabs>
          <w:tab w:val="right" w:leader="dot" w:pos="8306"/>
        </w:tabs>
      </w:pPr>
      <w:hyperlink w:anchor="_Toc11357" w:history="1">
        <w:r>
          <w:rPr>
            <w:rFonts w:ascii="仿宋" w:eastAsia="仿宋" w:hAnsi="仿宋" w:cs="仿宋" w:hint="eastAsia"/>
            <w:lang w:eastAsia="zh-CN"/>
          </w:rPr>
          <w:t>六、风险评估</w:t>
        </w:r>
        <w:r>
          <w:tab/>
        </w:r>
        <w:r>
          <w:fldChar w:fldCharType="begin"/>
        </w:r>
        <w:r>
          <w:instrText xml:space="preserve"> PAGEREF _Toc11357 \h </w:instrText>
        </w:r>
        <w:r>
          <w:fldChar w:fldCharType="separate"/>
        </w:r>
        <w:r>
          <w:t>28</w:t>
        </w:r>
        <w:r>
          <w:fldChar w:fldCharType="end"/>
        </w:r>
      </w:hyperlink>
    </w:p>
    <w:p>
      <w:pPr>
        <w:pStyle w:val="TOC2"/>
        <w:tabs>
          <w:tab w:val="right" w:leader="dot" w:pos="8306"/>
        </w:tabs>
      </w:pPr>
      <w:hyperlink w:anchor="_Toc4768" w:history="1">
        <w:r>
          <w:rPr>
            <w:rFonts w:ascii="仿宋" w:eastAsia="仿宋" w:hAnsi="仿宋" w:cs="仿宋" w:hint="eastAsia"/>
            <w:lang w:eastAsia="zh-CN"/>
          </w:rPr>
          <w:t>(一)、生麻生产项目风险分析</w:t>
        </w:r>
        <w:r>
          <w:tab/>
        </w:r>
        <w:r>
          <w:fldChar w:fldCharType="begin"/>
        </w:r>
        <w:r>
          <w:instrText xml:space="preserve"> PAGEREF _Toc4768 \h </w:instrText>
        </w:r>
        <w:r>
          <w:fldChar w:fldCharType="separate"/>
        </w:r>
        <w:r>
          <w:t>28</w:t>
        </w:r>
        <w:r>
          <w:fldChar w:fldCharType="end"/>
        </w:r>
      </w:hyperlink>
    </w:p>
    <w:p>
      <w:pPr>
        <w:pStyle w:val="TOC2"/>
        <w:tabs>
          <w:tab w:val="right" w:leader="dot" w:pos="8306"/>
        </w:tabs>
      </w:pPr>
      <w:hyperlink w:anchor="_Toc548" w:history="1">
        <w:r>
          <w:rPr>
            <w:rFonts w:ascii="仿宋" w:eastAsia="仿宋" w:hAnsi="仿宋" w:cs="仿宋" w:hint="eastAsia"/>
            <w:lang w:eastAsia="zh-CN"/>
          </w:rPr>
          <w:t>(二)、生麻生产项目风险对策</w:t>
        </w:r>
        <w:r>
          <w:tab/>
        </w:r>
        <w:r>
          <w:fldChar w:fldCharType="begin"/>
        </w:r>
        <w:r>
          <w:instrText xml:space="preserve"> PAGEREF _Toc548 \h </w:instrText>
        </w:r>
        <w:r>
          <w:fldChar w:fldCharType="separate"/>
        </w:r>
        <w:r>
          <w:t>29</w:t>
        </w:r>
        <w:r>
          <w:fldChar w:fldCharType="end"/>
        </w:r>
      </w:hyperlink>
    </w:p>
    <w:p>
      <w:pPr>
        <w:pStyle w:val="TOC1"/>
        <w:tabs>
          <w:tab w:val="right" w:leader="dot" w:pos="8306"/>
        </w:tabs>
      </w:pPr>
      <w:hyperlink w:anchor="_Toc11874" w:history="1">
        <w:r>
          <w:rPr>
            <w:rFonts w:ascii="仿宋" w:eastAsia="仿宋" w:hAnsi="仿宋" w:cs="仿宋" w:hint="eastAsia"/>
            <w:lang w:eastAsia="zh-CN"/>
          </w:rPr>
          <w:t>七、实施计划</w:t>
        </w:r>
        <w:r>
          <w:tab/>
        </w:r>
        <w:r>
          <w:fldChar w:fldCharType="begin"/>
        </w:r>
        <w:r>
          <w:instrText xml:space="preserve"> PAGEREF _Toc11874 \h </w:instrText>
        </w:r>
        <w:r>
          <w:fldChar w:fldCharType="separate"/>
        </w:r>
        <w:r>
          <w:t>29</w:t>
        </w:r>
        <w:r>
          <w:fldChar w:fldCharType="end"/>
        </w:r>
      </w:hyperlink>
    </w:p>
    <w:p>
      <w:pPr>
        <w:pStyle w:val="TOC2"/>
        <w:tabs>
          <w:tab w:val="right" w:leader="dot" w:pos="8306"/>
        </w:tabs>
      </w:pPr>
      <w:hyperlink w:anchor="_Toc21561" w:history="1">
        <w:r>
          <w:rPr>
            <w:rFonts w:ascii="仿宋" w:eastAsia="仿宋" w:hAnsi="仿宋" w:cs="仿宋" w:hint="eastAsia"/>
            <w:lang w:eastAsia="zh-CN"/>
          </w:rPr>
          <w:t>(一)、建设周期</w:t>
        </w:r>
        <w:r>
          <w:tab/>
        </w:r>
        <w:r>
          <w:fldChar w:fldCharType="begin"/>
        </w:r>
        <w:r>
          <w:instrText xml:space="preserve"> PAGEREF _Toc21561 \h </w:instrText>
        </w:r>
        <w:r>
          <w:fldChar w:fldCharType="separate"/>
        </w:r>
        <w:r>
          <w:t>29</w:t>
        </w:r>
        <w:r>
          <w:fldChar w:fldCharType="end"/>
        </w:r>
      </w:hyperlink>
    </w:p>
    <w:p>
      <w:pPr>
        <w:pStyle w:val="TOC2"/>
        <w:tabs>
          <w:tab w:val="right" w:leader="dot" w:pos="8306"/>
        </w:tabs>
      </w:pPr>
      <w:hyperlink w:anchor="_Toc21039" w:history="1">
        <w:r>
          <w:rPr>
            <w:rFonts w:ascii="仿宋" w:eastAsia="仿宋" w:hAnsi="仿宋" w:cs="仿宋" w:hint="eastAsia"/>
            <w:lang w:eastAsia="zh-CN"/>
          </w:rPr>
          <w:t>(二)、建设进度</w:t>
        </w:r>
        <w:r>
          <w:tab/>
        </w:r>
        <w:r>
          <w:fldChar w:fldCharType="begin"/>
        </w:r>
        <w:r>
          <w:instrText xml:space="preserve"> PAGEREF _Toc21039 \h </w:instrText>
        </w:r>
        <w:r>
          <w:fldChar w:fldCharType="separate"/>
        </w:r>
        <w:r>
          <w:t>30</w:t>
        </w:r>
        <w:r>
          <w:fldChar w:fldCharType="end"/>
        </w:r>
      </w:hyperlink>
    </w:p>
    <w:p>
      <w:pPr>
        <w:pStyle w:val="TOC2"/>
        <w:tabs>
          <w:tab w:val="right" w:leader="dot" w:pos="8306"/>
        </w:tabs>
      </w:pPr>
      <w:hyperlink w:anchor="_Toc31822" w:history="1">
        <w:r>
          <w:rPr>
            <w:rFonts w:ascii="仿宋" w:eastAsia="仿宋" w:hAnsi="仿宋" w:cs="仿宋" w:hint="eastAsia"/>
            <w:lang w:eastAsia="zh-CN"/>
          </w:rPr>
          <w:t>(三)、进度安排注意事项</w:t>
        </w:r>
        <w:r>
          <w:tab/>
        </w:r>
        <w:r>
          <w:fldChar w:fldCharType="begin"/>
        </w:r>
        <w:r>
          <w:instrText xml:space="preserve"> PAGEREF _Toc31822 \h </w:instrText>
        </w:r>
        <w:r>
          <w:fldChar w:fldCharType="separate"/>
        </w:r>
        <w:r>
          <w:t>30</w:t>
        </w:r>
        <w:r>
          <w:fldChar w:fldCharType="end"/>
        </w:r>
      </w:hyperlink>
    </w:p>
    <w:p>
      <w:pPr>
        <w:pStyle w:val="TOC2"/>
        <w:tabs>
          <w:tab w:val="right" w:leader="dot" w:pos="8306"/>
        </w:tabs>
      </w:pPr>
      <w:hyperlink w:anchor="_Toc31385" w:history="1">
        <w:r>
          <w:rPr>
            <w:rFonts w:ascii="仿宋" w:eastAsia="仿宋" w:hAnsi="仿宋" w:cs="仿宋" w:hint="eastAsia"/>
            <w:lang w:eastAsia="zh-CN"/>
          </w:rPr>
          <w:t>(四)、人力资源配置和员工培训</w:t>
        </w:r>
        <w:r>
          <w:tab/>
        </w:r>
        <w:r>
          <w:fldChar w:fldCharType="begin"/>
        </w:r>
        <w:r>
          <w:instrText xml:space="preserve"> PAGEREF _Toc31385 \h </w:instrText>
        </w:r>
        <w:r>
          <w:fldChar w:fldCharType="separate"/>
        </w:r>
        <w:r>
          <w:t>30</w:t>
        </w:r>
        <w:r>
          <w:fldChar w:fldCharType="end"/>
        </w:r>
      </w:hyperlink>
    </w:p>
    <w:p>
      <w:pPr>
        <w:pStyle w:val="TOC2"/>
        <w:tabs>
          <w:tab w:val="right" w:leader="dot" w:pos="8306"/>
        </w:tabs>
      </w:pPr>
      <w:hyperlink w:anchor="_Toc4014" w:history="1">
        <w:r>
          <w:rPr>
            <w:rFonts w:ascii="仿宋" w:eastAsia="仿宋" w:hAnsi="仿宋" w:cs="仿宋" w:hint="eastAsia"/>
            <w:lang w:eastAsia="zh-CN"/>
          </w:rPr>
          <w:t>(五)、生麻生产项目实施保障</w:t>
        </w:r>
        <w:r>
          <w:tab/>
        </w:r>
        <w:r>
          <w:fldChar w:fldCharType="begin"/>
        </w:r>
        <w:r>
          <w:instrText xml:space="preserve"> PAGEREF _Toc4014 \h </w:instrText>
        </w:r>
        <w:r>
          <w:fldChar w:fldCharType="separate"/>
        </w:r>
        <w:r>
          <w:t>31</w:t>
        </w:r>
        <w:r>
          <w:fldChar w:fldCharType="end"/>
        </w:r>
      </w:hyperlink>
    </w:p>
    <w:p>
      <w:pPr>
        <w:pStyle w:val="TOC1"/>
        <w:tabs>
          <w:tab w:val="right" w:leader="dot" w:pos="8306"/>
        </w:tabs>
      </w:pPr>
      <w:hyperlink w:anchor="_Toc20159" w:history="1">
        <w:r>
          <w:rPr>
            <w:rFonts w:ascii="仿宋" w:eastAsia="仿宋" w:hAnsi="仿宋" w:cs="仿宋" w:hint="eastAsia"/>
            <w:lang w:eastAsia="zh-CN"/>
          </w:rPr>
          <w:t>八、进度计划</w:t>
        </w:r>
        <w:r>
          <w:tab/>
        </w:r>
        <w:r>
          <w:fldChar w:fldCharType="begin"/>
        </w:r>
        <w:r>
          <w:instrText xml:space="preserve"> PAGEREF _Toc20159 \h </w:instrText>
        </w:r>
        <w:r>
          <w:fldChar w:fldCharType="separate"/>
        </w:r>
        <w:r>
          <w:t>31</w:t>
        </w:r>
        <w:r>
          <w:fldChar w:fldCharType="end"/>
        </w:r>
      </w:hyperlink>
    </w:p>
    <w:p>
      <w:pPr>
        <w:pStyle w:val="TOC2"/>
        <w:tabs>
          <w:tab w:val="right" w:leader="dot" w:pos="8306"/>
        </w:tabs>
      </w:pPr>
      <w:hyperlink w:anchor="_Toc19473" w:history="1">
        <w:r>
          <w:rPr>
            <w:rFonts w:ascii="仿宋" w:eastAsia="仿宋" w:hAnsi="仿宋" w:cs="仿宋" w:hint="eastAsia"/>
            <w:lang w:eastAsia="zh-CN"/>
          </w:rPr>
          <w:t>(一)、生麻生产项目进度安排</w:t>
        </w:r>
        <w:r>
          <w:tab/>
        </w:r>
        <w:r>
          <w:fldChar w:fldCharType="begin"/>
        </w:r>
        <w:r>
          <w:instrText xml:space="preserve"> PAGEREF _Toc19473 \h </w:instrText>
        </w:r>
        <w:r>
          <w:fldChar w:fldCharType="separate"/>
        </w:r>
        <w:r>
          <w:t>31</w:t>
        </w:r>
        <w:r>
          <w:fldChar w:fldCharType="end"/>
        </w:r>
      </w:hyperlink>
    </w:p>
    <w:p>
      <w:pPr>
        <w:pStyle w:val="TOC2"/>
        <w:tabs>
          <w:tab w:val="right" w:leader="dot" w:pos="8306"/>
        </w:tabs>
      </w:pPr>
      <w:hyperlink w:anchor="_Toc17469" w:history="1">
        <w:r>
          <w:rPr>
            <w:rFonts w:ascii="仿宋" w:eastAsia="仿宋" w:hAnsi="仿宋" w:cs="仿宋" w:hint="eastAsia"/>
            <w:lang w:eastAsia="zh-CN"/>
          </w:rPr>
          <w:t>(二)、生麻生产项目实施保障措施</w:t>
        </w:r>
        <w:r>
          <w:tab/>
        </w:r>
        <w:r>
          <w:fldChar w:fldCharType="begin"/>
        </w:r>
        <w:r>
          <w:instrText xml:space="preserve"> PAGEREF _Toc17469 \h </w:instrText>
        </w:r>
        <w:r>
          <w:fldChar w:fldCharType="separate"/>
        </w:r>
        <w:r>
          <w:t>33</w:t>
        </w:r>
        <w:r>
          <w:fldChar w:fldCharType="end"/>
        </w:r>
      </w:hyperlink>
    </w:p>
    <w:p>
      <w:pPr>
        <w:pStyle w:val="TOC1"/>
        <w:tabs>
          <w:tab w:val="right" w:leader="dot" w:pos="8306"/>
        </w:tabs>
      </w:pPr>
      <w:hyperlink w:anchor="_Toc27710" w:history="1">
        <w:r>
          <w:rPr>
            <w:rFonts w:ascii="仿宋" w:eastAsia="仿宋" w:hAnsi="仿宋" w:cs="仿宋" w:hint="eastAsia"/>
            <w:lang w:eastAsia="zh-CN"/>
          </w:rPr>
          <w:t>九、环境影响评估</w:t>
        </w:r>
        <w:r>
          <w:tab/>
        </w:r>
        <w:r>
          <w:fldChar w:fldCharType="begin"/>
        </w:r>
        <w:r>
          <w:instrText xml:space="preserve"> PAGEREF _Toc27710 \h </w:instrText>
        </w:r>
        <w:r>
          <w:fldChar w:fldCharType="separate"/>
        </w:r>
        <w:r>
          <w:t>34</w:t>
        </w:r>
        <w:r>
          <w:fldChar w:fldCharType="end"/>
        </w:r>
      </w:hyperlink>
    </w:p>
    <w:p>
      <w:pPr>
        <w:pStyle w:val="TOC2"/>
        <w:tabs>
          <w:tab w:val="right" w:leader="dot" w:pos="8306"/>
        </w:tabs>
      </w:pPr>
      <w:hyperlink w:anchor="_Toc24540" w:history="1">
        <w:r>
          <w:rPr>
            <w:rFonts w:ascii="仿宋" w:eastAsia="仿宋" w:hAnsi="仿宋" w:cs="仿宋" w:hint="eastAsia"/>
            <w:lang w:eastAsia="zh-CN"/>
          </w:rPr>
          <w:t>(一)、环境影响评估目的</w:t>
        </w:r>
        <w:r>
          <w:tab/>
        </w:r>
        <w:r>
          <w:fldChar w:fldCharType="begin"/>
        </w:r>
        <w:r>
          <w:instrText xml:space="preserve"> PAGEREF _Toc24540 \h </w:instrText>
        </w:r>
        <w:r>
          <w:fldChar w:fldCharType="separate"/>
        </w:r>
        <w:r>
          <w:t>34</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10899" w:history="1">
        <w:r>
          <w:rPr>
            <w:rFonts w:ascii="仿宋" w:eastAsia="仿宋" w:hAnsi="仿宋" w:cs="仿宋" w:hint="eastAsia"/>
            <w:lang w:eastAsia="zh-CN"/>
          </w:rPr>
          <w:t>(二)、环境影响评估法律法规依据</w:t>
        </w:r>
        <w:r>
          <w:tab/>
        </w:r>
        <w:r>
          <w:fldChar w:fldCharType="begin"/>
        </w:r>
        <w:r>
          <w:instrText xml:space="preserve"> PAGEREF _Toc10899 \h </w:instrText>
        </w:r>
        <w:r>
          <w:fldChar w:fldCharType="separate"/>
        </w:r>
        <w:r>
          <w:t>34</w:t>
        </w:r>
        <w:r>
          <w:fldChar w:fldCharType="end"/>
        </w:r>
      </w:hyperlink>
    </w:p>
    <w:p>
      <w:pPr>
        <w:pStyle w:val="TOC2"/>
        <w:tabs>
          <w:tab w:val="right" w:leader="dot" w:pos="8306"/>
        </w:tabs>
      </w:pPr>
      <w:hyperlink w:anchor="_Toc24682" w:history="1">
        <w:r>
          <w:rPr>
            <w:rFonts w:ascii="仿宋" w:eastAsia="仿宋" w:hAnsi="仿宋" w:cs="仿宋" w:hint="eastAsia"/>
            <w:lang w:eastAsia="zh-CN"/>
          </w:rPr>
          <w:t>(三)、生麻生产项目对环境的主要影响</w:t>
        </w:r>
        <w:r>
          <w:tab/>
        </w:r>
        <w:r>
          <w:fldChar w:fldCharType="begin"/>
        </w:r>
        <w:r>
          <w:instrText xml:space="preserve"> PAGEREF _Toc24682 \h </w:instrText>
        </w:r>
        <w:r>
          <w:fldChar w:fldCharType="separate"/>
        </w:r>
        <w:r>
          <w:t>34</w:t>
        </w:r>
        <w:r>
          <w:fldChar w:fldCharType="end"/>
        </w:r>
      </w:hyperlink>
    </w:p>
    <w:p>
      <w:pPr>
        <w:pStyle w:val="TOC2"/>
        <w:tabs>
          <w:tab w:val="right" w:leader="dot" w:pos="8306"/>
        </w:tabs>
      </w:pPr>
      <w:hyperlink w:anchor="_Toc10470" w:history="1">
        <w:r>
          <w:rPr>
            <w:rFonts w:ascii="仿宋" w:eastAsia="仿宋" w:hAnsi="仿宋" w:cs="仿宋" w:hint="eastAsia"/>
            <w:lang w:eastAsia="zh-CN"/>
          </w:rPr>
          <w:t>(四)、环境保护措施</w:t>
        </w:r>
        <w:r>
          <w:tab/>
        </w:r>
        <w:r>
          <w:fldChar w:fldCharType="begin"/>
        </w:r>
        <w:r>
          <w:instrText xml:space="preserve"> PAGEREF _Toc10470 \h </w:instrText>
        </w:r>
        <w:r>
          <w:fldChar w:fldCharType="separate"/>
        </w:r>
        <w:r>
          <w:t>35</w:t>
        </w:r>
        <w:r>
          <w:fldChar w:fldCharType="end"/>
        </w:r>
      </w:hyperlink>
    </w:p>
    <w:p>
      <w:pPr>
        <w:pStyle w:val="TOC2"/>
        <w:tabs>
          <w:tab w:val="right" w:leader="dot" w:pos="8306"/>
        </w:tabs>
      </w:pPr>
      <w:hyperlink w:anchor="_Toc19870" w:history="1">
        <w:r>
          <w:rPr>
            <w:rFonts w:ascii="仿宋" w:eastAsia="仿宋" w:hAnsi="仿宋" w:cs="仿宋" w:hint="eastAsia"/>
            <w:lang w:eastAsia="zh-CN"/>
          </w:rPr>
          <w:t>(五)、环境监测与管理计划</w:t>
        </w:r>
        <w:r>
          <w:tab/>
        </w:r>
        <w:r>
          <w:fldChar w:fldCharType="begin"/>
        </w:r>
        <w:r>
          <w:instrText xml:space="preserve"> PAGEREF _Toc19870 \h </w:instrText>
        </w:r>
        <w:r>
          <w:fldChar w:fldCharType="separate"/>
        </w:r>
        <w:r>
          <w:t>35</w:t>
        </w:r>
        <w:r>
          <w:fldChar w:fldCharType="end"/>
        </w:r>
      </w:hyperlink>
    </w:p>
    <w:p>
      <w:pPr>
        <w:pStyle w:val="TOC2"/>
        <w:tabs>
          <w:tab w:val="right" w:leader="dot" w:pos="8306"/>
        </w:tabs>
      </w:pPr>
      <w:hyperlink w:anchor="_Toc28769" w:history="1">
        <w:r>
          <w:rPr>
            <w:rFonts w:ascii="仿宋" w:eastAsia="仿宋" w:hAnsi="仿宋" w:cs="仿宋" w:hint="eastAsia"/>
            <w:lang w:eastAsia="zh-CN"/>
          </w:rPr>
          <w:t>(六)、环境影响评估报告编制要求</w:t>
        </w:r>
        <w:r>
          <w:tab/>
        </w:r>
        <w:r>
          <w:fldChar w:fldCharType="begin"/>
        </w:r>
        <w:r>
          <w:instrText xml:space="preserve"> PAGEREF _Toc28769 \h </w:instrText>
        </w:r>
        <w:r>
          <w:fldChar w:fldCharType="separate"/>
        </w:r>
        <w:r>
          <w:t>36</w:t>
        </w:r>
        <w:r>
          <w:fldChar w:fldCharType="end"/>
        </w:r>
      </w:hyperlink>
    </w:p>
    <w:p>
      <w:pPr>
        <w:pStyle w:val="TOC1"/>
        <w:tabs>
          <w:tab w:val="right" w:leader="dot" w:pos="8306"/>
        </w:tabs>
      </w:pPr>
      <w:hyperlink w:anchor="_Toc29444" w:history="1">
        <w:r>
          <w:rPr>
            <w:rFonts w:ascii="仿宋" w:eastAsia="仿宋" w:hAnsi="仿宋" w:cs="仿宋" w:hint="eastAsia"/>
            <w:lang w:eastAsia="zh-CN"/>
          </w:rPr>
          <w:t>十、生麻生产项目管理与团队协作</w:t>
        </w:r>
        <w:r>
          <w:tab/>
        </w:r>
        <w:r>
          <w:fldChar w:fldCharType="begin"/>
        </w:r>
        <w:r>
          <w:instrText xml:space="preserve"> PAGEREF _Toc29444 \h </w:instrText>
        </w:r>
        <w:r>
          <w:fldChar w:fldCharType="separate"/>
        </w:r>
        <w:r>
          <w:t>36</w:t>
        </w:r>
        <w:r>
          <w:fldChar w:fldCharType="end"/>
        </w:r>
      </w:hyperlink>
    </w:p>
    <w:p>
      <w:pPr>
        <w:pStyle w:val="TOC2"/>
        <w:tabs>
          <w:tab w:val="right" w:leader="dot" w:pos="8306"/>
        </w:tabs>
      </w:pPr>
      <w:hyperlink w:anchor="_Toc4421" w:history="1">
        <w:r>
          <w:rPr>
            <w:rFonts w:ascii="仿宋" w:eastAsia="仿宋" w:hAnsi="仿宋" w:cs="仿宋" w:hint="eastAsia"/>
            <w:lang w:eastAsia="zh-CN"/>
          </w:rPr>
          <w:t>(一)、生麻生产项目管理方法论</w:t>
        </w:r>
        <w:r>
          <w:tab/>
        </w:r>
        <w:r>
          <w:fldChar w:fldCharType="begin"/>
        </w:r>
        <w:r>
          <w:instrText xml:space="preserve"> PAGEREF _Toc4421 \h </w:instrText>
        </w:r>
        <w:r>
          <w:fldChar w:fldCharType="separate"/>
        </w:r>
        <w:r>
          <w:t>36</w:t>
        </w:r>
        <w:r>
          <w:fldChar w:fldCharType="end"/>
        </w:r>
      </w:hyperlink>
    </w:p>
    <w:p>
      <w:pPr>
        <w:pStyle w:val="TOC2"/>
        <w:tabs>
          <w:tab w:val="right" w:leader="dot" w:pos="8306"/>
        </w:tabs>
      </w:pPr>
      <w:hyperlink w:anchor="_Toc20277" w:history="1">
        <w:r>
          <w:rPr>
            <w:rFonts w:ascii="仿宋" w:eastAsia="仿宋" w:hAnsi="仿宋" w:cs="仿宋" w:hint="eastAsia"/>
            <w:lang w:eastAsia="zh-CN"/>
          </w:rPr>
          <w:t>(二)、生麻生产项目计划与进度管理</w:t>
        </w:r>
        <w:r>
          <w:tab/>
        </w:r>
        <w:r>
          <w:fldChar w:fldCharType="begin"/>
        </w:r>
        <w:r>
          <w:instrText xml:space="preserve"> PAGEREF _Toc20277 \h </w:instrText>
        </w:r>
        <w:r>
          <w:fldChar w:fldCharType="separate"/>
        </w:r>
        <w:r>
          <w:t>37</w:t>
        </w:r>
        <w:r>
          <w:fldChar w:fldCharType="end"/>
        </w:r>
      </w:hyperlink>
    </w:p>
    <w:p>
      <w:pPr>
        <w:pStyle w:val="TOC2"/>
        <w:tabs>
          <w:tab w:val="right" w:leader="dot" w:pos="8306"/>
        </w:tabs>
      </w:pPr>
      <w:hyperlink w:anchor="_Toc27062" w:history="1">
        <w:r>
          <w:rPr>
            <w:rFonts w:ascii="仿宋" w:eastAsia="仿宋" w:hAnsi="仿宋" w:cs="仿宋" w:hint="eastAsia"/>
            <w:lang w:eastAsia="zh-CN"/>
          </w:rPr>
          <w:t>(三)、团队组建与角色分工</w:t>
        </w:r>
        <w:r>
          <w:tab/>
        </w:r>
        <w:r>
          <w:fldChar w:fldCharType="begin"/>
        </w:r>
        <w:r>
          <w:instrText xml:space="preserve"> PAGEREF _Toc27062 \h </w:instrText>
        </w:r>
        <w:r>
          <w:fldChar w:fldCharType="separate"/>
        </w:r>
        <w:r>
          <w:t>38</w:t>
        </w:r>
        <w:r>
          <w:fldChar w:fldCharType="end"/>
        </w:r>
      </w:hyperlink>
    </w:p>
    <w:p>
      <w:pPr>
        <w:pStyle w:val="TOC2"/>
        <w:tabs>
          <w:tab w:val="right" w:leader="dot" w:pos="8306"/>
        </w:tabs>
      </w:pPr>
      <w:hyperlink w:anchor="_Toc495" w:history="1">
        <w:r>
          <w:rPr>
            <w:rFonts w:ascii="仿宋" w:eastAsia="仿宋" w:hAnsi="仿宋" w:cs="仿宋" w:hint="eastAsia"/>
            <w:lang w:eastAsia="zh-CN"/>
          </w:rPr>
          <w:t>(四)、沟通与协作机制</w:t>
        </w:r>
        <w:r>
          <w:tab/>
        </w:r>
        <w:r>
          <w:fldChar w:fldCharType="begin"/>
        </w:r>
        <w:r>
          <w:instrText xml:space="preserve"> PAGEREF _Toc495 \h </w:instrText>
        </w:r>
        <w:r>
          <w:fldChar w:fldCharType="separate"/>
        </w:r>
        <w:r>
          <w:t>38</w:t>
        </w:r>
        <w:r>
          <w:fldChar w:fldCharType="end"/>
        </w:r>
      </w:hyperlink>
    </w:p>
    <w:p>
      <w:pPr>
        <w:pStyle w:val="TOC2"/>
        <w:tabs>
          <w:tab w:val="right" w:leader="dot" w:pos="8306"/>
        </w:tabs>
      </w:pPr>
      <w:hyperlink w:anchor="_Toc5121" w:history="1">
        <w:r>
          <w:rPr>
            <w:rFonts w:ascii="仿宋" w:eastAsia="仿宋" w:hAnsi="仿宋" w:cs="仿宋" w:hint="eastAsia"/>
            <w:lang w:eastAsia="zh-CN"/>
          </w:rPr>
          <w:t>(五)、生麻生产项目风险管理与应对</w:t>
        </w:r>
        <w:r>
          <w:tab/>
        </w:r>
        <w:r>
          <w:fldChar w:fldCharType="begin"/>
        </w:r>
        <w:r>
          <w:instrText xml:space="preserve"> PAGEREF _Toc5121 \h </w:instrText>
        </w:r>
        <w:r>
          <w:fldChar w:fldCharType="separate"/>
        </w:r>
        <w:r>
          <w:t>39</w:t>
        </w:r>
        <w:r>
          <w:fldChar w:fldCharType="end"/>
        </w:r>
      </w:hyperlink>
    </w:p>
    <w:p>
      <w:pPr>
        <w:pStyle w:val="TOC1"/>
        <w:tabs>
          <w:tab w:val="right" w:leader="dot" w:pos="8306"/>
        </w:tabs>
      </w:pPr>
      <w:hyperlink w:anchor="_Toc22470" w:history="1">
        <w:r>
          <w:rPr>
            <w:rFonts w:ascii="仿宋" w:eastAsia="仿宋" w:hAnsi="仿宋" w:cs="仿宋" w:hint="eastAsia"/>
            <w:lang w:eastAsia="zh-CN"/>
          </w:rPr>
          <w:t>十一、招聘与人才发展</w:t>
        </w:r>
        <w:r>
          <w:tab/>
        </w:r>
        <w:r>
          <w:fldChar w:fldCharType="begin"/>
        </w:r>
        <w:r>
          <w:instrText xml:space="preserve"> PAGEREF _Toc22470 \h </w:instrText>
        </w:r>
        <w:r>
          <w:fldChar w:fldCharType="separate"/>
        </w:r>
        <w:r>
          <w:t>39</w:t>
        </w:r>
        <w:r>
          <w:fldChar w:fldCharType="end"/>
        </w:r>
      </w:hyperlink>
    </w:p>
    <w:p>
      <w:pPr>
        <w:pStyle w:val="TOC2"/>
        <w:tabs>
          <w:tab w:val="right" w:leader="dot" w:pos="8306"/>
        </w:tabs>
      </w:pPr>
      <w:hyperlink w:anchor="_Toc16379" w:history="1">
        <w:r>
          <w:rPr>
            <w:rFonts w:ascii="仿宋" w:eastAsia="仿宋" w:hAnsi="仿宋" w:cs="仿宋" w:hint="eastAsia"/>
            <w:lang w:eastAsia="zh-CN"/>
          </w:rPr>
          <w:t>(一)、人才需求分析</w:t>
        </w:r>
        <w:r>
          <w:tab/>
        </w:r>
        <w:r>
          <w:fldChar w:fldCharType="begin"/>
        </w:r>
        <w:r>
          <w:instrText xml:space="preserve"> PAGEREF _Toc16379 \h </w:instrText>
        </w:r>
        <w:r>
          <w:fldChar w:fldCharType="separate"/>
        </w:r>
        <w:r>
          <w:t>39</w:t>
        </w:r>
        <w:r>
          <w:fldChar w:fldCharType="end"/>
        </w:r>
      </w:hyperlink>
    </w:p>
    <w:p>
      <w:pPr>
        <w:pStyle w:val="TOC2"/>
        <w:tabs>
          <w:tab w:val="right" w:leader="dot" w:pos="8306"/>
        </w:tabs>
      </w:pPr>
      <w:hyperlink w:anchor="_Toc18563" w:history="1">
        <w:r>
          <w:rPr>
            <w:rFonts w:ascii="仿宋" w:eastAsia="仿宋" w:hAnsi="仿宋" w:cs="仿宋" w:hint="eastAsia"/>
            <w:lang w:eastAsia="zh-CN"/>
          </w:rPr>
          <w:t>(二)、招聘计划与流程</w:t>
        </w:r>
        <w:r>
          <w:tab/>
        </w:r>
        <w:r>
          <w:fldChar w:fldCharType="begin"/>
        </w:r>
        <w:r>
          <w:instrText xml:space="preserve"> PAGEREF _Toc18563 \h </w:instrText>
        </w:r>
        <w:r>
          <w:fldChar w:fldCharType="separate"/>
        </w:r>
        <w:r>
          <w:t>40</w:t>
        </w:r>
        <w:r>
          <w:fldChar w:fldCharType="end"/>
        </w:r>
      </w:hyperlink>
    </w:p>
    <w:p>
      <w:pPr>
        <w:pStyle w:val="TOC2"/>
        <w:tabs>
          <w:tab w:val="right" w:leader="dot" w:pos="8306"/>
        </w:tabs>
      </w:pPr>
      <w:hyperlink w:anchor="_Toc6247" w:history="1">
        <w:r>
          <w:rPr>
            <w:rFonts w:ascii="仿宋" w:eastAsia="仿宋" w:hAnsi="仿宋" w:cs="仿宋" w:hint="eastAsia"/>
            <w:lang w:eastAsia="zh-CN"/>
          </w:rPr>
          <w:t>(三)、员工培训与发展</w:t>
        </w:r>
        <w:r>
          <w:tab/>
        </w:r>
        <w:r>
          <w:fldChar w:fldCharType="begin"/>
        </w:r>
        <w:r>
          <w:instrText xml:space="preserve"> PAGEREF _Toc6247 \h </w:instrText>
        </w:r>
        <w:r>
          <w:fldChar w:fldCharType="separate"/>
        </w:r>
        <w:r>
          <w:t>42</w:t>
        </w:r>
        <w:r>
          <w:fldChar w:fldCharType="end"/>
        </w:r>
      </w:hyperlink>
    </w:p>
    <w:p>
      <w:pPr>
        <w:pStyle w:val="TOC2"/>
        <w:tabs>
          <w:tab w:val="right" w:leader="dot" w:pos="8306"/>
        </w:tabs>
      </w:pPr>
      <w:hyperlink w:anchor="_Toc9590" w:history="1">
        <w:r>
          <w:rPr>
            <w:rFonts w:ascii="仿宋" w:eastAsia="仿宋" w:hAnsi="仿宋" w:cs="仿宋" w:hint="eastAsia"/>
            <w:lang w:eastAsia="zh-CN"/>
          </w:rPr>
          <w:t>(四)、绩效考核与激励</w:t>
        </w:r>
        <w:r>
          <w:tab/>
        </w:r>
        <w:r>
          <w:fldChar w:fldCharType="begin"/>
        </w:r>
        <w:r>
          <w:instrText xml:space="preserve"> PAGEREF _Toc9590 \h </w:instrText>
        </w:r>
        <w:r>
          <w:fldChar w:fldCharType="separate"/>
        </w:r>
        <w:r>
          <w:t>43</w:t>
        </w:r>
        <w:r>
          <w:fldChar w:fldCharType="end"/>
        </w:r>
      </w:hyperlink>
    </w:p>
    <w:p>
      <w:pPr>
        <w:pStyle w:val="TOC2"/>
        <w:tabs>
          <w:tab w:val="right" w:leader="dot" w:pos="8306"/>
        </w:tabs>
      </w:pPr>
      <w:hyperlink w:anchor="_Toc7306" w:history="1">
        <w:r>
          <w:rPr>
            <w:rFonts w:ascii="仿宋" w:eastAsia="仿宋" w:hAnsi="仿宋" w:cs="仿宋" w:hint="eastAsia"/>
            <w:lang w:eastAsia="zh-CN"/>
          </w:rPr>
          <w:t>(五)、人才流动与留存</w:t>
        </w:r>
        <w:r>
          <w:tab/>
        </w:r>
        <w:r>
          <w:fldChar w:fldCharType="begin"/>
        </w:r>
        <w:r>
          <w:instrText xml:space="preserve"> PAGEREF _Toc7306 \h </w:instrText>
        </w:r>
        <w:r>
          <w:fldChar w:fldCharType="separate"/>
        </w:r>
        <w:r>
          <w:t>44</w:t>
        </w:r>
        <w:r>
          <w:fldChar w:fldCharType="end"/>
        </w:r>
      </w:hyperlink>
    </w:p>
    <w:p>
      <w:pPr>
        <w:pStyle w:val="TOC1"/>
        <w:tabs>
          <w:tab w:val="right" w:leader="dot" w:pos="8306"/>
        </w:tabs>
      </w:pPr>
      <w:hyperlink w:anchor="_Toc24378" w:history="1">
        <w:r>
          <w:rPr>
            <w:rFonts w:ascii="仿宋" w:eastAsia="仿宋" w:hAnsi="仿宋" w:cs="仿宋" w:hint="eastAsia"/>
            <w:lang w:eastAsia="zh-CN"/>
          </w:rPr>
          <w:t>十二、人力资源管理</w:t>
        </w:r>
        <w:r>
          <w:tab/>
        </w:r>
        <w:r>
          <w:fldChar w:fldCharType="begin"/>
        </w:r>
        <w:r>
          <w:instrText xml:space="preserve"> PAGEREF _Toc24378 \h </w:instrText>
        </w:r>
        <w:r>
          <w:fldChar w:fldCharType="separate"/>
        </w:r>
        <w:r>
          <w:t>45</w:t>
        </w:r>
        <w:r>
          <w:fldChar w:fldCharType="end"/>
        </w:r>
      </w:hyperlink>
    </w:p>
    <w:p>
      <w:pPr>
        <w:pStyle w:val="TOC2"/>
        <w:tabs>
          <w:tab w:val="right" w:leader="dot" w:pos="8306"/>
        </w:tabs>
      </w:pPr>
      <w:hyperlink w:anchor="_Toc22353" w:history="1">
        <w:r>
          <w:rPr>
            <w:rFonts w:ascii="仿宋" w:eastAsia="仿宋" w:hAnsi="仿宋" w:cs="仿宋" w:hint="eastAsia"/>
            <w:lang w:eastAsia="zh-CN"/>
          </w:rPr>
          <w:t>(一)、人力资源战略规划</w:t>
        </w:r>
        <w:r>
          <w:tab/>
        </w:r>
        <w:r>
          <w:fldChar w:fldCharType="begin"/>
        </w:r>
        <w:r>
          <w:instrText xml:space="preserve"> PAGEREF _Toc22353 \h </w:instrText>
        </w:r>
        <w:r>
          <w:fldChar w:fldCharType="separate"/>
        </w:r>
        <w:r>
          <w:t>45</w:t>
        </w:r>
        <w:r>
          <w:fldChar w:fldCharType="end"/>
        </w:r>
      </w:hyperlink>
    </w:p>
    <w:p>
      <w:pPr>
        <w:pStyle w:val="TOC2"/>
        <w:tabs>
          <w:tab w:val="right" w:leader="dot" w:pos="8306"/>
        </w:tabs>
      </w:pPr>
      <w:hyperlink w:anchor="_Toc18116" w:history="1">
        <w:r>
          <w:rPr>
            <w:rFonts w:ascii="仿宋" w:eastAsia="仿宋" w:hAnsi="仿宋" w:cs="仿宋" w:hint="eastAsia"/>
            <w:lang w:eastAsia="zh-CN"/>
          </w:rPr>
          <w:t>(二)、人员招聘与选拔</w:t>
        </w:r>
        <w:r>
          <w:tab/>
        </w:r>
        <w:r>
          <w:fldChar w:fldCharType="begin"/>
        </w:r>
        <w:r>
          <w:instrText xml:space="preserve"> PAGEREF _Toc18116 \h </w:instrText>
        </w:r>
        <w:r>
          <w:fldChar w:fldCharType="separate"/>
        </w:r>
        <w:r>
          <w:t>47</w:t>
        </w:r>
        <w:r>
          <w:fldChar w:fldCharType="end"/>
        </w:r>
      </w:hyperlink>
    </w:p>
    <w:p>
      <w:pPr>
        <w:pStyle w:val="TOC2"/>
        <w:tabs>
          <w:tab w:val="right" w:leader="dot" w:pos="8306"/>
        </w:tabs>
      </w:pPr>
      <w:hyperlink w:anchor="_Toc26807" w:history="1">
        <w:r>
          <w:rPr>
            <w:rFonts w:ascii="仿宋" w:eastAsia="仿宋" w:hAnsi="仿宋" w:cs="仿宋" w:hint="eastAsia"/>
            <w:lang w:eastAsia="zh-CN"/>
          </w:rPr>
          <w:t>(三)、员工培训与发展</w:t>
        </w:r>
        <w:r>
          <w:tab/>
        </w:r>
        <w:r>
          <w:fldChar w:fldCharType="begin"/>
        </w:r>
        <w:r>
          <w:instrText xml:space="preserve"> PAGEREF _Toc26807 \h </w:instrText>
        </w:r>
        <w:r>
          <w:fldChar w:fldCharType="separate"/>
        </w:r>
        <w:r>
          <w:t>48</w:t>
        </w:r>
        <w:r>
          <w:fldChar w:fldCharType="end"/>
        </w:r>
      </w:hyperlink>
    </w:p>
    <w:p>
      <w:pPr>
        <w:pStyle w:val="TOC2"/>
        <w:tabs>
          <w:tab w:val="right" w:leader="dot" w:pos="8306"/>
        </w:tabs>
      </w:pPr>
      <w:hyperlink w:anchor="_Toc2988" w:history="1">
        <w:r>
          <w:rPr>
            <w:rFonts w:ascii="仿宋" w:eastAsia="仿宋" w:hAnsi="仿宋" w:cs="仿宋" w:hint="eastAsia"/>
            <w:lang w:eastAsia="zh-CN"/>
          </w:rPr>
          <w:t>(四)、绩效管理与激励</w:t>
        </w:r>
        <w:r>
          <w:tab/>
        </w:r>
        <w:r>
          <w:fldChar w:fldCharType="begin"/>
        </w:r>
        <w:r>
          <w:instrText xml:space="preserve"> PAGEREF _Toc2988 \h </w:instrText>
        </w:r>
        <w:r>
          <w:fldChar w:fldCharType="separate"/>
        </w:r>
        <w:r>
          <w:t>49</w:t>
        </w:r>
        <w:r>
          <w:fldChar w:fldCharType="end"/>
        </w:r>
      </w:hyperlink>
    </w:p>
    <w:p>
      <w:pPr>
        <w:pStyle w:val="TOC2"/>
        <w:tabs>
          <w:tab w:val="right" w:leader="dot" w:pos="8306"/>
        </w:tabs>
      </w:pPr>
      <w:hyperlink w:anchor="_Toc15181" w:history="1">
        <w:r>
          <w:rPr>
            <w:rFonts w:ascii="仿宋" w:eastAsia="仿宋" w:hAnsi="仿宋" w:cs="仿宋" w:hint="eastAsia"/>
            <w:lang w:eastAsia="zh-CN"/>
          </w:rPr>
          <w:t>(五)、职业规划与晋升</w:t>
        </w:r>
        <w:r>
          <w:tab/>
        </w:r>
        <w:r>
          <w:fldChar w:fldCharType="begin"/>
        </w:r>
        <w:r>
          <w:instrText xml:space="preserve"> PAGEREF _Toc15181 \h </w:instrText>
        </w:r>
        <w:r>
          <w:fldChar w:fldCharType="separate"/>
        </w:r>
        <w:r>
          <w:t>50</w:t>
        </w:r>
        <w:r>
          <w:fldChar w:fldCharType="end"/>
        </w:r>
      </w:hyperlink>
    </w:p>
    <w:p>
      <w:pPr>
        <w:pStyle w:val="TOC2"/>
        <w:tabs>
          <w:tab w:val="right" w:leader="dot" w:pos="8306"/>
        </w:tabs>
      </w:pPr>
      <w:hyperlink w:anchor="_Toc2587" w:history="1">
        <w:r>
          <w:rPr>
            <w:rFonts w:ascii="仿宋" w:eastAsia="仿宋" w:hAnsi="仿宋" w:cs="仿宋" w:hint="eastAsia"/>
            <w:lang w:eastAsia="zh-CN"/>
          </w:rPr>
          <w:t>(六)、员工关系与团队建设</w:t>
        </w:r>
        <w:r>
          <w:tab/>
        </w:r>
        <w:r>
          <w:fldChar w:fldCharType="begin"/>
        </w:r>
        <w:r>
          <w:instrText xml:space="preserve"> PAGEREF _Toc2587 \h </w:instrText>
        </w:r>
        <w:r>
          <w:fldChar w:fldCharType="separate"/>
        </w:r>
        <w:r>
          <w:t>50</w:t>
        </w:r>
        <w:r>
          <w:fldChar w:fldCharType="end"/>
        </w:r>
      </w:hyperlink>
    </w:p>
    <w:p>
      <w:pPr>
        <w:pStyle w:val="TOC1"/>
        <w:tabs>
          <w:tab w:val="right" w:leader="dot" w:pos="8306"/>
        </w:tabs>
      </w:pPr>
      <w:hyperlink w:anchor="_Toc20241" w:history="1">
        <w:r>
          <w:rPr>
            <w:rFonts w:ascii="仿宋" w:eastAsia="仿宋" w:hAnsi="仿宋" w:cs="仿宋" w:hint="eastAsia"/>
            <w:lang w:eastAsia="zh-CN"/>
          </w:rPr>
          <w:t>十三、质量管理与持续改进</w:t>
        </w:r>
        <w:r>
          <w:tab/>
        </w:r>
        <w:r>
          <w:fldChar w:fldCharType="begin"/>
        </w:r>
        <w:r>
          <w:instrText xml:space="preserve"> PAGEREF _Toc20241 \h </w:instrText>
        </w:r>
        <w:r>
          <w:fldChar w:fldCharType="separate"/>
        </w:r>
        <w:r>
          <w:t>53</w:t>
        </w:r>
        <w:r>
          <w:fldChar w:fldCharType="end"/>
        </w:r>
      </w:hyperlink>
    </w:p>
    <w:p>
      <w:pPr>
        <w:pStyle w:val="TOC2"/>
        <w:tabs>
          <w:tab w:val="right" w:leader="dot" w:pos="8306"/>
        </w:tabs>
      </w:pPr>
      <w:hyperlink w:anchor="_Toc19646" w:history="1">
        <w:r>
          <w:rPr>
            <w:rFonts w:ascii="仿宋" w:eastAsia="仿宋" w:hAnsi="仿宋" w:cs="仿宋" w:hint="eastAsia"/>
            <w:lang w:eastAsia="zh-CN"/>
          </w:rPr>
          <w:t>(一)、质量管理体系建设</w:t>
        </w:r>
        <w:r>
          <w:tab/>
        </w:r>
        <w:r>
          <w:fldChar w:fldCharType="begin"/>
        </w:r>
        <w:r>
          <w:instrText xml:space="preserve"> PAGEREF _Toc19646 \h </w:instrText>
        </w:r>
        <w:r>
          <w:fldChar w:fldCharType="separate"/>
        </w:r>
        <w:r>
          <w:t>53</w:t>
        </w:r>
        <w:r>
          <w:fldChar w:fldCharType="end"/>
        </w:r>
      </w:hyperlink>
    </w:p>
    <w:p>
      <w:pPr>
        <w:pStyle w:val="TOC2"/>
        <w:tabs>
          <w:tab w:val="right" w:leader="dot" w:pos="8306"/>
        </w:tabs>
      </w:pPr>
      <w:hyperlink w:anchor="_Toc3067" w:history="1">
        <w:r>
          <w:rPr>
            <w:rFonts w:ascii="仿宋" w:eastAsia="仿宋" w:hAnsi="仿宋" w:cs="仿宋" w:hint="eastAsia"/>
            <w:lang w:eastAsia="zh-CN"/>
          </w:rPr>
          <w:t>(二)、生产过程控制</w:t>
        </w:r>
        <w:r>
          <w:tab/>
        </w:r>
        <w:r>
          <w:fldChar w:fldCharType="begin"/>
        </w:r>
        <w:r>
          <w:instrText xml:space="preserve"> PAGEREF _Toc3067 \h </w:instrText>
        </w:r>
        <w:r>
          <w:fldChar w:fldCharType="separate"/>
        </w:r>
        <w:r>
          <w:t>54</w:t>
        </w:r>
        <w:r>
          <w:fldChar w:fldCharType="end"/>
        </w:r>
      </w:hyperlink>
    </w:p>
    <w:p>
      <w:pPr>
        <w:pStyle w:val="TOC2"/>
        <w:tabs>
          <w:tab w:val="right" w:leader="dot" w:pos="8306"/>
        </w:tabs>
      </w:pPr>
      <w:hyperlink w:anchor="_Toc2983" w:history="1">
        <w:r>
          <w:rPr>
            <w:rFonts w:ascii="仿宋" w:eastAsia="仿宋" w:hAnsi="仿宋" w:cs="仿宋" w:hint="eastAsia"/>
            <w:lang w:eastAsia="zh-CN"/>
          </w:rPr>
          <w:t>(三)、产品质量检验与测试</w:t>
        </w:r>
        <w:r>
          <w:tab/>
        </w:r>
        <w:r>
          <w:fldChar w:fldCharType="begin"/>
        </w:r>
        <w:r>
          <w:instrText xml:space="preserve"> PAGEREF _Toc2983 \h </w:instrText>
        </w:r>
        <w:r>
          <w:fldChar w:fldCharType="separate"/>
        </w:r>
        <w:r>
          <w:t>55</w:t>
        </w:r>
        <w:r>
          <w:fldChar w:fldCharType="end"/>
        </w:r>
      </w:hyperlink>
    </w:p>
    <w:p>
      <w:pPr>
        <w:pStyle w:val="TOC2"/>
        <w:tabs>
          <w:tab w:val="right" w:leader="dot" w:pos="8306"/>
        </w:tabs>
      </w:pPr>
      <w:hyperlink w:anchor="_Toc25061" w:history="1">
        <w:r>
          <w:rPr>
            <w:rFonts w:ascii="仿宋" w:eastAsia="仿宋" w:hAnsi="仿宋" w:cs="仿宋" w:hint="eastAsia"/>
            <w:lang w:eastAsia="zh-CN"/>
          </w:rPr>
          <w:t>(四)、用户反馈与质量改进</w:t>
        </w:r>
        <w:r>
          <w:tab/>
        </w:r>
        <w:r>
          <w:fldChar w:fldCharType="begin"/>
        </w:r>
        <w:r>
          <w:instrText xml:space="preserve"> PAGEREF _Toc25061 \h </w:instrText>
        </w:r>
        <w:r>
          <w:fldChar w:fldCharType="separate"/>
        </w:r>
        <w:r>
          <w:t>56</w:t>
        </w:r>
        <w:r>
          <w:fldChar w:fldCharType="end"/>
        </w:r>
      </w:hyperlink>
    </w:p>
    <w:p>
      <w:pPr>
        <w:pStyle w:val="TOC2"/>
        <w:tabs>
          <w:tab w:val="right" w:leader="dot" w:pos="8306"/>
        </w:tabs>
      </w:pPr>
      <w:hyperlink w:anchor="_Toc30486" w:history="1">
        <w:r>
          <w:rPr>
            <w:rFonts w:ascii="仿宋" w:eastAsia="仿宋" w:hAnsi="仿宋" w:cs="仿宋" w:hint="eastAsia"/>
            <w:lang w:eastAsia="zh-CN"/>
          </w:rPr>
          <w:t>(五)、质量认证与标准化</w:t>
        </w:r>
        <w:r>
          <w:tab/>
        </w:r>
        <w:r>
          <w:fldChar w:fldCharType="begin"/>
        </w:r>
        <w:r>
          <w:instrText xml:space="preserve"> PAGEREF _Toc30486 \h </w:instrText>
        </w:r>
        <w:r>
          <w:fldChar w:fldCharType="separate"/>
        </w:r>
        <w:r>
          <w:t>57</w:t>
        </w:r>
        <w:r>
          <w:fldChar w:fldCharType="end"/>
        </w:r>
      </w:hyperlink>
    </w:p>
    <w:p>
      <w:pPr>
        <w:pStyle w:val="TOC1"/>
        <w:tabs>
          <w:tab w:val="right" w:leader="dot" w:pos="8306"/>
        </w:tabs>
      </w:pPr>
      <w:hyperlink w:anchor="_Toc21865" w:history="1">
        <w:r>
          <w:rPr>
            <w:rFonts w:ascii="仿宋" w:eastAsia="仿宋" w:hAnsi="仿宋" w:cs="仿宋" w:hint="eastAsia"/>
            <w:lang w:eastAsia="zh-CN"/>
          </w:rPr>
          <w:t>十四、供应链管理</w:t>
        </w:r>
        <w:r>
          <w:tab/>
        </w:r>
        <w:r>
          <w:fldChar w:fldCharType="begin"/>
        </w:r>
        <w:r>
          <w:instrText xml:space="preserve"> PAGEREF _Toc21865 \h </w:instrText>
        </w:r>
        <w:r>
          <w:fldChar w:fldCharType="separate"/>
        </w:r>
        <w:r>
          <w:t>58</w:t>
        </w:r>
        <w:r>
          <w:fldChar w:fldCharType="end"/>
        </w:r>
      </w:hyperlink>
    </w:p>
    <w:p>
      <w:pPr>
        <w:pStyle w:val="TOC2"/>
        <w:tabs>
          <w:tab w:val="right" w:leader="dot" w:pos="8306"/>
        </w:tabs>
      </w:pPr>
      <w:hyperlink w:anchor="_Toc2820" w:history="1">
        <w:r>
          <w:rPr>
            <w:rFonts w:ascii="仿宋" w:eastAsia="仿宋" w:hAnsi="仿宋" w:cs="仿宋" w:hint="eastAsia"/>
            <w:lang w:eastAsia="zh-CN"/>
          </w:rPr>
          <w:t>(一)、供应链战略规划</w:t>
        </w:r>
        <w:r>
          <w:tab/>
        </w:r>
        <w:r>
          <w:fldChar w:fldCharType="begin"/>
        </w:r>
        <w:r>
          <w:instrText xml:space="preserve"> PAGEREF _Toc2820 \h </w:instrText>
        </w:r>
        <w:r>
          <w:fldChar w:fldCharType="separate"/>
        </w:r>
        <w:r>
          <w:t>58</w:t>
        </w:r>
        <w:r>
          <w:fldChar w:fldCharType="end"/>
        </w:r>
      </w:hyperlink>
    </w:p>
    <w:p>
      <w:pPr>
        <w:pStyle w:val="TOC2"/>
        <w:tabs>
          <w:tab w:val="right" w:leader="dot" w:pos="8306"/>
        </w:tabs>
      </w:pPr>
      <w:hyperlink w:anchor="_Toc30162" w:history="1">
        <w:r>
          <w:rPr>
            <w:rFonts w:ascii="仿宋" w:eastAsia="仿宋" w:hAnsi="仿宋" w:cs="仿宋" w:hint="eastAsia"/>
            <w:lang w:eastAsia="zh-CN"/>
          </w:rPr>
          <w:t>(二)、供应商选择与评估</w:t>
        </w:r>
        <w:r>
          <w:tab/>
        </w:r>
        <w:r>
          <w:fldChar w:fldCharType="begin"/>
        </w:r>
        <w:r>
          <w:instrText xml:space="preserve"> PAGEREF _Toc30162 \h </w:instrText>
        </w:r>
        <w:r>
          <w:fldChar w:fldCharType="separate"/>
        </w:r>
        <w:r>
          <w:t>60</w:t>
        </w:r>
        <w:r>
          <w:fldChar w:fldCharType="end"/>
        </w:r>
      </w:hyperlink>
    </w:p>
    <w:p>
      <w:pPr>
        <w:pStyle w:val="TOC2"/>
        <w:tabs>
          <w:tab w:val="right" w:leader="dot" w:pos="8306"/>
        </w:tabs>
      </w:pPr>
      <w:hyperlink w:anchor="_Toc22136" w:history="1">
        <w:r>
          <w:rPr>
            <w:rFonts w:ascii="仿宋" w:eastAsia="仿宋" w:hAnsi="仿宋" w:cs="仿宋" w:hint="eastAsia"/>
            <w:lang w:eastAsia="zh-CN"/>
          </w:rPr>
          <w:t>(三)、物流与库存管理</w:t>
        </w:r>
        <w:r>
          <w:tab/>
        </w:r>
        <w:r>
          <w:fldChar w:fldCharType="begin"/>
        </w:r>
        <w:r>
          <w:instrText xml:space="preserve"> PAGEREF _Toc22136 \h </w:instrText>
        </w:r>
        <w:r>
          <w:fldChar w:fldCharType="separate"/>
        </w:r>
        <w:r>
          <w:t>61</w:t>
        </w:r>
        <w:r>
          <w:fldChar w:fldCharType="end"/>
        </w:r>
      </w:hyperlink>
    </w:p>
    <w:p>
      <w:pPr>
        <w:pStyle w:val="TOC2"/>
        <w:tabs>
          <w:tab w:val="right" w:leader="dot" w:pos="8306"/>
        </w:tabs>
      </w:pPr>
      <w:hyperlink w:anchor="_Toc17798" w:history="1">
        <w:r>
          <w:rPr>
            <w:rFonts w:ascii="仿宋" w:eastAsia="仿宋" w:hAnsi="仿宋" w:cs="仿宋" w:hint="eastAsia"/>
            <w:lang w:eastAsia="zh-CN"/>
          </w:rPr>
          <w:t>(四)、供应链风险管理</w:t>
        </w:r>
        <w:r>
          <w:tab/>
        </w:r>
        <w:r>
          <w:fldChar w:fldCharType="begin"/>
        </w:r>
        <w:r>
          <w:instrText xml:space="preserve"> PAGEREF _Toc17798 \h </w:instrText>
        </w:r>
        <w:r>
          <w:fldChar w:fldCharType="separate"/>
        </w:r>
        <w:r>
          <w:t>63</w:t>
        </w:r>
        <w:r>
          <w:fldChar w:fldCharType="end"/>
        </w:r>
      </w:hyperlink>
    </w:p>
    <w:p>
      <w:pPr>
        <w:pStyle w:val="TOC2"/>
        <w:tabs>
          <w:tab w:val="right" w:leader="dot" w:pos="8306"/>
        </w:tabs>
      </w:pPr>
      <w:hyperlink w:anchor="_Toc10438" w:history="1">
        <w:r>
          <w:rPr>
            <w:rFonts w:ascii="仿宋" w:eastAsia="仿宋" w:hAnsi="仿宋" w:cs="仿宋" w:hint="eastAsia"/>
            <w:lang w:eastAsia="zh-CN"/>
          </w:rPr>
          <w:t>(五)、供应链协同与信息共享</w:t>
        </w:r>
        <w:r>
          <w:tab/>
        </w:r>
        <w:r>
          <w:fldChar w:fldCharType="begin"/>
        </w:r>
        <w:r>
          <w:instrText xml:space="preserve"> PAGEREF _Toc10438 \h </w:instrText>
        </w:r>
        <w:r>
          <w:fldChar w:fldCharType="separate"/>
        </w:r>
        <w:r>
          <w:t>64</w:t>
        </w:r>
        <w:r>
          <w:fldChar w:fldCharType="end"/>
        </w:r>
      </w:hyperlink>
    </w:p>
    <w:p>
      <w:pPr>
        <w:pStyle w:val="TOC1"/>
        <w:tabs>
          <w:tab w:val="right" w:leader="dot" w:pos="8306"/>
        </w:tabs>
      </w:pPr>
      <w:hyperlink w:anchor="_Toc889" w:history="1">
        <w:r>
          <w:rPr>
            <w:rFonts w:ascii="仿宋" w:eastAsia="仿宋" w:hAnsi="仿宋" w:cs="仿宋" w:hint="eastAsia"/>
            <w:lang w:eastAsia="zh-CN"/>
          </w:rPr>
          <w:t>十五、团队建设与领导力发展</w:t>
        </w:r>
        <w:r>
          <w:tab/>
        </w:r>
        <w:r>
          <w:fldChar w:fldCharType="begin"/>
        </w:r>
        <w:r>
          <w:instrText xml:space="preserve"> PAGEREF _Toc889 \h </w:instrText>
        </w:r>
        <w:r>
          <w:fldChar w:fldCharType="separate"/>
        </w:r>
        <w:r>
          <w:t>65</w:t>
        </w:r>
        <w:r>
          <w:fldChar w:fldCharType="end"/>
        </w:r>
      </w:hyperlink>
    </w:p>
    <w:p>
      <w:pPr>
        <w:pStyle w:val="TOC2"/>
        <w:tabs>
          <w:tab w:val="right" w:leader="dot" w:pos="8306"/>
        </w:tabs>
      </w:pPr>
      <w:hyperlink w:anchor="_Toc25848" w:history="1">
        <w:r>
          <w:rPr>
            <w:rFonts w:ascii="仿宋" w:eastAsia="仿宋" w:hAnsi="仿宋" w:cs="仿宋" w:hint="eastAsia"/>
            <w:lang w:eastAsia="zh-CN"/>
          </w:rPr>
          <w:t>(一)、高效团队建设原则</w:t>
        </w:r>
        <w:r>
          <w:tab/>
        </w:r>
        <w:r>
          <w:fldChar w:fldCharType="begin"/>
        </w:r>
        <w:r>
          <w:instrText xml:space="preserve"> PAGEREF _Toc25848 \h </w:instrText>
        </w:r>
        <w:r>
          <w:fldChar w:fldCharType="separate"/>
        </w:r>
        <w:r>
          <w:t>65</w:t>
        </w:r>
        <w:r>
          <w:fldChar w:fldCharType="end"/>
        </w:r>
      </w:hyperlink>
    </w:p>
    <w:p>
      <w:pPr>
        <w:pStyle w:val="TOC2"/>
        <w:tabs>
          <w:tab w:val="right" w:leader="dot" w:pos="8306"/>
        </w:tabs>
      </w:pPr>
      <w:hyperlink w:anchor="_Toc12005" w:history="1">
        <w:r>
          <w:rPr>
            <w:rFonts w:ascii="仿宋" w:eastAsia="仿宋" w:hAnsi="仿宋" w:cs="仿宋" w:hint="eastAsia"/>
            <w:lang w:eastAsia="zh-CN"/>
          </w:rPr>
          <w:t>(二)、团队文化与价值观塑造</w:t>
        </w:r>
        <w:r>
          <w:tab/>
        </w:r>
        <w:r>
          <w:fldChar w:fldCharType="begin"/>
        </w:r>
        <w:r>
          <w:instrText xml:space="preserve"> PAGEREF _Toc12005 \h </w:instrText>
        </w:r>
        <w:r>
          <w:fldChar w:fldCharType="separate"/>
        </w:r>
        <w:r>
          <w:t>66</w:t>
        </w:r>
        <w:r>
          <w:fldChar w:fldCharType="end"/>
        </w:r>
      </w:hyperlink>
    </w:p>
    <w:p>
      <w:pPr>
        <w:pStyle w:val="TOC2"/>
        <w:tabs>
          <w:tab w:val="right" w:leader="dot" w:pos="8306"/>
        </w:tabs>
      </w:pPr>
      <w:hyperlink w:anchor="_Toc31823" w:history="1">
        <w:r>
          <w:rPr>
            <w:rFonts w:ascii="仿宋" w:eastAsia="仿宋" w:hAnsi="仿宋" w:cs="仿宋" w:hint="eastAsia"/>
            <w:lang w:eastAsia="zh-CN"/>
          </w:rPr>
          <w:t>(三)、领导力发展计划</w:t>
        </w:r>
        <w:r>
          <w:tab/>
        </w:r>
        <w:r>
          <w:fldChar w:fldCharType="begin"/>
        </w:r>
        <w:r>
          <w:instrText xml:space="preserve"> PAGEREF _Toc31823 \h </w:instrText>
        </w:r>
        <w:r>
          <w:fldChar w:fldCharType="separate"/>
        </w:r>
        <w:r>
          <w:t>68</w:t>
        </w:r>
        <w:r>
          <w:fldChar w:fldCharType="end"/>
        </w:r>
      </w:hyperlink>
    </w:p>
    <w:p>
      <w:pPr>
        <w:pStyle w:val="TOC2"/>
        <w:tabs>
          <w:tab w:val="right" w:leader="dot" w:pos="8306"/>
        </w:tabs>
      </w:pPr>
      <w:hyperlink w:anchor="_Toc28465" w:history="1">
        <w:r>
          <w:rPr>
            <w:rFonts w:ascii="仿宋" w:eastAsia="仿宋" w:hAnsi="仿宋" w:cs="仿宋" w:hint="eastAsia"/>
            <w:lang w:eastAsia="zh-CN"/>
          </w:rPr>
          <w:t>(四)、团队沟通与协作机制</w:t>
        </w:r>
        <w:r>
          <w:tab/>
        </w:r>
        <w:r>
          <w:fldChar w:fldCharType="begin"/>
        </w:r>
        <w:r>
          <w:instrText xml:space="preserve"> PAGEREF _Toc28465 \h </w:instrText>
        </w:r>
        <w:r>
          <w:fldChar w:fldCharType="separate"/>
        </w:r>
        <w:r>
          <w:t>69</w:t>
        </w:r>
        <w:r>
          <w:fldChar w:fldCharType="end"/>
        </w:r>
      </w:hyperlink>
    </w:p>
    <w:p>
      <w:pPr>
        <w:pStyle w:val="TOC2"/>
        <w:tabs>
          <w:tab w:val="right" w:leader="dot" w:pos="8306"/>
        </w:tabs>
      </w:pPr>
      <w:hyperlink w:anchor="_Toc12054" w:history="1">
        <w:r>
          <w:rPr>
            <w:rFonts w:ascii="仿宋" w:eastAsia="仿宋" w:hAnsi="仿宋" w:cs="仿宋" w:hint="eastAsia"/>
            <w:lang w:eastAsia="zh-CN"/>
          </w:rPr>
          <w:t>(五)、领导力在变革中的作用</w:t>
        </w:r>
        <w:r>
          <w:tab/>
        </w:r>
        <w:r>
          <w:fldChar w:fldCharType="begin"/>
        </w:r>
        <w:r>
          <w:instrText xml:space="preserve"> PAGEREF _Toc12054 \h </w:instrText>
        </w:r>
        <w:r>
          <w:fldChar w:fldCharType="separate"/>
        </w:r>
        <w:r>
          <w:t>71</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项目投资分析及可行性报告</w:t>
      </w:r>
      <w:r>
        <w:rPr>
          <w:rFonts w:ascii="仿宋" w:eastAsia="仿宋" w:hAnsi="仿宋" w:cs="仿宋" w:hint="eastAsia"/>
          <w:sz w:val="28"/>
          <w:lang w:eastAsia="zh-CN"/>
        </w:rPr>
        <w:t>是为了规范生麻生产项目的实施步骤和计划而编写的。通过详细描述生麻生产项目的背景和目标，分析项目的可行性和可行方案，并设计实施计划和评估方法，本方案旨在为项目相关人员提供一个清晰的指导和参考。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6610"/>
      <w:r>
        <w:rPr>
          <w:rFonts w:ascii="仿宋" w:eastAsia="仿宋" w:hAnsi="仿宋" w:cs="仿宋" w:hint="eastAsia"/>
          <w:sz w:val="28"/>
          <w:lang w:eastAsia="zh-CN"/>
        </w:rPr>
        <w:t>一、生麻生产项目概论</w:t>
      </w:r>
      <w:bookmarkEnd w:id="2"/>
    </w:p>
    <w:p>
      <w:pPr>
        <w:pStyle w:val="Heading2"/>
        <w:rPr>
          <w:rFonts w:ascii="仿宋" w:eastAsia="仿宋" w:hAnsi="仿宋" w:cs="仿宋" w:hint="eastAsia"/>
          <w:lang w:eastAsia="zh-CN"/>
        </w:rPr>
      </w:pPr>
      <w:bookmarkStart w:id="3" w:name="_Toc29922"/>
      <w:r>
        <w:rPr>
          <w:rFonts w:ascii="仿宋" w:eastAsia="仿宋" w:hAnsi="仿宋" w:cs="仿宋" w:hint="eastAsia"/>
          <w:lang w:eastAsia="zh-CN"/>
        </w:rPr>
        <w:t>(一)、生麻生产项目承办单位基本情况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 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成立时间： 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法定代表人： 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 XX业务、XX业务、XX业务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企业简介： XX公司成立于XX年，是一家专注于XX领域的企业。公司以提供高品质XX服务而闻名，拥有一支充满创造力和实力的团队。我们的使命是XX，愿景是XX，核心价值观是XX。</w:t>
      </w:r>
    </w:p>
    <w:p>
      <w:pPr>
        <w:pStyle w:val="Heading2"/>
        <w:ind w:firstLine="560" w:firstLineChars="200"/>
        <w:rPr>
          <w:rFonts w:ascii="仿宋" w:eastAsia="仿宋" w:hAnsi="仿宋" w:cs="仿宋" w:hint="eastAsia"/>
          <w:sz w:val="28"/>
          <w:lang w:eastAsia="zh-CN"/>
        </w:rPr>
      </w:pPr>
      <w:bookmarkStart w:id="4" w:name="_Toc22106"/>
      <w:r>
        <w:rPr>
          <w:rFonts w:ascii="仿宋" w:eastAsia="仿宋" w:hAnsi="仿宋" w:cs="仿宋" w:hint="eastAsia"/>
          <w:sz w:val="28"/>
          <w:lang w:eastAsia="zh-CN"/>
        </w:rPr>
        <w:t>(二)、生麻生产项目概况</w:t>
      </w:r>
      <w:bookmarkEnd w:id="4"/>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生麻生产项目名称： 生麻生产项目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生麻生产项目类型： 制造业</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生麻生产项目地点： XX市XX区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生麻生产项目规模： 投资XX万元，年产值XX万元，占地面积XX平方米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生麻生产项目周期： 建设期XX个月，运营期XX年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生麻生产项目背景： 生麻生产项目的建设旨在XX，将为XX领域带来新的发展机遇。</w:t>
      </w:r>
    </w:p>
    <w:p>
      <w:pPr>
        <w:pStyle w:val="Heading2"/>
        <w:ind w:firstLine="560" w:firstLineChars="200"/>
        <w:rPr>
          <w:rFonts w:ascii="仿宋" w:eastAsia="仿宋" w:hAnsi="仿宋" w:cs="仿宋" w:hint="eastAsia"/>
          <w:sz w:val="28"/>
          <w:lang w:eastAsia="zh-CN"/>
        </w:rPr>
      </w:pPr>
      <w:bookmarkStart w:id="5" w:name="_Toc20523"/>
      <w:r>
        <w:rPr>
          <w:rFonts w:ascii="仿宋" w:eastAsia="仿宋" w:hAnsi="仿宋" w:cs="仿宋" w:hint="eastAsia"/>
          <w:sz w:val="28"/>
          <w:lang w:eastAsia="zh-CN"/>
        </w:rPr>
        <w:t>(三)、生麻生产项目评价</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市场前景： 该生麻生产项目处于XX行业，市场前景广阔，有望在未来取得可观的市场份额。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 我们具备先进的XX技术，以及在XX方面的专业经验，将在市场竞争中占据有利位置。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风险分析： 尽管存在一些市场和技术上的风险，但通过XX策略和XX措施，我们将努力降低潜在风险。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可行性分析： 经过全面的技术、市场和财务可行性分析，该生麻生产项目具备较高的实施可行性。</w:t>
      </w:r>
    </w:p>
    <w:p>
      <w:pPr>
        <w:pStyle w:val="Heading2"/>
        <w:ind w:firstLine="560" w:firstLineChars="200"/>
        <w:rPr>
          <w:rFonts w:ascii="仿宋" w:eastAsia="仿宋" w:hAnsi="仿宋" w:cs="仿宋" w:hint="eastAsia"/>
          <w:sz w:val="28"/>
          <w:lang w:eastAsia="zh-CN"/>
        </w:rPr>
      </w:pPr>
      <w:bookmarkStart w:id="6" w:name="_Toc25980"/>
      <w:r>
        <w:rPr>
          <w:rFonts w:ascii="仿宋" w:eastAsia="仿宋" w:hAnsi="仿宋" w:cs="仿宋" w:hint="eastAsia"/>
          <w:sz w:val="28"/>
          <w:lang w:eastAsia="zh-CN"/>
        </w:rPr>
        <w:t>(四)、主要经济指标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预计投资总额：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预计年产值： XX万元</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预计年利润：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就业人数： 预计创造就业机会XX人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投资回收期： 预计投资回收期为XX年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财务内部收益率： 预计财务内部收益率为XX%</w:t>
      </w:r>
    </w:p>
    <w:p>
      <w:pPr>
        <w:pStyle w:val="Heading1"/>
        <w:ind w:firstLine="560" w:firstLineChars="200"/>
        <w:rPr>
          <w:rFonts w:ascii="仿宋" w:eastAsia="仿宋" w:hAnsi="仿宋" w:cs="仿宋" w:hint="eastAsia"/>
          <w:sz w:val="28"/>
          <w:lang w:eastAsia="zh-CN"/>
        </w:rPr>
      </w:pPr>
      <w:bookmarkStart w:id="7" w:name="_Toc17639"/>
      <w:r>
        <w:rPr>
          <w:rFonts w:ascii="仿宋" w:eastAsia="仿宋" w:hAnsi="仿宋" w:cs="仿宋" w:hint="eastAsia"/>
          <w:sz w:val="28"/>
          <w:lang w:eastAsia="zh-CN"/>
        </w:rPr>
        <w:t>二、生麻生产项目选址说明</w:t>
      </w:r>
      <w:bookmarkEnd w:id="7"/>
    </w:p>
    <w:p>
      <w:pPr>
        <w:pStyle w:val="Heading2"/>
        <w:rPr>
          <w:rFonts w:ascii="仿宋" w:eastAsia="仿宋" w:hAnsi="仿宋" w:cs="仿宋" w:hint="eastAsia"/>
          <w:lang w:eastAsia="zh-CN"/>
        </w:rPr>
      </w:pPr>
      <w:bookmarkStart w:id="8" w:name="_Toc4478"/>
      <w:r>
        <w:rPr>
          <w:rFonts w:ascii="仿宋" w:eastAsia="仿宋" w:hAnsi="仿宋" w:cs="仿宋" w:hint="eastAsia"/>
          <w:lang w:eastAsia="zh-CN"/>
        </w:rPr>
        <w:t>(一)、生麻生产项目选址原则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城乡建设总体规划一致性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选址必须与城乡建设总体规划保持一致，确保生麻生产项目的发展与当地城市规划和政府规划相契合。通过与规划一致，生麻生产项目有望更好地融入城市发展大局，为城市功能提升和社会经济发展作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交通便捷性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优越的交通条件是生麻生产项目成功的关键因素之一。选址地应该具备便捷的陆路交通，以确保原材料和产品的高效运输，同时也为员工提供方便的通勤途径。这有助于提高整体生产效率并降低物流成本。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施工条件优越性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考虑到生麻生产项目建设阶段，选址地的施工条件至关重要。平整的场地、容易获取的建筑材料以及适宜的施工场址都将直接影响到生麻生产项目建设的顺利进行。这有助于提高工程效率，缩短工程周期。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环境保护与可持续性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选址应与当地大气污染防治、水资源利用以及自然生态环境保护政策相一致。我们将致力于在生麻生产项目建设和运营过程中最大限度地减少对环境的影响，确保生麻生产项目的可持续发展，并履行环境保护的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用地控制指标的综合考虑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在选址过程中，我们将综合考虑用地控制指标，确保用地规划和利用符合法规和规范。通过科学规划用地结构，我们将有效平衡生麻生产项目的需求与用地法规的要求，避免可能出现的法律和环境纠纷。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社会反馈的综合考虑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为了保持与社区和公众的良好关系，我们将积极倾听周边居民和社会的反馈意见。通过与社区建立开放和透明的沟通渠道，我们期望在生麻生产项目的实施过程中获得更多的理解和支持。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通过充分考虑这些原则，我们将制定一个全面而负责任的选址计划，确保生麻生产项目的长期成功和对社会的积极贡献。</w:t>
      </w:r>
    </w:p>
    <w:p>
      <w:pPr>
        <w:pStyle w:val="Heading2"/>
        <w:ind w:firstLine="560" w:firstLineChars="200"/>
        <w:rPr>
          <w:rFonts w:ascii="仿宋" w:eastAsia="仿宋" w:hAnsi="仿宋" w:cs="仿宋" w:hint="eastAsia"/>
          <w:sz w:val="28"/>
          <w:lang w:eastAsia="zh-CN"/>
        </w:rPr>
      </w:pPr>
      <w:bookmarkStart w:id="9" w:name="_Toc20578"/>
      <w:r>
        <w:rPr>
          <w:rFonts w:ascii="仿宋" w:eastAsia="仿宋" w:hAnsi="仿宋" w:cs="仿宋" w:hint="eastAsia"/>
          <w:sz w:val="28"/>
          <w:lang w:eastAsia="zh-CN"/>
        </w:rPr>
        <w:t>(二)、生麻生产项目选址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在选择生麻生产项目的地理位置时，我们特意选定了位于XXX经济技术开发区的理想位置。选址的一些关键因素和考虑：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区位优势</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XXX经济技术开发区地处地理位置优越的区域，具有便捷的交通网络和丰富的资源。其靠近主要交通干道，有利于原材料的运输和成品的分销，为生麻生产项目的顺利推进提供了有力支持。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该开发区享有政府给予的一系列扶持政策，这包括税收优惠、用地优惠等方面的支持。这将显著减轻生麻生产项目的财务压力，提高了投资回报率。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产业集聚效应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XXX经济技术开发区已经形成了相关产业的集聚效应。周边企业众多，形成了完善的产业链，为生麻生产项目提供了丰富的合作机会，有利于资源共享和技术交流。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该区域环境优美，生态绿化良好。在追求经济效益的同时，我们也高度重视生态环境的保护。选址处有利于建设绿色、环保型的生麻生产项目，与当地的生态环境相协调。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未来发展潜力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XXX经济技术开发区被视为未来经济发展的重要增长点。生麻生产项目选址于此，将与该地区未来的发展同频共振，为生麻生产项目在长远的未来奠定坚实基础。</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在这一理想的选址基础上，我们将进一步深化与当地政府和社区的合作，确保生麻生产项目的建设与运营与当地发展规划相协调，为生麻生产项目的成功提供全方位的支持。</w:t>
      </w:r>
    </w:p>
    <w:p>
      <w:pPr>
        <w:pStyle w:val="Heading2"/>
        <w:ind w:firstLine="560" w:firstLineChars="200"/>
        <w:rPr>
          <w:rFonts w:ascii="仿宋" w:eastAsia="仿宋" w:hAnsi="仿宋" w:cs="仿宋" w:hint="eastAsia"/>
          <w:sz w:val="28"/>
          <w:lang w:eastAsia="zh-CN"/>
        </w:rPr>
      </w:pPr>
      <w:bookmarkStart w:id="10" w:name="_Toc13865"/>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生麻生产项目的成功实施不仅依赖于选址的地理位置，同时也与周边的建设条件密切相关。在XXX经济技术开发区的这片有着丰富发展机遇的土地上，我们对于建设条件进行了深入的分析。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基础设施完备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该区域基础设施相对完备，包括道路、供水、供电、通讯等方面。这为生麻生产项目的建设提供了必要的基础支持，降低了建设和运营阶段的风险。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用地规划合理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经过与相关政府部门的沟通，确保生麻生产项目选址符合当地的用地规划要求。这有助于生麻生产项目在合规范围内进行建设，并最大限度地发挥土地的效益。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该区域拥有丰富的人才资源，包括技术工人、管理人才等。这为生麻生产项目的用工提供了充足的保障，也有利于引进高层次、高技能的专业人才。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当地政府对于招商引资提供积极支持，制定了一系列的扶持政策，包括税收、用地等方面的优惠政策。这为生麻生产项目创造了更加宽松的经济环境。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环境监测与保护</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在建设生麻生产项目的过程中，我们将遵循严格的环境监测和保护要求。当地的环境保护部门将与我们密切合作，确保生麻生产项目在不对周边环境造成负面影响的前提下顺利推进。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安全设施健全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生麻生产项目所在区域的安全设施完备，有成熟的消防、防汛等安全系统。这为生麻生产项目的安全运行提供了可靠的支持，减小了安全风险。</w:t>
      </w:r>
    </w:p>
    <w:p>
      <w:pPr>
        <w:pStyle w:val="Heading2"/>
        <w:ind w:firstLine="560" w:firstLineChars="200"/>
        <w:rPr>
          <w:rFonts w:ascii="仿宋" w:eastAsia="仿宋" w:hAnsi="仿宋" w:cs="仿宋" w:hint="eastAsia"/>
          <w:sz w:val="28"/>
          <w:lang w:eastAsia="zh-CN"/>
        </w:rPr>
      </w:pPr>
      <w:bookmarkStart w:id="11" w:name="_Toc11305"/>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在该开发区，用地性质主要包括工业用地和附属设施用地。这为生麻生产项目提供了明确的建设方向，确保用地符合工业生麻生产项目的规划和要求。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根据当地的规划要求，生麻生产项目所在地区容积率和建筑密度都有具体的控制指标。我们将确保生麻生产项目建设在合理的容积率和建筑密度范围内，以充分利用土地资源，提高生麻生产项目效益。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绿地率和公共空间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用地控制还包括对绿地率和公共空间的规定。我们将积极响应并超过这些要求，通过合理的绿化设计和社区设施建设，为周边创造更好的居住和工作环境。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土地用途划分</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明确土地用途划分是用地控制的核心之一。根据生麻生产项目的性质，我们将确保用地合理划分，避免违规用地的风险，保持生麻生产项目的合法性和可持续性。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根据开发区的土地利用规划，不同类型的土地有着不同的利用年限。我们将严格按照规定的利用年限进行生麻生产项目建设和运营，以保障土地的可持续利用。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6. 土地复垦与保护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在生麻生产项目建设完成后，我们将积极参与土地的复垦工作，确保土地资源的可持续性。同时，通过采取措施，保护和维护土地的自然环境，减小生麻生产项目对周边土地的影响。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通过全面了解和遵守用地控制指标，我们将确保生麻生产项目在法规框架内合规建设，有序推进，并为社区和环境提供可持续的发展空间。</w:t>
      </w:r>
    </w:p>
    <w:p>
      <w:pPr>
        <w:pStyle w:val="Heading2"/>
        <w:ind w:firstLine="560" w:firstLineChars="200"/>
        <w:rPr>
          <w:rFonts w:ascii="仿宋" w:eastAsia="仿宋" w:hAnsi="仿宋" w:cs="仿宋" w:hint="eastAsia"/>
          <w:sz w:val="28"/>
          <w:lang w:eastAsia="zh-CN"/>
        </w:rPr>
      </w:pPr>
      <w:bookmarkStart w:id="12" w:name="_Toc26654"/>
      <w:r>
        <w:rPr>
          <w:rFonts w:ascii="仿宋" w:eastAsia="仿宋" w:hAnsi="仿宋" w:cs="仿宋" w:hint="eastAsia"/>
          <w:sz w:val="28"/>
          <w:lang w:eastAsia="zh-CN"/>
        </w:rPr>
        <w:t>(五)、地总体要求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XXX经济技术开发区地理位置优越，交通便利，与城市主干道相连。这为生麻生产项目提供了便捷的物流通道，有利于原材料采购和成品销售，提高了生麻生产项目的市场竞争力。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地貌与自然条件</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该区域地貌平坦，自然条件适宜。生麻生产项目建设将充分利用这一优势，减少地形地貌调整的成本，提高工程建设效率，同时遵循自然保护原则，最大限度地保留周边自然环境。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基础设施配套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开发区的基础设施配套完备，包括供水、供电、供气、通讯等各项设施。生麻生产项目将充分利用这些配套设施，减少对基础设施的额外投资，提高建设和运营效率。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社会服务配套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开发区周边设有医疗机构、学校、商业中心等社会服务设施。这为员工提供了更好的生活和工作条件，提高了员工的工作满意度，有助于生麻生产项目的稳定运营。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地总体要求中还包括对环境的保护要求。生麻生产项目将遵循当地环保法规，采取先进的环境保护技术，减少对周边环境的影响，致力于建设绿色、可持续的工业生麻生产项目。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生麻生产项目将积极融入当地社区，与周边居民建立和谐的关系。通过开展社区活动、提供就业机会等方式，促进生麻生产项目与当地社区的互利共赢。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通过全面了解地总体要求，生麻生产项目将在选址的基础上更好地与周边环境相融合，确保建设和运营的可持续性和社会接受度。</w:t>
      </w:r>
    </w:p>
    <w:p>
      <w:pPr>
        <w:pStyle w:val="Heading2"/>
        <w:ind w:firstLine="560" w:firstLineChars="200"/>
        <w:rPr>
          <w:rFonts w:ascii="仿宋" w:eastAsia="仿宋" w:hAnsi="仿宋" w:cs="仿宋" w:hint="eastAsia"/>
          <w:sz w:val="28"/>
          <w:lang w:eastAsia="zh-CN"/>
        </w:rPr>
      </w:pPr>
      <w:bookmarkStart w:id="13" w:name="_Toc24213"/>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https://d.book118.com/087150001125006033</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263FC"/>
    <w:rsid w:val="7F6263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8715000112500603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2023-11-29T09:15:00Z</dcterms:created>
  <dcterms:modified xsi:type="dcterms:W3CDTF">2023-11-29T09:15:48Z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CBEE60066D1849DFAB4729EFBDE443C3_11</vt:lpwstr>
  </property>
  <property fmtid="{D5CDD505-2E9C-101B-9397-08002B2CF9AE}" pid="3" name="KSOProductBuildVer">
    <vt:lpwstr>2052-11.1.0.15319</vt:lpwstr>
  </property>
</Properties>
</file>