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非接触式温度计项目规划设计方案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2" w:history="1">
        <w:r>
          <w:rPr>
            <w:rFonts w:ascii="仿宋" w:eastAsia="仿宋" w:hAnsi="仿宋" w:cs="仿宋" w:hint="eastAsia"/>
            <w:lang w:eastAsia="zh-CN"/>
          </w:rPr>
          <w:t>序言</w:t>
        </w:r>
        <w:r>
          <w:tab/>
        </w:r>
        <w:r>
          <w:fldChar w:fldCharType="begin"/>
        </w:r>
        <w:r>
          <w:instrText xml:space="preserve"> PAGEREF _Toc232 \h </w:instrText>
        </w:r>
        <w:r>
          <w:fldChar w:fldCharType="separate"/>
        </w:r>
        <w:r>
          <w:t>3</w:t>
        </w:r>
        <w:r>
          <w:fldChar w:fldCharType="end"/>
        </w:r>
      </w:hyperlink>
    </w:p>
    <w:p>
      <w:pPr>
        <w:pStyle w:val="TOC1"/>
        <w:tabs>
          <w:tab w:val="right" w:leader="dot" w:pos="8306"/>
        </w:tabs>
      </w:pPr>
      <w:hyperlink w:anchor="_Toc19061" w:history="1">
        <w:r>
          <w:rPr>
            <w:rFonts w:ascii="仿宋" w:eastAsia="仿宋" w:hAnsi="仿宋" w:cs="仿宋" w:hint="eastAsia"/>
            <w:lang w:eastAsia="zh-CN"/>
          </w:rPr>
          <w:t>一、非接触式温度计项目文档管理</w:t>
        </w:r>
        <w:r>
          <w:tab/>
        </w:r>
        <w:r>
          <w:fldChar w:fldCharType="begin"/>
        </w:r>
        <w:r>
          <w:instrText xml:space="preserve"> PAGEREF _Toc19061 \h </w:instrText>
        </w:r>
        <w:r>
          <w:fldChar w:fldCharType="separate"/>
        </w:r>
        <w:r>
          <w:t>3</w:t>
        </w:r>
        <w:r>
          <w:fldChar w:fldCharType="end"/>
        </w:r>
      </w:hyperlink>
    </w:p>
    <w:p>
      <w:pPr>
        <w:pStyle w:val="TOC2"/>
        <w:tabs>
          <w:tab w:val="right" w:leader="dot" w:pos="8306"/>
        </w:tabs>
      </w:pPr>
      <w:hyperlink w:anchor="_Toc30767" w:history="1">
        <w:r>
          <w:rPr>
            <w:rFonts w:ascii="仿宋" w:eastAsia="仿宋" w:hAnsi="仿宋" w:cs="仿宋" w:hint="eastAsia"/>
            <w:lang w:eastAsia="zh-CN"/>
          </w:rPr>
          <w:t>(一)、文档编制与审查</w:t>
        </w:r>
        <w:r>
          <w:tab/>
        </w:r>
        <w:r>
          <w:fldChar w:fldCharType="begin"/>
        </w:r>
        <w:r>
          <w:instrText xml:space="preserve"> PAGEREF _Toc30767 \h </w:instrText>
        </w:r>
        <w:r>
          <w:fldChar w:fldCharType="separate"/>
        </w:r>
        <w:r>
          <w:t>3</w:t>
        </w:r>
        <w:r>
          <w:fldChar w:fldCharType="end"/>
        </w:r>
      </w:hyperlink>
    </w:p>
    <w:p>
      <w:pPr>
        <w:pStyle w:val="TOC2"/>
        <w:tabs>
          <w:tab w:val="right" w:leader="dot" w:pos="8306"/>
        </w:tabs>
      </w:pPr>
      <w:hyperlink w:anchor="_Toc31181" w:history="1">
        <w:r>
          <w:rPr>
            <w:rFonts w:ascii="仿宋" w:eastAsia="仿宋" w:hAnsi="仿宋" w:cs="仿宋" w:hint="eastAsia"/>
            <w:lang w:eastAsia="zh-CN"/>
          </w:rPr>
          <w:t>(二)、文档发布与分发</w:t>
        </w:r>
        <w:r>
          <w:tab/>
        </w:r>
        <w:r>
          <w:fldChar w:fldCharType="begin"/>
        </w:r>
        <w:r>
          <w:instrText xml:space="preserve"> PAGEREF _Toc31181 \h </w:instrText>
        </w:r>
        <w:r>
          <w:fldChar w:fldCharType="separate"/>
        </w:r>
        <w:r>
          <w:t>4</w:t>
        </w:r>
        <w:r>
          <w:fldChar w:fldCharType="end"/>
        </w:r>
      </w:hyperlink>
    </w:p>
    <w:p>
      <w:pPr>
        <w:pStyle w:val="TOC2"/>
        <w:tabs>
          <w:tab w:val="right" w:leader="dot" w:pos="8306"/>
        </w:tabs>
      </w:pPr>
      <w:hyperlink w:anchor="_Toc5828" w:history="1">
        <w:r>
          <w:rPr>
            <w:rFonts w:ascii="仿宋" w:eastAsia="仿宋" w:hAnsi="仿宋" w:cs="仿宋" w:hint="eastAsia"/>
            <w:lang w:eastAsia="zh-CN"/>
          </w:rPr>
          <w:t>(三)、文档存档与归档</w:t>
        </w:r>
        <w:r>
          <w:tab/>
        </w:r>
        <w:r>
          <w:fldChar w:fldCharType="begin"/>
        </w:r>
        <w:r>
          <w:instrText xml:space="preserve"> PAGEREF _Toc5828 \h </w:instrText>
        </w:r>
        <w:r>
          <w:fldChar w:fldCharType="separate"/>
        </w:r>
        <w:r>
          <w:t>5</w:t>
        </w:r>
        <w:r>
          <w:fldChar w:fldCharType="end"/>
        </w:r>
      </w:hyperlink>
    </w:p>
    <w:p>
      <w:pPr>
        <w:pStyle w:val="TOC1"/>
        <w:tabs>
          <w:tab w:val="right" w:leader="dot" w:pos="8306"/>
        </w:tabs>
      </w:pPr>
      <w:hyperlink w:anchor="_Toc21472" w:history="1">
        <w:r>
          <w:rPr>
            <w:rFonts w:ascii="仿宋" w:eastAsia="仿宋" w:hAnsi="仿宋" w:cs="仿宋" w:hint="eastAsia"/>
            <w:lang w:eastAsia="zh-CN"/>
          </w:rPr>
          <w:t>二、市场分析、调研</w:t>
        </w:r>
        <w:r>
          <w:tab/>
        </w:r>
        <w:r>
          <w:fldChar w:fldCharType="begin"/>
        </w:r>
        <w:r>
          <w:instrText xml:space="preserve"> PAGEREF _Toc21472 \h </w:instrText>
        </w:r>
        <w:r>
          <w:fldChar w:fldCharType="separate"/>
        </w:r>
        <w:r>
          <w:t>6</w:t>
        </w:r>
        <w:r>
          <w:fldChar w:fldCharType="end"/>
        </w:r>
      </w:hyperlink>
    </w:p>
    <w:p>
      <w:pPr>
        <w:pStyle w:val="TOC2"/>
        <w:tabs>
          <w:tab w:val="right" w:leader="dot" w:pos="8306"/>
        </w:tabs>
      </w:pPr>
      <w:hyperlink w:anchor="_Toc13367" w:history="1">
        <w:r>
          <w:rPr>
            <w:rFonts w:ascii="仿宋" w:eastAsia="仿宋" w:hAnsi="仿宋" w:cs="仿宋" w:hint="eastAsia"/>
            <w:lang w:eastAsia="zh-CN"/>
          </w:rPr>
          <w:t>(一)、非接触式温度计行业分析</w:t>
        </w:r>
        <w:r>
          <w:tab/>
        </w:r>
        <w:r>
          <w:fldChar w:fldCharType="begin"/>
        </w:r>
        <w:r>
          <w:instrText xml:space="preserve"> PAGEREF _Toc13367 \h </w:instrText>
        </w:r>
        <w:r>
          <w:fldChar w:fldCharType="separate"/>
        </w:r>
        <w:r>
          <w:t>6</w:t>
        </w:r>
        <w:r>
          <w:fldChar w:fldCharType="end"/>
        </w:r>
      </w:hyperlink>
    </w:p>
    <w:p>
      <w:pPr>
        <w:pStyle w:val="TOC2"/>
        <w:tabs>
          <w:tab w:val="right" w:leader="dot" w:pos="8306"/>
        </w:tabs>
      </w:pPr>
      <w:hyperlink w:anchor="_Toc4382" w:history="1">
        <w:r>
          <w:rPr>
            <w:rFonts w:ascii="仿宋" w:eastAsia="仿宋" w:hAnsi="仿宋" w:cs="仿宋" w:hint="eastAsia"/>
            <w:lang w:eastAsia="zh-CN"/>
          </w:rPr>
          <w:t>(二)、非接触式温度计市场分析预测</w:t>
        </w:r>
        <w:r>
          <w:tab/>
        </w:r>
        <w:r>
          <w:fldChar w:fldCharType="begin"/>
        </w:r>
        <w:r>
          <w:instrText xml:space="preserve"> PAGEREF _Toc4382 \h </w:instrText>
        </w:r>
        <w:r>
          <w:fldChar w:fldCharType="separate"/>
        </w:r>
        <w:r>
          <w:t>7</w:t>
        </w:r>
        <w:r>
          <w:fldChar w:fldCharType="end"/>
        </w:r>
      </w:hyperlink>
    </w:p>
    <w:p>
      <w:pPr>
        <w:pStyle w:val="TOC1"/>
        <w:tabs>
          <w:tab w:val="right" w:leader="dot" w:pos="8306"/>
        </w:tabs>
      </w:pPr>
      <w:hyperlink w:anchor="_Toc29145" w:history="1">
        <w:r>
          <w:rPr>
            <w:rFonts w:ascii="仿宋" w:eastAsia="仿宋" w:hAnsi="仿宋" w:cs="仿宋" w:hint="eastAsia"/>
            <w:lang w:eastAsia="zh-CN"/>
          </w:rPr>
          <w:t>三、非接触式温度计项目可持续发展</w:t>
        </w:r>
        <w:r>
          <w:tab/>
        </w:r>
        <w:r>
          <w:fldChar w:fldCharType="begin"/>
        </w:r>
        <w:r>
          <w:instrText xml:space="preserve"> PAGEREF _Toc29145 \h </w:instrText>
        </w:r>
        <w:r>
          <w:fldChar w:fldCharType="separate"/>
        </w:r>
        <w:r>
          <w:t>8</w:t>
        </w:r>
        <w:r>
          <w:fldChar w:fldCharType="end"/>
        </w:r>
      </w:hyperlink>
    </w:p>
    <w:p>
      <w:pPr>
        <w:pStyle w:val="TOC2"/>
        <w:tabs>
          <w:tab w:val="right" w:leader="dot" w:pos="8306"/>
        </w:tabs>
      </w:pPr>
      <w:hyperlink w:anchor="_Toc21958" w:history="1">
        <w:r>
          <w:rPr>
            <w:rFonts w:ascii="仿宋" w:eastAsia="仿宋" w:hAnsi="仿宋" w:cs="仿宋" w:hint="eastAsia"/>
            <w:lang w:eastAsia="zh-CN"/>
          </w:rPr>
          <w:t>(一)、可持续战略与实践</w:t>
        </w:r>
        <w:r>
          <w:tab/>
        </w:r>
        <w:r>
          <w:fldChar w:fldCharType="begin"/>
        </w:r>
        <w:r>
          <w:instrText xml:space="preserve"> PAGEREF _Toc21958 \h </w:instrText>
        </w:r>
        <w:r>
          <w:fldChar w:fldCharType="separate"/>
        </w:r>
        <w:r>
          <w:t>8</w:t>
        </w:r>
        <w:r>
          <w:fldChar w:fldCharType="end"/>
        </w:r>
      </w:hyperlink>
    </w:p>
    <w:p>
      <w:pPr>
        <w:pStyle w:val="TOC2"/>
        <w:tabs>
          <w:tab w:val="right" w:leader="dot" w:pos="8306"/>
        </w:tabs>
      </w:pPr>
      <w:hyperlink w:anchor="_Toc4690" w:history="1">
        <w:r>
          <w:rPr>
            <w:rFonts w:ascii="仿宋" w:eastAsia="仿宋" w:hAnsi="仿宋" w:cs="仿宋" w:hint="eastAsia"/>
            <w:lang w:eastAsia="zh-CN"/>
          </w:rPr>
          <w:t>(二)、环保与社会责任</w:t>
        </w:r>
        <w:r>
          <w:tab/>
        </w:r>
        <w:r>
          <w:fldChar w:fldCharType="begin"/>
        </w:r>
        <w:r>
          <w:instrText xml:space="preserve"> PAGEREF _Toc4690 \h </w:instrText>
        </w:r>
        <w:r>
          <w:fldChar w:fldCharType="separate"/>
        </w:r>
        <w:r>
          <w:t>9</w:t>
        </w:r>
        <w:r>
          <w:fldChar w:fldCharType="end"/>
        </w:r>
      </w:hyperlink>
    </w:p>
    <w:p>
      <w:pPr>
        <w:pStyle w:val="TOC1"/>
        <w:tabs>
          <w:tab w:val="right" w:leader="dot" w:pos="8306"/>
        </w:tabs>
      </w:pPr>
      <w:hyperlink w:anchor="_Toc29605" w:history="1">
        <w:r>
          <w:rPr>
            <w:rFonts w:ascii="仿宋" w:eastAsia="仿宋" w:hAnsi="仿宋" w:cs="仿宋" w:hint="eastAsia"/>
            <w:lang w:eastAsia="zh-CN"/>
          </w:rPr>
          <w:t>四、工艺说明</w:t>
        </w:r>
        <w:r>
          <w:tab/>
        </w:r>
        <w:r>
          <w:fldChar w:fldCharType="begin"/>
        </w:r>
        <w:r>
          <w:instrText xml:space="preserve"> PAGEREF _Toc29605 \h </w:instrText>
        </w:r>
        <w:r>
          <w:fldChar w:fldCharType="separate"/>
        </w:r>
        <w:r>
          <w:t>10</w:t>
        </w:r>
        <w:r>
          <w:fldChar w:fldCharType="end"/>
        </w:r>
      </w:hyperlink>
    </w:p>
    <w:p>
      <w:pPr>
        <w:pStyle w:val="TOC2"/>
        <w:tabs>
          <w:tab w:val="right" w:leader="dot" w:pos="8306"/>
        </w:tabs>
      </w:pPr>
      <w:hyperlink w:anchor="_Toc23289" w:history="1">
        <w:r>
          <w:rPr>
            <w:rFonts w:ascii="仿宋" w:eastAsia="仿宋" w:hAnsi="仿宋" w:cs="仿宋" w:hint="eastAsia"/>
            <w:lang w:eastAsia="zh-CN"/>
          </w:rPr>
          <w:t>(一)、技术管理特点</w:t>
        </w:r>
        <w:r>
          <w:tab/>
        </w:r>
        <w:r>
          <w:fldChar w:fldCharType="begin"/>
        </w:r>
        <w:r>
          <w:instrText xml:space="preserve"> PAGEREF _Toc23289 \h </w:instrText>
        </w:r>
        <w:r>
          <w:fldChar w:fldCharType="separate"/>
        </w:r>
        <w:r>
          <w:t>10</w:t>
        </w:r>
        <w:r>
          <w:fldChar w:fldCharType="end"/>
        </w:r>
      </w:hyperlink>
    </w:p>
    <w:p>
      <w:pPr>
        <w:pStyle w:val="TOC2"/>
        <w:tabs>
          <w:tab w:val="right" w:leader="dot" w:pos="8306"/>
        </w:tabs>
      </w:pPr>
      <w:hyperlink w:anchor="_Toc21124" w:history="1">
        <w:r>
          <w:rPr>
            <w:rFonts w:ascii="仿宋" w:eastAsia="仿宋" w:hAnsi="仿宋" w:cs="仿宋" w:hint="eastAsia"/>
            <w:lang w:eastAsia="zh-CN"/>
          </w:rPr>
          <w:t>(二)、非接触式温度计项目工艺技术设计方案</w:t>
        </w:r>
        <w:r>
          <w:tab/>
        </w:r>
        <w:r>
          <w:fldChar w:fldCharType="begin"/>
        </w:r>
        <w:r>
          <w:instrText xml:space="preserve"> PAGEREF _Toc21124 \h </w:instrText>
        </w:r>
        <w:r>
          <w:fldChar w:fldCharType="separate"/>
        </w:r>
        <w:r>
          <w:t>11</w:t>
        </w:r>
        <w:r>
          <w:fldChar w:fldCharType="end"/>
        </w:r>
      </w:hyperlink>
    </w:p>
    <w:p>
      <w:pPr>
        <w:pStyle w:val="TOC2"/>
        <w:tabs>
          <w:tab w:val="right" w:leader="dot" w:pos="8306"/>
        </w:tabs>
      </w:pPr>
      <w:hyperlink w:anchor="_Toc13561" w:history="1">
        <w:r>
          <w:rPr>
            <w:rFonts w:ascii="仿宋" w:eastAsia="仿宋" w:hAnsi="仿宋" w:cs="仿宋" w:hint="eastAsia"/>
            <w:lang w:eastAsia="zh-CN"/>
          </w:rPr>
          <w:t>(三)、设备选型方案</w:t>
        </w:r>
        <w:r>
          <w:tab/>
        </w:r>
        <w:r>
          <w:fldChar w:fldCharType="begin"/>
        </w:r>
        <w:r>
          <w:instrText xml:space="preserve"> PAGEREF _Toc13561 \h </w:instrText>
        </w:r>
        <w:r>
          <w:fldChar w:fldCharType="separate"/>
        </w:r>
        <w:r>
          <w:t>12</w:t>
        </w:r>
        <w:r>
          <w:fldChar w:fldCharType="end"/>
        </w:r>
      </w:hyperlink>
    </w:p>
    <w:p>
      <w:pPr>
        <w:pStyle w:val="TOC1"/>
        <w:tabs>
          <w:tab w:val="right" w:leader="dot" w:pos="8306"/>
        </w:tabs>
      </w:pPr>
      <w:hyperlink w:anchor="_Toc32072" w:history="1">
        <w:r>
          <w:rPr>
            <w:rFonts w:ascii="仿宋" w:eastAsia="仿宋" w:hAnsi="仿宋" w:cs="仿宋" w:hint="eastAsia"/>
            <w:lang w:eastAsia="zh-CN"/>
          </w:rPr>
          <w:t>五、非接触式温度计项目建设背景及必要性分析</w:t>
        </w:r>
        <w:r>
          <w:tab/>
        </w:r>
        <w:r>
          <w:fldChar w:fldCharType="begin"/>
        </w:r>
        <w:r>
          <w:instrText xml:space="preserve"> PAGEREF _Toc32072 \h </w:instrText>
        </w:r>
        <w:r>
          <w:fldChar w:fldCharType="separate"/>
        </w:r>
        <w:r>
          <w:t>14</w:t>
        </w:r>
        <w:r>
          <w:fldChar w:fldCharType="end"/>
        </w:r>
      </w:hyperlink>
    </w:p>
    <w:p>
      <w:pPr>
        <w:pStyle w:val="TOC2"/>
        <w:tabs>
          <w:tab w:val="right" w:leader="dot" w:pos="8306"/>
        </w:tabs>
      </w:pPr>
      <w:hyperlink w:anchor="_Toc13442" w:history="1">
        <w:r>
          <w:rPr>
            <w:rFonts w:ascii="仿宋" w:eastAsia="仿宋" w:hAnsi="仿宋" w:cs="仿宋" w:hint="eastAsia"/>
            <w:lang w:eastAsia="zh-CN"/>
          </w:rPr>
          <w:t>(一)、非接触式温度计项目背景分析</w:t>
        </w:r>
        <w:r>
          <w:tab/>
        </w:r>
        <w:r>
          <w:fldChar w:fldCharType="begin"/>
        </w:r>
        <w:r>
          <w:instrText xml:space="preserve"> PAGEREF _Toc13442 \h </w:instrText>
        </w:r>
        <w:r>
          <w:fldChar w:fldCharType="separate"/>
        </w:r>
        <w:r>
          <w:t>14</w:t>
        </w:r>
        <w:r>
          <w:fldChar w:fldCharType="end"/>
        </w:r>
      </w:hyperlink>
    </w:p>
    <w:p>
      <w:pPr>
        <w:pStyle w:val="TOC2"/>
        <w:tabs>
          <w:tab w:val="right" w:leader="dot" w:pos="8306"/>
        </w:tabs>
      </w:pPr>
      <w:hyperlink w:anchor="_Toc211" w:history="1">
        <w:r>
          <w:rPr>
            <w:rFonts w:ascii="仿宋" w:eastAsia="仿宋" w:hAnsi="仿宋" w:cs="仿宋" w:hint="eastAsia"/>
            <w:lang w:eastAsia="zh-CN"/>
          </w:rPr>
          <w:t>(二)、非接触式温度计项目建设必要性分析</w:t>
        </w:r>
        <w:r>
          <w:tab/>
        </w:r>
        <w:r>
          <w:fldChar w:fldCharType="begin"/>
        </w:r>
        <w:r>
          <w:instrText xml:space="preserve"> PAGEREF _Toc211 \h </w:instrText>
        </w:r>
        <w:r>
          <w:fldChar w:fldCharType="separate"/>
        </w:r>
        <w:r>
          <w:t>15</w:t>
        </w:r>
        <w:r>
          <w:fldChar w:fldCharType="end"/>
        </w:r>
      </w:hyperlink>
    </w:p>
    <w:p>
      <w:pPr>
        <w:pStyle w:val="TOC1"/>
        <w:tabs>
          <w:tab w:val="right" w:leader="dot" w:pos="8306"/>
        </w:tabs>
      </w:pPr>
      <w:hyperlink w:anchor="_Toc7828" w:history="1">
        <w:r>
          <w:rPr>
            <w:rFonts w:ascii="仿宋" w:eastAsia="仿宋" w:hAnsi="仿宋" w:cs="仿宋" w:hint="eastAsia"/>
            <w:lang w:eastAsia="zh-CN"/>
          </w:rPr>
          <w:t>六、非接触式温度计项目建设单位说明</w:t>
        </w:r>
        <w:r>
          <w:tab/>
        </w:r>
        <w:r>
          <w:fldChar w:fldCharType="begin"/>
        </w:r>
        <w:r>
          <w:instrText xml:space="preserve"> PAGEREF _Toc7828 \h </w:instrText>
        </w:r>
        <w:r>
          <w:fldChar w:fldCharType="separate"/>
        </w:r>
        <w:r>
          <w:t>17</w:t>
        </w:r>
        <w:r>
          <w:fldChar w:fldCharType="end"/>
        </w:r>
      </w:hyperlink>
    </w:p>
    <w:p>
      <w:pPr>
        <w:pStyle w:val="TOC2"/>
        <w:tabs>
          <w:tab w:val="right" w:leader="dot" w:pos="8306"/>
        </w:tabs>
      </w:pPr>
      <w:hyperlink w:anchor="_Toc29475" w:history="1">
        <w:r>
          <w:rPr>
            <w:rFonts w:ascii="仿宋" w:eastAsia="仿宋" w:hAnsi="仿宋" w:cs="仿宋" w:hint="eastAsia"/>
            <w:lang w:eastAsia="zh-CN"/>
          </w:rPr>
          <w:t>(一)、非接触式温度计项目承办单位基本情况</w:t>
        </w:r>
        <w:r>
          <w:tab/>
        </w:r>
        <w:r>
          <w:fldChar w:fldCharType="begin"/>
        </w:r>
        <w:r>
          <w:instrText xml:space="preserve"> PAGEREF _Toc29475 \h </w:instrText>
        </w:r>
        <w:r>
          <w:fldChar w:fldCharType="separate"/>
        </w:r>
        <w:r>
          <w:t>17</w:t>
        </w:r>
        <w:r>
          <w:fldChar w:fldCharType="end"/>
        </w:r>
      </w:hyperlink>
    </w:p>
    <w:p>
      <w:pPr>
        <w:pStyle w:val="TOC2"/>
        <w:tabs>
          <w:tab w:val="right" w:leader="dot" w:pos="8306"/>
        </w:tabs>
      </w:pPr>
      <w:hyperlink w:anchor="_Toc2608" w:history="1">
        <w:r>
          <w:rPr>
            <w:rFonts w:ascii="仿宋" w:eastAsia="仿宋" w:hAnsi="仿宋" w:cs="仿宋" w:hint="eastAsia"/>
            <w:lang w:eastAsia="zh-CN"/>
          </w:rPr>
          <w:t>(二)、公司经济效益分析</w:t>
        </w:r>
        <w:r>
          <w:tab/>
        </w:r>
        <w:r>
          <w:fldChar w:fldCharType="begin"/>
        </w:r>
        <w:r>
          <w:instrText xml:space="preserve"> PAGEREF _Toc2608 \h </w:instrText>
        </w:r>
        <w:r>
          <w:fldChar w:fldCharType="separate"/>
        </w:r>
        <w:r>
          <w:t>17</w:t>
        </w:r>
        <w:r>
          <w:fldChar w:fldCharType="end"/>
        </w:r>
      </w:hyperlink>
    </w:p>
    <w:p>
      <w:pPr>
        <w:pStyle w:val="TOC1"/>
        <w:tabs>
          <w:tab w:val="right" w:leader="dot" w:pos="8306"/>
        </w:tabs>
      </w:pPr>
      <w:hyperlink w:anchor="_Toc27722" w:history="1">
        <w:r>
          <w:rPr>
            <w:rFonts w:ascii="仿宋" w:eastAsia="仿宋" w:hAnsi="仿宋" w:cs="仿宋" w:hint="eastAsia"/>
            <w:lang w:eastAsia="zh-CN"/>
          </w:rPr>
          <w:t>七、非接触式温度计项目计划安排</w:t>
        </w:r>
        <w:r>
          <w:tab/>
        </w:r>
        <w:r>
          <w:fldChar w:fldCharType="begin"/>
        </w:r>
        <w:r>
          <w:instrText xml:space="preserve"> PAGEREF _Toc27722 \h </w:instrText>
        </w:r>
        <w:r>
          <w:fldChar w:fldCharType="separate"/>
        </w:r>
        <w:r>
          <w:t>18</w:t>
        </w:r>
        <w:r>
          <w:fldChar w:fldCharType="end"/>
        </w:r>
      </w:hyperlink>
    </w:p>
    <w:p>
      <w:pPr>
        <w:pStyle w:val="TOC2"/>
        <w:tabs>
          <w:tab w:val="right" w:leader="dot" w:pos="8306"/>
        </w:tabs>
      </w:pPr>
      <w:hyperlink w:anchor="_Toc24555" w:history="1">
        <w:r>
          <w:rPr>
            <w:rFonts w:ascii="仿宋" w:eastAsia="仿宋" w:hAnsi="仿宋" w:cs="仿宋" w:hint="eastAsia"/>
            <w:lang w:eastAsia="zh-CN"/>
          </w:rPr>
          <w:t>(一)、建设周期</w:t>
        </w:r>
        <w:r>
          <w:tab/>
        </w:r>
        <w:r>
          <w:fldChar w:fldCharType="begin"/>
        </w:r>
        <w:r>
          <w:instrText xml:space="preserve"> PAGEREF _Toc24555 \h </w:instrText>
        </w:r>
        <w:r>
          <w:fldChar w:fldCharType="separate"/>
        </w:r>
        <w:r>
          <w:t>18</w:t>
        </w:r>
        <w:r>
          <w:fldChar w:fldCharType="end"/>
        </w:r>
      </w:hyperlink>
    </w:p>
    <w:p>
      <w:pPr>
        <w:pStyle w:val="TOC2"/>
        <w:tabs>
          <w:tab w:val="right" w:leader="dot" w:pos="8306"/>
        </w:tabs>
      </w:pPr>
      <w:hyperlink w:anchor="_Toc18475" w:history="1">
        <w:r>
          <w:rPr>
            <w:rFonts w:ascii="仿宋" w:eastAsia="仿宋" w:hAnsi="仿宋" w:cs="仿宋" w:hint="eastAsia"/>
            <w:lang w:eastAsia="zh-CN"/>
          </w:rPr>
          <w:t>(二)、建设进度</w:t>
        </w:r>
        <w:r>
          <w:tab/>
        </w:r>
        <w:r>
          <w:fldChar w:fldCharType="begin"/>
        </w:r>
        <w:r>
          <w:instrText xml:space="preserve"> PAGEREF _Toc18475 \h </w:instrText>
        </w:r>
        <w:r>
          <w:fldChar w:fldCharType="separate"/>
        </w:r>
        <w:r>
          <w:t>19</w:t>
        </w:r>
        <w:r>
          <w:fldChar w:fldCharType="end"/>
        </w:r>
      </w:hyperlink>
    </w:p>
    <w:p>
      <w:pPr>
        <w:pStyle w:val="TOC2"/>
        <w:tabs>
          <w:tab w:val="right" w:leader="dot" w:pos="8306"/>
        </w:tabs>
      </w:pPr>
      <w:hyperlink w:anchor="_Toc21301" w:history="1">
        <w:r>
          <w:rPr>
            <w:rFonts w:ascii="仿宋" w:eastAsia="仿宋" w:hAnsi="仿宋" w:cs="仿宋" w:hint="eastAsia"/>
            <w:lang w:eastAsia="zh-CN"/>
          </w:rPr>
          <w:t>(三)、进度安排注意事项</w:t>
        </w:r>
        <w:r>
          <w:tab/>
        </w:r>
        <w:r>
          <w:fldChar w:fldCharType="begin"/>
        </w:r>
        <w:r>
          <w:instrText xml:space="preserve"> PAGEREF _Toc21301 \h </w:instrText>
        </w:r>
        <w:r>
          <w:fldChar w:fldCharType="separate"/>
        </w:r>
        <w:r>
          <w:t>20</w:t>
        </w:r>
        <w:r>
          <w:fldChar w:fldCharType="end"/>
        </w:r>
      </w:hyperlink>
    </w:p>
    <w:p>
      <w:pPr>
        <w:pStyle w:val="TOC2"/>
        <w:tabs>
          <w:tab w:val="right" w:leader="dot" w:pos="8306"/>
        </w:tabs>
      </w:pPr>
      <w:hyperlink w:anchor="_Toc32549" w:history="1">
        <w:r>
          <w:rPr>
            <w:rFonts w:ascii="仿宋" w:eastAsia="仿宋" w:hAnsi="仿宋" w:cs="仿宋" w:hint="eastAsia"/>
            <w:lang w:eastAsia="zh-CN"/>
          </w:rPr>
          <w:t>(四)、人力资源配置</w:t>
        </w:r>
        <w:r>
          <w:tab/>
        </w:r>
        <w:r>
          <w:fldChar w:fldCharType="begin"/>
        </w:r>
        <w:r>
          <w:instrText xml:space="preserve"> PAGEREF _Toc32549 \h </w:instrText>
        </w:r>
        <w:r>
          <w:fldChar w:fldCharType="separate"/>
        </w:r>
        <w:r>
          <w:t>22</w:t>
        </w:r>
        <w:r>
          <w:fldChar w:fldCharType="end"/>
        </w:r>
      </w:hyperlink>
    </w:p>
    <w:p>
      <w:pPr>
        <w:pStyle w:val="TOC1"/>
        <w:tabs>
          <w:tab w:val="right" w:leader="dot" w:pos="8306"/>
        </w:tabs>
      </w:pPr>
      <w:hyperlink w:anchor="_Toc2781" w:history="1">
        <w:r>
          <w:rPr>
            <w:rFonts w:ascii="仿宋" w:eastAsia="仿宋" w:hAnsi="仿宋" w:cs="仿宋" w:hint="eastAsia"/>
            <w:lang w:eastAsia="zh-CN"/>
          </w:rPr>
          <w:t>八、非接触式温度计项目经营效益</w:t>
        </w:r>
        <w:r>
          <w:tab/>
        </w:r>
        <w:r>
          <w:fldChar w:fldCharType="begin"/>
        </w:r>
        <w:r>
          <w:instrText xml:space="preserve"> PAGEREF _Toc2781 \h </w:instrText>
        </w:r>
        <w:r>
          <w:fldChar w:fldCharType="separate"/>
        </w:r>
        <w:r>
          <w:t>23</w:t>
        </w:r>
        <w:r>
          <w:fldChar w:fldCharType="end"/>
        </w:r>
      </w:hyperlink>
    </w:p>
    <w:p>
      <w:pPr>
        <w:pStyle w:val="TOC2"/>
        <w:tabs>
          <w:tab w:val="right" w:leader="dot" w:pos="8306"/>
        </w:tabs>
      </w:pPr>
      <w:hyperlink w:anchor="_Toc5393" w:history="1">
        <w:r>
          <w:rPr>
            <w:rFonts w:ascii="仿宋" w:eastAsia="仿宋" w:hAnsi="仿宋" w:cs="仿宋" w:hint="eastAsia"/>
            <w:lang w:eastAsia="zh-CN"/>
          </w:rPr>
          <w:t>(一)、经济评价财务测算</w:t>
        </w:r>
        <w:r>
          <w:tab/>
        </w:r>
        <w:r>
          <w:fldChar w:fldCharType="begin"/>
        </w:r>
        <w:r>
          <w:instrText xml:space="preserve"> PAGEREF _Toc5393 \h </w:instrText>
        </w:r>
        <w:r>
          <w:fldChar w:fldCharType="separate"/>
        </w:r>
        <w:r>
          <w:t>23</w:t>
        </w:r>
        <w:r>
          <w:fldChar w:fldCharType="end"/>
        </w:r>
      </w:hyperlink>
    </w:p>
    <w:p>
      <w:pPr>
        <w:pStyle w:val="TOC2"/>
        <w:tabs>
          <w:tab w:val="right" w:leader="dot" w:pos="8306"/>
        </w:tabs>
      </w:pPr>
      <w:hyperlink w:anchor="_Toc6796" w:history="1">
        <w:r>
          <w:rPr>
            <w:rFonts w:ascii="仿宋" w:eastAsia="仿宋" w:hAnsi="仿宋" w:cs="仿宋" w:hint="eastAsia"/>
            <w:lang w:eastAsia="zh-CN"/>
          </w:rPr>
          <w:t>(二)、非接触式温度计项目盈利能力分析</w:t>
        </w:r>
        <w:r>
          <w:tab/>
        </w:r>
        <w:r>
          <w:fldChar w:fldCharType="begin"/>
        </w:r>
        <w:r>
          <w:instrText xml:space="preserve"> PAGEREF _Toc6796 \h </w:instrText>
        </w:r>
        <w:r>
          <w:fldChar w:fldCharType="separate"/>
        </w:r>
        <w:r>
          <w:t>24</w:t>
        </w:r>
        <w:r>
          <w:fldChar w:fldCharType="end"/>
        </w:r>
      </w:hyperlink>
    </w:p>
    <w:p>
      <w:pPr>
        <w:pStyle w:val="TOC1"/>
        <w:tabs>
          <w:tab w:val="right" w:leader="dot" w:pos="8306"/>
        </w:tabs>
      </w:pPr>
      <w:hyperlink w:anchor="_Toc22852" w:history="1">
        <w:r>
          <w:rPr>
            <w:rFonts w:ascii="仿宋" w:eastAsia="仿宋" w:hAnsi="仿宋" w:cs="仿宋" w:hint="eastAsia"/>
            <w:lang w:eastAsia="zh-CN"/>
          </w:rPr>
          <w:t>九、生产安全保护</w:t>
        </w:r>
        <w:r>
          <w:tab/>
        </w:r>
        <w:r>
          <w:fldChar w:fldCharType="begin"/>
        </w:r>
        <w:r>
          <w:instrText xml:space="preserve"> PAGEREF _Toc22852 \h </w:instrText>
        </w:r>
        <w:r>
          <w:fldChar w:fldCharType="separate"/>
        </w:r>
        <w:r>
          <w:t>25</w:t>
        </w:r>
        <w:r>
          <w:fldChar w:fldCharType="end"/>
        </w:r>
      </w:hyperlink>
    </w:p>
    <w:p>
      <w:pPr>
        <w:pStyle w:val="TOC2"/>
        <w:tabs>
          <w:tab w:val="right" w:leader="dot" w:pos="8306"/>
        </w:tabs>
      </w:pPr>
      <w:hyperlink w:anchor="_Toc15700" w:history="1">
        <w:r>
          <w:rPr>
            <w:rFonts w:ascii="仿宋" w:eastAsia="仿宋" w:hAnsi="仿宋" w:cs="仿宋" w:hint="eastAsia"/>
            <w:lang w:eastAsia="zh-CN"/>
          </w:rPr>
          <w:t>(一)、消防安全</w:t>
        </w:r>
        <w:r>
          <w:tab/>
        </w:r>
        <w:r>
          <w:fldChar w:fldCharType="begin"/>
        </w:r>
        <w:r>
          <w:instrText xml:space="preserve"> PAGEREF _Toc15700 \h </w:instrText>
        </w:r>
        <w:r>
          <w:fldChar w:fldCharType="separate"/>
        </w:r>
        <w:r>
          <w:t>25</w:t>
        </w:r>
        <w:r>
          <w:fldChar w:fldCharType="end"/>
        </w:r>
      </w:hyperlink>
    </w:p>
    <w:p>
      <w:pPr>
        <w:pStyle w:val="TOC2"/>
        <w:tabs>
          <w:tab w:val="right" w:leader="dot" w:pos="8306"/>
        </w:tabs>
      </w:pPr>
      <w:hyperlink w:anchor="_Toc18282" w:history="1">
        <w:r>
          <w:rPr>
            <w:rFonts w:ascii="仿宋" w:eastAsia="仿宋" w:hAnsi="仿宋" w:cs="仿宋" w:hint="eastAsia"/>
            <w:lang w:eastAsia="zh-CN"/>
          </w:rPr>
          <w:t>(二)、防火防爆总图布置措施</w:t>
        </w:r>
        <w:r>
          <w:tab/>
        </w:r>
        <w:r>
          <w:fldChar w:fldCharType="begin"/>
        </w:r>
        <w:r>
          <w:instrText xml:space="preserve"> PAGEREF _Toc18282 \h </w:instrText>
        </w:r>
        <w:r>
          <w:fldChar w:fldCharType="separate"/>
        </w:r>
        <w:r>
          <w:t>26</w:t>
        </w:r>
        <w:r>
          <w:fldChar w:fldCharType="end"/>
        </w:r>
      </w:hyperlink>
    </w:p>
    <w:p>
      <w:pPr>
        <w:pStyle w:val="TOC2"/>
        <w:tabs>
          <w:tab w:val="right" w:leader="dot" w:pos="8306"/>
        </w:tabs>
      </w:pPr>
      <w:hyperlink w:anchor="_Toc394" w:history="1">
        <w:r>
          <w:rPr>
            <w:rFonts w:ascii="仿宋" w:eastAsia="仿宋" w:hAnsi="仿宋" w:cs="仿宋" w:hint="eastAsia"/>
            <w:lang w:eastAsia="zh-CN"/>
          </w:rPr>
          <w:t>(三)、自然灾害防范措施</w:t>
        </w:r>
        <w:r>
          <w:tab/>
        </w:r>
        <w:r>
          <w:fldChar w:fldCharType="begin"/>
        </w:r>
        <w:r>
          <w:instrText xml:space="preserve"> PAGEREF _Toc394 \h </w:instrText>
        </w:r>
        <w:r>
          <w:fldChar w:fldCharType="separate"/>
        </w:r>
        <w:r>
          <w:t>27</w:t>
        </w:r>
        <w:r>
          <w:fldChar w:fldCharType="end"/>
        </w:r>
      </w:hyperlink>
    </w:p>
    <w:p>
      <w:pPr>
        <w:pStyle w:val="TOC2"/>
        <w:tabs>
          <w:tab w:val="right" w:leader="dot" w:pos="8306"/>
        </w:tabs>
      </w:pPr>
      <w:hyperlink w:anchor="_Toc6263" w:history="1">
        <w:r>
          <w:rPr>
            <w:rFonts w:ascii="仿宋" w:eastAsia="仿宋" w:hAnsi="仿宋" w:cs="仿宋" w:hint="eastAsia"/>
            <w:lang w:eastAsia="zh-CN"/>
          </w:rPr>
          <w:t>(四)、安全色及安全标志使用要求</w:t>
        </w:r>
        <w:r>
          <w:tab/>
        </w:r>
        <w:r>
          <w:fldChar w:fldCharType="begin"/>
        </w:r>
        <w:r>
          <w:instrText xml:space="preserve"> PAGEREF _Toc6263 \h </w:instrText>
        </w:r>
        <w:r>
          <w:fldChar w:fldCharType="separate"/>
        </w:r>
        <w:r>
          <w:t>28</w:t>
        </w:r>
        <w:r>
          <w:fldChar w:fldCharType="end"/>
        </w:r>
      </w:hyperlink>
    </w:p>
    <w:p>
      <w:pPr>
        <w:pStyle w:val="TOC2"/>
        <w:tabs>
          <w:tab w:val="right" w:leader="dot" w:pos="8306"/>
        </w:tabs>
      </w:pPr>
      <w:hyperlink w:anchor="_Toc22648" w:history="1">
        <w:r>
          <w:rPr>
            <w:rFonts w:ascii="仿宋" w:eastAsia="仿宋" w:hAnsi="仿宋" w:cs="仿宋" w:hint="eastAsia"/>
            <w:lang w:eastAsia="zh-CN"/>
          </w:rPr>
          <w:t>(五)、防尘防毒措施</w:t>
        </w:r>
        <w:r>
          <w:tab/>
        </w:r>
        <w:r>
          <w:fldChar w:fldCharType="begin"/>
        </w:r>
        <w:r>
          <w:instrText xml:space="preserve"> PAGEREF _Toc22648 \h </w:instrText>
        </w:r>
        <w:r>
          <w:fldChar w:fldCharType="separate"/>
        </w:r>
        <w:r>
          <w:t>29</w:t>
        </w:r>
        <w:r>
          <w:fldChar w:fldCharType="end"/>
        </w:r>
      </w:hyperlink>
    </w:p>
    <w:p>
      <w:pPr>
        <w:pStyle w:val="TOC2"/>
        <w:tabs>
          <w:tab w:val="right" w:leader="dot" w:pos="8306"/>
        </w:tabs>
      </w:pPr>
      <w:hyperlink w:anchor="_Toc19468" w:history="1">
        <w:r>
          <w:rPr>
            <w:rFonts w:ascii="仿宋" w:eastAsia="仿宋" w:hAnsi="仿宋" w:cs="仿宋" w:hint="eastAsia"/>
            <w:lang w:eastAsia="zh-CN"/>
          </w:rPr>
          <w:t>(六)、防静电、触电防护及防雷措施</w:t>
        </w:r>
        <w:r>
          <w:tab/>
        </w:r>
        <w:r>
          <w:fldChar w:fldCharType="begin"/>
        </w:r>
        <w:r>
          <w:instrText xml:space="preserve"> PAGEREF _Toc19468 \h </w:instrText>
        </w:r>
        <w:r>
          <w:fldChar w:fldCharType="separate"/>
        </w:r>
        <w:r>
          <w:t>30</w:t>
        </w:r>
        <w:r>
          <w:fldChar w:fldCharType="end"/>
        </w:r>
      </w:hyperlink>
    </w:p>
    <w:p>
      <w:pPr>
        <w:pStyle w:val="TOC2"/>
        <w:tabs>
          <w:tab w:val="right" w:leader="dot" w:pos="8306"/>
        </w:tabs>
      </w:pPr>
      <w:hyperlink w:anchor="_Toc20662" w:history="1">
        <w:r>
          <w:rPr>
            <w:rFonts w:ascii="仿宋" w:eastAsia="仿宋" w:hAnsi="仿宋" w:cs="仿宋" w:hint="eastAsia"/>
            <w:lang w:eastAsia="zh-CN"/>
          </w:rPr>
          <w:t>(七)、机械设备安全保障措施</w:t>
        </w:r>
        <w:r>
          <w:tab/>
        </w:r>
        <w:r>
          <w:fldChar w:fldCharType="begin"/>
        </w:r>
        <w:r>
          <w:instrText xml:space="preserve"> PAGEREF _Toc20662 \h </w:instrText>
        </w:r>
        <w:r>
          <w:fldChar w:fldCharType="separate"/>
        </w:r>
        <w:r>
          <w:t>32</w:t>
        </w:r>
        <w:r>
          <w:fldChar w:fldCharType="end"/>
        </w:r>
      </w:hyperlink>
    </w:p>
    <w:p>
      <w:pPr>
        <w:pStyle w:val="TOC1"/>
        <w:tabs>
          <w:tab w:val="right" w:leader="dot" w:pos="8306"/>
        </w:tabs>
      </w:pPr>
      <w:hyperlink w:anchor="_Toc30200" w:history="1">
        <w:r>
          <w:rPr>
            <w:rFonts w:ascii="仿宋" w:eastAsia="仿宋" w:hAnsi="仿宋" w:cs="仿宋" w:hint="eastAsia"/>
            <w:lang w:eastAsia="zh-CN"/>
          </w:rPr>
          <w:t>十、非接触式温度计项目创新与研发</w:t>
        </w:r>
        <w:r>
          <w:tab/>
        </w:r>
        <w:r>
          <w:fldChar w:fldCharType="begin"/>
        </w:r>
        <w:r>
          <w:instrText xml:space="preserve"> PAGEREF _Toc30200 \h </w:instrText>
        </w:r>
        <w:r>
          <w:fldChar w:fldCharType="separate"/>
        </w:r>
        <w:r>
          <w:t>33</w:t>
        </w:r>
        <w:r>
          <w:fldChar w:fldCharType="end"/>
        </w:r>
      </w:hyperlink>
    </w:p>
    <w:p>
      <w:pPr>
        <w:pStyle w:val="TOC2"/>
        <w:tabs>
          <w:tab w:val="right" w:leader="dot" w:pos="8306"/>
        </w:tabs>
      </w:pPr>
      <w:hyperlink w:anchor="_Toc14371" w:history="1">
        <w:r>
          <w:rPr>
            <w:rFonts w:ascii="仿宋" w:eastAsia="仿宋" w:hAnsi="仿宋" w:cs="仿宋" w:hint="eastAsia"/>
            <w:lang w:eastAsia="zh-CN"/>
          </w:rPr>
          <w:t>(一)、创新策略与方向</w:t>
        </w:r>
        <w:r>
          <w:tab/>
        </w:r>
        <w:r>
          <w:fldChar w:fldCharType="begin"/>
        </w:r>
        <w:r>
          <w:instrText xml:space="preserve"> PAGEREF _Toc14371 \h </w:instrText>
        </w:r>
        <w:r>
          <w:fldChar w:fldCharType="separate"/>
        </w:r>
        <w:r>
          <w:t>33</w:t>
        </w:r>
        <w:r>
          <w:fldChar w:fldCharType="end"/>
        </w:r>
      </w:hyperlink>
    </w:p>
    <w:p>
      <w:pPr>
        <w:pStyle w:val="TOC2"/>
        <w:tabs>
          <w:tab w:val="right" w:leader="dot" w:pos="8306"/>
        </w:tabs>
      </w:pPr>
      <w:hyperlink w:anchor="_Toc14523" w:history="1">
        <w:r>
          <w:rPr>
            <w:rFonts w:ascii="仿宋" w:eastAsia="仿宋" w:hAnsi="仿宋" w:cs="仿宋" w:hint="eastAsia"/>
            <w:lang w:eastAsia="zh-CN"/>
          </w:rPr>
          <w:t>(二)、研发规划与投入</w:t>
        </w:r>
        <w:r>
          <w:tab/>
        </w:r>
        <w:r>
          <w:fldChar w:fldCharType="begin"/>
        </w:r>
        <w:r>
          <w:instrText xml:space="preserve"> PAGEREF _Toc14523 \h </w:instrText>
        </w:r>
        <w:r>
          <w:fldChar w:fldCharType="separate"/>
        </w:r>
        <w:r>
          <w:t>34</w:t>
        </w:r>
        <w:r>
          <w:fldChar w:fldCharType="end"/>
        </w:r>
      </w:hyperlink>
    </w:p>
    <w:p>
      <w:pPr>
        <w:pStyle w:val="TOC1"/>
        <w:tabs>
          <w:tab w:val="right" w:leader="dot" w:pos="8306"/>
        </w:tabs>
      </w:pPr>
      <w:hyperlink w:anchor="_Toc2778" w:history="1">
        <w:r>
          <w:rPr>
            <w:rFonts w:ascii="仿宋" w:eastAsia="仿宋" w:hAnsi="仿宋" w:cs="仿宋" w:hint="eastAsia"/>
            <w:lang w:eastAsia="zh-CN"/>
          </w:rPr>
          <w:t>十一、非接触式温度计项目人力资源管理</w:t>
        </w:r>
        <w:r>
          <w:tab/>
        </w:r>
        <w:r>
          <w:fldChar w:fldCharType="begin"/>
        </w:r>
        <w:r>
          <w:instrText xml:space="preserve"> PAGEREF _Toc2778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865" w:history="1">
        <w:r>
          <w:rPr>
            <w:rFonts w:ascii="仿宋" w:eastAsia="仿宋" w:hAnsi="仿宋" w:cs="仿宋" w:hint="eastAsia"/>
            <w:lang w:eastAsia="zh-CN"/>
          </w:rPr>
          <w:t>(一)、建立健全的预算管理制度</w:t>
        </w:r>
        <w:r>
          <w:tab/>
        </w:r>
        <w:r>
          <w:fldChar w:fldCharType="begin"/>
        </w:r>
        <w:r>
          <w:instrText xml:space="preserve"> PAGEREF _Toc23865 \h </w:instrText>
        </w:r>
        <w:r>
          <w:fldChar w:fldCharType="separate"/>
        </w:r>
        <w:r>
          <w:t>36</w:t>
        </w:r>
        <w:r>
          <w:fldChar w:fldCharType="end"/>
        </w:r>
      </w:hyperlink>
    </w:p>
    <w:p>
      <w:pPr>
        <w:pStyle w:val="TOC2"/>
        <w:tabs>
          <w:tab w:val="right" w:leader="dot" w:pos="8306"/>
        </w:tabs>
      </w:pPr>
      <w:hyperlink w:anchor="_Toc32405" w:history="1">
        <w:r>
          <w:rPr>
            <w:rFonts w:ascii="仿宋" w:eastAsia="仿宋" w:hAnsi="仿宋" w:cs="仿宋" w:hint="eastAsia"/>
            <w:lang w:eastAsia="zh-CN"/>
          </w:rPr>
          <w:t>(二)、加强资金流动监控</w:t>
        </w:r>
        <w:r>
          <w:tab/>
        </w:r>
        <w:r>
          <w:fldChar w:fldCharType="begin"/>
        </w:r>
        <w:r>
          <w:instrText xml:space="preserve"> PAGEREF _Toc32405 \h </w:instrText>
        </w:r>
        <w:r>
          <w:fldChar w:fldCharType="separate"/>
        </w:r>
        <w:r>
          <w:t>38</w:t>
        </w:r>
        <w:r>
          <w:fldChar w:fldCharType="end"/>
        </w:r>
      </w:hyperlink>
    </w:p>
    <w:p>
      <w:pPr>
        <w:pStyle w:val="TOC2"/>
        <w:tabs>
          <w:tab w:val="right" w:leader="dot" w:pos="8306"/>
        </w:tabs>
      </w:pPr>
      <w:hyperlink w:anchor="_Toc14597" w:history="1">
        <w:r>
          <w:rPr>
            <w:rFonts w:ascii="仿宋" w:eastAsia="仿宋" w:hAnsi="仿宋" w:cs="仿宋" w:hint="eastAsia"/>
            <w:lang w:eastAsia="zh-CN"/>
          </w:rPr>
          <w:t>(三)、制定完善的风险控制机制</w:t>
        </w:r>
        <w:r>
          <w:tab/>
        </w:r>
        <w:r>
          <w:fldChar w:fldCharType="begin"/>
        </w:r>
        <w:r>
          <w:instrText xml:space="preserve"> PAGEREF _Toc14597 \h </w:instrText>
        </w:r>
        <w:r>
          <w:fldChar w:fldCharType="separate"/>
        </w:r>
        <w:r>
          <w:t>39</w:t>
        </w:r>
        <w:r>
          <w:fldChar w:fldCharType="end"/>
        </w:r>
      </w:hyperlink>
    </w:p>
    <w:p>
      <w:pPr>
        <w:pStyle w:val="TOC2"/>
        <w:tabs>
          <w:tab w:val="right" w:leader="dot" w:pos="8306"/>
        </w:tabs>
      </w:pPr>
      <w:hyperlink w:anchor="_Toc13914" w:history="1">
        <w:r>
          <w:rPr>
            <w:rFonts w:ascii="仿宋" w:eastAsia="仿宋" w:hAnsi="仿宋" w:cs="仿宋" w:hint="eastAsia"/>
            <w:lang w:eastAsia="zh-CN"/>
          </w:rPr>
          <w:t>(四)、优化成本管理</w:t>
        </w:r>
        <w:r>
          <w:tab/>
        </w:r>
        <w:r>
          <w:fldChar w:fldCharType="begin"/>
        </w:r>
        <w:r>
          <w:instrText xml:space="preserve"> PAGEREF _Toc13914 \h </w:instrText>
        </w:r>
        <w:r>
          <w:fldChar w:fldCharType="separate"/>
        </w:r>
        <w:r>
          <w:t>40</w:t>
        </w:r>
        <w:r>
          <w:fldChar w:fldCharType="end"/>
        </w:r>
      </w:hyperlink>
    </w:p>
    <w:p>
      <w:pPr>
        <w:pStyle w:val="TOC1"/>
        <w:tabs>
          <w:tab w:val="right" w:leader="dot" w:pos="8306"/>
        </w:tabs>
      </w:pPr>
      <w:hyperlink w:anchor="_Toc24544" w:history="1">
        <w:r>
          <w:rPr>
            <w:rFonts w:ascii="仿宋" w:eastAsia="仿宋" w:hAnsi="仿宋" w:cs="仿宋" w:hint="eastAsia"/>
            <w:lang w:eastAsia="zh-CN"/>
          </w:rPr>
          <w:t>十二、非接触式温度计项目环境影响分析</w:t>
        </w:r>
        <w:r>
          <w:tab/>
        </w:r>
        <w:r>
          <w:fldChar w:fldCharType="begin"/>
        </w:r>
        <w:r>
          <w:instrText xml:space="preserve"> PAGEREF _Toc24544 \h </w:instrText>
        </w:r>
        <w:r>
          <w:fldChar w:fldCharType="separate"/>
        </w:r>
        <w:r>
          <w:t>42</w:t>
        </w:r>
        <w:r>
          <w:fldChar w:fldCharType="end"/>
        </w:r>
      </w:hyperlink>
    </w:p>
    <w:p>
      <w:pPr>
        <w:pStyle w:val="TOC2"/>
        <w:tabs>
          <w:tab w:val="right" w:leader="dot" w:pos="8306"/>
        </w:tabs>
      </w:pPr>
      <w:hyperlink w:anchor="_Toc18538" w:history="1">
        <w:r>
          <w:rPr>
            <w:rFonts w:ascii="仿宋" w:eastAsia="仿宋" w:hAnsi="仿宋" w:cs="仿宋" w:hint="eastAsia"/>
            <w:lang w:eastAsia="zh-CN"/>
          </w:rPr>
          <w:t>(一)、建设区域环境质量现状</w:t>
        </w:r>
        <w:r>
          <w:tab/>
        </w:r>
        <w:r>
          <w:fldChar w:fldCharType="begin"/>
        </w:r>
        <w:r>
          <w:instrText xml:space="preserve"> PAGEREF _Toc18538 \h </w:instrText>
        </w:r>
        <w:r>
          <w:fldChar w:fldCharType="separate"/>
        </w:r>
        <w:r>
          <w:t>42</w:t>
        </w:r>
        <w:r>
          <w:fldChar w:fldCharType="end"/>
        </w:r>
      </w:hyperlink>
    </w:p>
    <w:p>
      <w:pPr>
        <w:pStyle w:val="TOC2"/>
        <w:tabs>
          <w:tab w:val="right" w:leader="dot" w:pos="8306"/>
        </w:tabs>
      </w:pPr>
      <w:hyperlink w:anchor="_Toc17002" w:history="1">
        <w:r>
          <w:rPr>
            <w:rFonts w:ascii="仿宋" w:eastAsia="仿宋" w:hAnsi="仿宋" w:cs="仿宋" w:hint="eastAsia"/>
            <w:lang w:eastAsia="zh-CN"/>
          </w:rPr>
          <w:t>(二)、建设期环境保护</w:t>
        </w:r>
        <w:r>
          <w:tab/>
        </w:r>
        <w:r>
          <w:fldChar w:fldCharType="begin"/>
        </w:r>
        <w:r>
          <w:instrText xml:space="preserve"> PAGEREF _Toc17002 \h </w:instrText>
        </w:r>
        <w:r>
          <w:fldChar w:fldCharType="separate"/>
        </w:r>
        <w:r>
          <w:t>43</w:t>
        </w:r>
        <w:r>
          <w:fldChar w:fldCharType="end"/>
        </w:r>
      </w:hyperlink>
    </w:p>
    <w:p>
      <w:pPr>
        <w:pStyle w:val="TOC2"/>
        <w:tabs>
          <w:tab w:val="right" w:leader="dot" w:pos="8306"/>
        </w:tabs>
      </w:pPr>
      <w:hyperlink w:anchor="_Toc20677" w:history="1">
        <w:r>
          <w:rPr>
            <w:rFonts w:ascii="仿宋" w:eastAsia="仿宋" w:hAnsi="仿宋" w:cs="仿宋" w:hint="eastAsia"/>
            <w:lang w:eastAsia="zh-CN"/>
          </w:rPr>
          <w:t>(三)、运营期环境保护</w:t>
        </w:r>
        <w:r>
          <w:tab/>
        </w:r>
        <w:r>
          <w:fldChar w:fldCharType="begin"/>
        </w:r>
        <w:r>
          <w:instrText xml:space="preserve"> PAGEREF _Toc20677 \h </w:instrText>
        </w:r>
        <w:r>
          <w:fldChar w:fldCharType="separate"/>
        </w:r>
        <w:r>
          <w:t>45</w:t>
        </w:r>
        <w:r>
          <w:fldChar w:fldCharType="end"/>
        </w:r>
      </w:hyperlink>
    </w:p>
    <w:p>
      <w:pPr>
        <w:pStyle w:val="TOC2"/>
        <w:tabs>
          <w:tab w:val="right" w:leader="dot" w:pos="8306"/>
        </w:tabs>
      </w:pPr>
      <w:hyperlink w:anchor="_Toc11024" w:history="1">
        <w:r>
          <w:rPr>
            <w:rFonts w:ascii="仿宋" w:eastAsia="仿宋" w:hAnsi="仿宋" w:cs="仿宋" w:hint="eastAsia"/>
            <w:lang w:eastAsia="zh-CN"/>
          </w:rPr>
          <w:t>(四)、非接触式温度计项目建设对区域经济的影响</w:t>
        </w:r>
        <w:r>
          <w:tab/>
        </w:r>
        <w:r>
          <w:fldChar w:fldCharType="begin"/>
        </w:r>
        <w:r>
          <w:instrText xml:space="preserve"> PAGEREF _Toc11024 \h </w:instrText>
        </w:r>
        <w:r>
          <w:fldChar w:fldCharType="separate"/>
        </w:r>
        <w:r>
          <w:t>46</w:t>
        </w:r>
        <w:r>
          <w:fldChar w:fldCharType="end"/>
        </w:r>
      </w:hyperlink>
    </w:p>
    <w:p>
      <w:pPr>
        <w:pStyle w:val="TOC2"/>
        <w:tabs>
          <w:tab w:val="right" w:leader="dot" w:pos="8306"/>
        </w:tabs>
      </w:pPr>
      <w:hyperlink w:anchor="_Toc23753" w:history="1">
        <w:r>
          <w:rPr>
            <w:rFonts w:ascii="仿宋" w:eastAsia="仿宋" w:hAnsi="仿宋" w:cs="仿宋" w:hint="eastAsia"/>
            <w:lang w:eastAsia="zh-CN"/>
          </w:rPr>
          <w:t>(五)、废弃物处理</w:t>
        </w:r>
        <w:r>
          <w:tab/>
        </w:r>
        <w:r>
          <w:fldChar w:fldCharType="begin"/>
        </w:r>
        <w:r>
          <w:instrText xml:space="preserve"> PAGEREF _Toc23753 \h </w:instrText>
        </w:r>
        <w:r>
          <w:fldChar w:fldCharType="separate"/>
        </w:r>
        <w:r>
          <w:t>48</w:t>
        </w:r>
        <w:r>
          <w:fldChar w:fldCharType="end"/>
        </w:r>
      </w:hyperlink>
    </w:p>
    <w:p>
      <w:pPr>
        <w:pStyle w:val="TOC2"/>
        <w:tabs>
          <w:tab w:val="right" w:leader="dot" w:pos="8306"/>
        </w:tabs>
      </w:pPr>
      <w:hyperlink w:anchor="_Toc21440" w:history="1">
        <w:r>
          <w:rPr>
            <w:rFonts w:ascii="仿宋" w:eastAsia="仿宋" w:hAnsi="仿宋" w:cs="仿宋" w:hint="eastAsia"/>
            <w:lang w:eastAsia="zh-CN"/>
          </w:rPr>
          <w:t>(六)、特殊环境影响分析</w:t>
        </w:r>
        <w:r>
          <w:tab/>
        </w:r>
        <w:r>
          <w:fldChar w:fldCharType="begin"/>
        </w:r>
        <w:r>
          <w:instrText xml:space="preserve"> PAGEREF _Toc21440 \h </w:instrText>
        </w:r>
        <w:r>
          <w:fldChar w:fldCharType="separate"/>
        </w:r>
        <w:r>
          <w:t>49</w:t>
        </w:r>
        <w:r>
          <w:fldChar w:fldCharType="end"/>
        </w:r>
      </w:hyperlink>
    </w:p>
    <w:p>
      <w:pPr>
        <w:pStyle w:val="TOC2"/>
        <w:tabs>
          <w:tab w:val="right" w:leader="dot" w:pos="8306"/>
        </w:tabs>
      </w:pPr>
      <w:hyperlink w:anchor="_Toc8362" w:history="1">
        <w:r>
          <w:rPr>
            <w:rFonts w:ascii="仿宋" w:eastAsia="仿宋" w:hAnsi="仿宋" w:cs="仿宋" w:hint="eastAsia"/>
            <w:lang w:eastAsia="zh-CN"/>
          </w:rPr>
          <w:t>(七)、清洁生产</w:t>
        </w:r>
        <w:r>
          <w:tab/>
        </w:r>
        <w:r>
          <w:fldChar w:fldCharType="begin"/>
        </w:r>
        <w:r>
          <w:instrText xml:space="preserve"> PAGEREF _Toc8362 \h </w:instrText>
        </w:r>
        <w:r>
          <w:fldChar w:fldCharType="separate"/>
        </w:r>
        <w:r>
          <w:t>50</w:t>
        </w:r>
        <w:r>
          <w:fldChar w:fldCharType="end"/>
        </w:r>
      </w:hyperlink>
    </w:p>
    <w:p>
      <w:pPr>
        <w:pStyle w:val="TOC2"/>
        <w:tabs>
          <w:tab w:val="right" w:leader="dot" w:pos="8306"/>
        </w:tabs>
      </w:pPr>
      <w:hyperlink w:anchor="_Toc25067" w:history="1">
        <w:r>
          <w:rPr>
            <w:rFonts w:ascii="仿宋" w:eastAsia="仿宋" w:hAnsi="仿宋" w:cs="仿宋" w:hint="eastAsia"/>
            <w:lang w:eastAsia="zh-CN"/>
          </w:rPr>
          <w:t>(八)、环境保护综合评价</w:t>
        </w:r>
        <w:r>
          <w:tab/>
        </w:r>
        <w:r>
          <w:fldChar w:fldCharType="begin"/>
        </w:r>
        <w:r>
          <w:instrText xml:space="preserve"> PAGEREF _Toc25067 \h </w:instrText>
        </w:r>
        <w:r>
          <w:fldChar w:fldCharType="separate"/>
        </w:r>
        <w:r>
          <w:t>52</w:t>
        </w:r>
        <w:r>
          <w:fldChar w:fldCharType="end"/>
        </w:r>
      </w:hyperlink>
    </w:p>
    <w:p>
      <w:pPr>
        <w:pStyle w:val="TOC1"/>
        <w:tabs>
          <w:tab w:val="right" w:leader="dot" w:pos="8306"/>
        </w:tabs>
      </w:pPr>
      <w:hyperlink w:anchor="_Toc11741" w:history="1">
        <w:r>
          <w:rPr>
            <w:rFonts w:ascii="仿宋" w:eastAsia="仿宋" w:hAnsi="仿宋" w:cs="仿宋" w:hint="eastAsia"/>
            <w:lang w:eastAsia="zh-CN"/>
          </w:rPr>
          <w:t>十三、非接触式温度计项目实施保障措施</w:t>
        </w:r>
        <w:r>
          <w:tab/>
        </w:r>
        <w:r>
          <w:fldChar w:fldCharType="begin"/>
        </w:r>
        <w:r>
          <w:instrText xml:space="preserve"> PAGEREF _Toc11741 \h </w:instrText>
        </w:r>
        <w:r>
          <w:fldChar w:fldCharType="separate"/>
        </w:r>
        <w:r>
          <w:t>53</w:t>
        </w:r>
        <w:r>
          <w:fldChar w:fldCharType="end"/>
        </w:r>
      </w:hyperlink>
    </w:p>
    <w:p>
      <w:pPr>
        <w:pStyle w:val="TOC2"/>
        <w:tabs>
          <w:tab w:val="right" w:leader="dot" w:pos="8306"/>
        </w:tabs>
      </w:pPr>
      <w:hyperlink w:anchor="_Toc17366" w:history="1">
        <w:r>
          <w:rPr>
            <w:rFonts w:ascii="仿宋" w:eastAsia="仿宋" w:hAnsi="仿宋" w:cs="仿宋" w:hint="eastAsia"/>
            <w:lang w:eastAsia="zh-CN"/>
          </w:rPr>
          <w:t>(一)、非接触式温度计项目实施保障机制</w:t>
        </w:r>
        <w:r>
          <w:tab/>
        </w:r>
        <w:r>
          <w:fldChar w:fldCharType="begin"/>
        </w:r>
        <w:r>
          <w:instrText xml:space="preserve"> PAGEREF _Toc17366 \h </w:instrText>
        </w:r>
        <w:r>
          <w:fldChar w:fldCharType="separate"/>
        </w:r>
        <w:r>
          <w:t>53</w:t>
        </w:r>
        <w:r>
          <w:fldChar w:fldCharType="end"/>
        </w:r>
      </w:hyperlink>
    </w:p>
    <w:p>
      <w:pPr>
        <w:pStyle w:val="TOC2"/>
        <w:tabs>
          <w:tab w:val="right" w:leader="dot" w:pos="8306"/>
        </w:tabs>
      </w:pPr>
      <w:hyperlink w:anchor="_Toc22957" w:history="1">
        <w:r>
          <w:rPr>
            <w:rFonts w:ascii="仿宋" w:eastAsia="仿宋" w:hAnsi="仿宋" w:cs="仿宋" w:hint="eastAsia"/>
            <w:lang w:eastAsia="zh-CN"/>
          </w:rPr>
          <w:t>(二)、非接触式温度计项目法律合规要求</w:t>
        </w:r>
        <w:r>
          <w:tab/>
        </w:r>
        <w:r>
          <w:fldChar w:fldCharType="begin"/>
        </w:r>
        <w:r>
          <w:instrText xml:space="preserve"> PAGEREF _Toc22957 \h </w:instrText>
        </w:r>
        <w:r>
          <w:fldChar w:fldCharType="separate"/>
        </w:r>
        <w:r>
          <w:t>57</w:t>
        </w:r>
        <w:r>
          <w:fldChar w:fldCharType="end"/>
        </w:r>
      </w:hyperlink>
    </w:p>
    <w:p>
      <w:pPr>
        <w:pStyle w:val="TOC2"/>
        <w:tabs>
          <w:tab w:val="right" w:leader="dot" w:pos="8306"/>
        </w:tabs>
      </w:pPr>
      <w:hyperlink w:anchor="_Toc341" w:history="1">
        <w:r>
          <w:rPr>
            <w:rFonts w:ascii="仿宋" w:eastAsia="仿宋" w:hAnsi="仿宋" w:cs="仿宋" w:hint="eastAsia"/>
            <w:lang w:eastAsia="zh-CN"/>
          </w:rPr>
          <w:t>(三)、非接触式温度计项目合同管理与法律事务</w:t>
        </w:r>
        <w:r>
          <w:tab/>
        </w:r>
        <w:r>
          <w:fldChar w:fldCharType="begin"/>
        </w:r>
        <w:r>
          <w:instrText xml:space="preserve"> PAGEREF _Toc341 \h </w:instrText>
        </w:r>
        <w:r>
          <w:fldChar w:fldCharType="separate"/>
        </w:r>
        <w:r>
          <w:t>61</w:t>
        </w:r>
        <w:r>
          <w:fldChar w:fldCharType="end"/>
        </w:r>
      </w:hyperlink>
    </w:p>
    <w:p>
      <w:pPr>
        <w:pStyle w:val="TOC2"/>
        <w:tabs>
          <w:tab w:val="right" w:leader="dot" w:pos="8306"/>
        </w:tabs>
      </w:pPr>
      <w:hyperlink w:anchor="_Toc15753" w:history="1">
        <w:r>
          <w:rPr>
            <w:rFonts w:ascii="仿宋" w:eastAsia="仿宋" w:hAnsi="仿宋" w:cs="仿宋" w:hint="eastAsia"/>
            <w:lang w:eastAsia="zh-CN"/>
          </w:rPr>
          <w:t>(四)、非接触式温度计项目知识产权保护策略</w:t>
        </w:r>
        <w:r>
          <w:tab/>
        </w:r>
        <w:r>
          <w:fldChar w:fldCharType="begin"/>
        </w:r>
        <w:r>
          <w:instrText xml:space="preserve"> PAGEREF _Toc15753 \h </w:instrText>
        </w:r>
        <w:r>
          <w:fldChar w:fldCharType="separate"/>
        </w:r>
        <w:r>
          <w:t>68</w:t>
        </w:r>
        <w:r>
          <w:fldChar w:fldCharType="end"/>
        </w:r>
      </w:hyperlink>
    </w:p>
    <w:p>
      <w:pPr>
        <w:pStyle w:val="TOC1"/>
        <w:tabs>
          <w:tab w:val="right" w:leader="dot" w:pos="8306"/>
        </w:tabs>
      </w:pPr>
      <w:hyperlink w:anchor="_Toc25432" w:history="1">
        <w:r>
          <w:rPr>
            <w:rFonts w:ascii="仿宋" w:eastAsia="仿宋" w:hAnsi="仿宋" w:cs="仿宋" w:hint="eastAsia"/>
            <w:lang w:eastAsia="zh-CN"/>
          </w:rPr>
          <w:t>十四、利益相关者分析与沟通计划</w:t>
        </w:r>
        <w:r>
          <w:tab/>
        </w:r>
        <w:r>
          <w:fldChar w:fldCharType="begin"/>
        </w:r>
        <w:r>
          <w:instrText xml:space="preserve"> PAGEREF _Toc25432 \h </w:instrText>
        </w:r>
        <w:r>
          <w:fldChar w:fldCharType="separate"/>
        </w:r>
        <w:r>
          <w:t>70</w:t>
        </w:r>
        <w:r>
          <w:fldChar w:fldCharType="end"/>
        </w:r>
      </w:hyperlink>
    </w:p>
    <w:p>
      <w:pPr>
        <w:pStyle w:val="TOC2"/>
        <w:tabs>
          <w:tab w:val="right" w:leader="dot" w:pos="8306"/>
        </w:tabs>
      </w:pPr>
      <w:hyperlink w:anchor="_Toc18137" w:history="1">
        <w:r>
          <w:rPr>
            <w:rFonts w:ascii="仿宋" w:eastAsia="仿宋" w:hAnsi="仿宋" w:cs="仿宋" w:hint="eastAsia"/>
            <w:lang w:eastAsia="zh-CN"/>
          </w:rPr>
          <w:t>(一)、利益相关者分析</w:t>
        </w:r>
        <w:r>
          <w:tab/>
        </w:r>
        <w:r>
          <w:fldChar w:fldCharType="begin"/>
        </w:r>
        <w:r>
          <w:instrText xml:space="preserve"> PAGEREF _Toc18137 \h </w:instrText>
        </w:r>
        <w:r>
          <w:fldChar w:fldCharType="separate"/>
        </w:r>
        <w:r>
          <w:t>70</w:t>
        </w:r>
        <w:r>
          <w:fldChar w:fldCharType="end"/>
        </w:r>
      </w:hyperlink>
    </w:p>
    <w:p>
      <w:pPr>
        <w:pStyle w:val="TOC2"/>
        <w:tabs>
          <w:tab w:val="right" w:leader="dot" w:pos="8306"/>
        </w:tabs>
      </w:pPr>
      <w:hyperlink w:anchor="_Toc12538" w:history="1">
        <w:r>
          <w:rPr>
            <w:rFonts w:ascii="仿宋" w:eastAsia="仿宋" w:hAnsi="仿宋" w:cs="仿宋" w:hint="eastAsia"/>
            <w:lang w:eastAsia="zh-CN"/>
          </w:rPr>
          <w:t>(二)、沟通计划</w:t>
        </w:r>
        <w:r>
          <w:tab/>
        </w:r>
        <w:r>
          <w:fldChar w:fldCharType="begin"/>
        </w:r>
        <w:r>
          <w:instrText xml:space="preserve"> PAGEREF _Toc12538 \h </w:instrText>
        </w:r>
        <w:r>
          <w:fldChar w:fldCharType="separate"/>
        </w:r>
        <w:r>
          <w:t>71</w:t>
        </w:r>
        <w:r>
          <w:fldChar w:fldCharType="end"/>
        </w:r>
      </w:hyperlink>
    </w:p>
    <w:p>
      <w:pPr>
        <w:pStyle w:val="TOC1"/>
        <w:tabs>
          <w:tab w:val="right" w:leader="dot" w:pos="8306"/>
        </w:tabs>
      </w:pPr>
      <w:hyperlink w:anchor="_Toc14935" w:history="1">
        <w:r>
          <w:rPr>
            <w:rFonts w:ascii="仿宋" w:eastAsia="仿宋" w:hAnsi="仿宋" w:cs="仿宋" w:hint="eastAsia"/>
            <w:lang w:eastAsia="zh-CN"/>
          </w:rPr>
          <w:t>十五、风险识别与分类</w:t>
        </w:r>
        <w:r>
          <w:tab/>
        </w:r>
        <w:r>
          <w:fldChar w:fldCharType="begin"/>
        </w:r>
        <w:r>
          <w:instrText xml:space="preserve"> PAGEREF _Toc14935 \h </w:instrText>
        </w:r>
        <w:r>
          <w:fldChar w:fldCharType="separate"/>
        </w:r>
        <w:r>
          <w:t>73</w:t>
        </w:r>
        <w:r>
          <w:fldChar w:fldCharType="end"/>
        </w:r>
      </w:hyperlink>
    </w:p>
    <w:p>
      <w:pPr>
        <w:pStyle w:val="TOC2"/>
        <w:tabs>
          <w:tab w:val="right" w:leader="dot" w:pos="8306"/>
        </w:tabs>
      </w:pPr>
      <w:hyperlink w:anchor="_Toc30194" w:history="1">
        <w:r>
          <w:rPr>
            <w:rFonts w:ascii="仿宋" w:eastAsia="仿宋" w:hAnsi="仿宋" w:cs="仿宋" w:hint="eastAsia"/>
            <w:lang w:eastAsia="zh-CN"/>
          </w:rPr>
          <w:t>(一)、风险识别</w:t>
        </w:r>
        <w:r>
          <w:tab/>
        </w:r>
        <w:r>
          <w:fldChar w:fldCharType="begin"/>
        </w:r>
        <w:r>
          <w:instrText xml:space="preserve"> PAGEREF _Toc30194 \h </w:instrText>
        </w:r>
        <w:r>
          <w:fldChar w:fldCharType="separate"/>
        </w:r>
        <w:r>
          <w:t>73</w:t>
        </w:r>
        <w:r>
          <w:fldChar w:fldCharType="end"/>
        </w:r>
      </w:hyperlink>
    </w:p>
    <w:p>
      <w:pPr>
        <w:pStyle w:val="TOC2"/>
        <w:tabs>
          <w:tab w:val="right" w:leader="dot" w:pos="8306"/>
        </w:tabs>
      </w:pPr>
      <w:hyperlink w:anchor="_Toc28472" w:history="1">
        <w:r>
          <w:rPr>
            <w:rFonts w:ascii="仿宋" w:eastAsia="仿宋" w:hAnsi="仿宋" w:cs="仿宋" w:hint="eastAsia"/>
            <w:lang w:eastAsia="zh-CN"/>
          </w:rPr>
          <w:t>(二)、风险分类</w:t>
        </w:r>
        <w:r>
          <w:tab/>
        </w:r>
        <w:r>
          <w:fldChar w:fldCharType="begin"/>
        </w:r>
        <w:r>
          <w:instrText xml:space="preserve"> PAGEREF _Toc28472 \h </w:instrText>
        </w:r>
        <w:r>
          <w:fldChar w:fldCharType="separate"/>
        </w:r>
        <w:r>
          <w:t>74</w:t>
        </w:r>
        <w:r>
          <w:fldChar w:fldCharType="end"/>
        </w:r>
      </w:hyperlink>
    </w:p>
    <w:p>
      <w:pPr>
        <w:pStyle w:val="TOC1"/>
        <w:tabs>
          <w:tab w:val="right" w:leader="dot" w:pos="8306"/>
        </w:tabs>
      </w:pPr>
      <w:hyperlink w:anchor="_Toc9618" w:history="1">
        <w:r>
          <w:rPr>
            <w:rFonts w:ascii="仿宋" w:eastAsia="仿宋" w:hAnsi="仿宋" w:cs="仿宋" w:hint="eastAsia"/>
            <w:lang w:eastAsia="zh-CN"/>
          </w:rPr>
          <w:t>十六、营销与推广策略</w:t>
        </w:r>
        <w:r>
          <w:tab/>
        </w:r>
        <w:r>
          <w:fldChar w:fldCharType="begin"/>
        </w:r>
        <w:r>
          <w:instrText xml:space="preserve"> PAGEREF _Toc9618 \h </w:instrText>
        </w:r>
        <w:r>
          <w:fldChar w:fldCharType="separate"/>
        </w:r>
        <w:r>
          <w:t>76</w:t>
        </w:r>
        <w:r>
          <w:fldChar w:fldCharType="end"/>
        </w:r>
      </w:hyperlink>
    </w:p>
    <w:p>
      <w:pPr>
        <w:pStyle w:val="TOC2"/>
        <w:tabs>
          <w:tab w:val="right" w:leader="dot" w:pos="8306"/>
        </w:tabs>
      </w:pPr>
      <w:hyperlink w:anchor="_Toc26802" w:history="1">
        <w:r>
          <w:rPr>
            <w:rFonts w:ascii="仿宋" w:eastAsia="仿宋" w:hAnsi="仿宋" w:cs="仿宋" w:hint="eastAsia"/>
            <w:lang w:eastAsia="zh-CN"/>
          </w:rPr>
          <w:t>(一)、产品/服务定位与特点</w:t>
        </w:r>
        <w:r>
          <w:tab/>
        </w:r>
        <w:r>
          <w:fldChar w:fldCharType="begin"/>
        </w:r>
        <w:r>
          <w:instrText xml:space="preserve"> PAGEREF _Toc26802 \h </w:instrText>
        </w:r>
        <w:r>
          <w:fldChar w:fldCharType="separate"/>
        </w:r>
        <w:r>
          <w:t>76</w:t>
        </w:r>
        <w:r>
          <w:fldChar w:fldCharType="end"/>
        </w:r>
      </w:hyperlink>
    </w:p>
    <w:p>
      <w:pPr>
        <w:pStyle w:val="TOC2"/>
        <w:tabs>
          <w:tab w:val="right" w:leader="dot" w:pos="8306"/>
        </w:tabs>
      </w:pPr>
      <w:hyperlink w:anchor="_Toc18104" w:history="1">
        <w:r>
          <w:rPr>
            <w:rFonts w:ascii="仿宋" w:eastAsia="仿宋" w:hAnsi="仿宋" w:cs="仿宋" w:hint="eastAsia"/>
            <w:lang w:eastAsia="zh-CN"/>
          </w:rPr>
          <w:t>(二)、市场定位与竞争分析</w:t>
        </w:r>
        <w:r>
          <w:tab/>
        </w:r>
        <w:r>
          <w:fldChar w:fldCharType="begin"/>
        </w:r>
        <w:r>
          <w:instrText xml:space="preserve"> PAGEREF _Toc18104 \h </w:instrText>
        </w:r>
        <w:r>
          <w:fldChar w:fldCharType="separate"/>
        </w:r>
        <w:r>
          <w:t>77</w:t>
        </w:r>
        <w:r>
          <w:fldChar w:fldCharType="end"/>
        </w:r>
      </w:hyperlink>
    </w:p>
    <w:p>
      <w:pPr>
        <w:pStyle w:val="TOC2"/>
        <w:tabs>
          <w:tab w:val="right" w:leader="dot" w:pos="8306"/>
        </w:tabs>
      </w:pPr>
      <w:hyperlink w:anchor="_Toc26785" w:history="1">
        <w:r>
          <w:rPr>
            <w:rFonts w:ascii="仿宋" w:eastAsia="仿宋" w:hAnsi="仿宋" w:cs="仿宋" w:hint="eastAsia"/>
            <w:lang w:eastAsia="zh-CN"/>
          </w:rPr>
          <w:t>(三)、营销渠道与策略</w:t>
        </w:r>
        <w:r>
          <w:tab/>
        </w:r>
        <w:r>
          <w:fldChar w:fldCharType="begin"/>
        </w:r>
        <w:r>
          <w:instrText xml:space="preserve"> PAGEREF _Toc26785 \h </w:instrText>
        </w:r>
        <w:r>
          <w:fldChar w:fldCharType="separate"/>
        </w:r>
        <w:r>
          <w:t>79</w:t>
        </w:r>
        <w:r>
          <w:fldChar w:fldCharType="end"/>
        </w:r>
      </w:hyperlink>
    </w:p>
    <w:p>
      <w:pPr>
        <w:pStyle w:val="TOC2"/>
        <w:tabs>
          <w:tab w:val="right" w:leader="dot" w:pos="8306"/>
        </w:tabs>
      </w:pPr>
      <w:hyperlink w:anchor="_Toc30820" w:history="1">
        <w:r>
          <w:rPr>
            <w:rFonts w:ascii="仿宋" w:eastAsia="仿宋" w:hAnsi="仿宋" w:cs="仿宋" w:hint="eastAsia"/>
            <w:lang w:eastAsia="zh-CN"/>
          </w:rPr>
          <w:t>(四)、推广与宣传活动</w:t>
        </w:r>
        <w:r>
          <w:tab/>
        </w:r>
        <w:r>
          <w:fldChar w:fldCharType="begin"/>
        </w:r>
        <w:r>
          <w:instrText xml:space="preserve"> PAGEREF _Toc30820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061"/>
      <w:r>
        <w:rPr>
          <w:rFonts w:ascii="仿宋" w:eastAsia="仿宋" w:hAnsi="仿宋" w:cs="仿宋" w:hint="eastAsia"/>
          <w:sz w:val="28"/>
          <w:lang w:eastAsia="zh-CN"/>
        </w:rPr>
        <w:t>一、非接触式温度计项目文档管理</w:t>
      </w:r>
      <w:bookmarkEnd w:id="2"/>
    </w:p>
    <w:p>
      <w:pPr>
        <w:pStyle w:val="Heading2"/>
        <w:rPr>
          <w:rFonts w:ascii="仿宋" w:eastAsia="仿宋" w:hAnsi="仿宋" w:cs="仿宋" w:hint="eastAsia"/>
          <w:lang w:eastAsia="zh-CN"/>
        </w:rPr>
      </w:pPr>
      <w:bookmarkStart w:id="3" w:name="_Toc3076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非接触式温度计项目高度重视文档的质量和准确性，以支持非接触式温度计项目的各项活动和决策。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非接触式温度计项目文档的编制始于非接触式温度计项目计划的初期，我们制定了详细的文档编制计划，明确了每个文档的内容、格式和编写责任人。在非接触式温度计项目启动阶段，我们首先编制了非接触式温度计项目章程，明确定义了非接触式温度计项目的目标、范围、风险等关键要素。随后，非接触式温度计项目团队根据计划陆续编制了需求文档、设计文档、测试文档等各类文档，确保非接触式温度计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非接触式温度计项目管理中的重要环节，旨在确保非接触式温度计项目文档符合质量标准和非接触式温度计项目需求。在非接触式温度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非接触式温度计项目相关利益方和专业领域的专家对文档进行独立审查。这有助于获取更全面、客观的反馈，确保非接触式温度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非接触式温度计项目在文档编制与审查方面建立了严格的管理机制，通过规范的流程和多维度的审查，确保非接触式温度计项目文档的质量、准确性和可靠性，为非接触式温度计项目的顺利推进提供了有力支持。</w:t>
      </w:r>
    </w:p>
    <w:p>
      <w:pPr>
        <w:pStyle w:val="Heading2"/>
        <w:ind w:firstLine="560" w:firstLineChars="200"/>
        <w:rPr>
          <w:rFonts w:ascii="仿宋" w:eastAsia="仿宋" w:hAnsi="仿宋" w:cs="仿宋" w:hint="eastAsia"/>
          <w:sz w:val="28"/>
          <w:lang w:eastAsia="zh-CN"/>
        </w:rPr>
      </w:pPr>
      <w:bookmarkStart w:id="4" w:name="_Toc3118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在非接触式温度计项目中，我们致力于优化文档发布与分发过程，以确保信息的高效传递和团队间协作的顺畅进行。以下是我们采取的关键优化策略：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我们通过多渠道发布文档，包括电子邮件、非接触式温度计项目管理平台、内部网站等，以满足不同团队成员的偏好和需求。多渠道发布确保了信息的全面覆盖。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我们采用了精细的权限控制，确保只有授权人员可以访问敏感信息。这种安全措施保护了非接触式温度计项目文档的机密性，防止了未经授权的信息泄露。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5828"/>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非接触式温度计项目生命周期中一个至关重要的环节，直接关系到非接触式温度计项目信息的长期保存和历史记录的完整性。在非接触式温度计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1472"/>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13367"/>
      <w:r>
        <w:rPr>
          <w:rFonts w:ascii="仿宋" w:eastAsia="仿宋" w:hAnsi="仿宋" w:cs="仿宋" w:hint="eastAsia"/>
          <w:lang w:eastAsia="zh-CN"/>
        </w:rPr>
        <w:t>(一)、非接触式温度计行业分析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接触式温度计行业一直以来都是市场的关注焦点。行业内的发展趋势、竞争态势以及潜在机会都对非接触式温度计项目的推进产生深远的影响。通过深入研究行业的整体概貌，我们将更好地理解行业的核心特征，为非接触式温度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非接触式温度计行业，技术一直是推动创新和发展的关键因素。我们将对当前技术趋势进行详尽分析，包括但不限于人工智能、大数据应用、先进制造技术等。这有助于非接触式温度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非接触式温度计项目成功的基础。我们将对主要竞争对手进行深入研究，包括其市场份额、产品特点、市场定位等。通过全面了解竞争对手的优势和劣势，非接触式温度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4382"/>
      <w:r>
        <w:rPr>
          <w:rFonts w:ascii="仿宋" w:eastAsia="仿宋" w:hAnsi="仿宋" w:cs="仿宋" w:hint="eastAsia"/>
          <w:sz w:val="28"/>
          <w:lang w:eastAsia="zh-CN"/>
        </w:rPr>
        <w:t>(二)、非接触式温度计市场分析预测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非接触式温度计市场未来的增长趋势。这包括市场的整体规模、各细分领域的发展趋势等。非接触式温度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非接触式温度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非接触式温度计项目实施过程中需要充分考虑的因素。我们将对市场风险进行全面评估，包括但不限于政策法规风险、市场竞争风险、技术变革风险等。通过对潜在风险的深入分析，非接触式温度计项目可以制定相应的风险缓解策略，降低不确定性对非接触式温度计项目的影响。</w:t>
      </w:r>
    </w:p>
    <w:p>
      <w:pPr>
        <w:pStyle w:val="Heading1"/>
        <w:ind w:firstLine="560" w:firstLineChars="200"/>
        <w:rPr>
          <w:rFonts w:ascii="仿宋" w:eastAsia="仿宋" w:hAnsi="仿宋" w:cs="仿宋" w:hint="eastAsia"/>
          <w:sz w:val="28"/>
          <w:lang w:eastAsia="zh-CN"/>
        </w:rPr>
      </w:pPr>
      <w:bookmarkStart w:id="9" w:name="_Toc29145"/>
      <w:r>
        <w:rPr>
          <w:rFonts w:ascii="仿宋" w:eastAsia="仿宋" w:hAnsi="仿宋" w:cs="仿宋" w:hint="eastAsia"/>
          <w:sz w:val="28"/>
          <w:lang w:eastAsia="zh-CN"/>
        </w:rPr>
        <w:t>三、非接触式温度计项目可持续发展</w:t>
      </w:r>
      <w:bookmarkEnd w:id="9"/>
    </w:p>
    <w:p>
      <w:pPr>
        <w:pStyle w:val="Heading2"/>
        <w:rPr>
          <w:rFonts w:ascii="仿宋" w:eastAsia="仿宋" w:hAnsi="仿宋" w:cs="仿宋" w:hint="eastAsia"/>
          <w:lang w:eastAsia="zh-CN"/>
        </w:rPr>
      </w:pPr>
      <w:bookmarkStart w:id="10" w:name="_Toc21958"/>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非接触式温度计项目中，非接触式温度计项目团队着眼于未来，明确了可持续发展的战略方向。制定的具体可持续发展目标包括降低资源使用、采用环保技术、最大化社会效益等。这一步骤不仅有助于非接触式温度计项目在环保和社会责任方面达到最高标准，也为未来提供了明确的指引，确保非接触式温度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可持续实践的融入非接触式温度计项目管理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非接触式温度计项目管理周期。从非接触式温度计项目规划开始，非接触式温度计项目团队就考虑了环境和社会的因素。在执行阶段，非接触式温度计项目团队积极推动绿色技术的应用，优化资源利用。此外，关注员工的社会责任，通过培训和沟通活动提高员工对可持续发展的认知，使他们能够在日常工作中践行可持续实践。这些举措不仅为非接触式温度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4690"/>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扎根于非接触式温度计项目的可持续发展理念，我们深信环保与社会责任是非接触式温度计项目成功的关键支柱。在非接触式温度计项目的每一步，我们都致力于通过创新和实践，履行对环境和社会的坚定责任。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非接触式温度计项目团队通过引入先进的环保技术、建立高效的废物处理系统以及推动能源节约措施，积极履行环保责任。定期的环保监测和评估确保非接触式温度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接触式温度计项目不仅致力于自身可持续发展，还注重对社会的回馈。通过支持社区非接触式温度计项目、参与慈善事业、提供培训机会等方式，非接触式温度计项目积极履行社会责任。与当地社区建立积极互动，关注员工的工作与生活平衡，以及员工的身心健康，是非接触式温度计项目在社会责任层面的关键举措。这样的实践不仅增强了非接触式温度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29605"/>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23289"/>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非接触式温度计项目的技术管理特点体现在其创新导向。通过引入最先进的技术趋势和解决方案，非接触式温度计项目致力于提升科技含量、提高质量和效率水平。这意味着我们将采用最新的工具和方法，确保非接触式温度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非接触式温度计项目技术管理的显著特征。通过整合不同领域的技术资源，我们实现了跨学科的协同工作。这有助于优化技术架构，提高整体效能。此外，整合性策略还促进了不同技术团队之间的紧密沟通和高效合作，确保非接触式温度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非接触式温度计项目所采用的技术。通过不断优化技术方案，非接触式温度计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非接触式温度计项目团队将在非接触式温度计项目初期识别可能的技术风险，并采取相应的预防和应对措施。通过建立健全的风险评估机制，非接触式温度计项目能够在实施过程中及时发现并解决潜在的技术问题，保障非接触式温度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非接触式温度计项目中，技术将成为非接触式温度计项目成功的有力支持。这一深度剖析揭示了技术管理在非接触式温度计项目实施中的关键作用，为非接触式温度计项目的技术基础奠定了坚实的基础。</w:t>
      </w:r>
    </w:p>
    <w:p>
      <w:pPr>
        <w:pStyle w:val="Heading2"/>
        <w:ind w:firstLine="560" w:firstLineChars="200"/>
        <w:rPr>
          <w:rFonts w:ascii="仿宋" w:eastAsia="仿宋" w:hAnsi="仿宋" w:cs="仿宋" w:hint="eastAsia"/>
          <w:sz w:val="28"/>
          <w:lang w:eastAsia="zh-CN"/>
        </w:rPr>
      </w:pPr>
      <w:bookmarkStart w:id="14" w:name="_Toc21124"/>
      <w:r>
        <w:rPr>
          <w:rFonts w:ascii="仿宋" w:eastAsia="仿宋" w:hAnsi="仿宋" w:cs="仿宋" w:hint="eastAsia"/>
          <w:sz w:val="28"/>
          <w:lang w:eastAsia="zh-CN"/>
        </w:rPr>
        <w:t>(二)、非接触式温度计项目工艺技术设计方案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非接触式温度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非接触式温度计项目将严格按照相关行业规范要求进行组织。通过有效控制产品质量，非接触式温度计项目将致力于为顾客提供优质的非接触式温度计项目产品和良好的服务。这体现了非接触式温度计项目对于生产活动合规性和质量标准的高度重视，为非接触式温度计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非接触式温度计项目注重生态效益和清洁生产原则。非接触式温度计项目建设将紧密结合地方特色经济发展，与社会经济发展规划和区域环境保护规划方案相协调一致。通过与当地区域自然生态系统的结合，非接触式温度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非接触式温度计项目产品具有多样化的客户需求和个性化的特点。因此，非接触式温度计项目产品规格品种多样，且单批生产数量较小。为满足这一特点，非接触式温度计项目承办单位将建设先进的柔性制造生产线。通过广泛应用柔性制造技术，非接触式温度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非接触式温度计项目采用的技术具有较高的技术含量和自动化水平，处于国内先进水平。这一技术选用不仅体现了对生产效率、质量和环境友好性的高标准要求，同时为非接触式温度计项目的可持续发展奠定了坚实的基础。</w:t>
      </w:r>
    </w:p>
    <w:p>
      <w:pPr>
        <w:pStyle w:val="Heading2"/>
        <w:ind w:firstLine="560" w:firstLineChars="200"/>
        <w:rPr>
          <w:rFonts w:ascii="仿宋" w:eastAsia="仿宋" w:hAnsi="仿宋" w:cs="仿宋" w:hint="eastAsia"/>
          <w:sz w:val="28"/>
          <w:lang w:eastAsia="zh-CN"/>
        </w:rPr>
      </w:pPr>
      <w:bookmarkStart w:id="15" w:name="_Toc13561"/>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为确保非接触式温度计项目的高效生产和技术实施，我们制定了一套精心设计的设备选型方案，以满足非接触式温度计项目生产、质量和环保的要求。该方案的主要特点如下：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非接触式温度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针对非接触式温度计项目产品的多样性和小批量生产的特点，我们将建设柔性制造生产线。通过在设备选型中考虑柔性制造技术，可以灵活应对不同产品规格和生产需求，实现生产线的高度灵活性和适应性。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32072"/>
      <w:r>
        <w:rPr>
          <w:rFonts w:ascii="仿宋" w:eastAsia="仿宋" w:hAnsi="仿宋" w:cs="仿宋" w:hint="eastAsia"/>
          <w:sz w:val="28"/>
          <w:lang w:eastAsia="zh-CN"/>
        </w:rPr>
        <w:t>五、非接触式温度计项目建设背景及必要性分析</w:t>
      </w:r>
      <w:bookmarkEnd w:id="16"/>
    </w:p>
    <w:p>
      <w:pPr>
        <w:pStyle w:val="Heading2"/>
        <w:rPr>
          <w:rFonts w:ascii="仿宋" w:eastAsia="仿宋" w:hAnsi="仿宋" w:cs="仿宋" w:hint="eastAsia"/>
          <w:lang w:eastAsia="zh-CN"/>
        </w:rPr>
      </w:pPr>
      <w:bookmarkStart w:id="17" w:name="_Toc13442"/>
      <w:r>
        <w:rPr>
          <w:rFonts w:ascii="仿宋" w:eastAsia="仿宋" w:hAnsi="仿宋" w:cs="仿宋" w:hint="eastAsia"/>
          <w:lang w:eastAsia="zh-CN"/>
        </w:rPr>
        <w:t>(一)、非接触式温度计项目背景分析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非接触式温度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非接触式温度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非接触式温度计项目在这个潮流中的定位。同时，我们将关注行业内涌现的新兴机遇，以便非接触式温度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非接触式温度计项目提供了强大的发展动力。我们将聚焦于行业内最新的技术发展趋势，包括但不限于人工智能、大数据分析、物联网等领域。通过深度的技术研究，我们将确保非接触式温度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非接触式温度计项目发展的源泉。我们将投入更多的精力对市场需求进行深入剖析，超越表面的需求，深入挖掘潜在的市场痛点和机遇。通过对市场需求的细致了解，非接触式温度计项目将更有针对性地设计解决方案，满足市场的多样化需求，从而更好地促进非接触式温度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非接触式温度计项目战略至关重要。我们将对竞争态势进行更为深入的分析，包括但不限于市场份额、产品特点、客户满意度等多个维度。通过深度的竞争分析，非接触式温度计项目将能够更准确地把握市场脉搏，制定具有竞争力的非接触式温度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非接触式温度计项目的发展具有直接的影响。我们将进行更为全面的法规和政策分析，了解行业发展中的潜在法律风险和合规挑战。通过充分了解和遵守相关法规，非接触式温度计项目将确保在法律框架内合法合规运营，为非接触式温度计项目的稳健发展提供有力支持。</w:t>
      </w:r>
    </w:p>
    <w:p>
      <w:pPr>
        <w:pStyle w:val="Heading2"/>
        <w:ind w:firstLine="560" w:firstLineChars="200"/>
        <w:rPr>
          <w:rFonts w:ascii="仿宋" w:eastAsia="仿宋" w:hAnsi="仿宋" w:cs="仿宋" w:hint="eastAsia"/>
          <w:sz w:val="28"/>
          <w:lang w:eastAsia="zh-CN"/>
        </w:rPr>
      </w:pPr>
      <w:bookmarkStart w:id="18" w:name="_Toc211"/>
      <w:r>
        <w:rPr>
          <w:rFonts w:ascii="仿宋" w:eastAsia="仿宋" w:hAnsi="仿宋" w:cs="仿宋" w:hint="eastAsia"/>
          <w:sz w:val="28"/>
          <w:lang w:eastAsia="zh-CN"/>
        </w:rPr>
        <w:t>(二)、非接触式温度计项目建设必要性分析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接触式温度计项目建设的迫切性源于对行业发展趋势的深刻洞察。我们正处于一个行业变革的时代，科技创新、数字化转型成为企业发展的关键动力。非接触式温度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非接触式温度计项目建设不仅仅是为了跟上潮流，更是为了通过技术创新推动企业的持续发展。通过引入先进的技术和解决方案，非接触式温度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非接触式温度计项目的建设成为必然选择，通过提高产品质量、拓展服务领域，从而在竞争中获得更多的机会。非接触式温度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非接触式温度计项目建设的必要性体现在对客户需求更精准的满足。通过非接触式温度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https://d.book118.com/087154113055006030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C62BC1"/>
    <w:rsid w:val="6CC62BC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7154113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2024-01-09T10:56:00Z</dcterms:created>
  <dcterms:modified xsi:type="dcterms:W3CDTF">2024-01-09T10:57:13Z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C360F5E96AA84AB0B6C9CF23CF2E85E3_11</vt:lpwstr>
  </property>
  <property fmtid="{D5CDD505-2E9C-101B-9397-08002B2CF9AE}" pid="3" name="KSOProductBuildVer">
    <vt:lpwstr>2052-12.1.0.16120</vt:lpwstr>
  </property>
</Properties>
</file>