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IGC发电相关行业公司成立方案及可行性研究报告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一、IGC发电项目概况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9" w:history="1">
        <w:r>
          <w:rPr>
            <w:rFonts w:ascii="仿宋" w:eastAsia="仿宋" w:hAnsi="仿宋" w:cs="仿宋" w:hint="eastAsia"/>
            <w:lang w:eastAsia="zh-CN"/>
          </w:rPr>
          <w:t>(二)、IGC发电项目提出的理由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(三)、IGC发电项目选址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(六)、IGC发电项目投资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(七)、IGC发电项目进度规划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(九)、IGC发电项目综合评价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_Toc24317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(一)、IGC发电项目选址原则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(五)、IGC发电项目选址综合评价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五、IGC发电筹建公司基本信息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(一)、IGC发电项目进度安排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(二)、IGC发电项目实施保障措施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八、IGC发电项目风险分析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(一)、IGC发电项目风险分析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(二)、IGC发电项目风险对策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_Toc24299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_Toc15363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73"/>
      <w:r>
        <w:rPr>
          <w:rFonts w:ascii="仿宋" w:eastAsia="仿宋" w:hAnsi="仿宋" w:cs="仿宋" w:hint="eastAsia"/>
          <w:sz w:val="28"/>
          <w:lang w:eastAsia="zh-CN"/>
        </w:rPr>
        <w:t>一、IGC发电项目概况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1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59"/>
      <w:r>
        <w:rPr>
          <w:rFonts w:ascii="仿宋" w:eastAsia="仿宋" w:hAnsi="仿宋" w:cs="仿宋" w:hint="eastAsia"/>
          <w:sz w:val="28"/>
          <w:lang w:eastAsia="zh-CN"/>
        </w:rPr>
        <w:t>(二)、IGC发电项目提出的理由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IGC发电项目提出的理由可能包括以下几个方面：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市场需求：随着人们对生活品质的追求，对IGC发电的需求也在不断增加。市场上对于高品质、符合个性化需求的IGC发电需求量大，因此IGC发电项目可以满足这一市场需求。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利润空间：IGC发电行业的利润空间较大，通过生产和销售高品质的IGC发电，可以获得可观的利润。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创新和发展：IGC发电行业是一个不断创新和发展的行业，随着人们生活方式和审美观念的改变，对IGC发电的需求也在不断变化。因此，在IGC发电行业创业可以不断探索新的设计、材料和技术，以满足客户的需求。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环保和可持续发展：人们越来越关注环保和可持续发展，IGC发电行业也开始注重环保和可持续性发展。通过使用环保材料和生产工艺，IGC发电项目可以减少对环境的影响，并提高产品的可持续性。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个人兴趣和激情：一些人可能对IGC发电设计和制造有着浓厚的兴趣和激情，他们希望通过自己的努力和创新，提供更好的IGC发电产品和服务，满足消费者的需求。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IGC发电项目的理由可能因具体情况而异，不同的IGC发电项目可能有不同的原因和背景。因此，在选择IGC发电项目时，我们需要根据自己的实际情况和需求来综合考虑各种因素，并选择最适合自己的IGC发电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395"/>
      <w:r>
        <w:rPr>
          <w:rFonts w:ascii="仿宋" w:eastAsia="仿宋" w:hAnsi="仿宋" w:cs="仿宋" w:hint="eastAsia"/>
          <w:sz w:val="28"/>
          <w:lang w:eastAsia="zh-CN"/>
        </w:rPr>
        <w:t>(三)、IGC发电项目选址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该IGC发电项目计划选址于xx园区，占地面积约XXX亩。所选地理位置得天独厚，交通便捷，同时享有完善的电力、供水、排水、通讯等公用设施，非常适合本IGC发电项目的建设需求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39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https://d.book118.com/088000136141006031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IGC发电相关行业公司成立方案及可行性研究报告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IGC发电相关行业公司成立方案及可行性研究报告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IGC发电相关行业公司成立方案及可行性研究报告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IGC发电相关行业公司成立方案及可行性研究报告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IGC发电相关行业公司成立方案及可行性研究报告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8000136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2024-01-22T15:05:00Z</dcterms:created>
  <dcterms:modified xsi:type="dcterms:W3CDTF">2024-01-22T15:05:29Z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21E02AA92ABB4424AC2376036FD61131_11</vt:lpwstr>
  </property>
  <property fmtid="{D5CDD505-2E9C-101B-9397-08002B2CF9AE}" pid="3" name="KSOProductBuildVer">
    <vt:lpwstr>2052-12.1.0.16120</vt:lpwstr>
  </property>
</Properties>
</file>