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工艺用压缩机项目规划设计方案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14" w:history="1">
        <w:r>
          <w:rPr>
            <w:rFonts w:ascii="仿宋" w:eastAsia="仿宋" w:hAnsi="仿宋" w:cs="仿宋" w:hint="eastAsia"/>
            <w:lang w:eastAsia="zh-CN"/>
          </w:rPr>
          <w:t>前言</w:t>
        </w:r>
        <w:r>
          <w:tab/>
        </w:r>
        <w:r>
          <w:fldChar w:fldCharType="begin"/>
        </w:r>
        <w:r>
          <w:instrText xml:space="preserve"> PAGEREF _Toc30014 \h </w:instrText>
        </w:r>
        <w:r>
          <w:fldChar w:fldCharType="separate"/>
        </w:r>
        <w:r>
          <w:t>3</w:t>
        </w:r>
        <w:r>
          <w:fldChar w:fldCharType="end"/>
        </w:r>
      </w:hyperlink>
    </w:p>
    <w:p>
      <w:pPr>
        <w:pStyle w:val="TOC1"/>
        <w:tabs>
          <w:tab w:val="right" w:leader="dot" w:pos="8306"/>
        </w:tabs>
      </w:pPr>
      <w:hyperlink w:anchor="_Toc15170" w:history="1">
        <w:r>
          <w:rPr>
            <w:rFonts w:ascii="仿宋" w:eastAsia="仿宋" w:hAnsi="仿宋" w:cs="仿宋" w:hint="eastAsia"/>
            <w:lang w:eastAsia="zh-CN"/>
          </w:rPr>
          <w:t>一、工艺用压缩机项目土建工程</w:t>
        </w:r>
        <w:r>
          <w:tab/>
        </w:r>
        <w:r>
          <w:fldChar w:fldCharType="begin"/>
        </w:r>
        <w:r>
          <w:instrText xml:space="preserve"> PAGEREF _Toc15170 \h </w:instrText>
        </w:r>
        <w:r>
          <w:fldChar w:fldCharType="separate"/>
        </w:r>
        <w:r>
          <w:t>3</w:t>
        </w:r>
        <w:r>
          <w:fldChar w:fldCharType="end"/>
        </w:r>
      </w:hyperlink>
    </w:p>
    <w:p>
      <w:pPr>
        <w:pStyle w:val="TOC2"/>
        <w:tabs>
          <w:tab w:val="right" w:leader="dot" w:pos="8306"/>
        </w:tabs>
      </w:pPr>
      <w:hyperlink w:anchor="_Toc29804" w:history="1">
        <w:r>
          <w:rPr>
            <w:rFonts w:ascii="仿宋" w:eastAsia="仿宋" w:hAnsi="仿宋" w:cs="仿宋" w:hint="eastAsia"/>
            <w:lang w:eastAsia="zh-CN"/>
          </w:rPr>
          <w:t>(一)、建筑工程设计原则</w:t>
        </w:r>
        <w:r>
          <w:tab/>
        </w:r>
        <w:r>
          <w:fldChar w:fldCharType="begin"/>
        </w:r>
        <w:r>
          <w:instrText xml:space="preserve"> PAGEREF _Toc29804 \h </w:instrText>
        </w:r>
        <w:r>
          <w:fldChar w:fldCharType="separate"/>
        </w:r>
        <w:r>
          <w:t>3</w:t>
        </w:r>
        <w:r>
          <w:fldChar w:fldCharType="end"/>
        </w:r>
      </w:hyperlink>
    </w:p>
    <w:p>
      <w:pPr>
        <w:pStyle w:val="TOC2"/>
        <w:tabs>
          <w:tab w:val="right" w:leader="dot" w:pos="8306"/>
        </w:tabs>
      </w:pPr>
      <w:hyperlink w:anchor="_Toc12538" w:history="1">
        <w:r>
          <w:rPr>
            <w:rFonts w:ascii="仿宋" w:eastAsia="仿宋" w:hAnsi="仿宋" w:cs="仿宋" w:hint="eastAsia"/>
            <w:lang w:eastAsia="zh-CN"/>
          </w:rPr>
          <w:t>(二)、土建工程设计年限及安全等级</w:t>
        </w:r>
        <w:r>
          <w:tab/>
        </w:r>
        <w:r>
          <w:fldChar w:fldCharType="begin"/>
        </w:r>
        <w:r>
          <w:instrText xml:space="preserve"> PAGEREF _Toc12538 \h </w:instrText>
        </w:r>
        <w:r>
          <w:fldChar w:fldCharType="separate"/>
        </w:r>
        <w:r>
          <w:t>4</w:t>
        </w:r>
        <w:r>
          <w:fldChar w:fldCharType="end"/>
        </w:r>
      </w:hyperlink>
    </w:p>
    <w:p>
      <w:pPr>
        <w:pStyle w:val="TOC2"/>
        <w:tabs>
          <w:tab w:val="right" w:leader="dot" w:pos="8306"/>
        </w:tabs>
      </w:pPr>
      <w:hyperlink w:anchor="_Toc26142" w:history="1">
        <w:r>
          <w:rPr>
            <w:rFonts w:ascii="仿宋" w:eastAsia="仿宋" w:hAnsi="仿宋" w:cs="仿宋" w:hint="eastAsia"/>
            <w:lang w:eastAsia="zh-CN"/>
          </w:rPr>
          <w:t>(三)、建筑工程设计总体要求</w:t>
        </w:r>
        <w:r>
          <w:tab/>
        </w:r>
        <w:r>
          <w:fldChar w:fldCharType="begin"/>
        </w:r>
        <w:r>
          <w:instrText xml:space="preserve"> PAGEREF _Toc26142 \h </w:instrText>
        </w:r>
        <w:r>
          <w:fldChar w:fldCharType="separate"/>
        </w:r>
        <w:r>
          <w:t>5</w:t>
        </w:r>
        <w:r>
          <w:fldChar w:fldCharType="end"/>
        </w:r>
      </w:hyperlink>
    </w:p>
    <w:p>
      <w:pPr>
        <w:pStyle w:val="TOC2"/>
        <w:tabs>
          <w:tab w:val="right" w:leader="dot" w:pos="8306"/>
        </w:tabs>
      </w:pPr>
      <w:hyperlink w:anchor="_Toc23933" w:history="1">
        <w:r>
          <w:rPr>
            <w:rFonts w:ascii="仿宋" w:eastAsia="仿宋" w:hAnsi="仿宋" w:cs="仿宋" w:hint="eastAsia"/>
            <w:lang w:eastAsia="zh-CN"/>
          </w:rPr>
          <w:t>(四)、土建工程建设指标</w:t>
        </w:r>
        <w:r>
          <w:tab/>
        </w:r>
        <w:r>
          <w:fldChar w:fldCharType="begin"/>
        </w:r>
        <w:r>
          <w:instrText xml:space="preserve"> PAGEREF _Toc23933 \h </w:instrText>
        </w:r>
        <w:r>
          <w:fldChar w:fldCharType="separate"/>
        </w:r>
        <w:r>
          <w:t>6</w:t>
        </w:r>
        <w:r>
          <w:fldChar w:fldCharType="end"/>
        </w:r>
      </w:hyperlink>
    </w:p>
    <w:p>
      <w:pPr>
        <w:pStyle w:val="TOC1"/>
        <w:tabs>
          <w:tab w:val="right" w:leader="dot" w:pos="8306"/>
        </w:tabs>
      </w:pPr>
      <w:hyperlink w:anchor="_Toc28012" w:history="1">
        <w:r>
          <w:rPr>
            <w:rFonts w:ascii="仿宋" w:eastAsia="仿宋" w:hAnsi="仿宋" w:cs="仿宋" w:hint="eastAsia"/>
            <w:lang w:eastAsia="zh-CN"/>
          </w:rPr>
          <w:t>二、工艺用压缩机项目绩效评估</w:t>
        </w:r>
        <w:r>
          <w:tab/>
        </w:r>
        <w:r>
          <w:fldChar w:fldCharType="begin"/>
        </w:r>
        <w:r>
          <w:instrText xml:space="preserve"> PAGEREF _Toc28012 \h </w:instrText>
        </w:r>
        <w:r>
          <w:fldChar w:fldCharType="separate"/>
        </w:r>
        <w:r>
          <w:t>6</w:t>
        </w:r>
        <w:r>
          <w:fldChar w:fldCharType="end"/>
        </w:r>
      </w:hyperlink>
    </w:p>
    <w:p>
      <w:pPr>
        <w:pStyle w:val="TOC2"/>
        <w:tabs>
          <w:tab w:val="right" w:leader="dot" w:pos="8306"/>
        </w:tabs>
      </w:pPr>
      <w:hyperlink w:anchor="_Toc27691" w:history="1">
        <w:r>
          <w:rPr>
            <w:rFonts w:ascii="仿宋" w:eastAsia="仿宋" w:hAnsi="仿宋" w:cs="仿宋" w:hint="eastAsia"/>
            <w:lang w:eastAsia="zh-CN"/>
          </w:rPr>
          <w:t>(一)、绩效评估指标</w:t>
        </w:r>
        <w:r>
          <w:tab/>
        </w:r>
        <w:r>
          <w:fldChar w:fldCharType="begin"/>
        </w:r>
        <w:r>
          <w:instrText xml:space="preserve"> PAGEREF _Toc27691 \h </w:instrText>
        </w:r>
        <w:r>
          <w:fldChar w:fldCharType="separate"/>
        </w:r>
        <w:r>
          <w:t>6</w:t>
        </w:r>
        <w:r>
          <w:fldChar w:fldCharType="end"/>
        </w:r>
      </w:hyperlink>
    </w:p>
    <w:p>
      <w:pPr>
        <w:pStyle w:val="TOC2"/>
        <w:tabs>
          <w:tab w:val="right" w:leader="dot" w:pos="8306"/>
        </w:tabs>
      </w:pPr>
      <w:hyperlink w:anchor="_Toc29244" w:history="1">
        <w:r>
          <w:rPr>
            <w:rFonts w:ascii="仿宋" w:eastAsia="仿宋" w:hAnsi="仿宋" w:cs="仿宋" w:hint="eastAsia"/>
            <w:lang w:eastAsia="zh-CN"/>
          </w:rPr>
          <w:t>(二)、绩效评估方法</w:t>
        </w:r>
        <w:r>
          <w:tab/>
        </w:r>
        <w:r>
          <w:fldChar w:fldCharType="begin"/>
        </w:r>
        <w:r>
          <w:instrText xml:space="preserve"> PAGEREF _Toc29244 \h </w:instrText>
        </w:r>
        <w:r>
          <w:fldChar w:fldCharType="separate"/>
        </w:r>
        <w:r>
          <w:t>7</w:t>
        </w:r>
        <w:r>
          <w:fldChar w:fldCharType="end"/>
        </w:r>
      </w:hyperlink>
    </w:p>
    <w:p>
      <w:pPr>
        <w:pStyle w:val="TOC2"/>
        <w:tabs>
          <w:tab w:val="right" w:leader="dot" w:pos="8306"/>
        </w:tabs>
      </w:pPr>
      <w:hyperlink w:anchor="_Toc28491" w:history="1">
        <w:r>
          <w:rPr>
            <w:rFonts w:ascii="仿宋" w:eastAsia="仿宋" w:hAnsi="仿宋" w:cs="仿宋" w:hint="eastAsia"/>
            <w:lang w:eastAsia="zh-CN"/>
          </w:rPr>
          <w:t>(三)、绩效评估周期</w:t>
        </w:r>
        <w:r>
          <w:tab/>
        </w:r>
        <w:r>
          <w:fldChar w:fldCharType="begin"/>
        </w:r>
        <w:r>
          <w:instrText xml:space="preserve"> PAGEREF _Toc28491 \h </w:instrText>
        </w:r>
        <w:r>
          <w:fldChar w:fldCharType="separate"/>
        </w:r>
        <w:r>
          <w:t>8</w:t>
        </w:r>
        <w:r>
          <w:fldChar w:fldCharType="end"/>
        </w:r>
      </w:hyperlink>
    </w:p>
    <w:p>
      <w:pPr>
        <w:pStyle w:val="TOC1"/>
        <w:tabs>
          <w:tab w:val="right" w:leader="dot" w:pos="8306"/>
        </w:tabs>
      </w:pPr>
      <w:hyperlink w:anchor="_Toc18378" w:history="1">
        <w:r>
          <w:rPr>
            <w:rFonts w:ascii="仿宋" w:eastAsia="仿宋" w:hAnsi="仿宋" w:cs="仿宋" w:hint="eastAsia"/>
            <w:lang w:eastAsia="zh-CN"/>
          </w:rPr>
          <w:t>三、工艺说明</w:t>
        </w:r>
        <w:r>
          <w:tab/>
        </w:r>
        <w:r>
          <w:fldChar w:fldCharType="begin"/>
        </w:r>
        <w:r>
          <w:instrText xml:space="preserve"> PAGEREF _Toc18378 \h </w:instrText>
        </w:r>
        <w:r>
          <w:fldChar w:fldCharType="separate"/>
        </w:r>
        <w:r>
          <w:t>9</w:t>
        </w:r>
        <w:r>
          <w:fldChar w:fldCharType="end"/>
        </w:r>
      </w:hyperlink>
    </w:p>
    <w:p>
      <w:pPr>
        <w:pStyle w:val="TOC2"/>
        <w:tabs>
          <w:tab w:val="right" w:leader="dot" w:pos="8306"/>
        </w:tabs>
      </w:pPr>
      <w:hyperlink w:anchor="_Toc5876" w:history="1">
        <w:r>
          <w:rPr>
            <w:rFonts w:ascii="仿宋" w:eastAsia="仿宋" w:hAnsi="仿宋" w:cs="仿宋" w:hint="eastAsia"/>
            <w:lang w:eastAsia="zh-CN"/>
          </w:rPr>
          <w:t>(一)、技术管理特点</w:t>
        </w:r>
        <w:r>
          <w:tab/>
        </w:r>
        <w:r>
          <w:fldChar w:fldCharType="begin"/>
        </w:r>
        <w:r>
          <w:instrText xml:space="preserve"> PAGEREF _Toc5876 \h </w:instrText>
        </w:r>
        <w:r>
          <w:fldChar w:fldCharType="separate"/>
        </w:r>
        <w:r>
          <w:t>9</w:t>
        </w:r>
        <w:r>
          <w:fldChar w:fldCharType="end"/>
        </w:r>
      </w:hyperlink>
    </w:p>
    <w:p>
      <w:pPr>
        <w:pStyle w:val="TOC2"/>
        <w:tabs>
          <w:tab w:val="right" w:leader="dot" w:pos="8306"/>
        </w:tabs>
      </w:pPr>
      <w:hyperlink w:anchor="_Toc2166" w:history="1">
        <w:r>
          <w:rPr>
            <w:rFonts w:ascii="仿宋" w:eastAsia="仿宋" w:hAnsi="仿宋" w:cs="仿宋" w:hint="eastAsia"/>
            <w:lang w:eastAsia="zh-CN"/>
          </w:rPr>
          <w:t>(二)、工艺用压缩机项目工艺技术设计方案</w:t>
        </w:r>
        <w:r>
          <w:tab/>
        </w:r>
        <w:r>
          <w:fldChar w:fldCharType="begin"/>
        </w:r>
        <w:r>
          <w:instrText xml:space="preserve"> PAGEREF _Toc2166 \h </w:instrText>
        </w:r>
        <w:r>
          <w:fldChar w:fldCharType="separate"/>
        </w:r>
        <w:r>
          <w:t>11</w:t>
        </w:r>
        <w:r>
          <w:fldChar w:fldCharType="end"/>
        </w:r>
      </w:hyperlink>
    </w:p>
    <w:p>
      <w:pPr>
        <w:pStyle w:val="TOC2"/>
        <w:tabs>
          <w:tab w:val="right" w:leader="dot" w:pos="8306"/>
        </w:tabs>
      </w:pPr>
      <w:hyperlink w:anchor="_Toc7201" w:history="1">
        <w:r>
          <w:rPr>
            <w:rFonts w:ascii="仿宋" w:eastAsia="仿宋" w:hAnsi="仿宋" w:cs="仿宋" w:hint="eastAsia"/>
            <w:lang w:eastAsia="zh-CN"/>
          </w:rPr>
          <w:t>(三)、设备选型方案</w:t>
        </w:r>
        <w:r>
          <w:tab/>
        </w:r>
        <w:r>
          <w:fldChar w:fldCharType="begin"/>
        </w:r>
        <w:r>
          <w:instrText xml:space="preserve"> PAGEREF _Toc7201 \h </w:instrText>
        </w:r>
        <w:r>
          <w:fldChar w:fldCharType="separate"/>
        </w:r>
        <w:r>
          <w:t>12</w:t>
        </w:r>
        <w:r>
          <w:fldChar w:fldCharType="end"/>
        </w:r>
      </w:hyperlink>
    </w:p>
    <w:p>
      <w:pPr>
        <w:pStyle w:val="TOC1"/>
        <w:tabs>
          <w:tab w:val="right" w:leader="dot" w:pos="8306"/>
        </w:tabs>
      </w:pPr>
      <w:hyperlink w:anchor="_Toc22781" w:history="1">
        <w:r>
          <w:rPr>
            <w:rFonts w:ascii="仿宋" w:eastAsia="仿宋" w:hAnsi="仿宋" w:cs="仿宋" w:hint="eastAsia"/>
            <w:lang w:eastAsia="zh-CN"/>
          </w:rPr>
          <w:t>四、工艺用压缩机项目危机管理</w:t>
        </w:r>
        <w:r>
          <w:tab/>
        </w:r>
        <w:r>
          <w:fldChar w:fldCharType="begin"/>
        </w:r>
        <w:r>
          <w:instrText xml:space="preserve"> PAGEREF _Toc22781 \h </w:instrText>
        </w:r>
        <w:r>
          <w:fldChar w:fldCharType="separate"/>
        </w:r>
        <w:r>
          <w:t>13</w:t>
        </w:r>
        <w:r>
          <w:fldChar w:fldCharType="end"/>
        </w:r>
      </w:hyperlink>
    </w:p>
    <w:p>
      <w:pPr>
        <w:pStyle w:val="TOC2"/>
        <w:tabs>
          <w:tab w:val="right" w:leader="dot" w:pos="8306"/>
        </w:tabs>
      </w:pPr>
      <w:hyperlink w:anchor="_Toc27012" w:history="1">
        <w:r>
          <w:rPr>
            <w:rFonts w:ascii="仿宋" w:eastAsia="仿宋" w:hAnsi="仿宋" w:cs="仿宋" w:hint="eastAsia"/>
            <w:lang w:eastAsia="zh-CN"/>
          </w:rPr>
          <w:t>(一)、危机预警与识别</w:t>
        </w:r>
        <w:r>
          <w:tab/>
        </w:r>
        <w:r>
          <w:fldChar w:fldCharType="begin"/>
        </w:r>
        <w:r>
          <w:instrText xml:space="preserve"> PAGEREF _Toc27012 \h </w:instrText>
        </w:r>
        <w:r>
          <w:fldChar w:fldCharType="separate"/>
        </w:r>
        <w:r>
          <w:t>13</w:t>
        </w:r>
        <w:r>
          <w:fldChar w:fldCharType="end"/>
        </w:r>
      </w:hyperlink>
    </w:p>
    <w:p>
      <w:pPr>
        <w:pStyle w:val="TOC2"/>
        <w:tabs>
          <w:tab w:val="right" w:leader="dot" w:pos="8306"/>
        </w:tabs>
      </w:pPr>
      <w:hyperlink w:anchor="_Toc5769" w:history="1">
        <w:r>
          <w:rPr>
            <w:rFonts w:ascii="仿宋" w:eastAsia="仿宋" w:hAnsi="仿宋" w:cs="仿宋" w:hint="eastAsia"/>
            <w:lang w:eastAsia="zh-CN"/>
          </w:rPr>
          <w:t>(二)、危机应对与恢复</w:t>
        </w:r>
        <w:r>
          <w:tab/>
        </w:r>
        <w:r>
          <w:fldChar w:fldCharType="begin"/>
        </w:r>
        <w:r>
          <w:instrText xml:space="preserve"> PAGEREF _Toc5769 \h </w:instrText>
        </w:r>
        <w:r>
          <w:fldChar w:fldCharType="separate"/>
        </w:r>
        <w:r>
          <w:t>14</w:t>
        </w:r>
        <w:r>
          <w:fldChar w:fldCharType="end"/>
        </w:r>
      </w:hyperlink>
    </w:p>
    <w:p>
      <w:pPr>
        <w:pStyle w:val="TOC1"/>
        <w:tabs>
          <w:tab w:val="right" w:leader="dot" w:pos="8306"/>
        </w:tabs>
      </w:pPr>
      <w:hyperlink w:anchor="_Toc6105" w:history="1">
        <w:r>
          <w:rPr>
            <w:rFonts w:ascii="仿宋" w:eastAsia="仿宋" w:hAnsi="仿宋" w:cs="仿宋" w:hint="eastAsia"/>
            <w:lang w:eastAsia="zh-CN"/>
          </w:rPr>
          <w:t>五、工艺用压缩机项目可持续发展</w:t>
        </w:r>
        <w:r>
          <w:tab/>
        </w:r>
        <w:r>
          <w:fldChar w:fldCharType="begin"/>
        </w:r>
        <w:r>
          <w:instrText xml:space="preserve"> PAGEREF _Toc6105 \h </w:instrText>
        </w:r>
        <w:r>
          <w:fldChar w:fldCharType="separate"/>
        </w:r>
        <w:r>
          <w:t>16</w:t>
        </w:r>
        <w:r>
          <w:fldChar w:fldCharType="end"/>
        </w:r>
      </w:hyperlink>
    </w:p>
    <w:p>
      <w:pPr>
        <w:pStyle w:val="TOC2"/>
        <w:tabs>
          <w:tab w:val="right" w:leader="dot" w:pos="8306"/>
        </w:tabs>
      </w:pPr>
      <w:hyperlink w:anchor="_Toc20032" w:history="1">
        <w:r>
          <w:rPr>
            <w:rFonts w:ascii="仿宋" w:eastAsia="仿宋" w:hAnsi="仿宋" w:cs="仿宋" w:hint="eastAsia"/>
            <w:lang w:eastAsia="zh-CN"/>
          </w:rPr>
          <w:t>(一)、可持续战略与实践</w:t>
        </w:r>
        <w:r>
          <w:tab/>
        </w:r>
        <w:r>
          <w:fldChar w:fldCharType="begin"/>
        </w:r>
        <w:r>
          <w:instrText xml:space="preserve"> PAGEREF _Toc20032 \h </w:instrText>
        </w:r>
        <w:r>
          <w:fldChar w:fldCharType="separate"/>
        </w:r>
        <w:r>
          <w:t>16</w:t>
        </w:r>
        <w:r>
          <w:fldChar w:fldCharType="end"/>
        </w:r>
      </w:hyperlink>
    </w:p>
    <w:p>
      <w:pPr>
        <w:pStyle w:val="TOC2"/>
        <w:tabs>
          <w:tab w:val="right" w:leader="dot" w:pos="8306"/>
        </w:tabs>
      </w:pPr>
      <w:hyperlink w:anchor="_Toc16825" w:history="1">
        <w:r>
          <w:rPr>
            <w:rFonts w:ascii="仿宋" w:eastAsia="仿宋" w:hAnsi="仿宋" w:cs="仿宋" w:hint="eastAsia"/>
            <w:lang w:eastAsia="zh-CN"/>
          </w:rPr>
          <w:t>(二)、环保与社会责任</w:t>
        </w:r>
        <w:r>
          <w:tab/>
        </w:r>
        <w:r>
          <w:fldChar w:fldCharType="begin"/>
        </w:r>
        <w:r>
          <w:instrText xml:space="preserve"> PAGEREF _Toc16825 \h </w:instrText>
        </w:r>
        <w:r>
          <w:fldChar w:fldCharType="separate"/>
        </w:r>
        <w:r>
          <w:t>16</w:t>
        </w:r>
        <w:r>
          <w:fldChar w:fldCharType="end"/>
        </w:r>
      </w:hyperlink>
    </w:p>
    <w:p>
      <w:pPr>
        <w:pStyle w:val="TOC1"/>
        <w:tabs>
          <w:tab w:val="right" w:leader="dot" w:pos="8306"/>
        </w:tabs>
      </w:pPr>
      <w:hyperlink w:anchor="_Toc4658" w:history="1">
        <w:r>
          <w:rPr>
            <w:rFonts w:ascii="仿宋" w:eastAsia="仿宋" w:hAnsi="仿宋" w:cs="仿宋" w:hint="eastAsia"/>
            <w:lang w:eastAsia="zh-CN"/>
          </w:rPr>
          <w:t>六、工艺用压缩机项目建设单位说明</w:t>
        </w:r>
        <w:r>
          <w:tab/>
        </w:r>
        <w:r>
          <w:fldChar w:fldCharType="begin"/>
        </w:r>
        <w:r>
          <w:instrText xml:space="preserve"> PAGEREF _Toc4658 \h </w:instrText>
        </w:r>
        <w:r>
          <w:fldChar w:fldCharType="separate"/>
        </w:r>
        <w:r>
          <w:t>17</w:t>
        </w:r>
        <w:r>
          <w:fldChar w:fldCharType="end"/>
        </w:r>
      </w:hyperlink>
    </w:p>
    <w:p>
      <w:pPr>
        <w:pStyle w:val="TOC2"/>
        <w:tabs>
          <w:tab w:val="right" w:leader="dot" w:pos="8306"/>
        </w:tabs>
      </w:pPr>
      <w:hyperlink w:anchor="_Toc4940" w:history="1">
        <w:r>
          <w:rPr>
            <w:rFonts w:ascii="仿宋" w:eastAsia="仿宋" w:hAnsi="仿宋" w:cs="仿宋" w:hint="eastAsia"/>
            <w:lang w:eastAsia="zh-CN"/>
          </w:rPr>
          <w:t>(一)、工艺用压缩机项目承办单位基本情况</w:t>
        </w:r>
        <w:r>
          <w:tab/>
        </w:r>
        <w:r>
          <w:fldChar w:fldCharType="begin"/>
        </w:r>
        <w:r>
          <w:instrText xml:space="preserve"> PAGEREF _Toc4940 \h </w:instrText>
        </w:r>
        <w:r>
          <w:fldChar w:fldCharType="separate"/>
        </w:r>
        <w:r>
          <w:t>17</w:t>
        </w:r>
        <w:r>
          <w:fldChar w:fldCharType="end"/>
        </w:r>
      </w:hyperlink>
    </w:p>
    <w:p>
      <w:pPr>
        <w:pStyle w:val="TOC2"/>
        <w:tabs>
          <w:tab w:val="right" w:leader="dot" w:pos="8306"/>
        </w:tabs>
      </w:pPr>
      <w:hyperlink w:anchor="_Toc7899" w:history="1">
        <w:r>
          <w:rPr>
            <w:rFonts w:ascii="仿宋" w:eastAsia="仿宋" w:hAnsi="仿宋" w:cs="仿宋" w:hint="eastAsia"/>
            <w:lang w:eastAsia="zh-CN"/>
          </w:rPr>
          <w:t>(二)、公司经济效益分析</w:t>
        </w:r>
        <w:r>
          <w:tab/>
        </w:r>
        <w:r>
          <w:fldChar w:fldCharType="begin"/>
        </w:r>
        <w:r>
          <w:instrText xml:space="preserve"> PAGEREF _Toc7899 \h </w:instrText>
        </w:r>
        <w:r>
          <w:fldChar w:fldCharType="separate"/>
        </w:r>
        <w:r>
          <w:t>18</w:t>
        </w:r>
        <w:r>
          <w:fldChar w:fldCharType="end"/>
        </w:r>
      </w:hyperlink>
    </w:p>
    <w:p>
      <w:pPr>
        <w:pStyle w:val="TOC1"/>
        <w:tabs>
          <w:tab w:val="right" w:leader="dot" w:pos="8306"/>
        </w:tabs>
      </w:pPr>
      <w:hyperlink w:anchor="_Toc23626" w:history="1">
        <w:r>
          <w:rPr>
            <w:rFonts w:ascii="仿宋" w:eastAsia="仿宋" w:hAnsi="仿宋" w:cs="仿宋" w:hint="eastAsia"/>
            <w:lang w:eastAsia="zh-CN"/>
          </w:rPr>
          <w:t>七、工艺用压缩机项目计划安排</w:t>
        </w:r>
        <w:r>
          <w:tab/>
        </w:r>
        <w:r>
          <w:fldChar w:fldCharType="begin"/>
        </w:r>
        <w:r>
          <w:instrText xml:space="preserve"> PAGEREF _Toc23626 \h </w:instrText>
        </w:r>
        <w:r>
          <w:fldChar w:fldCharType="separate"/>
        </w:r>
        <w:r>
          <w:t>19</w:t>
        </w:r>
        <w:r>
          <w:fldChar w:fldCharType="end"/>
        </w:r>
      </w:hyperlink>
    </w:p>
    <w:p>
      <w:pPr>
        <w:pStyle w:val="TOC2"/>
        <w:tabs>
          <w:tab w:val="right" w:leader="dot" w:pos="8306"/>
        </w:tabs>
      </w:pPr>
      <w:hyperlink w:anchor="_Toc7572" w:history="1">
        <w:r>
          <w:rPr>
            <w:rFonts w:ascii="仿宋" w:eastAsia="仿宋" w:hAnsi="仿宋" w:cs="仿宋" w:hint="eastAsia"/>
            <w:lang w:eastAsia="zh-CN"/>
          </w:rPr>
          <w:t>(一)、建设周期</w:t>
        </w:r>
        <w:r>
          <w:tab/>
        </w:r>
        <w:r>
          <w:fldChar w:fldCharType="begin"/>
        </w:r>
        <w:r>
          <w:instrText xml:space="preserve"> PAGEREF _Toc7572 \h </w:instrText>
        </w:r>
        <w:r>
          <w:fldChar w:fldCharType="separate"/>
        </w:r>
        <w:r>
          <w:t>19</w:t>
        </w:r>
        <w:r>
          <w:fldChar w:fldCharType="end"/>
        </w:r>
      </w:hyperlink>
    </w:p>
    <w:p>
      <w:pPr>
        <w:pStyle w:val="TOC2"/>
        <w:tabs>
          <w:tab w:val="right" w:leader="dot" w:pos="8306"/>
        </w:tabs>
      </w:pPr>
      <w:hyperlink w:anchor="_Toc24354" w:history="1">
        <w:r>
          <w:rPr>
            <w:rFonts w:ascii="仿宋" w:eastAsia="仿宋" w:hAnsi="仿宋" w:cs="仿宋" w:hint="eastAsia"/>
            <w:lang w:eastAsia="zh-CN"/>
          </w:rPr>
          <w:t>(二)、建设进度</w:t>
        </w:r>
        <w:r>
          <w:tab/>
        </w:r>
        <w:r>
          <w:fldChar w:fldCharType="begin"/>
        </w:r>
        <w:r>
          <w:instrText xml:space="preserve"> PAGEREF _Toc24354 \h </w:instrText>
        </w:r>
        <w:r>
          <w:fldChar w:fldCharType="separate"/>
        </w:r>
        <w:r>
          <w:t>20</w:t>
        </w:r>
        <w:r>
          <w:fldChar w:fldCharType="end"/>
        </w:r>
      </w:hyperlink>
    </w:p>
    <w:p>
      <w:pPr>
        <w:pStyle w:val="TOC2"/>
        <w:tabs>
          <w:tab w:val="right" w:leader="dot" w:pos="8306"/>
        </w:tabs>
      </w:pPr>
      <w:hyperlink w:anchor="_Toc29605" w:history="1">
        <w:r>
          <w:rPr>
            <w:rFonts w:ascii="仿宋" w:eastAsia="仿宋" w:hAnsi="仿宋" w:cs="仿宋" w:hint="eastAsia"/>
            <w:lang w:eastAsia="zh-CN"/>
          </w:rPr>
          <w:t>(三)、进度安排注意事项</w:t>
        </w:r>
        <w:r>
          <w:tab/>
        </w:r>
        <w:r>
          <w:fldChar w:fldCharType="begin"/>
        </w:r>
        <w:r>
          <w:instrText xml:space="preserve"> PAGEREF _Toc29605 \h </w:instrText>
        </w:r>
        <w:r>
          <w:fldChar w:fldCharType="separate"/>
        </w:r>
        <w:r>
          <w:t>21</w:t>
        </w:r>
        <w:r>
          <w:fldChar w:fldCharType="end"/>
        </w:r>
      </w:hyperlink>
    </w:p>
    <w:p>
      <w:pPr>
        <w:pStyle w:val="TOC2"/>
        <w:tabs>
          <w:tab w:val="right" w:leader="dot" w:pos="8306"/>
        </w:tabs>
      </w:pPr>
      <w:hyperlink w:anchor="_Toc11846" w:history="1">
        <w:r>
          <w:rPr>
            <w:rFonts w:ascii="仿宋" w:eastAsia="仿宋" w:hAnsi="仿宋" w:cs="仿宋" w:hint="eastAsia"/>
            <w:lang w:eastAsia="zh-CN"/>
          </w:rPr>
          <w:t>(四)、人力资源配置</w:t>
        </w:r>
        <w:r>
          <w:tab/>
        </w:r>
        <w:r>
          <w:fldChar w:fldCharType="begin"/>
        </w:r>
        <w:r>
          <w:instrText xml:space="preserve"> PAGEREF _Toc11846 \h </w:instrText>
        </w:r>
        <w:r>
          <w:fldChar w:fldCharType="separate"/>
        </w:r>
        <w:r>
          <w:t>22</w:t>
        </w:r>
        <w:r>
          <w:fldChar w:fldCharType="end"/>
        </w:r>
      </w:hyperlink>
    </w:p>
    <w:p>
      <w:pPr>
        <w:pStyle w:val="TOC1"/>
        <w:tabs>
          <w:tab w:val="right" w:leader="dot" w:pos="8306"/>
        </w:tabs>
      </w:pPr>
      <w:hyperlink w:anchor="_Toc19162" w:history="1">
        <w:r>
          <w:rPr>
            <w:rFonts w:ascii="仿宋" w:eastAsia="仿宋" w:hAnsi="仿宋" w:cs="仿宋" w:hint="eastAsia"/>
            <w:lang w:eastAsia="zh-CN"/>
          </w:rPr>
          <w:t>八、工艺用压缩机项目投资规划</w:t>
        </w:r>
        <w:r>
          <w:tab/>
        </w:r>
        <w:r>
          <w:fldChar w:fldCharType="begin"/>
        </w:r>
        <w:r>
          <w:instrText xml:space="preserve"> PAGEREF _Toc19162 \h </w:instrText>
        </w:r>
        <w:r>
          <w:fldChar w:fldCharType="separate"/>
        </w:r>
        <w:r>
          <w:t>23</w:t>
        </w:r>
        <w:r>
          <w:fldChar w:fldCharType="end"/>
        </w:r>
      </w:hyperlink>
    </w:p>
    <w:p>
      <w:pPr>
        <w:pStyle w:val="TOC2"/>
        <w:tabs>
          <w:tab w:val="right" w:leader="dot" w:pos="8306"/>
        </w:tabs>
      </w:pPr>
      <w:hyperlink w:anchor="_Toc12521" w:history="1">
        <w:r>
          <w:rPr>
            <w:rFonts w:ascii="仿宋" w:eastAsia="仿宋" w:hAnsi="仿宋" w:cs="仿宋" w:hint="eastAsia"/>
            <w:lang w:eastAsia="zh-CN"/>
          </w:rPr>
          <w:t>(一)、工艺用压缩机项目总投资估算</w:t>
        </w:r>
        <w:r>
          <w:tab/>
        </w:r>
        <w:r>
          <w:fldChar w:fldCharType="begin"/>
        </w:r>
        <w:r>
          <w:instrText xml:space="preserve"> PAGEREF _Toc12521 \h </w:instrText>
        </w:r>
        <w:r>
          <w:fldChar w:fldCharType="separate"/>
        </w:r>
        <w:r>
          <w:t>23</w:t>
        </w:r>
        <w:r>
          <w:fldChar w:fldCharType="end"/>
        </w:r>
      </w:hyperlink>
    </w:p>
    <w:p>
      <w:pPr>
        <w:pStyle w:val="TOC2"/>
        <w:tabs>
          <w:tab w:val="right" w:leader="dot" w:pos="8306"/>
        </w:tabs>
      </w:pPr>
      <w:hyperlink w:anchor="_Toc10183" w:history="1">
        <w:r>
          <w:rPr>
            <w:rFonts w:ascii="仿宋" w:eastAsia="仿宋" w:hAnsi="仿宋" w:cs="仿宋" w:hint="eastAsia"/>
            <w:lang w:eastAsia="zh-CN"/>
          </w:rPr>
          <w:t>(二)、资金筹措</w:t>
        </w:r>
        <w:r>
          <w:tab/>
        </w:r>
        <w:r>
          <w:fldChar w:fldCharType="begin"/>
        </w:r>
        <w:r>
          <w:instrText xml:space="preserve"> PAGEREF _Toc10183 \h </w:instrText>
        </w:r>
        <w:r>
          <w:fldChar w:fldCharType="separate"/>
        </w:r>
        <w:r>
          <w:t>24</w:t>
        </w:r>
        <w:r>
          <w:fldChar w:fldCharType="end"/>
        </w:r>
      </w:hyperlink>
    </w:p>
    <w:p>
      <w:pPr>
        <w:pStyle w:val="TOC1"/>
        <w:tabs>
          <w:tab w:val="right" w:leader="dot" w:pos="8306"/>
        </w:tabs>
      </w:pPr>
      <w:hyperlink w:anchor="_Toc29373" w:history="1">
        <w:r>
          <w:rPr>
            <w:rFonts w:ascii="仿宋" w:eastAsia="仿宋" w:hAnsi="仿宋" w:cs="仿宋" w:hint="eastAsia"/>
            <w:lang w:eastAsia="zh-CN"/>
          </w:rPr>
          <w:t>九、工艺用压缩机项目人力资源培养与发展</w:t>
        </w:r>
        <w:r>
          <w:tab/>
        </w:r>
        <w:r>
          <w:fldChar w:fldCharType="begin"/>
        </w:r>
        <w:r>
          <w:instrText xml:space="preserve"> PAGEREF _Toc29373 \h </w:instrText>
        </w:r>
        <w:r>
          <w:fldChar w:fldCharType="separate"/>
        </w:r>
        <w:r>
          <w:t>25</w:t>
        </w:r>
        <w:r>
          <w:fldChar w:fldCharType="end"/>
        </w:r>
      </w:hyperlink>
    </w:p>
    <w:p>
      <w:pPr>
        <w:pStyle w:val="TOC2"/>
        <w:tabs>
          <w:tab w:val="right" w:leader="dot" w:pos="8306"/>
        </w:tabs>
      </w:pPr>
      <w:hyperlink w:anchor="_Toc17181" w:history="1">
        <w:r>
          <w:rPr>
            <w:rFonts w:ascii="仿宋" w:eastAsia="仿宋" w:hAnsi="仿宋" w:cs="仿宋" w:hint="eastAsia"/>
            <w:lang w:eastAsia="zh-CN"/>
          </w:rPr>
          <w:t>(一)、人才需求与规划</w:t>
        </w:r>
        <w:r>
          <w:tab/>
        </w:r>
        <w:r>
          <w:fldChar w:fldCharType="begin"/>
        </w:r>
        <w:r>
          <w:instrText xml:space="preserve"> PAGEREF _Toc17181 \h </w:instrText>
        </w:r>
        <w:r>
          <w:fldChar w:fldCharType="separate"/>
        </w:r>
        <w:r>
          <w:t>25</w:t>
        </w:r>
        <w:r>
          <w:fldChar w:fldCharType="end"/>
        </w:r>
      </w:hyperlink>
    </w:p>
    <w:p>
      <w:pPr>
        <w:pStyle w:val="TOC2"/>
        <w:tabs>
          <w:tab w:val="right" w:leader="dot" w:pos="8306"/>
        </w:tabs>
      </w:pPr>
      <w:hyperlink w:anchor="_Toc15973" w:history="1">
        <w:r>
          <w:rPr>
            <w:rFonts w:ascii="仿宋" w:eastAsia="仿宋" w:hAnsi="仿宋" w:cs="仿宋" w:hint="eastAsia"/>
            <w:lang w:eastAsia="zh-CN"/>
          </w:rPr>
          <w:t>(二)、培训与发展计划</w:t>
        </w:r>
        <w:r>
          <w:tab/>
        </w:r>
        <w:r>
          <w:fldChar w:fldCharType="begin"/>
        </w:r>
        <w:r>
          <w:instrText xml:space="preserve"> PAGEREF _Toc15973 \h </w:instrText>
        </w:r>
        <w:r>
          <w:fldChar w:fldCharType="separate"/>
        </w:r>
        <w:r>
          <w:t>26</w:t>
        </w:r>
        <w:r>
          <w:fldChar w:fldCharType="end"/>
        </w:r>
      </w:hyperlink>
    </w:p>
    <w:p>
      <w:pPr>
        <w:pStyle w:val="TOC1"/>
        <w:tabs>
          <w:tab w:val="right" w:leader="dot" w:pos="8306"/>
        </w:tabs>
      </w:pPr>
      <w:hyperlink w:anchor="_Toc18114" w:history="1">
        <w:r>
          <w:rPr>
            <w:rFonts w:ascii="仿宋" w:eastAsia="仿宋" w:hAnsi="仿宋" w:cs="仿宋" w:hint="eastAsia"/>
            <w:lang w:eastAsia="zh-CN"/>
          </w:rPr>
          <w:t>十、工艺用压缩机项目经营效益</w:t>
        </w:r>
        <w:r>
          <w:tab/>
        </w:r>
        <w:r>
          <w:fldChar w:fldCharType="begin"/>
        </w:r>
        <w:r>
          <w:instrText xml:space="preserve"> PAGEREF _Toc18114 \h </w:instrText>
        </w:r>
        <w:r>
          <w:fldChar w:fldCharType="separate"/>
        </w:r>
        <w:r>
          <w:t>26</w:t>
        </w:r>
        <w:r>
          <w:fldChar w:fldCharType="end"/>
        </w:r>
      </w:hyperlink>
    </w:p>
    <w:p>
      <w:pPr>
        <w:pStyle w:val="TOC2"/>
        <w:tabs>
          <w:tab w:val="right" w:leader="dot" w:pos="8306"/>
        </w:tabs>
      </w:pPr>
      <w:hyperlink w:anchor="_Toc16572" w:history="1">
        <w:r>
          <w:rPr>
            <w:rFonts w:ascii="仿宋" w:eastAsia="仿宋" w:hAnsi="仿宋" w:cs="仿宋" w:hint="eastAsia"/>
            <w:lang w:eastAsia="zh-CN"/>
          </w:rPr>
          <w:t>(一)、经济评价财务测算</w:t>
        </w:r>
        <w:r>
          <w:tab/>
        </w:r>
        <w:r>
          <w:fldChar w:fldCharType="begin"/>
        </w:r>
        <w:r>
          <w:instrText xml:space="preserve"> PAGEREF _Toc16572 \h </w:instrText>
        </w:r>
        <w:r>
          <w:fldChar w:fldCharType="separate"/>
        </w:r>
        <w:r>
          <w:t>26</w:t>
        </w:r>
        <w:r>
          <w:fldChar w:fldCharType="end"/>
        </w:r>
      </w:hyperlink>
    </w:p>
    <w:p>
      <w:pPr>
        <w:pStyle w:val="TOC2"/>
        <w:tabs>
          <w:tab w:val="right" w:leader="dot" w:pos="8306"/>
        </w:tabs>
      </w:pPr>
      <w:hyperlink w:anchor="_Toc21640" w:history="1">
        <w:r>
          <w:rPr>
            <w:rFonts w:ascii="仿宋" w:eastAsia="仿宋" w:hAnsi="仿宋" w:cs="仿宋" w:hint="eastAsia"/>
            <w:lang w:eastAsia="zh-CN"/>
          </w:rPr>
          <w:t>(二)、工艺用压缩机项目盈利能力分析</w:t>
        </w:r>
        <w:r>
          <w:tab/>
        </w:r>
        <w:r>
          <w:fldChar w:fldCharType="begin"/>
        </w:r>
        <w:r>
          <w:instrText xml:space="preserve"> PAGEREF _Toc21640 \h </w:instrText>
        </w:r>
        <w:r>
          <w:fldChar w:fldCharType="separate"/>
        </w:r>
        <w:r>
          <w:t>28</w:t>
        </w:r>
        <w:r>
          <w:fldChar w:fldCharType="end"/>
        </w:r>
      </w:hyperlink>
    </w:p>
    <w:p>
      <w:pPr>
        <w:pStyle w:val="TOC1"/>
        <w:tabs>
          <w:tab w:val="right" w:leader="dot" w:pos="8306"/>
        </w:tabs>
      </w:pPr>
      <w:hyperlink w:anchor="_Toc8999" w:history="1">
        <w:r>
          <w:rPr>
            <w:rFonts w:ascii="仿宋" w:eastAsia="仿宋" w:hAnsi="仿宋" w:cs="仿宋" w:hint="eastAsia"/>
            <w:lang w:eastAsia="zh-CN"/>
          </w:rPr>
          <w:t>十一、工艺用压缩机项目社会影响</w:t>
        </w:r>
        <w:r>
          <w:tab/>
        </w:r>
        <w:r>
          <w:fldChar w:fldCharType="begin"/>
        </w:r>
        <w:r>
          <w:instrText xml:space="preserve"> PAGEREF _Toc8999 \h </w:instrText>
        </w:r>
        <w:r>
          <w:fldChar w:fldCharType="separate"/>
        </w:r>
        <w:r>
          <w:t>28</w:t>
        </w:r>
        <w:r>
          <w:fldChar w:fldCharType="end"/>
        </w:r>
      </w:hyperlink>
    </w:p>
    <w:p>
      <w:pPr>
        <w:pStyle w:val="TOC2"/>
        <w:tabs>
          <w:tab w:val="right" w:leader="dot" w:pos="8306"/>
        </w:tabs>
      </w:pPr>
      <w:hyperlink w:anchor="_Toc11188" w:history="1">
        <w:r>
          <w:rPr>
            <w:rFonts w:ascii="仿宋" w:eastAsia="仿宋" w:hAnsi="仿宋" w:cs="仿宋" w:hint="eastAsia"/>
            <w:lang w:eastAsia="zh-CN"/>
          </w:rPr>
          <w:t>(一)、社会责任与义务</w:t>
        </w:r>
        <w:r>
          <w:tab/>
        </w:r>
        <w:r>
          <w:fldChar w:fldCharType="begin"/>
        </w:r>
        <w:r>
          <w:instrText xml:space="preserve"> PAGEREF _Toc11188 \h </w:instrText>
        </w:r>
        <w:r>
          <w:fldChar w:fldCharType="separate"/>
        </w:r>
        <w:r>
          <w:t>28</w:t>
        </w:r>
        <w:r>
          <w:fldChar w:fldCharType="end"/>
        </w:r>
      </w:hyperlink>
    </w:p>
    <w:p>
      <w:pPr>
        <w:pStyle w:val="TOC2"/>
        <w:tabs>
          <w:tab w:val="right" w:leader="dot" w:pos="8306"/>
        </w:tabs>
      </w:pPr>
      <w:hyperlink w:anchor="_Toc15743" w:history="1">
        <w:r>
          <w:rPr>
            <w:rFonts w:ascii="仿宋" w:eastAsia="仿宋" w:hAnsi="仿宋" w:cs="仿宋" w:hint="eastAsia"/>
            <w:lang w:eastAsia="zh-CN"/>
          </w:rPr>
          <w:t>(二)、社会参与与沟通</w:t>
        </w:r>
        <w:r>
          <w:tab/>
        </w:r>
        <w:r>
          <w:fldChar w:fldCharType="begin"/>
        </w:r>
        <w:r>
          <w:instrText xml:space="preserve"> PAGEREF _Toc15743 \h </w:instrText>
        </w:r>
        <w:r>
          <w:fldChar w:fldCharType="separate"/>
        </w:r>
        <w:r>
          <w:t>29</w:t>
        </w:r>
        <w:r>
          <w:fldChar w:fldCharType="end"/>
        </w:r>
      </w:hyperlink>
    </w:p>
    <w:p>
      <w:pPr>
        <w:pStyle w:val="TOC1"/>
        <w:tabs>
          <w:tab w:val="right" w:leader="dot" w:pos="8306"/>
        </w:tabs>
      </w:pPr>
      <w:hyperlink w:anchor="_Toc11194" w:history="1">
        <w:r>
          <w:rPr>
            <w:rFonts w:ascii="仿宋" w:eastAsia="仿宋" w:hAnsi="仿宋" w:cs="仿宋" w:hint="eastAsia"/>
            <w:lang w:eastAsia="zh-CN"/>
          </w:rPr>
          <w:t>十二、工艺用压缩机项目环境影响分析</w:t>
        </w:r>
        <w:r>
          <w:tab/>
        </w:r>
        <w:r>
          <w:fldChar w:fldCharType="begin"/>
        </w:r>
        <w:r>
          <w:instrText xml:space="preserve"> PAGEREF _Toc11194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05" w:history="1">
        <w:r>
          <w:rPr>
            <w:rFonts w:ascii="仿宋" w:eastAsia="仿宋" w:hAnsi="仿宋" w:cs="仿宋" w:hint="eastAsia"/>
            <w:lang w:eastAsia="zh-CN"/>
          </w:rPr>
          <w:t>(一)、建设区域环境质量现状</w:t>
        </w:r>
        <w:r>
          <w:tab/>
        </w:r>
        <w:r>
          <w:fldChar w:fldCharType="begin"/>
        </w:r>
        <w:r>
          <w:instrText xml:space="preserve"> PAGEREF _Toc17505 \h </w:instrText>
        </w:r>
        <w:r>
          <w:fldChar w:fldCharType="separate"/>
        </w:r>
        <w:r>
          <w:t>30</w:t>
        </w:r>
        <w:r>
          <w:fldChar w:fldCharType="end"/>
        </w:r>
      </w:hyperlink>
    </w:p>
    <w:p>
      <w:pPr>
        <w:pStyle w:val="TOC2"/>
        <w:tabs>
          <w:tab w:val="right" w:leader="dot" w:pos="8306"/>
        </w:tabs>
      </w:pPr>
      <w:hyperlink w:anchor="_Toc9687" w:history="1">
        <w:r>
          <w:rPr>
            <w:rFonts w:ascii="仿宋" w:eastAsia="仿宋" w:hAnsi="仿宋" w:cs="仿宋" w:hint="eastAsia"/>
            <w:lang w:eastAsia="zh-CN"/>
          </w:rPr>
          <w:t>(二)、建设期环境保护</w:t>
        </w:r>
        <w:r>
          <w:tab/>
        </w:r>
        <w:r>
          <w:fldChar w:fldCharType="begin"/>
        </w:r>
        <w:r>
          <w:instrText xml:space="preserve"> PAGEREF _Toc9687 \h </w:instrText>
        </w:r>
        <w:r>
          <w:fldChar w:fldCharType="separate"/>
        </w:r>
        <w:r>
          <w:t>31</w:t>
        </w:r>
        <w:r>
          <w:fldChar w:fldCharType="end"/>
        </w:r>
      </w:hyperlink>
    </w:p>
    <w:p>
      <w:pPr>
        <w:pStyle w:val="TOC2"/>
        <w:tabs>
          <w:tab w:val="right" w:leader="dot" w:pos="8306"/>
        </w:tabs>
      </w:pPr>
      <w:hyperlink w:anchor="_Toc16099" w:history="1">
        <w:r>
          <w:rPr>
            <w:rFonts w:ascii="仿宋" w:eastAsia="仿宋" w:hAnsi="仿宋" w:cs="仿宋" w:hint="eastAsia"/>
            <w:lang w:eastAsia="zh-CN"/>
          </w:rPr>
          <w:t>(三)、运营期环境保护</w:t>
        </w:r>
        <w:r>
          <w:tab/>
        </w:r>
        <w:r>
          <w:fldChar w:fldCharType="begin"/>
        </w:r>
        <w:r>
          <w:instrText xml:space="preserve"> PAGEREF _Toc16099 \h </w:instrText>
        </w:r>
        <w:r>
          <w:fldChar w:fldCharType="separate"/>
        </w:r>
        <w:r>
          <w:t>33</w:t>
        </w:r>
        <w:r>
          <w:fldChar w:fldCharType="end"/>
        </w:r>
      </w:hyperlink>
    </w:p>
    <w:p>
      <w:pPr>
        <w:pStyle w:val="TOC2"/>
        <w:tabs>
          <w:tab w:val="right" w:leader="dot" w:pos="8306"/>
        </w:tabs>
      </w:pPr>
      <w:hyperlink w:anchor="_Toc15467" w:history="1">
        <w:r>
          <w:rPr>
            <w:rFonts w:ascii="仿宋" w:eastAsia="仿宋" w:hAnsi="仿宋" w:cs="仿宋" w:hint="eastAsia"/>
            <w:lang w:eastAsia="zh-CN"/>
          </w:rPr>
          <w:t>(四)、工艺用压缩机项目建设对区域经济的影响</w:t>
        </w:r>
        <w:r>
          <w:tab/>
        </w:r>
        <w:r>
          <w:fldChar w:fldCharType="begin"/>
        </w:r>
        <w:r>
          <w:instrText xml:space="preserve"> PAGEREF _Toc15467 \h </w:instrText>
        </w:r>
        <w:r>
          <w:fldChar w:fldCharType="separate"/>
        </w:r>
        <w:r>
          <w:t>34</w:t>
        </w:r>
        <w:r>
          <w:fldChar w:fldCharType="end"/>
        </w:r>
      </w:hyperlink>
    </w:p>
    <w:p>
      <w:pPr>
        <w:pStyle w:val="TOC2"/>
        <w:tabs>
          <w:tab w:val="right" w:leader="dot" w:pos="8306"/>
        </w:tabs>
      </w:pPr>
      <w:hyperlink w:anchor="_Toc9977" w:history="1">
        <w:r>
          <w:rPr>
            <w:rFonts w:ascii="仿宋" w:eastAsia="仿宋" w:hAnsi="仿宋" w:cs="仿宋" w:hint="eastAsia"/>
            <w:lang w:eastAsia="zh-CN"/>
          </w:rPr>
          <w:t>(五)、废弃物处理</w:t>
        </w:r>
        <w:r>
          <w:tab/>
        </w:r>
        <w:r>
          <w:fldChar w:fldCharType="begin"/>
        </w:r>
        <w:r>
          <w:instrText xml:space="preserve"> PAGEREF _Toc9977 \h </w:instrText>
        </w:r>
        <w:r>
          <w:fldChar w:fldCharType="separate"/>
        </w:r>
        <w:r>
          <w:t>36</w:t>
        </w:r>
        <w:r>
          <w:fldChar w:fldCharType="end"/>
        </w:r>
      </w:hyperlink>
    </w:p>
    <w:p>
      <w:pPr>
        <w:pStyle w:val="TOC2"/>
        <w:tabs>
          <w:tab w:val="right" w:leader="dot" w:pos="8306"/>
        </w:tabs>
      </w:pPr>
      <w:hyperlink w:anchor="_Toc17994" w:history="1">
        <w:r>
          <w:rPr>
            <w:rFonts w:ascii="仿宋" w:eastAsia="仿宋" w:hAnsi="仿宋" w:cs="仿宋" w:hint="eastAsia"/>
            <w:lang w:eastAsia="zh-CN"/>
          </w:rPr>
          <w:t>(六)、特殊环境影响分析</w:t>
        </w:r>
        <w:r>
          <w:tab/>
        </w:r>
        <w:r>
          <w:fldChar w:fldCharType="begin"/>
        </w:r>
        <w:r>
          <w:instrText xml:space="preserve"> PAGEREF _Toc17994 \h </w:instrText>
        </w:r>
        <w:r>
          <w:fldChar w:fldCharType="separate"/>
        </w:r>
        <w:r>
          <w:t>37</w:t>
        </w:r>
        <w:r>
          <w:fldChar w:fldCharType="end"/>
        </w:r>
      </w:hyperlink>
    </w:p>
    <w:p>
      <w:pPr>
        <w:pStyle w:val="TOC2"/>
        <w:tabs>
          <w:tab w:val="right" w:leader="dot" w:pos="8306"/>
        </w:tabs>
      </w:pPr>
      <w:hyperlink w:anchor="_Toc29210" w:history="1">
        <w:r>
          <w:rPr>
            <w:rFonts w:ascii="仿宋" w:eastAsia="仿宋" w:hAnsi="仿宋" w:cs="仿宋" w:hint="eastAsia"/>
            <w:lang w:eastAsia="zh-CN"/>
          </w:rPr>
          <w:t>(七)、清洁生产</w:t>
        </w:r>
        <w:r>
          <w:tab/>
        </w:r>
        <w:r>
          <w:fldChar w:fldCharType="begin"/>
        </w:r>
        <w:r>
          <w:instrText xml:space="preserve"> PAGEREF _Toc29210 \h </w:instrText>
        </w:r>
        <w:r>
          <w:fldChar w:fldCharType="separate"/>
        </w:r>
        <w:r>
          <w:t>38</w:t>
        </w:r>
        <w:r>
          <w:fldChar w:fldCharType="end"/>
        </w:r>
      </w:hyperlink>
    </w:p>
    <w:p>
      <w:pPr>
        <w:pStyle w:val="TOC2"/>
        <w:tabs>
          <w:tab w:val="right" w:leader="dot" w:pos="8306"/>
        </w:tabs>
      </w:pPr>
      <w:hyperlink w:anchor="_Toc7507" w:history="1">
        <w:r>
          <w:rPr>
            <w:rFonts w:ascii="仿宋" w:eastAsia="仿宋" w:hAnsi="仿宋" w:cs="仿宋" w:hint="eastAsia"/>
            <w:lang w:eastAsia="zh-CN"/>
          </w:rPr>
          <w:t>(八)、环境保护综合评价</w:t>
        </w:r>
        <w:r>
          <w:tab/>
        </w:r>
        <w:r>
          <w:fldChar w:fldCharType="begin"/>
        </w:r>
        <w:r>
          <w:instrText xml:space="preserve"> PAGEREF _Toc7507 \h </w:instrText>
        </w:r>
        <w:r>
          <w:fldChar w:fldCharType="separate"/>
        </w:r>
        <w:r>
          <w:t>40</w:t>
        </w:r>
        <w:r>
          <w:fldChar w:fldCharType="end"/>
        </w:r>
      </w:hyperlink>
    </w:p>
    <w:p>
      <w:pPr>
        <w:pStyle w:val="TOC1"/>
        <w:tabs>
          <w:tab w:val="right" w:leader="dot" w:pos="8306"/>
        </w:tabs>
      </w:pPr>
      <w:hyperlink w:anchor="_Toc27612" w:history="1">
        <w:r>
          <w:rPr>
            <w:rFonts w:ascii="仿宋" w:eastAsia="仿宋" w:hAnsi="仿宋" w:cs="仿宋" w:hint="eastAsia"/>
            <w:lang w:eastAsia="zh-CN"/>
          </w:rPr>
          <w:t>十三、工艺用压缩机项目治理与监督</w:t>
        </w:r>
        <w:r>
          <w:tab/>
        </w:r>
        <w:r>
          <w:fldChar w:fldCharType="begin"/>
        </w:r>
        <w:r>
          <w:instrText xml:space="preserve"> PAGEREF _Toc27612 \h </w:instrText>
        </w:r>
        <w:r>
          <w:fldChar w:fldCharType="separate"/>
        </w:r>
        <w:r>
          <w:t>41</w:t>
        </w:r>
        <w:r>
          <w:fldChar w:fldCharType="end"/>
        </w:r>
      </w:hyperlink>
    </w:p>
    <w:p>
      <w:pPr>
        <w:pStyle w:val="TOC2"/>
        <w:tabs>
          <w:tab w:val="right" w:leader="dot" w:pos="8306"/>
        </w:tabs>
      </w:pPr>
      <w:hyperlink w:anchor="_Toc15124" w:history="1">
        <w:r>
          <w:rPr>
            <w:rFonts w:ascii="仿宋" w:eastAsia="仿宋" w:hAnsi="仿宋" w:cs="仿宋" w:hint="eastAsia"/>
            <w:lang w:eastAsia="zh-CN"/>
          </w:rPr>
          <w:t>(一)、工艺用压缩机项目治理结构</w:t>
        </w:r>
        <w:r>
          <w:tab/>
        </w:r>
        <w:r>
          <w:fldChar w:fldCharType="begin"/>
        </w:r>
        <w:r>
          <w:instrText xml:space="preserve"> PAGEREF _Toc15124 \h </w:instrText>
        </w:r>
        <w:r>
          <w:fldChar w:fldCharType="separate"/>
        </w:r>
        <w:r>
          <w:t>41</w:t>
        </w:r>
        <w:r>
          <w:fldChar w:fldCharType="end"/>
        </w:r>
      </w:hyperlink>
    </w:p>
    <w:p>
      <w:pPr>
        <w:pStyle w:val="TOC2"/>
        <w:tabs>
          <w:tab w:val="right" w:leader="dot" w:pos="8306"/>
        </w:tabs>
      </w:pPr>
      <w:hyperlink w:anchor="_Toc23202" w:history="1">
        <w:r>
          <w:rPr>
            <w:rFonts w:ascii="仿宋" w:eastAsia="仿宋" w:hAnsi="仿宋" w:cs="仿宋" w:hint="eastAsia"/>
            <w:lang w:eastAsia="zh-CN"/>
          </w:rPr>
          <w:t>(二)、监督与审计</w:t>
        </w:r>
        <w:r>
          <w:tab/>
        </w:r>
        <w:r>
          <w:fldChar w:fldCharType="begin"/>
        </w:r>
        <w:r>
          <w:instrText xml:space="preserve"> PAGEREF _Toc23202 \h </w:instrText>
        </w:r>
        <w:r>
          <w:fldChar w:fldCharType="separate"/>
        </w:r>
        <w:r>
          <w:t>42</w:t>
        </w:r>
        <w:r>
          <w:fldChar w:fldCharType="end"/>
        </w:r>
      </w:hyperlink>
    </w:p>
    <w:p>
      <w:pPr>
        <w:pStyle w:val="TOC1"/>
        <w:tabs>
          <w:tab w:val="right" w:leader="dot" w:pos="8306"/>
        </w:tabs>
      </w:pPr>
      <w:hyperlink w:anchor="_Toc23367" w:history="1">
        <w:r>
          <w:rPr>
            <w:rFonts w:ascii="仿宋" w:eastAsia="仿宋" w:hAnsi="仿宋" w:cs="仿宋" w:hint="eastAsia"/>
            <w:lang w:eastAsia="zh-CN"/>
          </w:rPr>
          <w:t>十四、营销与推广策略</w:t>
        </w:r>
        <w:r>
          <w:tab/>
        </w:r>
        <w:r>
          <w:fldChar w:fldCharType="begin"/>
        </w:r>
        <w:r>
          <w:instrText xml:space="preserve"> PAGEREF _Toc23367 \h </w:instrText>
        </w:r>
        <w:r>
          <w:fldChar w:fldCharType="separate"/>
        </w:r>
        <w:r>
          <w:t>44</w:t>
        </w:r>
        <w:r>
          <w:fldChar w:fldCharType="end"/>
        </w:r>
      </w:hyperlink>
    </w:p>
    <w:p>
      <w:pPr>
        <w:pStyle w:val="TOC2"/>
        <w:tabs>
          <w:tab w:val="right" w:leader="dot" w:pos="8306"/>
        </w:tabs>
      </w:pPr>
      <w:hyperlink w:anchor="_Toc26261" w:history="1">
        <w:r>
          <w:rPr>
            <w:rFonts w:ascii="仿宋" w:eastAsia="仿宋" w:hAnsi="仿宋" w:cs="仿宋" w:hint="eastAsia"/>
            <w:lang w:eastAsia="zh-CN"/>
          </w:rPr>
          <w:t>(一)、产品/服务定位与特点</w:t>
        </w:r>
        <w:r>
          <w:tab/>
        </w:r>
        <w:r>
          <w:fldChar w:fldCharType="begin"/>
        </w:r>
        <w:r>
          <w:instrText xml:space="preserve"> PAGEREF _Toc26261 \h </w:instrText>
        </w:r>
        <w:r>
          <w:fldChar w:fldCharType="separate"/>
        </w:r>
        <w:r>
          <w:t>44</w:t>
        </w:r>
        <w:r>
          <w:fldChar w:fldCharType="end"/>
        </w:r>
      </w:hyperlink>
    </w:p>
    <w:p>
      <w:pPr>
        <w:pStyle w:val="TOC2"/>
        <w:tabs>
          <w:tab w:val="right" w:leader="dot" w:pos="8306"/>
        </w:tabs>
      </w:pPr>
      <w:hyperlink w:anchor="_Toc23398" w:history="1">
        <w:r>
          <w:rPr>
            <w:rFonts w:ascii="仿宋" w:eastAsia="仿宋" w:hAnsi="仿宋" w:cs="仿宋" w:hint="eastAsia"/>
            <w:lang w:eastAsia="zh-CN"/>
          </w:rPr>
          <w:t>(二)、市场定位与竞争分析</w:t>
        </w:r>
        <w:r>
          <w:tab/>
        </w:r>
        <w:r>
          <w:fldChar w:fldCharType="begin"/>
        </w:r>
        <w:r>
          <w:instrText xml:space="preserve"> PAGEREF _Toc23398 \h </w:instrText>
        </w:r>
        <w:r>
          <w:fldChar w:fldCharType="separate"/>
        </w:r>
        <w:r>
          <w:t>45</w:t>
        </w:r>
        <w:r>
          <w:fldChar w:fldCharType="end"/>
        </w:r>
      </w:hyperlink>
    </w:p>
    <w:p>
      <w:pPr>
        <w:pStyle w:val="TOC2"/>
        <w:tabs>
          <w:tab w:val="right" w:leader="dot" w:pos="8306"/>
        </w:tabs>
      </w:pPr>
      <w:hyperlink w:anchor="_Toc15736" w:history="1">
        <w:r>
          <w:rPr>
            <w:rFonts w:ascii="仿宋" w:eastAsia="仿宋" w:hAnsi="仿宋" w:cs="仿宋" w:hint="eastAsia"/>
            <w:lang w:eastAsia="zh-CN"/>
          </w:rPr>
          <w:t>(三)、营销渠道与策略</w:t>
        </w:r>
        <w:r>
          <w:tab/>
        </w:r>
        <w:r>
          <w:fldChar w:fldCharType="begin"/>
        </w:r>
        <w:r>
          <w:instrText xml:space="preserve"> PAGEREF _Toc15736 \h </w:instrText>
        </w:r>
        <w:r>
          <w:fldChar w:fldCharType="separate"/>
        </w:r>
        <w:r>
          <w:t>46</w:t>
        </w:r>
        <w:r>
          <w:fldChar w:fldCharType="end"/>
        </w:r>
      </w:hyperlink>
    </w:p>
    <w:p>
      <w:pPr>
        <w:pStyle w:val="TOC2"/>
        <w:tabs>
          <w:tab w:val="right" w:leader="dot" w:pos="8306"/>
        </w:tabs>
      </w:pPr>
      <w:hyperlink w:anchor="_Toc1958" w:history="1">
        <w:r>
          <w:rPr>
            <w:rFonts w:ascii="仿宋" w:eastAsia="仿宋" w:hAnsi="仿宋" w:cs="仿宋" w:hint="eastAsia"/>
            <w:lang w:eastAsia="zh-CN"/>
          </w:rPr>
          <w:t>(四)、推广与宣传活动</w:t>
        </w:r>
        <w:r>
          <w:tab/>
        </w:r>
        <w:r>
          <w:fldChar w:fldCharType="begin"/>
        </w:r>
        <w:r>
          <w:instrText xml:space="preserve"> PAGEREF _Toc1958 \h </w:instrText>
        </w:r>
        <w:r>
          <w:fldChar w:fldCharType="separate"/>
        </w:r>
        <w:r>
          <w:t>48</w:t>
        </w:r>
        <w:r>
          <w:fldChar w:fldCharType="end"/>
        </w:r>
      </w:hyperlink>
    </w:p>
    <w:p>
      <w:pPr>
        <w:pStyle w:val="TOC1"/>
        <w:tabs>
          <w:tab w:val="right" w:leader="dot" w:pos="8306"/>
        </w:tabs>
      </w:pPr>
      <w:hyperlink w:anchor="_Toc542" w:history="1">
        <w:r>
          <w:rPr>
            <w:rFonts w:ascii="仿宋" w:eastAsia="仿宋" w:hAnsi="仿宋" w:cs="仿宋" w:hint="eastAsia"/>
            <w:lang w:eastAsia="zh-CN"/>
          </w:rPr>
          <w:t>十五、供应链管理</w:t>
        </w:r>
        <w:r>
          <w:tab/>
        </w:r>
        <w:r>
          <w:fldChar w:fldCharType="begin"/>
        </w:r>
        <w:r>
          <w:instrText xml:space="preserve"> PAGEREF _Toc542 \h </w:instrText>
        </w:r>
        <w:r>
          <w:fldChar w:fldCharType="separate"/>
        </w:r>
        <w:r>
          <w:t>53</w:t>
        </w:r>
        <w:r>
          <w:fldChar w:fldCharType="end"/>
        </w:r>
      </w:hyperlink>
    </w:p>
    <w:p>
      <w:pPr>
        <w:pStyle w:val="TOC2"/>
        <w:tabs>
          <w:tab w:val="right" w:leader="dot" w:pos="8306"/>
        </w:tabs>
      </w:pPr>
      <w:hyperlink w:anchor="_Toc18720" w:history="1">
        <w:r>
          <w:rPr>
            <w:rFonts w:ascii="仿宋" w:eastAsia="仿宋" w:hAnsi="仿宋" w:cs="仿宋" w:hint="eastAsia"/>
            <w:lang w:eastAsia="zh-CN"/>
          </w:rPr>
          <w:t>(一)、供应链战略规划</w:t>
        </w:r>
        <w:r>
          <w:tab/>
        </w:r>
        <w:r>
          <w:fldChar w:fldCharType="begin"/>
        </w:r>
        <w:r>
          <w:instrText xml:space="preserve"> PAGEREF _Toc18720 \h </w:instrText>
        </w:r>
        <w:r>
          <w:fldChar w:fldCharType="separate"/>
        </w:r>
        <w:r>
          <w:t>53</w:t>
        </w:r>
        <w:r>
          <w:fldChar w:fldCharType="end"/>
        </w:r>
      </w:hyperlink>
    </w:p>
    <w:p>
      <w:pPr>
        <w:pStyle w:val="TOC2"/>
        <w:tabs>
          <w:tab w:val="right" w:leader="dot" w:pos="8306"/>
        </w:tabs>
      </w:pPr>
      <w:hyperlink w:anchor="_Toc19593" w:history="1">
        <w:r>
          <w:rPr>
            <w:rFonts w:ascii="仿宋" w:eastAsia="仿宋" w:hAnsi="仿宋" w:cs="仿宋" w:hint="eastAsia"/>
            <w:lang w:eastAsia="zh-CN"/>
          </w:rPr>
          <w:t>(二)、供应商选择与合作</w:t>
        </w:r>
        <w:r>
          <w:tab/>
        </w:r>
        <w:r>
          <w:fldChar w:fldCharType="begin"/>
        </w:r>
        <w:r>
          <w:instrText xml:space="preserve"> PAGEREF _Toc19593 \h </w:instrText>
        </w:r>
        <w:r>
          <w:fldChar w:fldCharType="separate"/>
        </w:r>
        <w:r>
          <w:t>54</w:t>
        </w:r>
        <w:r>
          <w:fldChar w:fldCharType="end"/>
        </w:r>
      </w:hyperlink>
    </w:p>
    <w:p>
      <w:pPr>
        <w:pStyle w:val="TOC2"/>
        <w:tabs>
          <w:tab w:val="right" w:leader="dot" w:pos="8306"/>
        </w:tabs>
      </w:pPr>
      <w:hyperlink w:anchor="_Toc1523" w:history="1">
        <w:r>
          <w:rPr>
            <w:rFonts w:ascii="仿宋" w:eastAsia="仿宋" w:hAnsi="仿宋" w:cs="仿宋" w:hint="eastAsia"/>
            <w:lang w:eastAsia="zh-CN"/>
          </w:rPr>
          <w:t>(三)、物流与库存管理</w:t>
        </w:r>
        <w:r>
          <w:tab/>
        </w:r>
        <w:r>
          <w:fldChar w:fldCharType="begin"/>
        </w:r>
        <w:r>
          <w:instrText xml:space="preserve"> PAGEREF _Toc1523 \h </w:instrText>
        </w:r>
        <w:r>
          <w:fldChar w:fldCharType="separate"/>
        </w:r>
        <w:r>
          <w:t>56</w:t>
        </w:r>
        <w:r>
          <w:fldChar w:fldCharType="end"/>
        </w:r>
      </w:hyperlink>
    </w:p>
    <w:p>
      <w:pPr>
        <w:pStyle w:val="TOC1"/>
        <w:tabs>
          <w:tab w:val="right" w:leader="dot" w:pos="8306"/>
        </w:tabs>
      </w:pPr>
      <w:hyperlink w:anchor="_Toc26614" w:history="1">
        <w:r>
          <w:rPr>
            <w:rFonts w:ascii="仿宋" w:eastAsia="仿宋" w:hAnsi="仿宋" w:cs="仿宋" w:hint="eastAsia"/>
            <w:lang w:eastAsia="zh-CN"/>
          </w:rPr>
          <w:t>十六、利益相关者分析与沟通计划</w:t>
        </w:r>
        <w:r>
          <w:tab/>
        </w:r>
        <w:r>
          <w:fldChar w:fldCharType="begin"/>
        </w:r>
        <w:r>
          <w:instrText xml:space="preserve"> PAGEREF _Toc26614 \h </w:instrText>
        </w:r>
        <w:r>
          <w:fldChar w:fldCharType="separate"/>
        </w:r>
        <w:r>
          <w:t>57</w:t>
        </w:r>
        <w:r>
          <w:fldChar w:fldCharType="end"/>
        </w:r>
      </w:hyperlink>
    </w:p>
    <w:p>
      <w:pPr>
        <w:pStyle w:val="TOC2"/>
        <w:tabs>
          <w:tab w:val="right" w:leader="dot" w:pos="8306"/>
        </w:tabs>
      </w:pPr>
      <w:hyperlink w:anchor="_Toc19351" w:history="1">
        <w:r>
          <w:rPr>
            <w:rFonts w:ascii="仿宋" w:eastAsia="仿宋" w:hAnsi="仿宋" w:cs="仿宋" w:hint="eastAsia"/>
            <w:lang w:eastAsia="zh-CN"/>
          </w:rPr>
          <w:t>(一)、利益相关者分析</w:t>
        </w:r>
        <w:r>
          <w:tab/>
        </w:r>
        <w:r>
          <w:fldChar w:fldCharType="begin"/>
        </w:r>
        <w:r>
          <w:instrText xml:space="preserve"> PAGEREF _Toc19351 \h </w:instrText>
        </w:r>
        <w:r>
          <w:fldChar w:fldCharType="separate"/>
        </w:r>
        <w:r>
          <w:t>57</w:t>
        </w:r>
        <w:r>
          <w:fldChar w:fldCharType="end"/>
        </w:r>
      </w:hyperlink>
    </w:p>
    <w:p>
      <w:pPr>
        <w:pStyle w:val="TOC2"/>
        <w:tabs>
          <w:tab w:val="right" w:leader="dot" w:pos="8306"/>
        </w:tabs>
      </w:pPr>
      <w:hyperlink w:anchor="_Toc9833" w:history="1">
        <w:r>
          <w:rPr>
            <w:rFonts w:ascii="仿宋" w:eastAsia="仿宋" w:hAnsi="仿宋" w:cs="仿宋" w:hint="eastAsia"/>
            <w:lang w:eastAsia="zh-CN"/>
          </w:rPr>
          <w:t>(二)、沟通计划</w:t>
        </w:r>
        <w:r>
          <w:tab/>
        </w:r>
        <w:r>
          <w:fldChar w:fldCharType="begin"/>
        </w:r>
        <w:r>
          <w:instrText xml:space="preserve"> PAGEREF _Toc9833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170"/>
      <w:r>
        <w:rPr>
          <w:rFonts w:ascii="仿宋" w:eastAsia="仿宋" w:hAnsi="仿宋" w:cs="仿宋" w:hint="eastAsia"/>
          <w:sz w:val="28"/>
          <w:lang w:eastAsia="zh-CN"/>
        </w:rPr>
        <w:t>一、工艺用压缩机项目土建工程</w:t>
      </w:r>
      <w:bookmarkEnd w:id="2"/>
    </w:p>
    <w:p>
      <w:pPr>
        <w:pStyle w:val="Heading2"/>
        <w:rPr>
          <w:rFonts w:ascii="仿宋" w:eastAsia="仿宋" w:hAnsi="仿宋" w:cs="仿宋" w:hint="eastAsia"/>
          <w:lang w:eastAsia="zh-CN"/>
        </w:rPr>
      </w:pPr>
      <w:bookmarkStart w:id="3" w:name="_Toc2980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在工艺用压缩机项目的建筑工程设计中，我们将秉承一系列重要的设计原则，以确保工艺用压缩机项目建筑在功能、美观、可持续性等方面达到最佳效果。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首要原则是确保建筑的功能性得到最大化的发挥。我们将充分理解工艺用压缩机项目的实际需求，合理布局各个功能区域，保证建筑在满足业务需求的同时，提供高效的工作环境。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在建筑设计中，我们将综合考虑建设和运营成本。通过精细的经济效益分析，确保设计方案在高效利用资源的同时，对工艺用压缩机项目的长期盈利能力有积极的贡献。</w:t>
      </w:r>
    </w:p>
    <w:p>
      <w:pPr>
        <w:pStyle w:val="Heading2"/>
        <w:ind w:firstLine="560" w:firstLineChars="200"/>
        <w:rPr>
          <w:rFonts w:ascii="仿宋" w:eastAsia="仿宋" w:hAnsi="仿宋" w:cs="仿宋" w:hint="eastAsia"/>
          <w:sz w:val="28"/>
          <w:lang w:eastAsia="zh-CN"/>
        </w:rPr>
      </w:pPr>
      <w:bookmarkStart w:id="4" w:name="_Toc1253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用压缩机项目的土建工程设计中，我们将精准设定设计年限，结合工艺用压缩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艺用压缩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614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工艺用压缩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艺用压缩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艺用压缩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393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本期工程工艺用压缩机项目预计总建筑面积XXX平方米，其中：计容建筑面积XXX平方米，计划建筑工程投资XX万元，占工艺用压缩机项目总投资的XX%。</w:t>
      </w:r>
    </w:p>
    <w:p>
      <w:pPr>
        <w:pStyle w:val="Heading1"/>
        <w:ind w:firstLine="560" w:firstLineChars="200"/>
        <w:rPr>
          <w:rFonts w:ascii="仿宋" w:eastAsia="仿宋" w:hAnsi="仿宋" w:cs="仿宋" w:hint="eastAsia"/>
          <w:sz w:val="28"/>
          <w:lang w:eastAsia="zh-CN"/>
        </w:rPr>
      </w:pPr>
      <w:bookmarkStart w:id="7" w:name="_Toc28012"/>
      <w:r>
        <w:rPr>
          <w:rFonts w:ascii="仿宋" w:eastAsia="仿宋" w:hAnsi="仿宋" w:cs="仿宋" w:hint="eastAsia"/>
          <w:sz w:val="28"/>
          <w:lang w:eastAsia="zh-CN"/>
        </w:rPr>
        <w:t>二、工艺用压缩机项目绩效评估</w:t>
      </w:r>
      <w:bookmarkEnd w:id="7"/>
    </w:p>
    <w:p>
      <w:pPr>
        <w:pStyle w:val="Heading2"/>
        <w:rPr>
          <w:rFonts w:ascii="仿宋" w:eastAsia="仿宋" w:hAnsi="仿宋" w:cs="仿宋" w:hint="eastAsia"/>
          <w:lang w:eastAsia="zh-CN"/>
        </w:rPr>
      </w:pPr>
      <w:bookmarkStart w:id="8" w:name="_Toc27691"/>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工艺用压缩机项目中，我们设计了一套全面的绩效评估指标，以确保工艺用压缩机项目的可控和成功交付。这些指标跨足工艺用压缩机项目目标、成本、进度和质量等多个维度，为我们提供了全面洞察工艺用压缩机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目标达成率是我们关注的首要指标。我们设定了明确的目标，并通过定期监测和评估，迅速发现并应对潜在的目标偏差。这为工艺用压缩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成本绩效是另一个核心关注点。通过实际成本与预算成本的对比分析，我们深入了解成本差异的原因，及时调整资源分配，保持工艺用压缩机项目在经济效益方面的合理水平。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进度作为关键的绩效指标之一，得到了精心的关注。我们制定了详细的工艺用压缩机项目进度计划，并设立了进度符合度指标，确保实际进度与计划进度保持一致。这使我们能够快速发现和解决潜在的进度问题，保持工艺用压缩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工艺用压缩机项目绩效的不可或缺的一环。我们引入了一系列的质量标准和客户满意度指标，以确保工艺用压缩机项目交付的成果在质量上达到或超越预期水平。通过持续监测这些指标，我们努力提升工艺用压缩机项目整体质量水平，为工艺用压缩机项目的成功交付提供有力保障。通过这些科学且全面的绩效评估，我们能够更好地引导工艺用压缩机项目的持续改进，确保工艺用压缩机项目目标的顺利达成。</w:t>
      </w:r>
    </w:p>
    <w:p>
      <w:pPr>
        <w:pStyle w:val="Heading2"/>
        <w:ind w:firstLine="560" w:firstLineChars="200"/>
        <w:rPr>
          <w:rFonts w:ascii="仿宋" w:eastAsia="仿宋" w:hAnsi="仿宋" w:cs="仿宋" w:hint="eastAsia"/>
          <w:sz w:val="28"/>
          <w:lang w:eastAsia="zh-CN"/>
        </w:rPr>
      </w:pPr>
      <w:bookmarkStart w:id="9" w:name="_Toc29244"/>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绩效评估是工艺用压缩机项目中的关键环节，为确保工艺用压缩机项目达到预期目标，我们采用了多层次、多维度的绩效评估方法。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工艺用压缩机项目的战略目标对齐，确保每个决策和行动都与工艺用压缩机项目整体目标保持一致。团队会定期召开战略对齐会议，审视当前工作与工艺用压缩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工艺用压缩机项目进度、质量、成本和风险等方面。这些指标通过数据收集和分析，为工艺用压缩机项目管理团队提供了客观的评估依据。例如，我们通过工艺用压缩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绩效评估不仅仅停留在工艺用压缩机项目内部，还考虑了工艺用压缩机项目对外部环境的影响。我们定期进行干系人满意度调查，以了解各利益相关方对工艺用压缩机项目的期望和满意度，并及时做出调整。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这种多层次、多角度的绩效评估方法，使得我们能够全面了解工艺用压缩机项目的运行状态，及时做出调整，确保工艺用压缩机项目在不断变化的环境中保持稳健前行。</w:t>
      </w:r>
    </w:p>
    <w:p>
      <w:pPr>
        <w:pStyle w:val="Heading2"/>
        <w:ind w:firstLine="560" w:firstLineChars="200"/>
        <w:rPr>
          <w:rFonts w:ascii="仿宋" w:eastAsia="仿宋" w:hAnsi="仿宋" w:cs="仿宋" w:hint="eastAsia"/>
          <w:sz w:val="28"/>
          <w:lang w:eastAsia="zh-CN"/>
        </w:rPr>
      </w:pPr>
      <w:bookmarkStart w:id="10" w:name="_Toc28491"/>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为了确保工艺用压缩机项目的有效管理和不断优化，我们采用了精心设计的绩效评估周期。这个周期旨在实现灵活、实时和全面的评估，以适应工艺用压缩机项目执行中的各种挑战。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工艺用压缩机项目的不同需求，分为短期、中期和长期。短期评估关注每个迭代或工作周期，以及时发现和解决当前任务中的问题。中期评估涵盖几个迭代，深入了解整体工艺用压缩机项目的趋势和性能。长期评估则着眼于整个工艺用压缩机项目阶段，确保工艺用压缩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工艺用压缩机项目管理工具和协作平台，团队成员能够随时更新和分享工艺用压缩机项目数据。这种实时性的反馈机制使我们能够及时察觉潜在问题，快速调整，保持工艺用压缩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工艺用压缩机项目的决策制定密不可分。每个周期的工艺用压缩机项目回顾会议成为集体总结经验、识别问题深层次原因并找到创新解决方案的平台。这种定期的反思与调整机制使工艺用压缩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18378"/>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5876"/>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的技术管理特点体现在其创新导向。通过引入最先进的技术趋势和解决方案，工艺用压缩机项目致力于提升科技含量、提高质量和效率水平。这意味着我们将采用最新的工具和方法，确保工艺用压缩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艺用压缩机项目技术管理的显著特征。通过整合不同领域的技术资源，我们实现了跨学科的协同工作。这有助于优化技术架构，提高整体效能。此外，整合性策略还促进了不同技术团队之间的紧密沟通和高效合作，确保工艺用压缩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艺用压缩机项目所采用的技术。通过不断优化技术方案，工艺用压缩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工艺用压缩机项目团队将在工艺用压缩机项目初期识别可能的技术风险，并采取相应的预防和应对措施。通过建立健全的风险评估机制，工艺用压缩机项目能够在实施过程中及时发现并解决潜在的技术问题，保障工艺用压缩机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工艺用压缩机项目中，技术将成为工艺用压缩机项目成功的有力支持。这一深度剖析揭示了技术管理在工艺用压缩机项目实施中的关键作用，为工艺用压缩机项目的技术基础奠定了坚实的基础。</w:t>
      </w:r>
    </w:p>
    <w:p>
      <w:pPr>
        <w:pStyle w:val="Heading2"/>
        <w:ind w:firstLine="560" w:firstLineChars="200"/>
        <w:rPr>
          <w:rFonts w:ascii="仿宋" w:eastAsia="仿宋" w:hAnsi="仿宋" w:cs="仿宋" w:hint="eastAsia"/>
          <w:sz w:val="28"/>
          <w:lang w:eastAsia="zh-CN"/>
        </w:rPr>
      </w:pPr>
      <w:bookmarkStart w:id="13" w:name="_Toc2166"/>
      <w:r>
        <w:rPr>
          <w:rFonts w:ascii="仿宋" w:eastAsia="仿宋" w:hAnsi="仿宋" w:cs="仿宋" w:hint="eastAsia"/>
          <w:sz w:val="28"/>
          <w:lang w:eastAsia="zh-CN"/>
        </w:rPr>
        <w:t>(二)、工艺用压缩机项目工艺技术设计方案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艺用压缩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工艺用压缩机项目将严格按照相关行业规范要求进行组织。通过有效控制产品质量，工艺用压缩机项目将致力于为顾客提供优质的工艺用压缩机项目产品和良好的服务。这体现了工艺用压缩机项目对于生产活动合规性和质量标准的高度重视，为工艺用压缩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工艺用压缩机项目注重生态效益和清洁生产原则。工艺用压缩机项目建设将紧密结合地方特色经济发展，与社会经济发展规划和区域环境保护规划方案相协调一致。通过与当地区域自然生态系统的结合，工艺用压缩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艺用压缩机项目产品具有多样化的客户需求和个性化的特点。因此，工艺用压缩机项目产品规格品种多样，且单批生产数量较小。为满足这一特点，工艺用压缩机项目承办单位将建设先进的柔性制造生产线。通过广泛应用柔性制造技术，工艺用压缩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工艺用压缩机项目采用的技术具有较高的技术含量和自动化水平，处于国内先进水平。这一技术选用不仅体现了对生产效率、质量和环境友好性的高标准要求，同时为工艺用压缩机项目的可持续发展奠定了坚实的基础。</w:t>
      </w:r>
    </w:p>
    <w:p>
      <w:pPr>
        <w:pStyle w:val="Heading2"/>
        <w:ind w:firstLine="560" w:firstLineChars="200"/>
        <w:rPr>
          <w:rFonts w:ascii="仿宋" w:eastAsia="仿宋" w:hAnsi="仿宋" w:cs="仿宋" w:hint="eastAsia"/>
          <w:sz w:val="28"/>
          <w:lang w:eastAsia="zh-CN"/>
        </w:rPr>
      </w:pPr>
      <w:bookmarkStart w:id="14" w:name="_Toc7201"/>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为确保工艺用压缩机项目的高效生产和技术实施，我们制定了一套精心设计的设备选型方案，以满足工艺用压缩机项目生产、质量和环保的要求。该方案的主要特点如下：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工艺用压缩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针对工艺用压缩机项目产品的多样性和小批量生产的特点，我们将建设柔性制造生产线。通过在设备选型中考虑柔性制造技术，可以灵活应对不同产品规格和生产需求，实现生产线的高度灵活性和适应性。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2781"/>
      <w:r>
        <w:rPr>
          <w:rFonts w:ascii="仿宋" w:eastAsia="仿宋" w:hAnsi="仿宋" w:cs="仿宋" w:hint="eastAsia"/>
          <w:sz w:val="28"/>
          <w:lang w:eastAsia="zh-CN"/>
        </w:rPr>
        <w:t>四、工艺用压缩机项目危机管理</w:t>
      </w:r>
      <w:bookmarkEnd w:id="15"/>
    </w:p>
    <w:p>
      <w:pPr>
        <w:pStyle w:val="Heading2"/>
        <w:rPr>
          <w:rFonts w:ascii="仿宋" w:eastAsia="仿宋" w:hAnsi="仿宋" w:cs="仿宋" w:hint="eastAsia"/>
          <w:lang w:eastAsia="zh-CN"/>
        </w:rPr>
      </w:pPr>
      <w:bookmarkStart w:id="16" w:name="_Toc27012"/>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工艺用压缩机项目危机管理中，危机预警与识别是确保工艺用压缩机项目稳健运行的核心步骤。通过建立全面的监测机制，工艺用压缩机项目团队旨在及时发现和理解潜在的风险和危机因素，以便采取及时的预防和应对措施，确保工艺用压缩机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首先，通过深入的风险评估，工艺用压缩机项目团队全面分析了整个工艺用压缩机项目和各个阶段可能存在的威胁。这包括准确评估每个潜在风险的发生概率和可能影响的程度，为后续危机预警提供了有力支持。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工艺用压缩机项目团队着重于明确定义工艺用压缩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工艺用压缩机项目进展的持续监控，团队能够及时发现潜在问题并作出迅速反应。工艺用压缩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在这一阶段，团队的专业素养和反应速度将发挥至关重要的作用，以确保潜在危机能够在初期得到有效的处理，最大程度地减轻负面影响。通过危机预警与识别，工艺用压缩机项目得以更有序、可控地推进。</w:t>
      </w:r>
    </w:p>
    <w:p>
      <w:pPr>
        <w:pStyle w:val="Heading2"/>
        <w:ind w:firstLine="560" w:firstLineChars="200"/>
        <w:rPr>
          <w:rFonts w:ascii="仿宋" w:eastAsia="仿宋" w:hAnsi="仿宋" w:cs="仿宋" w:hint="eastAsia"/>
          <w:sz w:val="28"/>
          <w:lang w:eastAsia="zh-CN"/>
        </w:rPr>
      </w:pPr>
      <w:bookmarkStart w:id="17" w:name="_Toc5769"/>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在危机发生时，工艺用压缩机项目团队立即行动，成立了应急小组。该小组的任务是迅速制定并实施紧急应对措施，以最小化潜在损失。以下是采取的主要措施：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暂停工艺用压缩机项目进度：为遏制危机蔓延，工艺用压缩机项目暂时停止进行，以便全面评估当前状况。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资源重新分配：重新评估工艺用压缩机项目资源的分配，确保最大限度地减小损失。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实时沟通：与关键利益相关者建立实时沟通机制，向他们传递工艺用压缩机项目危机的实际状况，保障工艺用压缩机项目核心利益。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在紧急应对的同时，工艺用压缩机项目团队强调了团队协作和有效沟通的重要性。以下是团队协作的关键举措：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信息共享机制：建立了信息共享平台，确保团队成员能够及时获取工艺用压缩机项目危机的实时信息。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领导者沟通：工艺用压缩机项目领导者通过定期会议和即时沟通工具，指导团队应对危机，保持团队稳定运行。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随着危机得到初步控制，工艺用压缩机项目团队转向制定恢复计划，以确保工艺用压缩机项目能够从中迅速恢复。主要恢复计划包括：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修复受损的进度计划：重新评估工艺用压缩机项目进度，制定修复计划，确保工艺用压缩机项目尽快回归正常进程。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重新调整资源分配：优化资源分配，确保工艺用压缩机项目在有限资源下高效运转。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风险管理机制加强：对工艺用压缩机项目风险进行全面评估，制定更强化的风险管理策略，以预防未来可能的危机。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6105"/>
      <w:r>
        <w:rPr>
          <w:rFonts w:ascii="仿宋" w:eastAsia="仿宋" w:hAnsi="仿宋" w:cs="仿宋" w:hint="eastAsia"/>
          <w:sz w:val="28"/>
          <w:lang w:eastAsia="zh-CN"/>
        </w:rPr>
        <w:t>五、工艺用压缩机项目可持续发展</w:t>
      </w:r>
      <w:bookmarkEnd w:id="18"/>
    </w:p>
    <w:p>
      <w:pPr>
        <w:pStyle w:val="Heading2"/>
        <w:rPr>
          <w:rFonts w:ascii="仿宋" w:eastAsia="仿宋" w:hAnsi="仿宋" w:cs="仿宋" w:hint="eastAsia"/>
          <w:lang w:eastAsia="zh-CN"/>
        </w:rPr>
      </w:pPr>
      <w:bookmarkStart w:id="19" w:name="_Toc20032"/>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用压缩机项目中，工艺用压缩机项目团队着眼于未来，明确了可持续发展的战略方向。制定的具体可持续发展目标包括降低资源使用、采用环保技术、最大化社会效益等。这一步骤不仅有助于工艺用压缩机项目在环保和社会责任方面达到最高标准，也为未来提供了明确的指引，确保工艺用压缩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可持续实践的融入工艺用压缩机项目管理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工艺用压缩机项目管理周期。从工艺用压缩机项目规划开始，工艺用压缩机项目团队就考虑了环境和社会的因素。在执行阶段，工艺用压缩机项目团队积极推动绿色技术的应用，优化资源利用。此外，关注员工的社会责任，通过培训和沟通活动提高员工对可持续发展的认知，使他们能够在日常工作中践行可持续实践。这些举措不仅为工艺用压缩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16825"/>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https://d.book118.com/088003000113006045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FE7345"/>
    <w:rsid w:val="23FE73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8003000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2024-03-03T08:00:00Z</dcterms:created>
  <dcterms:modified xsi:type="dcterms:W3CDTF">2024-03-03T08:01:00Z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A521F7FEFE8E47258D7A3CA7472B341E_11</vt:lpwstr>
  </property>
  <property fmtid="{D5CDD505-2E9C-101B-9397-08002B2CF9AE}" pid="3" name="KSOProductBuildVer">
    <vt:lpwstr>2052-12.1.0.16388</vt:lpwstr>
  </property>
</Properties>
</file>