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after="0"/>
        <w:ind w:left="14620"/>
        <w:rPr>
          <w:color w:val="auto"/>
          <w:sz w:val="20"/>
          <w:szCs w:val="20"/>
        </w:rPr>
      </w:pPr>
      <w:bookmarkStart w:id="0" w:name="page1"/>
      <w:bookmarkEnd w:id="0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spacing w:after="0" w:line="616" w:lineRule="exact"/>
        <w:ind w:right="320"/>
        <w:jc w:val="center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54"/>
          <w:szCs w:val="54"/>
        </w:rPr>
        <w:t>万科物业</w:t>
      </w:r>
      <w:r>
        <w:rPr>
          <w:rFonts w:ascii="宋体" w:eastAsia="宋体" w:hAnsi="宋体" w:cs="宋体"/>
          <w:color w:val="auto"/>
          <w:sz w:val="54"/>
          <w:szCs w:val="54"/>
        </w:rPr>
        <w:t>效劳</w:t>
      </w:r>
      <w:r>
        <w:rPr>
          <w:rFonts w:ascii="宋体" w:eastAsia="宋体" w:hAnsi="宋体" w:cs="宋体"/>
          <w:color w:val="auto"/>
          <w:sz w:val="54"/>
          <w:szCs w:val="54"/>
        </w:rPr>
        <w:t>标准</w:t>
      </w:r>
    </w:p>
    <w:p>
      <w:pPr>
        <w:numPr>
          <w:ilvl w:val="0"/>
          <w:numId w:val="1"/>
        </w:numPr>
        <w:tabs>
          <w:tab w:val="left" w:pos="1780"/>
        </w:tabs>
        <w:spacing w:after="0" w:line="437" w:lineRule="exact"/>
        <w:ind w:left="1780" w:hanging="3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目的</w:t>
      </w:r>
    </w:p>
    <w:p>
      <w:pPr>
        <w:spacing w:after="0" w:line="411" w:lineRule="exact"/>
        <w:ind w:left="14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成立</w:t>
      </w:r>
      <w:r>
        <w:rPr>
          <w:rFonts w:ascii="宋体" w:eastAsia="宋体" w:hAnsi="宋体" w:cs="宋体"/>
          <w:color w:val="auto"/>
          <w:sz w:val="36"/>
          <w:szCs w:val="36"/>
        </w:rPr>
        <w:t>万科物业</w:t>
      </w:r>
      <w:r>
        <w:rPr>
          <w:rFonts w:ascii="宋体" w:eastAsia="宋体" w:hAnsi="宋体" w:cs="宋体"/>
          <w:color w:val="auto"/>
          <w:sz w:val="36"/>
          <w:szCs w:val="36"/>
        </w:rPr>
        <w:t>一致</w:t>
      </w:r>
      <w:r>
        <w:rPr>
          <w:rFonts w:ascii="宋体" w:eastAsia="宋体" w:hAnsi="宋体" w:cs="宋体"/>
          <w:color w:val="auto"/>
          <w:sz w:val="36"/>
          <w:szCs w:val="36"/>
        </w:rPr>
        <w:t>的管理标准，进一步</w:t>
      </w:r>
      <w:r>
        <w:rPr>
          <w:rFonts w:ascii="宋体" w:eastAsia="宋体" w:hAnsi="宋体" w:cs="宋体"/>
          <w:color w:val="auto"/>
          <w:sz w:val="36"/>
          <w:szCs w:val="36"/>
        </w:rPr>
        <w:t>标准</w:t>
      </w:r>
      <w:r>
        <w:rPr>
          <w:rFonts w:ascii="宋体" w:eastAsia="宋体" w:hAnsi="宋体" w:cs="宋体"/>
          <w:color w:val="auto"/>
          <w:sz w:val="36"/>
          <w:szCs w:val="36"/>
        </w:rPr>
        <w:t>物业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质量。</w:t>
      </w:r>
    </w:p>
    <w:p>
      <w:pPr>
        <w:numPr>
          <w:ilvl w:val="0"/>
          <w:numId w:val="1"/>
        </w:numPr>
        <w:tabs>
          <w:tab w:val="left" w:pos="2000"/>
        </w:tabs>
        <w:spacing w:after="0" w:line="437" w:lineRule="exact"/>
        <w:ind w:left="2000" w:hanging="56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范围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本规定</w:t>
      </w:r>
      <w:r>
        <w:rPr>
          <w:rFonts w:ascii="宋体" w:eastAsia="宋体" w:hAnsi="宋体" w:cs="宋体"/>
          <w:color w:val="auto"/>
          <w:sz w:val="36"/>
          <w:szCs w:val="36"/>
        </w:rPr>
        <w:t>合用</w:t>
      </w:r>
      <w:r>
        <w:rPr>
          <w:rFonts w:ascii="宋体" w:eastAsia="宋体" w:hAnsi="宋体" w:cs="宋体"/>
          <w:color w:val="auto"/>
          <w:sz w:val="36"/>
          <w:szCs w:val="36"/>
        </w:rPr>
        <w:t>于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部下</w:t>
      </w:r>
      <w:r>
        <w:rPr>
          <w:rFonts w:ascii="宋体" w:eastAsia="宋体" w:hAnsi="宋体" w:cs="宋体"/>
          <w:color w:val="auto"/>
          <w:sz w:val="36"/>
          <w:szCs w:val="36"/>
        </w:rPr>
        <w:t>各物业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numPr>
          <w:ilvl w:val="0"/>
          <w:numId w:val="2"/>
        </w:numPr>
        <w:tabs>
          <w:tab w:val="left" w:pos="2000"/>
        </w:tabs>
        <w:spacing w:after="0" w:line="437" w:lineRule="exact"/>
        <w:ind w:left="2000" w:hanging="56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职责</w:t>
      </w:r>
    </w:p>
    <w:p>
      <w:pPr>
        <w:spacing w:after="0" w:line="411" w:lineRule="exact"/>
        <w:ind w:left="14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物业管理部负责本文件的编写、</w:t>
      </w:r>
      <w:r>
        <w:rPr>
          <w:rFonts w:ascii="宋体" w:eastAsia="宋体" w:hAnsi="宋体" w:cs="宋体"/>
          <w:color w:val="auto"/>
          <w:sz w:val="36"/>
          <w:szCs w:val="36"/>
        </w:rPr>
        <w:t>改正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公布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11" w:lineRule="exact"/>
        <w:ind w:left="14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各地物业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负责本文件的</w:t>
      </w:r>
      <w:r>
        <w:rPr>
          <w:rFonts w:ascii="宋体" w:eastAsia="宋体" w:hAnsi="宋体" w:cs="宋体"/>
          <w:color w:val="auto"/>
          <w:sz w:val="36"/>
          <w:szCs w:val="36"/>
        </w:rPr>
        <w:t>详细</w:t>
      </w:r>
      <w:r>
        <w:rPr>
          <w:rFonts w:ascii="宋体" w:eastAsia="宋体" w:hAnsi="宋体" w:cs="宋体"/>
          <w:color w:val="auto"/>
          <w:sz w:val="36"/>
          <w:szCs w:val="36"/>
        </w:rPr>
        <w:t>实行</w:t>
      </w:r>
      <w:r>
        <w:rPr>
          <w:rFonts w:ascii="宋体" w:eastAsia="宋体" w:hAnsi="宋体" w:cs="宋体"/>
          <w:color w:val="auto"/>
          <w:sz w:val="36"/>
          <w:szCs w:val="36"/>
        </w:rPr>
        <w:t>，并可提出动议</w:t>
      </w:r>
      <w:r>
        <w:rPr>
          <w:rFonts w:ascii="宋体" w:eastAsia="宋体" w:hAnsi="宋体" w:cs="宋体"/>
          <w:color w:val="auto"/>
          <w:sz w:val="36"/>
          <w:szCs w:val="36"/>
        </w:rPr>
        <w:t>改正</w:t>
      </w:r>
      <w:r>
        <w:rPr>
          <w:rFonts w:ascii="宋体" w:eastAsia="宋体" w:hAnsi="宋体" w:cs="宋体"/>
          <w:color w:val="auto"/>
          <w:sz w:val="36"/>
          <w:szCs w:val="36"/>
        </w:rPr>
        <w:t>的</w:t>
      </w:r>
      <w:r>
        <w:rPr>
          <w:rFonts w:ascii="宋体" w:eastAsia="宋体" w:hAnsi="宋体" w:cs="宋体"/>
          <w:color w:val="auto"/>
          <w:sz w:val="36"/>
          <w:szCs w:val="36"/>
        </w:rPr>
        <w:t>建议</w:t>
      </w:r>
      <w:r>
        <w:rPr>
          <w:rFonts w:ascii="宋体" w:eastAsia="宋体" w:hAnsi="宋体" w:cs="宋体"/>
          <w:color w:val="auto"/>
          <w:sz w:val="36"/>
          <w:szCs w:val="36"/>
        </w:rPr>
        <w:t>或建议。</w:t>
      </w:r>
    </w:p>
    <w:p>
      <w:pPr>
        <w:numPr>
          <w:ilvl w:val="0"/>
          <w:numId w:val="2"/>
        </w:numPr>
        <w:tabs>
          <w:tab w:val="left" w:pos="1780"/>
        </w:tabs>
        <w:spacing w:after="0" w:line="437" w:lineRule="exact"/>
        <w:ind w:left="1780" w:hanging="3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方法和过程控制</w:t>
      </w:r>
    </w:p>
    <w:p>
      <w:pPr>
        <w:spacing w:after="0" w:line="411" w:lineRule="exact"/>
        <w:ind w:right="60"/>
        <w:jc w:val="center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w w:val="99"/>
          <w:sz w:val="36"/>
          <w:szCs w:val="36"/>
        </w:rPr>
        <w:t>万科物业管理标准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包含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四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局部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：《万科物业管理标准管理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类》</w:t>
      </w:r>
    </w:p>
    <w:p>
      <w:pPr>
        <w:numPr>
          <w:ilvl w:val="0"/>
          <w:numId w:val="3"/>
        </w:numPr>
        <w:tabs>
          <w:tab w:val="left" w:pos="1860"/>
        </w:tabs>
        <w:spacing w:after="0" w:line="425" w:lineRule="exact"/>
        <w:ind w:left="1860" w:hanging="420"/>
        <w:rPr>
          <w:rFonts w:ascii="宋体" w:eastAsia="宋体" w:hAnsi="宋体" w:cs="宋体"/>
          <w:color w:val="auto"/>
          <w:sz w:val="35"/>
          <w:szCs w:val="35"/>
        </w:rPr>
      </w:pPr>
      <w:r>
        <w:rPr>
          <w:rFonts w:ascii="Helvetica" w:eastAsia="Helvetica" w:hAnsi="Helvetica" w:cs="Helvetica"/>
          <w:color w:val="auto"/>
          <w:sz w:val="35"/>
          <w:szCs w:val="35"/>
        </w:rPr>
        <w:t xml:space="preserve">VKWG08-18-1   </w:t>
      </w:r>
      <w:r>
        <w:rPr>
          <w:rFonts w:ascii="宋体" w:eastAsia="宋体" w:hAnsi="宋体" w:cs="宋体"/>
          <w:color w:val="auto"/>
          <w:sz w:val="35"/>
          <w:szCs w:val="35"/>
        </w:rPr>
        <w:t>〕</w:t>
      </w:r>
      <w:r>
        <w:rPr>
          <w:rFonts w:ascii="宋体" w:eastAsia="宋体" w:hAnsi="宋体" w:cs="宋体"/>
          <w:color w:val="auto"/>
          <w:sz w:val="35"/>
          <w:szCs w:val="35"/>
        </w:rPr>
        <w:t xml:space="preserve">、《万科物业管理标准环境管理类》   </w:t>
      </w:r>
      <w:r>
        <w:rPr>
          <w:rFonts w:ascii="宋体" w:eastAsia="宋体" w:hAnsi="宋体" w:cs="宋体"/>
          <w:color w:val="auto"/>
          <w:sz w:val="35"/>
          <w:szCs w:val="35"/>
        </w:rPr>
        <w:t>〔</w:t>
      </w:r>
      <w:r>
        <w:rPr>
          <w:rFonts w:ascii="Helvetica" w:eastAsia="Helvetica" w:hAnsi="Helvetica" w:cs="Helvetica"/>
          <w:color w:val="auto"/>
          <w:sz w:val="35"/>
          <w:szCs w:val="35"/>
        </w:rPr>
        <w:t xml:space="preserve"> VKWG08-18-2   </w:t>
      </w:r>
      <w:r>
        <w:rPr>
          <w:rFonts w:ascii="宋体" w:eastAsia="宋体" w:hAnsi="宋体" w:cs="宋体"/>
          <w:color w:val="auto"/>
          <w:sz w:val="35"/>
          <w:szCs w:val="35"/>
        </w:rPr>
        <w:t>〕</w:t>
      </w:r>
      <w:r>
        <w:rPr>
          <w:rFonts w:ascii="宋体" w:eastAsia="宋体" w:hAnsi="宋体" w:cs="宋体"/>
          <w:color w:val="auto"/>
          <w:sz w:val="35"/>
          <w:szCs w:val="35"/>
        </w:rPr>
        <w:t>、</w:t>
      </w:r>
    </w:p>
    <w:p>
      <w:pPr>
        <w:spacing w:after="0" w:line="452" w:lineRule="exact"/>
        <w:ind w:left="1440"/>
        <w:rPr>
          <w:rFonts w:ascii="宋体" w:eastAsia="宋体" w:hAnsi="宋体" w:cs="宋体"/>
          <w:color w:val="auto"/>
          <w:sz w:val="35"/>
          <w:szCs w:val="35"/>
        </w:rPr>
      </w:pPr>
      <w:r>
        <w:rPr>
          <w:rFonts w:ascii="宋体" w:eastAsia="宋体" w:hAnsi="宋体" w:cs="宋体"/>
          <w:color w:val="auto"/>
          <w:sz w:val="36"/>
          <w:szCs w:val="36"/>
        </w:rPr>
        <w:t>《万科物业管理标准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物质</w:t>
      </w:r>
      <w:r>
        <w:rPr>
          <w:rFonts w:ascii="宋体" w:eastAsia="宋体" w:hAnsi="宋体" w:cs="宋体"/>
          <w:color w:val="auto"/>
          <w:sz w:val="36"/>
          <w:szCs w:val="36"/>
        </w:rPr>
        <w:t>类》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VKWG08-18-3  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、《万科物业管理标</w:t>
      </w:r>
    </w:p>
    <w:p>
      <w:pPr>
        <w:tabs>
          <w:tab w:val="left" w:pos="4700"/>
          <w:tab w:val="left" w:pos="75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准</w:t>
      </w:r>
      <w:r>
        <w:rPr>
          <w:rFonts w:ascii="宋体" w:eastAsia="宋体" w:hAnsi="宋体" w:cs="宋体"/>
          <w:color w:val="auto"/>
          <w:sz w:val="36"/>
          <w:szCs w:val="36"/>
        </w:rPr>
        <w:t>平安</w:t>
      </w:r>
      <w:r>
        <w:rPr>
          <w:rFonts w:ascii="宋体" w:eastAsia="宋体" w:hAnsi="宋体" w:cs="宋体"/>
          <w:color w:val="auto"/>
          <w:sz w:val="36"/>
          <w:szCs w:val="36"/>
        </w:rPr>
        <w:t>管理类》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Helvetica" w:eastAsia="Helvetica" w:hAnsi="Helvetica" w:cs="Helvetica"/>
          <w:color w:val="auto"/>
          <w:sz w:val="36"/>
          <w:szCs w:val="36"/>
        </w:rPr>
        <w:t>VKWG08-18-4</w:t>
      </w:r>
      <w:r>
        <w:rPr>
          <w:rFonts w:ascii="宋体" w:eastAsia="宋体" w:hAnsi="宋体" w:cs="宋体"/>
          <w:color w:val="auto"/>
          <w:sz w:val="35"/>
          <w:szCs w:val="35"/>
        </w:rPr>
        <w:t>〕</w:t>
      </w:r>
      <w:r>
        <w:rPr>
          <w:rFonts w:ascii="宋体" w:eastAsia="宋体" w:hAnsi="宋体" w:cs="宋体"/>
          <w:color w:val="auto"/>
          <w:sz w:val="35"/>
          <w:szCs w:val="35"/>
        </w:rPr>
        <w:t>。本标准是其系列标准的一</w:t>
      </w:r>
      <w:r>
        <w:rPr>
          <w:rFonts w:ascii="宋体" w:eastAsia="宋体" w:hAnsi="宋体" w:cs="宋体"/>
          <w:color w:val="auto"/>
          <w:sz w:val="35"/>
          <w:szCs w:val="35"/>
        </w:rPr>
        <w:t>局部</w:t>
      </w:r>
      <w:r>
        <w:rPr>
          <w:rFonts w:ascii="宋体" w:eastAsia="宋体" w:hAnsi="宋体" w:cs="宋体"/>
          <w:color w:val="auto"/>
          <w:sz w:val="35"/>
          <w:szCs w:val="35"/>
        </w:rPr>
        <w:t>。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万科物业管理标准管理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类</w:t>
      </w:r>
    </w:p>
    <w:p>
      <w:pPr>
        <w:numPr>
          <w:ilvl w:val="0"/>
          <w:numId w:val="4"/>
        </w:numPr>
        <w:tabs>
          <w:tab w:val="left" w:pos="1780"/>
        </w:tabs>
        <w:spacing w:after="0" w:line="437" w:lineRule="exact"/>
        <w:ind w:left="1780" w:hanging="3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组织</w:t>
      </w:r>
      <w:r>
        <w:rPr>
          <w:rFonts w:ascii="宋体" w:eastAsia="宋体" w:hAnsi="宋体" w:cs="宋体"/>
          <w:color w:val="auto"/>
          <w:sz w:val="36"/>
          <w:szCs w:val="36"/>
        </w:rPr>
        <w:t>标准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1.1 </w:t>
      </w:r>
      <w:r>
        <w:rPr>
          <w:rFonts w:ascii="宋体" w:eastAsia="宋体" w:hAnsi="宋体" w:cs="宋体"/>
          <w:color w:val="auto"/>
          <w:sz w:val="36"/>
          <w:szCs w:val="36"/>
        </w:rPr>
        <w:t>组织机构健全，部门职责明确，部门间职责接口</w:t>
      </w:r>
      <w:r>
        <w:rPr>
          <w:rFonts w:ascii="宋体" w:eastAsia="宋体" w:hAnsi="宋体" w:cs="宋体"/>
          <w:color w:val="auto"/>
          <w:sz w:val="36"/>
          <w:szCs w:val="36"/>
        </w:rPr>
        <w:t>清楚</w:t>
      </w:r>
      <w:r>
        <w:rPr>
          <w:rFonts w:ascii="宋体" w:eastAsia="宋体" w:hAnsi="宋体" w:cs="宋体"/>
          <w:color w:val="auto"/>
          <w:sz w:val="36"/>
          <w:szCs w:val="36"/>
        </w:rPr>
        <w:t>、工作流程</w:t>
      </w:r>
      <w:r>
        <w:rPr>
          <w:rFonts w:ascii="宋体" w:eastAsia="宋体" w:hAnsi="宋体" w:cs="宋体"/>
          <w:color w:val="auto"/>
          <w:sz w:val="36"/>
          <w:szCs w:val="36"/>
        </w:rPr>
        <w:t>畅达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1.2 </w:t>
      </w:r>
      <w:r>
        <w:rPr>
          <w:rFonts w:ascii="宋体" w:eastAsia="宋体" w:hAnsi="宋体" w:cs="宋体"/>
          <w:color w:val="auto"/>
          <w:sz w:val="36"/>
          <w:szCs w:val="36"/>
        </w:rPr>
        <w:t>成立</w:t>
      </w:r>
      <w:r>
        <w:rPr>
          <w:rFonts w:ascii="宋体" w:eastAsia="宋体" w:hAnsi="宋体" w:cs="宋体"/>
          <w:color w:val="auto"/>
          <w:sz w:val="36"/>
          <w:szCs w:val="36"/>
        </w:rPr>
        <w:t>、健全内部管理、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供应</w:t>
      </w:r>
      <w:r>
        <w:rPr>
          <w:rFonts w:ascii="宋体" w:eastAsia="宋体" w:hAnsi="宋体" w:cs="宋体"/>
          <w:color w:val="auto"/>
          <w:sz w:val="36"/>
          <w:szCs w:val="36"/>
        </w:rPr>
        <w:t>、人力资源、质量管理、信息管理、行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政后勤管理等各项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管理制度，</w:t>
      </w:r>
      <w:r>
        <w:rPr>
          <w:rFonts w:ascii="宋体" w:eastAsia="宋体" w:hAnsi="宋体" w:cs="宋体"/>
          <w:color w:val="auto"/>
          <w:sz w:val="36"/>
          <w:szCs w:val="36"/>
        </w:rPr>
        <w:t>制定</w:t>
      </w:r>
      <w:r>
        <w:rPr>
          <w:rFonts w:ascii="宋体" w:eastAsia="宋体" w:hAnsi="宋体" w:cs="宋体"/>
          <w:color w:val="auto"/>
          <w:sz w:val="36"/>
          <w:szCs w:val="36"/>
        </w:rPr>
        <w:t>各岗位工作标准及其</w:t>
      </w:r>
      <w:r>
        <w:rPr>
          <w:rFonts w:ascii="宋体" w:eastAsia="宋体" w:hAnsi="宋体" w:cs="宋体"/>
          <w:color w:val="auto"/>
          <w:sz w:val="36"/>
          <w:szCs w:val="36"/>
        </w:rPr>
        <w:t>详细</w:t>
      </w:r>
      <w:r>
        <w:rPr>
          <w:rFonts w:ascii="宋体" w:eastAsia="宋体" w:hAnsi="宋体" w:cs="宋体"/>
          <w:color w:val="auto"/>
          <w:sz w:val="36"/>
          <w:szCs w:val="36"/>
        </w:rPr>
        <w:t>的落实和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考</w:t>
      </w:r>
      <w:r>
        <w:rPr>
          <w:rFonts w:ascii="宋体" w:eastAsia="宋体" w:hAnsi="宋体" w:cs="宋体"/>
          <w:color w:val="auto"/>
          <w:sz w:val="36"/>
          <w:szCs w:val="36"/>
        </w:rPr>
        <w:t>查</w:t>
      </w:r>
      <w:r>
        <w:rPr>
          <w:rFonts w:ascii="宋体" w:eastAsia="宋体" w:hAnsi="宋体" w:cs="宋体"/>
          <w:color w:val="auto"/>
          <w:sz w:val="36"/>
          <w:szCs w:val="36"/>
        </w:rPr>
        <w:t>方法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1.3 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所有</w:t>
      </w:r>
      <w:r>
        <w:rPr>
          <w:rFonts w:ascii="宋体" w:eastAsia="宋体" w:hAnsi="宋体" w:cs="宋体"/>
          <w:color w:val="auto"/>
          <w:sz w:val="36"/>
          <w:szCs w:val="36"/>
        </w:rPr>
        <w:t>员工</w:t>
      </w:r>
      <w:r>
        <w:rPr>
          <w:rFonts w:ascii="宋体" w:eastAsia="宋体" w:hAnsi="宋体" w:cs="宋体"/>
          <w:color w:val="auto"/>
          <w:sz w:val="36"/>
          <w:szCs w:val="36"/>
        </w:rPr>
        <w:t>熟习</w:t>
      </w:r>
      <w:r>
        <w:rPr>
          <w:rFonts w:ascii="宋体" w:eastAsia="宋体" w:hAnsi="宋体" w:cs="宋体"/>
          <w:color w:val="auto"/>
          <w:sz w:val="36"/>
          <w:szCs w:val="36"/>
        </w:rPr>
        <w:t>本</w:t>
      </w:r>
      <w:r>
        <w:rPr>
          <w:rFonts w:ascii="宋体" w:eastAsia="宋体" w:hAnsi="宋体" w:cs="宋体"/>
          <w:color w:val="auto"/>
          <w:sz w:val="36"/>
          <w:szCs w:val="36"/>
        </w:rPr>
        <w:t>员工</w:t>
      </w:r>
      <w:r>
        <w:rPr>
          <w:rFonts w:ascii="宋体" w:eastAsia="宋体" w:hAnsi="宋体" w:cs="宋体"/>
          <w:color w:val="auto"/>
          <w:sz w:val="36"/>
          <w:szCs w:val="36"/>
        </w:rPr>
        <w:t>作范围和职责，并有效</w:t>
      </w:r>
      <w:r>
        <w:rPr>
          <w:rFonts w:ascii="宋体" w:eastAsia="宋体" w:hAnsi="宋体" w:cs="宋体"/>
          <w:color w:val="auto"/>
          <w:sz w:val="36"/>
          <w:szCs w:val="36"/>
        </w:rPr>
        <w:t>执行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1.4 </w:t>
      </w:r>
      <w:r>
        <w:rPr>
          <w:rFonts w:ascii="宋体" w:eastAsia="宋体" w:hAnsi="宋体" w:cs="宋体"/>
          <w:color w:val="auto"/>
          <w:sz w:val="36"/>
          <w:szCs w:val="36"/>
        </w:rPr>
        <w:t>物业管理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推行</w:t>
      </w:r>
      <w:r>
        <w:rPr>
          <w:rFonts w:ascii="宋体" w:eastAsia="宋体" w:hAnsi="宋体" w:cs="宋体"/>
          <w:color w:val="auto"/>
          <w:sz w:val="36"/>
          <w:szCs w:val="36"/>
        </w:rPr>
        <w:t>综合一体化管理。</w:t>
      </w:r>
    </w:p>
    <w:p>
      <w:pPr>
        <w:tabs>
          <w:tab w:val="left" w:pos="1066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1.5 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制定</w:t>
      </w:r>
      <w:r>
        <w:rPr>
          <w:rFonts w:ascii="宋体" w:eastAsia="宋体" w:hAnsi="宋体" w:cs="宋体"/>
          <w:color w:val="auto"/>
          <w:sz w:val="36"/>
          <w:szCs w:val="36"/>
        </w:rPr>
        <w:t>年度工作</w:t>
      </w:r>
      <w:r>
        <w:rPr>
          <w:rFonts w:ascii="宋体" w:eastAsia="宋体" w:hAnsi="宋体" w:cs="宋体"/>
          <w:color w:val="auto"/>
          <w:sz w:val="36"/>
          <w:szCs w:val="36"/>
        </w:rPr>
        <w:t>方案</w:t>
      </w:r>
      <w:r>
        <w:rPr>
          <w:rFonts w:ascii="宋体" w:eastAsia="宋体" w:hAnsi="宋体" w:cs="宋体"/>
          <w:color w:val="auto"/>
          <w:sz w:val="36"/>
          <w:szCs w:val="36"/>
        </w:rPr>
        <w:t>和三年或五年战略规划，</w:t>
      </w:r>
      <w:r>
        <w:rPr>
          <w:rFonts w:ascii="宋体" w:eastAsia="宋体" w:hAnsi="宋体" w:cs="宋体"/>
          <w:color w:val="auto"/>
          <w:sz w:val="35"/>
          <w:szCs w:val="35"/>
        </w:rPr>
        <w:t>制定</w:t>
      </w:r>
      <w:r>
        <w:rPr>
          <w:rFonts w:ascii="宋体" w:eastAsia="宋体" w:hAnsi="宋体" w:cs="宋体"/>
          <w:color w:val="auto"/>
          <w:sz w:val="35"/>
          <w:szCs w:val="35"/>
        </w:rPr>
        <w:t>一</w:t>
      </w:r>
      <w:r>
        <w:rPr>
          <w:rFonts w:ascii="宋体" w:eastAsia="宋体" w:hAnsi="宋体" w:cs="宋体"/>
          <w:color w:val="auto"/>
          <w:sz w:val="35"/>
          <w:szCs w:val="35"/>
        </w:rPr>
        <w:t>准</w:t>
      </w:r>
      <w:r>
        <w:rPr>
          <w:rFonts w:ascii="宋体" w:eastAsia="宋体" w:hAnsi="宋体" w:cs="宋体"/>
          <w:color w:val="auto"/>
          <w:sz w:val="35"/>
          <w:szCs w:val="35"/>
        </w:rPr>
        <w:t>期间</w:t>
      </w:r>
      <w:r>
        <w:rPr>
          <w:rFonts w:ascii="宋体" w:eastAsia="宋体" w:hAnsi="宋体" w:cs="宋体"/>
          <w:color w:val="auto"/>
          <w:sz w:val="35"/>
          <w:szCs w:val="35"/>
        </w:rPr>
        <w:t>内的</w:t>
      </w:r>
      <w:r>
        <w:rPr>
          <w:rFonts w:ascii="宋体" w:eastAsia="宋体" w:hAnsi="宋体" w:cs="宋体"/>
          <w:color w:val="auto"/>
          <w:sz w:val="35"/>
          <w:szCs w:val="35"/>
        </w:rPr>
        <w:t>公司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质量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目标</w:t>
      </w:r>
      <w:r>
        <w:rPr>
          <w:rFonts w:ascii="宋体" w:eastAsia="宋体" w:hAnsi="宋体" w:cs="宋体"/>
          <w:color w:val="auto"/>
          <w:sz w:val="36"/>
          <w:szCs w:val="36"/>
        </w:rPr>
        <w:t>、目标，并进行有效的宣传，使全员熟知。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1.6 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质量管理</w:t>
      </w:r>
      <w:r>
        <w:rPr>
          <w:rFonts w:ascii="宋体" w:eastAsia="宋体" w:hAnsi="宋体" w:cs="宋体"/>
          <w:color w:val="auto"/>
          <w:sz w:val="36"/>
          <w:szCs w:val="36"/>
        </w:rPr>
        <w:t>系统</w:t>
      </w:r>
      <w:r>
        <w:rPr>
          <w:rFonts w:ascii="宋体" w:eastAsia="宋体" w:hAnsi="宋体" w:cs="宋体"/>
          <w:color w:val="auto"/>
          <w:sz w:val="36"/>
          <w:szCs w:val="36"/>
        </w:rPr>
        <w:t>知足</w:t>
      </w:r>
      <w:r>
        <w:rPr>
          <w:rFonts w:ascii="宋体" w:eastAsia="宋体" w:hAnsi="宋体" w:cs="宋体"/>
          <w:color w:val="auto"/>
          <w:sz w:val="36"/>
          <w:szCs w:val="36"/>
        </w:rPr>
        <w:t>质量</w:t>
      </w:r>
      <w:r>
        <w:rPr>
          <w:rFonts w:ascii="宋体" w:eastAsia="宋体" w:hAnsi="宋体" w:cs="宋体"/>
          <w:color w:val="auto"/>
          <w:sz w:val="36"/>
          <w:szCs w:val="36"/>
        </w:rPr>
        <w:t>目标</w:t>
      </w:r>
      <w:r>
        <w:rPr>
          <w:rFonts w:ascii="宋体" w:eastAsia="宋体" w:hAnsi="宋体" w:cs="宋体"/>
          <w:color w:val="auto"/>
          <w:sz w:val="36"/>
          <w:szCs w:val="36"/>
        </w:rPr>
        <w:t>要求，整个组织活动</w:t>
      </w:r>
      <w:r>
        <w:rPr>
          <w:rFonts w:ascii="宋体" w:eastAsia="宋体" w:hAnsi="宋体" w:cs="宋体"/>
          <w:color w:val="auto"/>
          <w:sz w:val="36"/>
          <w:szCs w:val="36"/>
        </w:rPr>
        <w:t>知足</w:t>
      </w:r>
      <w:r>
        <w:rPr>
          <w:rFonts w:ascii="宋体" w:eastAsia="宋体" w:hAnsi="宋体" w:cs="宋体"/>
          <w:color w:val="auto"/>
          <w:sz w:val="36"/>
          <w:szCs w:val="36"/>
        </w:rPr>
        <w:t>系统</w:t>
      </w:r>
      <w:r>
        <w:rPr>
          <w:rFonts w:ascii="宋体" w:eastAsia="宋体" w:hAnsi="宋体" w:cs="宋体"/>
          <w:color w:val="auto"/>
          <w:sz w:val="36"/>
          <w:szCs w:val="36"/>
        </w:rPr>
        <w:t>要求。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1.7 </w:t>
      </w:r>
      <w:r>
        <w:rPr>
          <w:rFonts w:ascii="宋体" w:eastAsia="宋体" w:hAnsi="宋体" w:cs="宋体"/>
          <w:color w:val="auto"/>
          <w:sz w:val="36"/>
          <w:szCs w:val="36"/>
        </w:rPr>
        <w:t>质量</w:t>
      </w:r>
      <w:r>
        <w:rPr>
          <w:rFonts w:ascii="宋体" w:eastAsia="宋体" w:hAnsi="宋体" w:cs="宋体"/>
          <w:color w:val="auto"/>
          <w:sz w:val="36"/>
          <w:szCs w:val="36"/>
        </w:rPr>
        <w:t>目标</w:t>
      </w:r>
      <w:r>
        <w:rPr>
          <w:rFonts w:ascii="宋体" w:eastAsia="宋体" w:hAnsi="宋体" w:cs="宋体"/>
          <w:color w:val="auto"/>
          <w:sz w:val="36"/>
          <w:szCs w:val="36"/>
        </w:rPr>
        <w:t>和目标形成文件，由最高管理者</w:t>
      </w:r>
      <w:r>
        <w:rPr>
          <w:rFonts w:ascii="宋体" w:eastAsia="宋体" w:hAnsi="宋体" w:cs="宋体"/>
          <w:color w:val="auto"/>
          <w:sz w:val="36"/>
          <w:szCs w:val="36"/>
        </w:rPr>
        <w:t>同意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tabs>
          <w:tab w:val="left" w:pos="222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1.8</w:t>
      </w:r>
      <w:r>
        <w:rPr>
          <w:rFonts w:ascii="宋体" w:eastAsia="宋体" w:hAnsi="宋体" w:cs="宋体"/>
          <w:color w:val="auto"/>
          <w:sz w:val="35"/>
          <w:szCs w:val="35"/>
        </w:rPr>
        <w:t>公司</w:t>
      </w:r>
      <w:r>
        <w:rPr>
          <w:rFonts w:ascii="宋体" w:eastAsia="宋体" w:hAnsi="宋体" w:cs="宋体"/>
          <w:color w:val="auto"/>
          <w:sz w:val="35"/>
          <w:szCs w:val="35"/>
        </w:rPr>
        <w:t>起码</w:t>
      </w:r>
      <w:r>
        <w:rPr>
          <w:rFonts w:ascii="宋体" w:eastAsia="宋体" w:hAnsi="宋体" w:cs="宋体"/>
          <w:color w:val="auto"/>
          <w:sz w:val="35"/>
          <w:szCs w:val="35"/>
        </w:rPr>
        <w:t>每年按</w:t>
      </w:r>
      <w:r>
        <w:rPr>
          <w:rFonts w:ascii="宋体" w:eastAsia="宋体" w:hAnsi="宋体" w:cs="宋体"/>
          <w:color w:val="auto"/>
          <w:sz w:val="35"/>
          <w:szCs w:val="35"/>
        </w:rPr>
        <w:t>方案</w:t>
      </w:r>
      <w:r>
        <w:rPr>
          <w:rFonts w:ascii="宋体" w:eastAsia="宋体" w:hAnsi="宋体" w:cs="宋体"/>
          <w:color w:val="auto"/>
          <w:sz w:val="35"/>
          <w:szCs w:val="35"/>
        </w:rPr>
        <w:t>进行一次管理评审活动，并</w:t>
      </w:r>
      <w:r>
        <w:rPr>
          <w:rFonts w:ascii="宋体" w:eastAsia="宋体" w:hAnsi="宋体" w:cs="宋体"/>
          <w:color w:val="auto"/>
          <w:sz w:val="35"/>
          <w:szCs w:val="35"/>
        </w:rPr>
        <w:t>保证</w:t>
      </w:r>
      <w:r>
        <w:rPr>
          <w:rFonts w:ascii="宋体" w:eastAsia="宋体" w:hAnsi="宋体" w:cs="宋体"/>
          <w:color w:val="auto"/>
          <w:sz w:val="35"/>
          <w:szCs w:val="35"/>
        </w:rPr>
        <w:t>管理评审输入完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  <w:sectPr>
          <w:pgSz w:w="19120" w:h="27060" w:orient="portrait"/>
          <w:pgMar w:top="1162" w:right="1270" w:bottom="1162" w:left="1230" w:header="0" w:footer="0" w:gutter="0"/>
          <w:cols w:num="1" w:space="708" w:equalWidth="0">
            <w:col w:w="16240" w:space="0"/>
          </w:cols>
        </w:sectPr>
      </w:pPr>
      <w:r>
        <w:rPr>
          <w:rFonts w:ascii="宋体" w:eastAsia="宋体" w:hAnsi="宋体" w:cs="宋体"/>
          <w:color w:val="auto"/>
          <w:sz w:val="36"/>
          <w:szCs w:val="36"/>
        </w:rPr>
        <w:t>整，输出有效，记录</w:t>
      </w:r>
      <w:r>
        <w:rPr>
          <w:rFonts w:ascii="宋体" w:eastAsia="宋体" w:hAnsi="宋体" w:cs="宋体"/>
          <w:color w:val="auto"/>
          <w:sz w:val="36"/>
          <w:szCs w:val="36"/>
        </w:rPr>
        <w:t>完好</w:t>
      </w:r>
      <w:r>
        <w:rPr>
          <w:rFonts w:ascii="宋体" w:eastAsia="宋体" w:hAnsi="宋体" w:cs="宋体"/>
          <w:color w:val="auto"/>
          <w:sz w:val="36"/>
          <w:szCs w:val="36"/>
        </w:rPr>
        <w:t>，评审</w:t>
      </w:r>
      <w:r>
        <w:rPr>
          <w:rFonts w:ascii="宋体" w:eastAsia="宋体" w:hAnsi="宋体" w:cs="宋体"/>
          <w:color w:val="auto"/>
          <w:sz w:val="36"/>
          <w:szCs w:val="36"/>
        </w:rPr>
        <w:t>举措</w:t>
      </w:r>
      <w:r>
        <w:rPr>
          <w:rFonts w:ascii="宋体" w:eastAsia="宋体" w:hAnsi="宋体" w:cs="宋体"/>
          <w:color w:val="auto"/>
          <w:sz w:val="36"/>
          <w:szCs w:val="36"/>
        </w:rPr>
        <w:t>获取</w:t>
      </w:r>
      <w:r>
        <w:rPr>
          <w:rFonts w:ascii="宋体" w:eastAsia="宋体" w:hAnsi="宋体" w:cs="宋体"/>
          <w:color w:val="auto"/>
          <w:sz w:val="36"/>
          <w:szCs w:val="36"/>
        </w:rPr>
        <w:t>落实。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1" w:name="page2"/>
      <w:bookmarkEnd w:id="1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1.9 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在</w:t>
      </w:r>
      <w:r>
        <w:rPr>
          <w:rFonts w:ascii="宋体" w:eastAsia="宋体" w:hAnsi="宋体" w:cs="宋体"/>
          <w:color w:val="auto"/>
          <w:sz w:val="36"/>
          <w:szCs w:val="36"/>
        </w:rPr>
        <w:t>不一样</w:t>
      </w:r>
      <w:r>
        <w:rPr>
          <w:rFonts w:ascii="宋体" w:eastAsia="宋体" w:hAnsi="宋体" w:cs="宋体"/>
          <w:color w:val="auto"/>
          <w:sz w:val="36"/>
          <w:szCs w:val="36"/>
        </w:rPr>
        <w:t>的层次和职能之间进行有效、</w:t>
      </w:r>
      <w:r>
        <w:rPr>
          <w:rFonts w:ascii="宋体" w:eastAsia="宋体" w:hAnsi="宋体" w:cs="宋体"/>
          <w:color w:val="auto"/>
          <w:sz w:val="36"/>
          <w:szCs w:val="36"/>
        </w:rPr>
        <w:t>充分</w:t>
      </w:r>
      <w:r>
        <w:rPr>
          <w:rFonts w:ascii="宋体" w:eastAsia="宋体" w:hAnsi="宋体" w:cs="宋体"/>
          <w:color w:val="auto"/>
          <w:sz w:val="36"/>
          <w:szCs w:val="36"/>
        </w:rPr>
        <w:t>的</w:t>
      </w:r>
      <w:r>
        <w:rPr>
          <w:rFonts w:ascii="宋体" w:eastAsia="宋体" w:hAnsi="宋体" w:cs="宋体"/>
          <w:color w:val="auto"/>
          <w:sz w:val="36"/>
          <w:szCs w:val="36"/>
        </w:rPr>
        <w:t>交流</w:t>
      </w:r>
      <w:r>
        <w:rPr>
          <w:rFonts w:ascii="宋体" w:eastAsia="宋体" w:hAnsi="宋体" w:cs="宋体"/>
          <w:color w:val="auto"/>
          <w:sz w:val="36"/>
          <w:szCs w:val="36"/>
        </w:rPr>
        <w:t>，并有明确的</w:t>
      </w:r>
      <w:r>
        <w:rPr>
          <w:rFonts w:ascii="宋体" w:eastAsia="宋体" w:hAnsi="宋体" w:cs="宋体"/>
          <w:color w:val="auto"/>
          <w:sz w:val="36"/>
          <w:szCs w:val="36"/>
        </w:rPr>
        <w:t>交流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形式，如自上而下的例会；自下而上的报告、</w:t>
      </w:r>
      <w:r>
        <w:rPr>
          <w:rFonts w:ascii="宋体" w:eastAsia="宋体" w:hAnsi="宋体" w:cs="宋体"/>
          <w:color w:val="auto"/>
          <w:sz w:val="36"/>
          <w:szCs w:val="36"/>
        </w:rPr>
        <w:t>申述</w:t>
      </w:r>
      <w:r>
        <w:rPr>
          <w:rFonts w:ascii="宋体" w:eastAsia="宋体" w:hAnsi="宋体" w:cs="宋体"/>
          <w:color w:val="auto"/>
          <w:sz w:val="36"/>
          <w:szCs w:val="36"/>
        </w:rPr>
        <w:t>等等；横向</w:t>
      </w:r>
      <w:r>
        <w:rPr>
          <w:rFonts w:ascii="宋体" w:eastAsia="宋体" w:hAnsi="宋体" w:cs="宋体"/>
          <w:color w:val="auto"/>
          <w:sz w:val="36"/>
          <w:szCs w:val="36"/>
        </w:rPr>
        <w:t>交流</w:t>
      </w:r>
      <w:r>
        <w:rPr>
          <w:rFonts w:ascii="宋体" w:eastAsia="宋体" w:hAnsi="宋体" w:cs="宋体"/>
          <w:color w:val="auto"/>
          <w:sz w:val="36"/>
          <w:szCs w:val="36"/>
        </w:rPr>
        <w:t>流程顺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畅等。</w:t>
      </w:r>
    </w:p>
    <w:p>
      <w:pPr>
        <w:numPr>
          <w:ilvl w:val="0"/>
          <w:numId w:val="5"/>
        </w:numPr>
        <w:tabs>
          <w:tab w:val="left" w:pos="2000"/>
        </w:tabs>
        <w:spacing w:after="0" w:line="437" w:lineRule="exact"/>
        <w:ind w:left="2000" w:hanging="56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文件资料记录管理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 </w:t>
      </w:r>
      <w:r>
        <w:rPr>
          <w:rFonts w:ascii="宋体" w:eastAsia="宋体" w:hAnsi="宋体" w:cs="宋体"/>
          <w:color w:val="auto"/>
          <w:sz w:val="36"/>
          <w:szCs w:val="36"/>
        </w:rPr>
        <w:t>明确文件管理的岗位职责，</w:t>
      </w:r>
      <w:r>
        <w:rPr>
          <w:rFonts w:ascii="宋体" w:eastAsia="宋体" w:hAnsi="宋体" w:cs="宋体"/>
          <w:color w:val="auto"/>
          <w:sz w:val="36"/>
          <w:szCs w:val="36"/>
        </w:rPr>
        <w:t>所有</w:t>
      </w:r>
      <w:r>
        <w:rPr>
          <w:rFonts w:ascii="宋体" w:eastAsia="宋体" w:hAnsi="宋体" w:cs="宋体"/>
          <w:color w:val="auto"/>
          <w:sz w:val="36"/>
          <w:szCs w:val="36"/>
        </w:rPr>
        <w:t>文件、记录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清楚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6"/>
          <w:szCs w:val="36"/>
        </w:rPr>
        <w:t>存放</w:t>
      </w:r>
      <w:r>
        <w:rPr>
          <w:rFonts w:ascii="宋体" w:eastAsia="宋体" w:hAnsi="宋体" w:cs="宋体"/>
          <w:color w:val="auto"/>
          <w:sz w:val="36"/>
          <w:szCs w:val="36"/>
        </w:rPr>
        <w:t>齐整</w:t>
      </w:r>
      <w:r>
        <w:rPr>
          <w:rFonts w:ascii="宋体" w:eastAsia="宋体" w:hAnsi="宋体" w:cs="宋体"/>
          <w:color w:val="auto"/>
          <w:sz w:val="36"/>
          <w:szCs w:val="36"/>
        </w:rPr>
        <w:t>有序，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分类合理，方便检索，能保证在三分钟内取阅。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2.2 </w:t>
      </w:r>
      <w:r>
        <w:rPr>
          <w:rFonts w:ascii="宋体" w:eastAsia="宋体" w:hAnsi="宋体" w:cs="宋体"/>
          <w:color w:val="auto"/>
          <w:sz w:val="36"/>
          <w:szCs w:val="36"/>
        </w:rPr>
        <w:t>文件资料记录保持</w:t>
      </w:r>
      <w:r>
        <w:rPr>
          <w:rFonts w:ascii="宋体" w:eastAsia="宋体" w:hAnsi="宋体" w:cs="宋体"/>
          <w:color w:val="auto"/>
          <w:sz w:val="36"/>
          <w:szCs w:val="36"/>
        </w:rPr>
        <w:t>完好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清楚</w:t>
      </w:r>
      <w:r>
        <w:rPr>
          <w:rFonts w:ascii="宋体" w:eastAsia="宋体" w:hAnsi="宋体" w:cs="宋体"/>
          <w:color w:val="auto"/>
          <w:sz w:val="36"/>
          <w:szCs w:val="36"/>
        </w:rPr>
        <w:t>、无缺失、无</w:t>
      </w:r>
      <w:r>
        <w:rPr>
          <w:rFonts w:ascii="宋体" w:eastAsia="宋体" w:hAnsi="宋体" w:cs="宋体"/>
          <w:color w:val="auto"/>
          <w:sz w:val="36"/>
          <w:szCs w:val="36"/>
        </w:rPr>
        <w:t>损坏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tabs>
          <w:tab w:val="left" w:pos="222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2.3</w:t>
      </w:r>
      <w:r>
        <w:rPr>
          <w:rFonts w:ascii="宋体" w:eastAsia="宋体" w:hAnsi="宋体" w:cs="宋体"/>
          <w:color w:val="auto"/>
          <w:sz w:val="35"/>
          <w:szCs w:val="35"/>
        </w:rPr>
        <w:t>有关</w:t>
      </w:r>
      <w:r>
        <w:rPr>
          <w:rFonts w:ascii="宋体" w:eastAsia="宋体" w:hAnsi="宋体" w:cs="宋体"/>
          <w:color w:val="auto"/>
          <w:sz w:val="35"/>
          <w:szCs w:val="35"/>
        </w:rPr>
        <w:t>部门或岗位</w:t>
      </w:r>
      <w:r>
        <w:rPr>
          <w:rFonts w:ascii="宋体" w:eastAsia="宋体" w:hAnsi="宋体" w:cs="宋体"/>
          <w:color w:val="auto"/>
          <w:sz w:val="35"/>
          <w:szCs w:val="35"/>
        </w:rPr>
        <w:t>关于</w:t>
      </w:r>
      <w:r>
        <w:rPr>
          <w:rFonts w:ascii="宋体" w:eastAsia="宋体" w:hAnsi="宋体" w:cs="宋体"/>
          <w:color w:val="auto"/>
          <w:sz w:val="35"/>
          <w:szCs w:val="35"/>
        </w:rPr>
        <w:t>所</w:t>
      </w:r>
      <w:r>
        <w:rPr>
          <w:rFonts w:ascii="宋体" w:eastAsia="宋体" w:hAnsi="宋体" w:cs="宋体"/>
          <w:color w:val="auto"/>
          <w:sz w:val="35"/>
          <w:szCs w:val="35"/>
        </w:rPr>
        <w:t>保存</w:t>
      </w:r>
      <w:r>
        <w:rPr>
          <w:rFonts w:ascii="宋体" w:eastAsia="宋体" w:hAnsi="宋体" w:cs="宋体"/>
          <w:color w:val="auto"/>
          <w:sz w:val="35"/>
          <w:szCs w:val="35"/>
        </w:rPr>
        <w:t>的质量</w:t>
      </w:r>
      <w:r>
        <w:rPr>
          <w:rFonts w:ascii="宋体" w:eastAsia="宋体" w:hAnsi="宋体" w:cs="宋体"/>
          <w:color w:val="auto"/>
          <w:sz w:val="35"/>
          <w:szCs w:val="35"/>
        </w:rPr>
        <w:t>系统</w:t>
      </w:r>
      <w:r>
        <w:rPr>
          <w:rFonts w:ascii="宋体" w:eastAsia="宋体" w:hAnsi="宋体" w:cs="宋体"/>
          <w:color w:val="auto"/>
          <w:sz w:val="35"/>
          <w:szCs w:val="35"/>
        </w:rPr>
        <w:t>文件或重要资料应设置文件清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单，以方便查阅，并</w:t>
      </w:r>
      <w:r>
        <w:rPr>
          <w:rFonts w:ascii="宋体" w:eastAsia="宋体" w:hAnsi="宋体" w:cs="宋体"/>
          <w:color w:val="auto"/>
          <w:sz w:val="36"/>
          <w:szCs w:val="36"/>
        </w:rPr>
        <w:t>防止</w:t>
      </w:r>
      <w:r>
        <w:rPr>
          <w:rFonts w:ascii="宋体" w:eastAsia="宋体" w:hAnsi="宋体" w:cs="宋体"/>
          <w:color w:val="auto"/>
          <w:sz w:val="36"/>
          <w:szCs w:val="36"/>
        </w:rPr>
        <w:t>文件</w:t>
      </w:r>
      <w:r>
        <w:rPr>
          <w:rFonts w:ascii="宋体" w:eastAsia="宋体" w:hAnsi="宋体" w:cs="宋体"/>
          <w:color w:val="auto"/>
          <w:sz w:val="36"/>
          <w:szCs w:val="36"/>
        </w:rPr>
        <w:t>丢掉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2.4 </w:t>
      </w:r>
      <w:r>
        <w:rPr>
          <w:rFonts w:ascii="宋体" w:eastAsia="宋体" w:hAnsi="宋体" w:cs="宋体"/>
          <w:color w:val="auto"/>
          <w:sz w:val="36"/>
          <w:szCs w:val="36"/>
        </w:rPr>
        <w:t>对与本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经</w:t>
      </w:r>
      <w:r>
        <w:rPr>
          <w:rFonts w:ascii="宋体" w:eastAsia="宋体" w:hAnsi="宋体" w:cs="宋体"/>
          <w:color w:val="auto"/>
          <w:sz w:val="36"/>
          <w:szCs w:val="36"/>
        </w:rPr>
        <w:t>运营</w:t>
      </w:r>
      <w:r>
        <w:rPr>
          <w:rFonts w:ascii="宋体" w:eastAsia="宋体" w:hAnsi="宋体" w:cs="宋体"/>
          <w:color w:val="auto"/>
          <w:sz w:val="36"/>
          <w:szCs w:val="36"/>
        </w:rPr>
        <w:t>作</w:t>
      </w:r>
      <w:r>
        <w:rPr>
          <w:rFonts w:ascii="宋体" w:eastAsia="宋体" w:hAnsi="宋体" w:cs="宋体"/>
          <w:color w:val="auto"/>
          <w:sz w:val="36"/>
          <w:szCs w:val="36"/>
        </w:rPr>
        <w:t>有关</w:t>
      </w:r>
      <w:r>
        <w:rPr>
          <w:rFonts w:ascii="宋体" w:eastAsia="宋体" w:hAnsi="宋体" w:cs="宋体"/>
          <w:color w:val="auto"/>
          <w:sz w:val="36"/>
          <w:szCs w:val="36"/>
        </w:rPr>
        <w:t>的法律、</w:t>
      </w:r>
      <w:r>
        <w:rPr>
          <w:rFonts w:ascii="宋体" w:eastAsia="宋体" w:hAnsi="宋体" w:cs="宋体"/>
          <w:color w:val="auto"/>
          <w:sz w:val="36"/>
          <w:szCs w:val="36"/>
        </w:rPr>
        <w:t>法例</w:t>
      </w:r>
      <w:r>
        <w:rPr>
          <w:rFonts w:ascii="宋体" w:eastAsia="宋体" w:hAnsi="宋体" w:cs="宋体"/>
          <w:color w:val="auto"/>
          <w:sz w:val="36"/>
          <w:szCs w:val="36"/>
        </w:rPr>
        <w:t>、行业规定进行</w:t>
      </w:r>
      <w:r>
        <w:rPr>
          <w:rFonts w:ascii="宋体" w:eastAsia="宋体" w:hAnsi="宋体" w:cs="宋体"/>
          <w:color w:val="auto"/>
          <w:sz w:val="36"/>
          <w:szCs w:val="36"/>
        </w:rPr>
        <w:t>采集</w:t>
      </w:r>
      <w:r>
        <w:rPr>
          <w:rFonts w:ascii="宋体" w:eastAsia="宋体" w:hAnsi="宋体" w:cs="宋体"/>
          <w:color w:val="auto"/>
          <w:sz w:val="36"/>
          <w:szCs w:val="36"/>
        </w:rPr>
        <w:t>，并</w:t>
      </w:r>
      <w:r>
        <w:rPr>
          <w:rFonts w:ascii="宋体" w:eastAsia="宋体" w:hAnsi="宋体" w:cs="宋体"/>
          <w:color w:val="auto"/>
          <w:sz w:val="36"/>
          <w:szCs w:val="36"/>
        </w:rPr>
        <w:t>保证</w:t>
      </w:r>
      <w:r>
        <w:rPr>
          <w:rFonts w:ascii="宋体" w:eastAsia="宋体" w:hAnsi="宋体" w:cs="宋体"/>
          <w:color w:val="auto"/>
          <w:sz w:val="36"/>
          <w:szCs w:val="36"/>
        </w:rPr>
        <w:t>完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整、有效。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2.5 </w:t>
      </w:r>
      <w:r>
        <w:rPr>
          <w:rFonts w:ascii="宋体" w:eastAsia="宋体" w:hAnsi="宋体" w:cs="宋体"/>
          <w:color w:val="auto"/>
          <w:sz w:val="36"/>
          <w:szCs w:val="36"/>
        </w:rPr>
        <w:t>客户档案、工程档案、物业档案资料</w:t>
      </w:r>
      <w:r>
        <w:rPr>
          <w:rFonts w:ascii="宋体" w:eastAsia="宋体" w:hAnsi="宋体" w:cs="宋体"/>
          <w:color w:val="auto"/>
          <w:sz w:val="36"/>
          <w:szCs w:val="36"/>
        </w:rPr>
        <w:t>齐备</w:t>
      </w:r>
      <w:r>
        <w:rPr>
          <w:rFonts w:ascii="宋体" w:eastAsia="宋体" w:hAnsi="宋体" w:cs="宋体"/>
          <w:color w:val="auto"/>
          <w:sz w:val="36"/>
          <w:szCs w:val="36"/>
        </w:rPr>
        <w:t>、管理</w:t>
      </w:r>
      <w:r>
        <w:rPr>
          <w:rFonts w:ascii="宋体" w:eastAsia="宋体" w:hAnsi="宋体" w:cs="宋体"/>
          <w:color w:val="auto"/>
          <w:sz w:val="36"/>
          <w:szCs w:val="36"/>
        </w:rPr>
        <w:t>完美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2.6 </w:t>
      </w:r>
      <w:r>
        <w:rPr>
          <w:rFonts w:ascii="宋体" w:eastAsia="宋体" w:hAnsi="宋体" w:cs="宋体"/>
          <w:color w:val="auto"/>
          <w:sz w:val="36"/>
          <w:szCs w:val="36"/>
        </w:rPr>
        <w:t>保持文件的现实有效性，作废文件有</w:t>
      </w:r>
      <w:r>
        <w:rPr>
          <w:rFonts w:ascii="宋体" w:eastAsia="宋体" w:hAnsi="宋体" w:cs="宋体"/>
          <w:color w:val="auto"/>
          <w:sz w:val="36"/>
          <w:szCs w:val="36"/>
        </w:rPr>
        <w:t>适合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2.7 </w:t>
      </w:r>
      <w:r>
        <w:rPr>
          <w:rFonts w:ascii="宋体" w:eastAsia="宋体" w:hAnsi="宋体" w:cs="宋体"/>
          <w:color w:val="auto"/>
          <w:sz w:val="36"/>
          <w:szCs w:val="36"/>
        </w:rPr>
        <w:t>涉及</w:t>
      </w:r>
      <w:r>
        <w:rPr>
          <w:rFonts w:ascii="宋体" w:eastAsia="宋体" w:hAnsi="宋体" w:cs="宋体"/>
          <w:color w:val="auto"/>
          <w:sz w:val="36"/>
          <w:szCs w:val="36"/>
        </w:rPr>
        <w:t>到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机密的文件应</w:t>
      </w:r>
      <w:r>
        <w:rPr>
          <w:rFonts w:ascii="宋体" w:eastAsia="宋体" w:hAnsi="宋体" w:cs="宋体"/>
          <w:color w:val="auto"/>
          <w:sz w:val="36"/>
          <w:szCs w:val="36"/>
        </w:rPr>
        <w:t>保证</w:t>
      </w:r>
      <w:r>
        <w:rPr>
          <w:rFonts w:ascii="宋体" w:eastAsia="宋体" w:hAnsi="宋体" w:cs="宋体"/>
          <w:color w:val="auto"/>
          <w:sz w:val="36"/>
          <w:szCs w:val="36"/>
        </w:rPr>
        <w:t>平安</w:t>
      </w:r>
      <w:r>
        <w:rPr>
          <w:rFonts w:ascii="宋体" w:eastAsia="宋体" w:hAnsi="宋体" w:cs="宋体"/>
          <w:color w:val="auto"/>
          <w:sz w:val="36"/>
          <w:szCs w:val="36"/>
        </w:rPr>
        <w:t>，设置借阅权限，借阅手续</w:t>
      </w:r>
      <w:r>
        <w:rPr>
          <w:rFonts w:ascii="宋体" w:eastAsia="宋体" w:hAnsi="宋体" w:cs="宋体"/>
          <w:color w:val="auto"/>
          <w:sz w:val="36"/>
          <w:szCs w:val="36"/>
        </w:rPr>
        <w:t>齐备</w:t>
      </w:r>
      <w:r>
        <w:rPr>
          <w:rFonts w:ascii="宋体" w:eastAsia="宋体" w:hAnsi="宋体" w:cs="宋体"/>
          <w:color w:val="auto"/>
          <w:sz w:val="36"/>
          <w:szCs w:val="36"/>
        </w:rPr>
        <w:t>；文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件管理人员</w:t>
      </w:r>
      <w:r>
        <w:rPr>
          <w:rFonts w:ascii="宋体" w:eastAsia="宋体" w:hAnsi="宋体" w:cs="宋体"/>
          <w:color w:val="auto"/>
          <w:sz w:val="36"/>
          <w:szCs w:val="36"/>
        </w:rPr>
        <w:t>改动</w:t>
      </w:r>
      <w:r>
        <w:rPr>
          <w:rFonts w:ascii="宋体" w:eastAsia="宋体" w:hAnsi="宋体" w:cs="宋体"/>
          <w:color w:val="auto"/>
          <w:sz w:val="36"/>
          <w:szCs w:val="36"/>
        </w:rPr>
        <w:t>有重要文件交接记录。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2.8 </w:t>
      </w:r>
      <w:r>
        <w:rPr>
          <w:rFonts w:ascii="宋体" w:eastAsia="宋体" w:hAnsi="宋体" w:cs="宋体"/>
          <w:color w:val="auto"/>
          <w:sz w:val="36"/>
          <w:szCs w:val="36"/>
        </w:rPr>
        <w:t>为</w:t>
      </w:r>
      <w:r>
        <w:rPr>
          <w:rFonts w:ascii="宋体" w:eastAsia="宋体" w:hAnsi="宋体" w:cs="宋体"/>
          <w:color w:val="auto"/>
          <w:sz w:val="36"/>
          <w:szCs w:val="36"/>
        </w:rPr>
        <w:t>平安</w:t>
      </w:r>
      <w:r>
        <w:rPr>
          <w:rFonts w:ascii="宋体" w:eastAsia="宋体" w:hAnsi="宋体" w:cs="宋体"/>
          <w:color w:val="auto"/>
          <w:sz w:val="36"/>
          <w:szCs w:val="36"/>
        </w:rPr>
        <w:t xml:space="preserve">起见， </w:t>
      </w:r>
      <w:r>
        <w:rPr>
          <w:rFonts w:ascii="宋体" w:eastAsia="宋体" w:hAnsi="宋体" w:cs="宋体"/>
          <w:color w:val="auto"/>
          <w:sz w:val="36"/>
          <w:szCs w:val="36"/>
        </w:rPr>
        <w:t>储存</w:t>
      </w:r>
      <w:r>
        <w:rPr>
          <w:rFonts w:ascii="宋体" w:eastAsia="宋体" w:hAnsi="宋体" w:cs="宋体"/>
          <w:color w:val="auto"/>
          <w:sz w:val="36"/>
          <w:szCs w:val="36"/>
        </w:rPr>
        <w:t>于电脑中的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内部及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与</w:t>
      </w:r>
      <w:r>
        <w:rPr>
          <w:rFonts w:ascii="宋体" w:eastAsia="宋体" w:hAnsi="宋体" w:cs="宋体"/>
          <w:color w:val="auto"/>
          <w:sz w:val="36"/>
          <w:szCs w:val="36"/>
        </w:rPr>
        <w:t>外面</w:t>
      </w:r>
      <w:r>
        <w:rPr>
          <w:rFonts w:ascii="宋体" w:eastAsia="宋体" w:hAnsi="宋体" w:cs="宋体"/>
          <w:color w:val="auto"/>
          <w:sz w:val="36"/>
          <w:szCs w:val="36"/>
        </w:rPr>
        <w:t>单位间的来往审批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文件、与业主</w:t>
      </w:r>
      <w:r>
        <w:rPr>
          <w:rFonts w:ascii="宋体" w:eastAsia="宋体" w:hAnsi="宋体" w:cs="宋体"/>
          <w:color w:val="auto"/>
          <w:sz w:val="36"/>
          <w:szCs w:val="36"/>
        </w:rPr>
        <w:t>有关</w:t>
      </w:r>
      <w:r>
        <w:rPr>
          <w:rFonts w:ascii="宋体" w:eastAsia="宋体" w:hAnsi="宋体" w:cs="宋体"/>
          <w:color w:val="auto"/>
          <w:sz w:val="36"/>
          <w:szCs w:val="36"/>
        </w:rPr>
        <w:t>的资料、行政管理制度等重要电脑文件有备份。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2.9 </w:t>
      </w:r>
      <w:r>
        <w:rPr>
          <w:rFonts w:ascii="宋体" w:eastAsia="宋体" w:hAnsi="宋体" w:cs="宋体"/>
          <w:color w:val="auto"/>
          <w:sz w:val="36"/>
          <w:szCs w:val="36"/>
        </w:rPr>
        <w:t>文件柜内文件摆放</w:t>
      </w:r>
      <w:r>
        <w:rPr>
          <w:rFonts w:ascii="宋体" w:eastAsia="宋体" w:hAnsi="宋体" w:cs="宋体"/>
          <w:color w:val="auto"/>
          <w:sz w:val="36"/>
          <w:szCs w:val="36"/>
        </w:rPr>
        <w:t>齐整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6"/>
          <w:szCs w:val="36"/>
        </w:rPr>
        <w:t>所有</w:t>
      </w:r>
      <w:r>
        <w:rPr>
          <w:rFonts w:ascii="宋体" w:eastAsia="宋体" w:hAnsi="宋体" w:cs="宋体"/>
          <w:color w:val="auto"/>
          <w:sz w:val="36"/>
          <w:szCs w:val="36"/>
        </w:rPr>
        <w:t>文件夹设有明确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。柜内无尘、无潮、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无虫，室内环境</w:t>
      </w:r>
      <w:r>
        <w:rPr>
          <w:rFonts w:ascii="宋体" w:eastAsia="宋体" w:hAnsi="宋体" w:cs="宋体"/>
          <w:color w:val="auto"/>
          <w:sz w:val="36"/>
          <w:szCs w:val="36"/>
        </w:rPr>
        <w:t>适合</w:t>
      </w:r>
      <w:r>
        <w:rPr>
          <w:rFonts w:ascii="宋体" w:eastAsia="宋体" w:hAnsi="宋体" w:cs="宋体"/>
          <w:color w:val="auto"/>
          <w:sz w:val="36"/>
          <w:szCs w:val="36"/>
        </w:rPr>
        <w:t>储藏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2.10</w:t>
      </w:r>
      <w:r>
        <w:rPr>
          <w:rFonts w:ascii="宋体" w:eastAsia="宋体" w:hAnsi="宋体" w:cs="宋体"/>
          <w:color w:val="auto"/>
          <w:sz w:val="35"/>
          <w:szCs w:val="35"/>
        </w:rPr>
        <w:t>文件、资料的编制或</w:t>
      </w:r>
      <w:r>
        <w:rPr>
          <w:rFonts w:ascii="宋体" w:eastAsia="宋体" w:hAnsi="宋体" w:cs="宋体"/>
          <w:color w:val="auto"/>
          <w:sz w:val="35"/>
          <w:szCs w:val="35"/>
        </w:rPr>
        <w:t>采集</w:t>
      </w:r>
      <w:r>
        <w:rPr>
          <w:rFonts w:ascii="宋体" w:eastAsia="宋体" w:hAnsi="宋体" w:cs="宋体"/>
          <w:color w:val="auto"/>
          <w:sz w:val="35"/>
          <w:szCs w:val="35"/>
        </w:rPr>
        <w:t>、</w:t>
      </w:r>
      <w:r>
        <w:rPr>
          <w:rFonts w:ascii="宋体" w:eastAsia="宋体" w:hAnsi="宋体" w:cs="宋体"/>
          <w:color w:val="auto"/>
          <w:sz w:val="35"/>
          <w:szCs w:val="35"/>
        </w:rPr>
        <w:t>公布</w:t>
      </w:r>
      <w:r>
        <w:rPr>
          <w:rFonts w:ascii="宋体" w:eastAsia="宋体" w:hAnsi="宋体" w:cs="宋体"/>
          <w:color w:val="auto"/>
          <w:sz w:val="35"/>
          <w:szCs w:val="35"/>
        </w:rPr>
        <w:t>、</w:t>
      </w:r>
      <w:r>
        <w:rPr>
          <w:rFonts w:ascii="宋体" w:eastAsia="宋体" w:hAnsi="宋体" w:cs="宋体"/>
          <w:color w:val="auto"/>
          <w:sz w:val="35"/>
          <w:szCs w:val="35"/>
        </w:rPr>
        <w:t>改正</w:t>
      </w:r>
      <w:r>
        <w:rPr>
          <w:rFonts w:ascii="宋体" w:eastAsia="宋体" w:hAnsi="宋体" w:cs="宋体"/>
          <w:color w:val="auto"/>
          <w:sz w:val="35"/>
          <w:szCs w:val="35"/>
        </w:rPr>
        <w:t>、作废、</w:t>
      </w:r>
      <w:r>
        <w:rPr>
          <w:rFonts w:ascii="宋体" w:eastAsia="宋体" w:hAnsi="宋体" w:cs="宋体"/>
          <w:color w:val="auto"/>
          <w:sz w:val="35"/>
          <w:szCs w:val="35"/>
        </w:rPr>
        <w:t>保存</w:t>
      </w:r>
      <w:r>
        <w:rPr>
          <w:rFonts w:ascii="宋体" w:eastAsia="宋体" w:hAnsi="宋体" w:cs="宋体"/>
          <w:color w:val="auto"/>
          <w:sz w:val="35"/>
          <w:szCs w:val="35"/>
        </w:rPr>
        <w:t>等</w:t>
      </w:r>
      <w:r>
        <w:rPr>
          <w:rFonts w:ascii="宋体" w:eastAsia="宋体" w:hAnsi="宋体" w:cs="宋体"/>
          <w:color w:val="auto"/>
          <w:sz w:val="35"/>
          <w:szCs w:val="35"/>
        </w:rPr>
        <w:t>切合</w:t>
      </w:r>
      <w:r>
        <w:rPr>
          <w:rFonts w:ascii="宋体" w:eastAsia="宋体" w:hAnsi="宋体" w:cs="宋体"/>
          <w:color w:val="auto"/>
          <w:sz w:val="35"/>
          <w:szCs w:val="35"/>
        </w:rPr>
        <w:t>文件管理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要求。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2.11</w:t>
      </w:r>
      <w:r>
        <w:rPr>
          <w:rFonts w:ascii="宋体" w:eastAsia="宋体" w:hAnsi="宋体" w:cs="宋体"/>
          <w:color w:val="auto"/>
          <w:sz w:val="35"/>
          <w:szCs w:val="35"/>
        </w:rPr>
        <w:t>接收</w:t>
      </w:r>
      <w:r>
        <w:rPr>
          <w:rFonts w:ascii="宋体" w:eastAsia="宋体" w:hAnsi="宋体" w:cs="宋体"/>
          <w:color w:val="auto"/>
          <w:sz w:val="35"/>
          <w:szCs w:val="35"/>
        </w:rPr>
        <w:t>新建物业，在物业正式</w:t>
      </w:r>
      <w:r>
        <w:rPr>
          <w:rFonts w:ascii="宋体" w:eastAsia="宋体" w:hAnsi="宋体" w:cs="宋体"/>
          <w:color w:val="auto"/>
          <w:sz w:val="35"/>
          <w:szCs w:val="35"/>
        </w:rPr>
        <w:t>接收</w:t>
      </w:r>
      <w:r>
        <w:rPr>
          <w:rFonts w:ascii="宋体" w:eastAsia="宋体" w:hAnsi="宋体" w:cs="宋体"/>
          <w:color w:val="auto"/>
          <w:sz w:val="35"/>
          <w:szCs w:val="35"/>
        </w:rPr>
        <w:t>前，与</w:t>
      </w:r>
      <w:r>
        <w:rPr>
          <w:rFonts w:ascii="宋体" w:eastAsia="宋体" w:hAnsi="宋体" w:cs="宋体"/>
          <w:color w:val="auto"/>
          <w:sz w:val="35"/>
          <w:szCs w:val="35"/>
        </w:rPr>
        <w:t>开展</w:t>
      </w:r>
      <w:r>
        <w:rPr>
          <w:rFonts w:ascii="宋体" w:eastAsia="宋体" w:hAnsi="宋体" w:cs="宋体"/>
          <w:color w:val="auto"/>
          <w:sz w:val="35"/>
          <w:szCs w:val="35"/>
        </w:rPr>
        <w:t>商</w:t>
      </w:r>
      <w:r>
        <w:rPr>
          <w:rFonts w:ascii="宋体" w:eastAsia="宋体" w:hAnsi="宋体" w:cs="宋体"/>
          <w:color w:val="auto"/>
          <w:sz w:val="35"/>
          <w:szCs w:val="35"/>
        </w:rPr>
        <w:t>〔</w:t>
      </w:r>
      <w:r>
        <w:rPr>
          <w:rFonts w:ascii="宋体" w:eastAsia="宋体" w:hAnsi="宋体" w:cs="宋体"/>
          <w:color w:val="auto"/>
          <w:sz w:val="35"/>
          <w:szCs w:val="35"/>
        </w:rPr>
        <w:t>或物业</w:t>
      </w:r>
      <w:r>
        <w:rPr>
          <w:rFonts w:ascii="宋体" w:eastAsia="宋体" w:hAnsi="宋体" w:cs="宋体"/>
          <w:color w:val="auto"/>
          <w:sz w:val="35"/>
          <w:szCs w:val="35"/>
        </w:rPr>
        <w:t>所有</w:t>
      </w:r>
      <w:r>
        <w:rPr>
          <w:rFonts w:ascii="宋体" w:eastAsia="宋体" w:hAnsi="宋体" w:cs="宋体"/>
          <w:color w:val="auto"/>
          <w:sz w:val="35"/>
          <w:szCs w:val="35"/>
        </w:rPr>
        <w:t>人</w:t>
      </w:r>
      <w:r>
        <w:rPr>
          <w:rFonts w:ascii="宋体" w:eastAsia="宋体" w:hAnsi="宋体" w:cs="宋体"/>
          <w:color w:val="auto"/>
          <w:sz w:val="35"/>
          <w:szCs w:val="35"/>
        </w:rPr>
        <w:t>〕</w:t>
      </w:r>
      <w:r>
        <w:rPr>
          <w:rFonts w:ascii="宋体" w:eastAsia="宋体" w:hAnsi="宋体" w:cs="宋体"/>
          <w:color w:val="auto"/>
          <w:sz w:val="35"/>
          <w:szCs w:val="35"/>
        </w:rPr>
        <w:t>签署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先期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物业管理</w:t>
      </w:r>
      <w:r>
        <w:rPr>
          <w:rFonts w:ascii="宋体" w:eastAsia="宋体" w:hAnsi="宋体" w:cs="宋体"/>
          <w:color w:val="auto"/>
          <w:sz w:val="36"/>
          <w:szCs w:val="36"/>
        </w:rPr>
        <w:t>拜托</w:t>
      </w:r>
      <w:r>
        <w:rPr>
          <w:rFonts w:ascii="宋体" w:eastAsia="宋体" w:hAnsi="宋体" w:cs="宋体"/>
          <w:color w:val="auto"/>
          <w:sz w:val="36"/>
          <w:szCs w:val="36"/>
        </w:rPr>
        <w:t>合同，业主委员会</w:t>
      </w:r>
      <w:r>
        <w:rPr>
          <w:rFonts w:ascii="宋体" w:eastAsia="宋体" w:hAnsi="宋体" w:cs="宋体"/>
          <w:color w:val="auto"/>
          <w:sz w:val="36"/>
          <w:szCs w:val="36"/>
        </w:rPr>
        <w:t>成立</w:t>
      </w:r>
      <w:r>
        <w:rPr>
          <w:rFonts w:ascii="宋体" w:eastAsia="宋体" w:hAnsi="宋体" w:cs="宋体"/>
          <w:color w:val="auto"/>
          <w:sz w:val="36"/>
          <w:szCs w:val="36"/>
        </w:rPr>
        <w:t>后与业委会续签物业管理委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托合同。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2.12</w:t>
      </w:r>
      <w:r>
        <w:rPr>
          <w:rFonts w:ascii="宋体" w:eastAsia="宋体" w:hAnsi="宋体" w:cs="宋体"/>
          <w:color w:val="auto"/>
          <w:sz w:val="35"/>
          <w:szCs w:val="35"/>
        </w:rPr>
        <w:t>接收</w:t>
      </w:r>
      <w:r>
        <w:rPr>
          <w:rFonts w:ascii="宋体" w:eastAsia="宋体" w:hAnsi="宋体" w:cs="宋体"/>
          <w:color w:val="auto"/>
          <w:sz w:val="35"/>
          <w:szCs w:val="35"/>
        </w:rPr>
        <w:t>原有物业，在物业正式</w:t>
      </w:r>
      <w:r>
        <w:rPr>
          <w:rFonts w:ascii="宋体" w:eastAsia="宋体" w:hAnsi="宋体" w:cs="宋体"/>
          <w:color w:val="auto"/>
          <w:sz w:val="35"/>
          <w:szCs w:val="35"/>
        </w:rPr>
        <w:t>接收</w:t>
      </w:r>
      <w:r>
        <w:rPr>
          <w:rFonts w:ascii="宋体" w:eastAsia="宋体" w:hAnsi="宋体" w:cs="宋体"/>
          <w:color w:val="auto"/>
          <w:sz w:val="35"/>
          <w:szCs w:val="35"/>
        </w:rPr>
        <w:t>前，与业主委员会</w:t>
      </w:r>
      <w:r>
        <w:rPr>
          <w:rFonts w:ascii="宋体" w:eastAsia="宋体" w:hAnsi="宋体" w:cs="宋体"/>
          <w:color w:val="auto"/>
          <w:sz w:val="35"/>
          <w:szCs w:val="35"/>
        </w:rPr>
        <w:t>〔</w:t>
      </w:r>
      <w:r>
        <w:rPr>
          <w:rFonts w:ascii="宋体" w:eastAsia="宋体" w:hAnsi="宋体" w:cs="宋体"/>
          <w:color w:val="auto"/>
          <w:sz w:val="35"/>
          <w:szCs w:val="35"/>
        </w:rPr>
        <w:t>物业</w:t>
      </w:r>
      <w:r>
        <w:rPr>
          <w:rFonts w:ascii="宋体" w:eastAsia="宋体" w:hAnsi="宋体" w:cs="宋体"/>
          <w:color w:val="auto"/>
          <w:sz w:val="35"/>
          <w:szCs w:val="35"/>
        </w:rPr>
        <w:t>所有</w:t>
      </w:r>
      <w:r>
        <w:rPr>
          <w:rFonts w:ascii="宋体" w:eastAsia="宋体" w:hAnsi="宋体" w:cs="宋体"/>
          <w:color w:val="auto"/>
          <w:sz w:val="35"/>
          <w:szCs w:val="35"/>
        </w:rPr>
        <w:t>人</w:t>
      </w:r>
      <w:r>
        <w:rPr>
          <w:rFonts w:ascii="宋体" w:eastAsia="宋体" w:hAnsi="宋体" w:cs="宋体"/>
          <w:color w:val="auto"/>
          <w:sz w:val="35"/>
          <w:szCs w:val="35"/>
        </w:rPr>
        <w:t>〕</w:t>
      </w:r>
      <w:r>
        <w:rPr>
          <w:rFonts w:ascii="宋体" w:eastAsia="宋体" w:hAnsi="宋体" w:cs="宋体"/>
          <w:color w:val="auto"/>
          <w:sz w:val="35"/>
          <w:szCs w:val="35"/>
        </w:rPr>
        <w:t>签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订物业管理</w:t>
      </w:r>
      <w:r>
        <w:rPr>
          <w:rFonts w:ascii="宋体" w:eastAsia="宋体" w:hAnsi="宋体" w:cs="宋体"/>
          <w:color w:val="auto"/>
          <w:sz w:val="36"/>
          <w:szCs w:val="36"/>
        </w:rPr>
        <w:t>拜托</w:t>
      </w:r>
      <w:r>
        <w:rPr>
          <w:rFonts w:ascii="宋体" w:eastAsia="宋体" w:hAnsi="宋体" w:cs="宋体"/>
          <w:color w:val="auto"/>
          <w:sz w:val="36"/>
          <w:szCs w:val="36"/>
        </w:rPr>
        <w:t>合同。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2"/>
          <w:cols w:num="1" w:space="708" w:equalWidth="0">
            <w:col w:w="16240" w:space="0"/>
          </w:cols>
        </w:sect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2.13 </w:t>
      </w:r>
      <w:r>
        <w:rPr>
          <w:rFonts w:ascii="宋体" w:eastAsia="宋体" w:hAnsi="宋体" w:cs="宋体"/>
          <w:color w:val="auto"/>
          <w:sz w:val="36"/>
          <w:szCs w:val="36"/>
        </w:rPr>
        <w:t>物业管理</w:t>
      </w:r>
      <w:r>
        <w:rPr>
          <w:rFonts w:ascii="宋体" w:eastAsia="宋体" w:hAnsi="宋体" w:cs="宋体"/>
          <w:color w:val="auto"/>
          <w:sz w:val="36"/>
          <w:szCs w:val="36"/>
        </w:rPr>
        <w:t>拜托</w:t>
      </w:r>
      <w:r>
        <w:rPr>
          <w:rFonts w:ascii="宋体" w:eastAsia="宋体" w:hAnsi="宋体" w:cs="宋体"/>
          <w:color w:val="auto"/>
          <w:sz w:val="36"/>
          <w:szCs w:val="36"/>
        </w:rPr>
        <w:t>合同内容、时间和签约应</w:t>
      </w:r>
      <w:r>
        <w:rPr>
          <w:rFonts w:ascii="宋体" w:eastAsia="宋体" w:hAnsi="宋体" w:cs="宋体"/>
          <w:color w:val="auto"/>
          <w:sz w:val="36"/>
          <w:szCs w:val="36"/>
        </w:rPr>
        <w:t>拥有</w:t>
      </w:r>
      <w:r>
        <w:rPr>
          <w:rFonts w:ascii="宋体" w:eastAsia="宋体" w:hAnsi="宋体" w:cs="宋体"/>
          <w:color w:val="auto"/>
          <w:sz w:val="36"/>
          <w:szCs w:val="36"/>
        </w:rPr>
        <w:t>有效性。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2" w:name="page3"/>
      <w:bookmarkEnd w:id="2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2.14 </w:t>
      </w:r>
      <w:r>
        <w:rPr>
          <w:rFonts w:ascii="宋体" w:eastAsia="宋体" w:hAnsi="宋体" w:cs="宋体"/>
          <w:color w:val="auto"/>
          <w:sz w:val="36"/>
          <w:szCs w:val="36"/>
        </w:rPr>
        <w:t>合同及资料应</w:t>
      </w:r>
      <w:r>
        <w:rPr>
          <w:rFonts w:ascii="宋体" w:eastAsia="宋体" w:hAnsi="宋体" w:cs="宋体"/>
          <w:color w:val="auto"/>
          <w:sz w:val="36"/>
          <w:szCs w:val="36"/>
        </w:rPr>
        <w:t>保存</w:t>
      </w:r>
      <w:r>
        <w:rPr>
          <w:rFonts w:ascii="宋体" w:eastAsia="宋体" w:hAnsi="宋体" w:cs="宋体"/>
          <w:color w:val="auto"/>
          <w:sz w:val="36"/>
          <w:szCs w:val="36"/>
        </w:rPr>
        <w:t>完好</w:t>
      </w:r>
      <w:r>
        <w:rPr>
          <w:rFonts w:ascii="宋体" w:eastAsia="宋体" w:hAnsi="宋体" w:cs="宋体"/>
          <w:color w:val="auto"/>
          <w:sz w:val="36"/>
          <w:szCs w:val="36"/>
        </w:rPr>
        <w:t>，设置合同清单，并注明合同有效</w:t>
      </w:r>
      <w:r>
        <w:rPr>
          <w:rFonts w:ascii="宋体" w:eastAsia="宋体" w:hAnsi="宋体" w:cs="宋体"/>
          <w:color w:val="auto"/>
          <w:sz w:val="36"/>
          <w:szCs w:val="36"/>
        </w:rPr>
        <w:t>限期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2.15 </w:t>
      </w:r>
      <w:r>
        <w:rPr>
          <w:rFonts w:ascii="宋体" w:eastAsia="宋体" w:hAnsi="宋体" w:cs="宋体"/>
          <w:color w:val="auto"/>
          <w:sz w:val="36"/>
          <w:szCs w:val="36"/>
        </w:rPr>
        <w:t>合同应</w:t>
      </w:r>
      <w:r>
        <w:rPr>
          <w:rFonts w:ascii="宋体" w:eastAsia="宋体" w:hAnsi="宋体" w:cs="宋体"/>
          <w:color w:val="auto"/>
          <w:sz w:val="36"/>
          <w:szCs w:val="36"/>
        </w:rPr>
        <w:t>切合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利益和法律要求，应</w:t>
      </w:r>
      <w:r>
        <w:rPr>
          <w:rFonts w:ascii="宋体" w:eastAsia="宋体" w:hAnsi="宋体" w:cs="宋体"/>
          <w:color w:val="auto"/>
          <w:sz w:val="36"/>
          <w:szCs w:val="36"/>
        </w:rPr>
        <w:t>保证</w:t>
      </w:r>
      <w:r>
        <w:rPr>
          <w:rFonts w:ascii="宋体" w:eastAsia="宋体" w:hAnsi="宋体" w:cs="宋体"/>
          <w:color w:val="auto"/>
          <w:sz w:val="36"/>
          <w:szCs w:val="36"/>
        </w:rPr>
        <w:t>保存</w:t>
      </w:r>
      <w:r>
        <w:rPr>
          <w:rFonts w:ascii="宋体" w:eastAsia="宋体" w:hAnsi="宋体" w:cs="宋体"/>
          <w:color w:val="auto"/>
          <w:sz w:val="36"/>
          <w:szCs w:val="36"/>
        </w:rPr>
        <w:t>的有效性。</w:t>
      </w:r>
    </w:p>
    <w:p>
      <w:pPr>
        <w:spacing w:after="0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2.</w:t>
      </w:r>
    </w:p>
    <w:p>
      <w:pPr>
        <w:tabs>
          <w:tab w:val="left" w:pos="1096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16 </w:t>
      </w:r>
      <w:r>
        <w:rPr>
          <w:rFonts w:ascii="宋体" w:eastAsia="宋体" w:hAnsi="宋体" w:cs="宋体"/>
          <w:color w:val="auto"/>
          <w:sz w:val="36"/>
          <w:szCs w:val="36"/>
        </w:rPr>
        <w:t>所有</w:t>
      </w:r>
      <w:r>
        <w:rPr>
          <w:rFonts w:ascii="宋体" w:eastAsia="宋体" w:hAnsi="宋体" w:cs="宋体"/>
          <w:color w:val="auto"/>
          <w:sz w:val="36"/>
          <w:szCs w:val="36"/>
        </w:rPr>
        <w:t>质量记录</w:t>
      </w:r>
      <w:r>
        <w:rPr>
          <w:rFonts w:ascii="宋体" w:eastAsia="宋体" w:hAnsi="宋体" w:cs="宋体"/>
          <w:color w:val="auto"/>
          <w:sz w:val="36"/>
          <w:szCs w:val="36"/>
        </w:rPr>
        <w:t>依据</w:t>
      </w:r>
      <w:r>
        <w:rPr>
          <w:rFonts w:ascii="宋体" w:eastAsia="宋体" w:hAnsi="宋体" w:cs="宋体"/>
          <w:color w:val="auto"/>
          <w:sz w:val="36"/>
          <w:szCs w:val="36"/>
        </w:rPr>
        <w:t>系统</w:t>
      </w:r>
      <w:r>
        <w:rPr>
          <w:rFonts w:ascii="宋体" w:eastAsia="宋体" w:hAnsi="宋体" w:cs="宋体"/>
          <w:color w:val="auto"/>
          <w:sz w:val="36"/>
          <w:szCs w:val="36"/>
        </w:rPr>
        <w:t>文件的要求进行分类管理，</w:t>
      </w:r>
      <w:r>
        <w:rPr>
          <w:rFonts w:ascii="宋体" w:eastAsia="宋体" w:hAnsi="宋体" w:cs="宋体"/>
          <w:color w:val="auto"/>
          <w:sz w:val="35"/>
          <w:szCs w:val="35"/>
        </w:rPr>
        <w:t>表记</w:t>
      </w:r>
      <w:r>
        <w:rPr>
          <w:rFonts w:ascii="宋体" w:eastAsia="宋体" w:hAnsi="宋体" w:cs="宋体"/>
          <w:color w:val="auto"/>
          <w:sz w:val="35"/>
          <w:szCs w:val="35"/>
        </w:rPr>
        <w:t>清楚</w:t>
      </w:r>
      <w:r>
        <w:rPr>
          <w:rFonts w:ascii="宋体" w:eastAsia="宋体" w:hAnsi="宋体" w:cs="宋体"/>
          <w:color w:val="auto"/>
          <w:sz w:val="35"/>
          <w:szCs w:val="35"/>
        </w:rPr>
        <w:t>， 检索方便。</w:t>
      </w:r>
    </w:p>
    <w:p>
      <w:pPr>
        <w:numPr>
          <w:ilvl w:val="0"/>
          <w:numId w:val="6"/>
        </w:numPr>
        <w:tabs>
          <w:tab w:val="left" w:pos="2000"/>
        </w:tabs>
        <w:spacing w:after="0" w:line="437" w:lineRule="exact"/>
        <w:ind w:left="2000" w:hanging="56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质量</w:t>
      </w:r>
      <w:r>
        <w:rPr>
          <w:rFonts w:ascii="宋体" w:eastAsia="宋体" w:hAnsi="宋体" w:cs="宋体"/>
          <w:color w:val="auto"/>
          <w:sz w:val="36"/>
          <w:szCs w:val="36"/>
        </w:rPr>
        <w:t>监控</w:t>
      </w:r>
    </w:p>
    <w:tbl>
      <w:tblPr>
        <w:tblStyle w:val="TableNormal"/>
        <w:tblInd w:w="14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3260"/>
        <w:gridCol w:w="3520"/>
        <w:gridCol w:w="4740"/>
      </w:tblGrid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/>
        </w:trPr>
        <w:tc>
          <w:tcPr>
            <w:tcW w:w="600" w:type="dxa"/>
            <w:vAlign w:val="bottom"/>
          </w:tcPr>
          <w:p>
            <w:pPr>
              <w:spacing w:after="0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>3.1</w:t>
            </w:r>
          </w:p>
        </w:tc>
        <w:tc>
          <w:tcPr>
            <w:tcW w:w="3260" w:type="dxa"/>
            <w:vAlign w:val="bottom"/>
          </w:tcPr>
          <w:p>
            <w:pPr>
              <w:spacing w:after="0" w:line="437" w:lineRule="exact"/>
              <w:ind w:left="10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公司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成立</w:t>
            </w: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  ISO9000</w:t>
            </w:r>
          </w:p>
        </w:tc>
        <w:tc>
          <w:tcPr>
            <w:tcW w:w="8260" w:type="dxa"/>
            <w:gridSpan w:val="2"/>
            <w:vAlign w:val="bottom"/>
          </w:tcPr>
          <w:p>
            <w:pPr>
              <w:spacing w:after="0" w:line="411" w:lineRule="exact"/>
              <w:ind w:left="34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质量管理和运作模式，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按期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进行内部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审查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。</w:t>
            </w: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/>
        </w:trPr>
        <w:tc>
          <w:tcPr>
            <w:tcW w:w="600" w:type="dxa"/>
            <w:vAlign w:val="bottom"/>
          </w:tcPr>
          <w:p>
            <w:pPr>
              <w:spacing w:after="0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>3.2</w:t>
            </w:r>
          </w:p>
        </w:tc>
        <w:tc>
          <w:tcPr>
            <w:tcW w:w="3260" w:type="dxa"/>
            <w:vAlign w:val="bottom"/>
          </w:tcPr>
          <w:p>
            <w:pPr>
              <w:spacing w:after="0" w:line="437" w:lineRule="exact"/>
              <w:ind w:left="10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内审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切合</w:t>
            </w: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  ISO9000</w:t>
            </w:r>
          </w:p>
        </w:tc>
        <w:tc>
          <w:tcPr>
            <w:tcW w:w="3520" w:type="dxa"/>
            <w:vAlign w:val="bottom"/>
          </w:tcPr>
          <w:p>
            <w:pPr>
              <w:spacing w:after="0" w:line="411" w:lineRule="exact"/>
              <w:ind w:left="34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标准要求。</w:t>
            </w:r>
          </w:p>
        </w:tc>
        <w:tc>
          <w:tcPr>
            <w:tcW w:w="47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600" w:type="dxa"/>
            <w:vAlign w:val="bottom"/>
          </w:tcPr>
          <w:p>
            <w:pPr>
              <w:spacing w:after="0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>3.3</w:t>
            </w:r>
          </w:p>
        </w:tc>
        <w:tc>
          <w:tcPr>
            <w:tcW w:w="11520" w:type="dxa"/>
            <w:gridSpan w:val="3"/>
            <w:vAlign w:val="bottom"/>
          </w:tcPr>
          <w:p>
            <w:pPr>
              <w:spacing w:after="0" w:line="437" w:lineRule="exact"/>
              <w:ind w:left="12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经过</w:t>
            </w: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  ISO9000  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外面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审查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的管理小区，年度累计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外面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审查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中出现的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观察</w:t>
            </w: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/>
        </w:trPr>
        <w:tc>
          <w:tcPr>
            <w:tcW w:w="3860" w:type="dxa"/>
            <w:gridSpan w:val="2"/>
            <w:vAlign w:val="bottom"/>
          </w:tcPr>
          <w:p>
            <w:pPr>
              <w:spacing w:after="0" w:line="437" w:lineRule="exac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项和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稍微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不合格项≦</w:t>
            </w: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  8</w:t>
            </w:r>
          </w:p>
        </w:tc>
        <w:tc>
          <w:tcPr>
            <w:tcW w:w="3520" w:type="dxa"/>
            <w:vAlign w:val="bottom"/>
          </w:tcPr>
          <w:p>
            <w:pPr>
              <w:spacing w:after="0" w:line="411" w:lineRule="exac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项，严重不合格项为</w:t>
            </w:r>
          </w:p>
        </w:tc>
        <w:tc>
          <w:tcPr>
            <w:tcW w:w="4740" w:type="dxa"/>
            <w:vAlign w:val="bottom"/>
          </w:tcPr>
          <w:p>
            <w:pPr>
              <w:spacing w:after="0" w:line="437" w:lineRule="exact"/>
              <w:ind w:left="280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0 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项。</w:t>
            </w: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/>
        </w:trPr>
        <w:tc>
          <w:tcPr>
            <w:tcW w:w="600" w:type="dxa"/>
            <w:vAlign w:val="bottom"/>
          </w:tcPr>
          <w:p>
            <w:pPr>
              <w:spacing w:after="0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>3.4</w:t>
            </w:r>
          </w:p>
        </w:tc>
        <w:tc>
          <w:tcPr>
            <w:tcW w:w="6780" w:type="dxa"/>
            <w:gridSpan w:val="2"/>
            <w:vAlign w:val="bottom"/>
          </w:tcPr>
          <w:p>
            <w:pPr>
              <w:spacing w:after="0" w:line="411" w:lineRule="exact"/>
              <w:ind w:left="10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展开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鼓舞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员工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参加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的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质量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改进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活动。</w:t>
            </w:r>
          </w:p>
        </w:tc>
        <w:tc>
          <w:tcPr>
            <w:tcW w:w="47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</w:tbl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3.5 </w:t>
      </w:r>
      <w:r>
        <w:rPr>
          <w:rFonts w:ascii="宋体" w:eastAsia="宋体" w:hAnsi="宋体" w:cs="宋体"/>
          <w:color w:val="auto"/>
          <w:sz w:val="36"/>
          <w:szCs w:val="36"/>
        </w:rPr>
        <w:t>成立</w:t>
      </w:r>
      <w:r>
        <w:rPr>
          <w:rFonts w:ascii="宋体" w:eastAsia="宋体" w:hAnsi="宋体" w:cs="宋体"/>
          <w:color w:val="auto"/>
          <w:sz w:val="36"/>
          <w:szCs w:val="36"/>
        </w:rPr>
        <w:t>完美</w:t>
      </w:r>
      <w:r>
        <w:rPr>
          <w:rFonts w:ascii="宋体" w:eastAsia="宋体" w:hAnsi="宋体" w:cs="宋体"/>
          <w:color w:val="auto"/>
          <w:sz w:val="36"/>
          <w:szCs w:val="36"/>
        </w:rPr>
        <w:t>的投诉</w:t>
      </w:r>
      <w:r>
        <w:rPr>
          <w:rFonts w:ascii="宋体" w:eastAsia="宋体" w:hAnsi="宋体" w:cs="宋体"/>
          <w:color w:val="auto"/>
          <w:sz w:val="36"/>
          <w:szCs w:val="36"/>
        </w:rPr>
        <w:t>办理</w:t>
      </w:r>
      <w:r>
        <w:rPr>
          <w:rFonts w:ascii="宋体" w:eastAsia="宋体" w:hAnsi="宋体" w:cs="宋体"/>
          <w:color w:val="auto"/>
          <w:sz w:val="36"/>
          <w:szCs w:val="36"/>
        </w:rPr>
        <w:t>程序，并能</w:t>
      </w:r>
      <w:r>
        <w:rPr>
          <w:rFonts w:ascii="宋体" w:eastAsia="宋体" w:hAnsi="宋体" w:cs="宋体"/>
          <w:color w:val="auto"/>
          <w:sz w:val="36"/>
          <w:szCs w:val="36"/>
        </w:rPr>
        <w:t>依据</w:t>
      </w:r>
      <w:r>
        <w:rPr>
          <w:rFonts w:ascii="宋体" w:eastAsia="宋体" w:hAnsi="宋体" w:cs="宋体"/>
          <w:color w:val="auto"/>
          <w:sz w:val="36"/>
          <w:szCs w:val="36"/>
        </w:rPr>
        <w:t>不一样</w:t>
      </w:r>
      <w:r>
        <w:rPr>
          <w:rFonts w:ascii="宋体" w:eastAsia="宋体" w:hAnsi="宋体" w:cs="宋体"/>
          <w:color w:val="auto"/>
          <w:sz w:val="36"/>
          <w:szCs w:val="36"/>
        </w:rPr>
        <w:t>的投诉性质做到</w:t>
      </w:r>
      <w:r>
        <w:rPr>
          <w:rFonts w:ascii="宋体" w:eastAsia="宋体" w:hAnsi="宋体" w:cs="宋体"/>
          <w:color w:val="auto"/>
          <w:sz w:val="36"/>
          <w:szCs w:val="36"/>
        </w:rPr>
        <w:t>实时</w:t>
      </w:r>
      <w:r>
        <w:rPr>
          <w:rFonts w:ascii="宋体" w:eastAsia="宋体" w:hAnsi="宋体" w:cs="宋体"/>
          <w:color w:val="auto"/>
          <w:sz w:val="36"/>
          <w:szCs w:val="36"/>
        </w:rPr>
        <w:t>、有效、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满意的解决或</w:t>
      </w:r>
      <w:r>
        <w:rPr>
          <w:rFonts w:ascii="宋体" w:eastAsia="宋体" w:hAnsi="宋体" w:cs="宋体"/>
          <w:color w:val="auto"/>
          <w:sz w:val="36"/>
          <w:szCs w:val="36"/>
        </w:rPr>
        <w:t>停息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tabs>
          <w:tab w:val="left" w:pos="123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3.6 </w:t>
      </w:r>
      <w:r>
        <w:rPr>
          <w:rFonts w:ascii="宋体" w:eastAsia="宋体" w:hAnsi="宋体" w:cs="宋体"/>
          <w:color w:val="auto"/>
          <w:sz w:val="36"/>
          <w:szCs w:val="36"/>
        </w:rPr>
        <w:t>有岗位负责关注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论坛上出现的物业管理方面的投诉，</w:t>
      </w:r>
      <w:r>
        <w:rPr>
          <w:rFonts w:ascii="宋体" w:eastAsia="宋体" w:hAnsi="宋体" w:cs="宋体"/>
          <w:color w:val="auto"/>
          <w:sz w:val="35"/>
          <w:szCs w:val="35"/>
        </w:rPr>
        <w:t>保证在投诉产</w:t>
      </w:r>
    </w:p>
    <w:p>
      <w:pPr>
        <w:spacing w:after="0" w:line="610" w:lineRule="exact"/>
        <w:ind w:left="1440" w:right="328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生的两个小时内，或</w:t>
      </w:r>
      <w:r>
        <w:rPr>
          <w:rFonts w:ascii="宋体" w:eastAsia="宋体" w:hAnsi="宋体" w:cs="宋体"/>
          <w:color w:val="auto"/>
          <w:sz w:val="36"/>
          <w:szCs w:val="36"/>
        </w:rPr>
        <w:t>有关</w:t>
      </w:r>
      <w:r>
        <w:rPr>
          <w:rFonts w:ascii="宋体" w:eastAsia="宋体" w:hAnsi="宋体" w:cs="宋体"/>
          <w:color w:val="auto"/>
          <w:sz w:val="36"/>
          <w:szCs w:val="36"/>
        </w:rPr>
        <w:t>部门转交信息后的一个小时内回帖，该回帖</w:t>
      </w:r>
      <w:r>
        <w:rPr>
          <w:rFonts w:ascii="宋体" w:eastAsia="宋体" w:hAnsi="宋体" w:cs="宋体"/>
          <w:color w:val="auto"/>
          <w:sz w:val="36"/>
          <w:szCs w:val="36"/>
        </w:rPr>
        <w:t>能够</w:t>
      </w:r>
      <w:r>
        <w:rPr>
          <w:rFonts w:ascii="宋体" w:eastAsia="宋体" w:hAnsi="宋体" w:cs="宋体"/>
          <w:color w:val="auto"/>
          <w:sz w:val="36"/>
          <w:szCs w:val="36"/>
        </w:rPr>
        <w:t>是</w:t>
      </w:r>
      <w:r>
        <w:rPr>
          <w:rFonts w:ascii="宋体" w:eastAsia="宋体" w:hAnsi="宋体" w:cs="宋体"/>
          <w:color w:val="auto"/>
          <w:sz w:val="36"/>
          <w:szCs w:val="36"/>
        </w:rPr>
        <w:t>礼仪</w:t>
      </w:r>
      <w:r>
        <w:rPr>
          <w:rFonts w:ascii="宋体" w:eastAsia="宋体" w:hAnsi="宋体" w:cs="宋体"/>
          <w:color w:val="auto"/>
          <w:sz w:val="36"/>
          <w:szCs w:val="36"/>
        </w:rPr>
        <w:t>性的，但</w:t>
      </w:r>
      <w:r>
        <w:rPr>
          <w:rFonts w:ascii="宋体" w:eastAsia="宋体" w:hAnsi="宋体" w:cs="宋体"/>
          <w:color w:val="auto"/>
          <w:sz w:val="36"/>
          <w:szCs w:val="36"/>
        </w:rPr>
        <w:t>一定</w:t>
      </w:r>
      <w:r>
        <w:rPr>
          <w:rFonts w:ascii="宋体" w:eastAsia="宋体" w:hAnsi="宋体" w:cs="宋体"/>
          <w:color w:val="auto"/>
          <w:sz w:val="36"/>
          <w:szCs w:val="36"/>
        </w:rPr>
        <w:t>向投诉者</w:t>
      </w:r>
      <w:r>
        <w:rPr>
          <w:rFonts w:ascii="宋体" w:eastAsia="宋体" w:hAnsi="宋体" w:cs="宋体"/>
          <w:color w:val="auto"/>
          <w:sz w:val="36"/>
          <w:szCs w:val="36"/>
        </w:rPr>
        <w:t>表示</w:t>
      </w:r>
      <w:r>
        <w:rPr>
          <w:rFonts w:ascii="宋体" w:eastAsia="宋体" w:hAnsi="宋体" w:cs="宋体"/>
          <w:color w:val="auto"/>
          <w:sz w:val="36"/>
          <w:szCs w:val="36"/>
        </w:rPr>
        <w:t>其投诉已被受理。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3.7 </w:t>
      </w:r>
      <w:r>
        <w:rPr>
          <w:rFonts w:ascii="宋体" w:eastAsia="宋体" w:hAnsi="宋体" w:cs="宋体"/>
          <w:color w:val="auto"/>
          <w:sz w:val="36"/>
          <w:szCs w:val="36"/>
        </w:rPr>
        <w:t>物业管理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设置</w:t>
      </w:r>
      <w:r>
        <w:rPr>
          <w:rFonts w:ascii="宋体" w:eastAsia="宋体" w:hAnsi="宋体" w:cs="宋体"/>
          <w:color w:val="auto"/>
          <w:sz w:val="36"/>
          <w:szCs w:val="36"/>
        </w:rPr>
        <w:t>特意</w:t>
      </w:r>
      <w:r>
        <w:rPr>
          <w:rFonts w:ascii="宋体" w:eastAsia="宋体" w:hAnsi="宋体" w:cs="宋体"/>
          <w:color w:val="auto"/>
          <w:sz w:val="36"/>
          <w:szCs w:val="36"/>
        </w:rPr>
        <w:t>岗位负责客户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  <w:r>
        <w:rPr>
          <w:rFonts w:ascii="宋体" w:eastAsia="宋体" w:hAnsi="宋体" w:cs="宋体"/>
          <w:color w:val="auto"/>
          <w:sz w:val="36"/>
          <w:szCs w:val="36"/>
        </w:rPr>
        <w:t>实时</w:t>
      </w:r>
      <w:r>
        <w:rPr>
          <w:rFonts w:ascii="宋体" w:eastAsia="宋体" w:hAnsi="宋体" w:cs="宋体"/>
          <w:color w:val="auto"/>
          <w:sz w:val="36"/>
          <w:szCs w:val="36"/>
        </w:rPr>
        <w:t>反响</w:t>
      </w:r>
      <w:r>
        <w:rPr>
          <w:rFonts w:ascii="宋体" w:eastAsia="宋体" w:hAnsi="宋体" w:cs="宋体"/>
          <w:color w:val="auto"/>
          <w:sz w:val="36"/>
          <w:szCs w:val="36"/>
        </w:rPr>
        <w:t>和</w:t>
      </w:r>
      <w:r>
        <w:rPr>
          <w:rFonts w:ascii="宋体" w:eastAsia="宋体" w:hAnsi="宋体" w:cs="宋体"/>
          <w:color w:val="auto"/>
          <w:sz w:val="36"/>
          <w:szCs w:val="36"/>
        </w:rPr>
        <w:t>办理</w:t>
      </w:r>
      <w:r>
        <w:rPr>
          <w:rFonts w:ascii="宋体" w:eastAsia="宋体" w:hAnsi="宋体" w:cs="宋体"/>
          <w:color w:val="auto"/>
          <w:sz w:val="36"/>
          <w:szCs w:val="36"/>
        </w:rPr>
        <w:t>顾客投诉，</w:t>
      </w:r>
    </w:p>
    <w:p>
      <w:pPr>
        <w:tabs>
          <w:tab w:val="left" w:pos="654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所有</w:t>
      </w:r>
      <w:r>
        <w:rPr>
          <w:rFonts w:ascii="宋体" w:eastAsia="宋体" w:hAnsi="宋体" w:cs="宋体"/>
          <w:color w:val="auto"/>
          <w:sz w:val="36"/>
          <w:szCs w:val="36"/>
        </w:rPr>
        <w:t>投诉在收到信息之日起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2 </w:t>
      </w:r>
      <w:r>
        <w:rPr>
          <w:rFonts w:ascii="宋体" w:eastAsia="宋体" w:hAnsi="宋体" w:cs="宋体"/>
          <w:color w:val="auto"/>
          <w:sz w:val="36"/>
          <w:szCs w:val="36"/>
        </w:rPr>
        <w:t>个工作日内</w:t>
      </w:r>
      <w:r>
        <w:rPr>
          <w:rFonts w:ascii="宋体" w:eastAsia="宋体" w:hAnsi="宋体" w:cs="宋体"/>
          <w:color w:val="auto"/>
          <w:sz w:val="36"/>
          <w:szCs w:val="36"/>
        </w:rPr>
        <w:t>反响</w:t>
      </w:r>
      <w:r>
        <w:rPr>
          <w:rFonts w:ascii="宋体" w:eastAsia="宋体" w:hAnsi="宋体" w:cs="宋体"/>
          <w:color w:val="auto"/>
          <w:sz w:val="36"/>
          <w:szCs w:val="36"/>
        </w:rPr>
        <w:t>给业主，</w:t>
      </w:r>
      <w:r>
        <w:rPr>
          <w:rFonts w:ascii="宋体" w:eastAsia="宋体" w:hAnsi="宋体" w:cs="宋体"/>
          <w:color w:val="auto"/>
          <w:sz w:val="36"/>
          <w:szCs w:val="36"/>
        </w:rPr>
        <w:t>其实不</w:t>
      </w:r>
      <w:r>
        <w:rPr>
          <w:rFonts w:ascii="宋体" w:eastAsia="宋体" w:hAnsi="宋体" w:cs="宋体"/>
          <w:color w:val="auto"/>
          <w:sz w:val="36"/>
          <w:szCs w:val="36"/>
        </w:rPr>
        <w:t>停</w:t>
      </w:r>
      <w:r>
        <w:rPr>
          <w:rFonts w:ascii="宋体" w:eastAsia="宋体" w:hAnsi="宋体" w:cs="宋体"/>
          <w:color w:val="auto"/>
          <w:sz w:val="36"/>
          <w:szCs w:val="36"/>
        </w:rPr>
        <w:t>跟进、</w:t>
      </w:r>
      <w:r>
        <w:rPr>
          <w:rFonts w:ascii="宋体" w:eastAsia="宋体" w:hAnsi="宋体" w:cs="宋体"/>
          <w:color w:val="auto"/>
          <w:sz w:val="36"/>
          <w:szCs w:val="36"/>
        </w:rPr>
        <w:t>反响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办理</w:t>
      </w:r>
      <w:r>
        <w:rPr>
          <w:rFonts w:ascii="宋体" w:eastAsia="宋体" w:hAnsi="宋体" w:cs="宋体"/>
          <w:color w:val="auto"/>
          <w:sz w:val="36"/>
          <w:szCs w:val="36"/>
        </w:rPr>
        <w:t>结果。</w:t>
      </w:r>
    </w:p>
    <w:p>
      <w:pPr>
        <w:tabs>
          <w:tab w:val="left" w:pos="736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3.8 </w:t>
      </w:r>
      <w:r>
        <w:rPr>
          <w:rFonts w:ascii="宋体" w:eastAsia="宋体" w:hAnsi="宋体" w:cs="宋体"/>
          <w:color w:val="auto"/>
          <w:sz w:val="36"/>
          <w:szCs w:val="36"/>
        </w:rPr>
        <w:t>物业管理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起码</w:t>
      </w:r>
      <w:r>
        <w:rPr>
          <w:rFonts w:ascii="宋体" w:eastAsia="宋体" w:hAnsi="宋体" w:cs="宋体"/>
          <w:color w:val="auto"/>
          <w:sz w:val="36"/>
          <w:szCs w:val="36"/>
        </w:rPr>
        <w:t>每个月</w:t>
      </w:r>
      <w:r>
        <w:rPr>
          <w:rFonts w:ascii="宋体" w:eastAsia="宋体" w:hAnsi="宋体" w:cs="宋体"/>
          <w:color w:val="auto"/>
          <w:sz w:val="36"/>
          <w:szCs w:val="36"/>
        </w:rPr>
        <w:t>一次，</w:t>
      </w:r>
      <w:r>
        <w:rPr>
          <w:rFonts w:ascii="宋体" w:eastAsia="宋体" w:hAnsi="宋体" w:cs="宋体"/>
          <w:color w:val="auto"/>
          <w:sz w:val="35"/>
          <w:szCs w:val="35"/>
        </w:rPr>
        <w:t>将</w:t>
      </w:r>
      <w:r>
        <w:rPr>
          <w:rFonts w:ascii="宋体" w:eastAsia="宋体" w:hAnsi="宋体" w:cs="宋体"/>
          <w:color w:val="auto"/>
          <w:sz w:val="35"/>
          <w:szCs w:val="35"/>
        </w:rPr>
        <w:t>涉及</w:t>
      </w:r>
      <w:r>
        <w:rPr>
          <w:rFonts w:ascii="宋体" w:eastAsia="宋体" w:hAnsi="宋体" w:cs="宋体"/>
          <w:color w:val="auto"/>
          <w:sz w:val="35"/>
          <w:szCs w:val="35"/>
        </w:rPr>
        <w:t>到</w:t>
      </w:r>
      <w:r>
        <w:rPr>
          <w:rFonts w:ascii="宋体" w:eastAsia="宋体" w:hAnsi="宋体" w:cs="宋体"/>
          <w:color w:val="auto"/>
          <w:sz w:val="35"/>
          <w:szCs w:val="35"/>
        </w:rPr>
        <w:t>许多</w:t>
      </w:r>
      <w:r>
        <w:rPr>
          <w:rFonts w:ascii="宋体" w:eastAsia="宋体" w:hAnsi="宋体" w:cs="宋体"/>
          <w:color w:val="auto"/>
          <w:sz w:val="35"/>
          <w:szCs w:val="35"/>
        </w:rPr>
        <w:t>业主公共利益的共性投诉处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理结果，以</w:t>
      </w:r>
      <w:r>
        <w:rPr>
          <w:rFonts w:ascii="宋体" w:eastAsia="宋体" w:hAnsi="宋体" w:cs="宋体"/>
          <w:color w:val="auto"/>
          <w:sz w:val="36"/>
          <w:szCs w:val="36"/>
        </w:rPr>
        <w:t>适合</w:t>
      </w:r>
      <w:r>
        <w:rPr>
          <w:rFonts w:ascii="宋体" w:eastAsia="宋体" w:hAnsi="宋体" w:cs="宋体"/>
          <w:color w:val="auto"/>
          <w:sz w:val="36"/>
          <w:szCs w:val="36"/>
        </w:rPr>
        <w:t>方式向业主</w:t>
      </w:r>
      <w:r>
        <w:rPr>
          <w:rFonts w:ascii="宋体" w:eastAsia="宋体" w:hAnsi="宋体" w:cs="宋体"/>
          <w:color w:val="auto"/>
          <w:sz w:val="36"/>
          <w:szCs w:val="36"/>
        </w:rPr>
        <w:t>宣布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3.9 </w:t>
      </w:r>
      <w:r>
        <w:rPr>
          <w:rFonts w:ascii="宋体" w:eastAsia="宋体" w:hAnsi="宋体" w:cs="宋体"/>
          <w:color w:val="auto"/>
          <w:sz w:val="36"/>
          <w:szCs w:val="36"/>
        </w:rPr>
        <w:t>所有</w:t>
      </w:r>
      <w:r>
        <w:rPr>
          <w:rFonts w:ascii="宋体" w:eastAsia="宋体" w:hAnsi="宋体" w:cs="宋体"/>
          <w:color w:val="auto"/>
          <w:sz w:val="36"/>
          <w:szCs w:val="36"/>
        </w:rPr>
        <w:t>投诉有</w:t>
      </w:r>
      <w:r>
        <w:rPr>
          <w:rFonts w:ascii="宋体" w:eastAsia="宋体" w:hAnsi="宋体" w:cs="宋体"/>
          <w:color w:val="auto"/>
          <w:sz w:val="36"/>
          <w:szCs w:val="36"/>
        </w:rPr>
        <w:t>完好</w:t>
      </w:r>
      <w:r>
        <w:rPr>
          <w:rFonts w:ascii="宋体" w:eastAsia="宋体" w:hAnsi="宋体" w:cs="宋体"/>
          <w:color w:val="auto"/>
          <w:sz w:val="36"/>
          <w:szCs w:val="36"/>
        </w:rPr>
        <w:t>的记录，有跟进结果。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3.10 </w:t>
      </w:r>
      <w:r>
        <w:rPr>
          <w:rFonts w:ascii="宋体" w:eastAsia="宋体" w:hAnsi="宋体" w:cs="宋体"/>
          <w:color w:val="auto"/>
          <w:sz w:val="36"/>
          <w:szCs w:val="36"/>
        </w:rPr>
        <w:t>对有效投诉予以回访，</w:t>
      </w:r>
      <w:r>
        <w:rPr>
          <w:rFonts w:ascii="宋体" w:eastAsia="宋体" w:hAnsi="宋体" w:cs="宋体"/>
          <w:color w:val="auto"/>
          <w:sz w:val="36"/>
          <w:szCs w:val="36"/>
        </w:rPr>
        <w:t>按期</w:t>
      </w:r>
      <w:r>
        <w:rPr>
          <w:rFonts w:ascii="宋体" w:eastAsia="宋体" w:hAnsi="宋体" w:cs="宋体"/>
          <w:color w:val="auto"/>
          <w:sz w:val="36"/>
          <w:szCs w:val="36"/>
        </w:rPr>
        <w:t>统计</w:t>
      </w:r>
      <w:r>
        <w:rPr>
          <w:rFonts w:ascii="宋体" w:eastAsia="宋体" w:hAnsi="宋体" w:cs="宋体"/>
          <w:color w:val="auto"/>
          <w:sz w:val="36"/>
          <w:szCs w:val="36"/>
        </w:rPr>
        <w:t>剖析</w:t>
      </w:r>
      <w:r>
        <w:rPr>
          <w:rFonts w:ascii="宋体" w:eastAsia="宋体" w:hAnsi="宋体" w:cs="宋体"/>
          <w:color w:val="auto"/>
          <w:sz w:val="36"/>
          <w:szCs w:val="36"/>
        </w:rPr>
        <w:t>投诉</w:t>
      </w:r>
      <w:r>
        <w:rPr>
          <w:rFonts w:ascii="宋体" w:eastAsia="宋体" w:hAnsi="宋体" w:cs="宋体"/>
          <w:color w:val="auto"/>
          <w:sz w:val="36"/>
          <w:szCs w:val="36"/>
        </w:rPr>
        <w:t>办理</w:t>
      </w:r>
      <w:r>
        <w:rPr>
          <w:rFonts w:ascii="宋体" w:eastAsia="宋体" w:hAnsi="宋体" w:cs="宋体"/>
          <w:color w:val="auto"/>
          <w:sz w:val="36"/>
          <w:szCs w:val="36"/>
        </w:rPr>
        <w:t>状况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tabs>
          <w:tab w:val="left" w:pos="6580"/>
          <w:tab w:val="left" w:pos="786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3.11 </w:t>
      </w:r>
      <w:r>
        <w:rPr>
          <w:rFonts w:ascii="宋体" w:eastAsia="宋体" w:hAnsi="宋体" w:cs="宋体"/>
          <w:color w:val="auto"/>
          <w:sz w:val="36"/>
          <w:szCs w:val="36"/>
        </w:rPr>
        <w:t>顾客有效投诉</w:t>
      </w:r>
      <w:r>
        <w:rPr>
          <w:rFonts w:ascii="宋体" w:eastAsia="宋体" w:hAnsi="宋体" w:cs="宋体"/>
          <w:color w:val="auto"/>
          <w:sz w:val="36"/>
          <w:szCs w:val="36"/>
        </w:rPr>
        <w:t>办理</w:t>
      </w:r>
      <w:r>
        <w:rPr>
          <w:rFonts w:ascii="宋体" w:eastAsia="宋体" w:hAnsi="宋体" w:cs="宋体"/>
          <w:color w:val="auto"/>
          <w:sz w:val="36"/>
          <w:szCs w:val="36"/>
        </w:rPr>
        <w:t>率为</w:t>
      </w:r>
      <w:r>
        <w:rPr>
          <w:rFonts w:ascii="Helvetica" w:eastAsia="Helvetica" w:hAnsi="Helvetica" w:cs="Helvetica"/>
          <w:color w:val="auto"/>
          <w:sz w:val="36"/>
          <w:szCs w:val="36"/>
        </w:rPr>
        <w:t>100%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。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3.12</w:t>
      </w:r>
      <w:r>
        <w:rPr>
          <w:rFonts w:ascii="宋体" w:eastAsia="宋体" w:hAnsi="宋体" w:cs="宋体"/>
          <w:color w:val="auto"/>
          <w:sz w:val="35"/>
          <w:szCs w:val="35"/>
        </w:rPr>
        <w:t>制定</w:t>
      </w:r>
      <w:r>
        <w:rPr>
          <w:rFonts w:ascii="宋体" w:eastAsia="宋体" w:hAnsi="宋体" w:cs="宋体"/>
          <w:color w:val="auto"/>
          <w:sz w:val="35"/>
          <w:szCs w:val="35"/>
        </w:rPr>
        <w:t>质量事故</w:t>
      </w:r>
      <w:r>
        <w:rPr>
          <w:rFonts w:ascii="宋体" w:eastAsia="宋体" w:hAnsi="宋体" w:cs="宋体"/>
          <w:color w:val="auto"/>
          <w:sz w:val="35"/>
          <w:szCs w:val="35"/>
        </w:rPr>
        <w:t>办理</w:t>
      </w:r>
      <w:r>
        <w:rPr>
          <w:rFonts w:ascii="宋体" w:eastAsia="宋体" w:hAnsi="宋体" w:cs="宋体"/>
          <w:color w:val="auto"/>
          <w:sz w:val="35"/>
          <w:szCs w:val="35"/>
        </w:rPr>
        <w:t>程序，并</w:t>
      </w:r>
      <w:r>
        <w:rPr>
          <w:rFonts w:ascii="宋体" w:eastAsia="宋体" w:hAnsi="宋体" w:cs="宋体"/>
          <w:color w:val="auto"/>
          <w:sz w:val="35"/>
          <w:szCs w:val="35"/>
        </w:rPr>
        <w:t>保存</w:t>
      </w:r>
      <w:r>
        <w:rPr>
          <w:rFonts w:ascii="宋体" w:eastAsia="宋体" w:hAnsi="宋体" w:cs="宋体"/>
          <w:color w:val="auto"/>
          <w:sz w:val="35"/>
          <w:szCs w:val="35"/>
        </w:rPr>
        <w:t>记录。质量事故</w:t>
      </w:r>
      <w:r>
        <w:rPr>
          <w:rFonts w:ascii="宋体" w:eastAsia="宋体" w:hAnsi="宋体" w:cs="宋体"/>
          <w:color w:val="auto"/>
          <w:sz w:val="35"/>
          <w:szCs w:val="35"/>
        </w:rPr>
        <w:t>办理</w:t>
      </w:r>
      <w:r>
        <w:rPr>
          <w:rFonts w:ascii="宋体" w:eastAsia="宋体" w:hAnsi="宋体" w:cs="宋体"/>
          <w:color w:val="auto"/>
          <w:sz w:val="35"/>
          <w:szCs w:val="35"/>
        </w:rPr>
        <w:t>包含</w:t>
      </w:r>
      <w:r>
        <w:rPr>
          <w:rFonts w:ascii="宋体" w:eastAsia="宋体" w:hAnsi="宋体" w:cs="宋体"/>
          <w:color w:val="auto"/>
          <w:sz w:val="35"/>
          <w:szCs w:val="35"/>
        </w:rPr>
        <w:t>原由</w:t>
      </w:r>
      <w:r>
        <w:rPr>
          <w:rFonts w:ascii="宋体" w:eastAsia="宋体" w:hAnsi="宋体" w:cs="宋体"/>
          <w:color w:val="auto"/>
          <w:sz w:val="35"/>
          <w:szCs w:val="35"/>
        </w:rPr>
        <w:t>检查</w:t>
      </w:r>
      <w:r>
        <w:rPr>
          <w:rFonts w:ascii="宋体" w:eastAsia="宋体" w:hAnsi="宋体" w:cs="宋体"/>
          <w:color w:val="auto"/>
          <w:sz w:val="35"/>
          <w:szCs w:val="35"/>
        </w:rPr>
        <w:t>、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责任</w:t>
      </w:r>
      <w:r>
        <w:rPr>
          <w:rFonts w:ascii="宋体" w:eastAsia="宋体" w:hAnsi="宋体" w:cs="宋体"/>
          <w:color w:val="auto"/>
          <w:sz w:val="36"/>
          <w:szCs w:val="36"/>
        </w:rPr>
        <w:t>剖析</w:t>
      </w:r>
      <w:r>
        <w:rPr>
          <w:rFonts w:ascii="宋体" w:eastAsia="宋体" w:hAnsi="宋体" w:cs="宋体"/>
          <w:color w:val="auto"/>
          <w:sz w:val="36"/>
          <w:szCs w:val="36"/>
        </w:rPr>
        <w:t>、应急</w:t>
      </w:r>
      <w:r>
        <w:rPr>
          <w:rFonts w:ascii="宋体" w:eastAsia="宋体" w:hAnsi="宋体" w:cs="宋体"/>
          <w:color w:val="auto"/>
          <w:sz w:val="36"/>
          <w:szCs w:val="36"/>
        </w:rPr>
        <w:t>举措</w:t>
      </w:r>
      <w:r>
        <w:rPr>
          <w:rFonts w:ascii="宋体" w:eastAsia="宋体" w:hAnsi="宋体" w:cs="宋体"/>
          <w:color w:val="auto"/>
          <w:sz w:val="36"/>
          <w:szCs w:val="36"/>
        </w:rPr>
        <w:t>和预防</w:t>
      </w:r>
      <w:r>
        <w:rPr>
          <w:rFonts w:ascii="宋体" w:eastAsia="宋体" w:hAnsi="宋体" w:cs="宋体"/>
          <w:color w:val="auto"/>
          <w:sz w:val="36"/>
          <w:szCs w:val="36"/>
        </w:rPr>
        <w:t>举措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3.13 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按期</w:t>
      </w:r>
      <w:r>
        <w:rPr>
          <w:rFonts w:ascii="宋体" w:eastAsia="宋体" w:hAnsi="宋体" w:cs="宋体"/>
          <w:color w:val="auto"/>
          <w:sz w:val="36"/>
          <w:szCs w:val="36"/>
        </w:rPr>
        <w:t>对证</w:t>
      </w:r>
      <w:r>
        <w:rPr>
          <w:rFonts w:ascii="宋体" w:eastAsia="宋体" w:hAnsi="宋体" w:cs="宋体"/>
          <w:color w:val="auto"/>
          <w:sz w:val="36"/>
          <w:szCs w:val="36"/>
        </w:rPr>
        <w:t>量事故进行</w:t>
      </w:r>
      <w:r>
        <w:rPr>
          <w:rFonts w:ascii="宋体" w:eastAsia="宋体" w:hAnsi="宋体" w:cs="宋体"/>
          <w:color w:val="auto"/>
          <w:sz w:val="36"/>
          <w:szCs w:val="36"/>
        </w:rPr>
        <w:t>剖析</w:t>
      </w:r>
      <w:r>
        <w:rPr>
          <w:rFonts w:ascii="宋体" w:eastAsia="宋体" w:hAnsi="宋体" w:cs="宋体"/>
          <w:color w:val="auto"/>
          <w:sz w:val="36"/>
          <w:szCs w:val="36"/>
        </w:rPr>
        <w:t>，并落实预防</w:t>
      </w:r>
      <w:r>
        <w:rPr>
          <w:rFonts w:ascii="宋体" w:eastAsia="宋体" w:hAnsi="宋体" w:cs="宋体"/>
          <w:color w:val="auto"/>
          <w:sz w:val="36"/>
          <w:szCs w:val="36"/>
        </w:rPr>
        <w:t>举措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3"/>
          <w:cols w:num="1" w:space="708" w:equalWidth="0">
            <w:col w:w="16240" w:space="0"/>
          </w:cols>
        </w:sect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3.14 </w:t>
      </w:r>
      <w:r>
        <w:rPr>
          <w:rFonts w:ascii="宋体" w:eastAsia="宋体" w:hAnsi="宋体" w:cs="宋体"/>
          <w:color w:val="auto"/>
          <w:sz w:val="36"/>
          <w:szCs w:val="36"/>
        </w:rPr>
        <w:t>对信息</w:t>
      </w:r>
      <w:r>
        <w:rPr>
          <w:rFonts w:ascii="宋体" w:eastAsia="宋体" w:hAnsi="宋体" w:cs="宋体"/>
          <w:color w:val="auto"/>
          <w:sz w:val="36"/>
          <w:szCs w:val="36"/>
        </w:rPr>
        <w:t>剖析</w:t>
      </w:r>
      <w:r>
        <w:rPr>
          <w:rFonts w:ascii="宋体" w:eastAsia="宋体" w:hAnsi="宋体" w:cs="宋体"/>
          <w:color w:val="auto"/>
          <w:sz w:val="36"/>
          <w:szCs w:val="36"/>
        </w:rPr>
        <w:t>和管理中常用的统计技术有明确文件规定。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3" w:name="page4"/>
      <w:bookmarkEnd w:id="3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3.15 </w:t>
      </w:r>
      <w:r>
        <w:rPr>
          <w:rFonts w:ascii="宋体" w:eastAsia="宋体" w:hAnsi="宋体" w:cs="宋体"/>
          <w:color w:val="auto"/>
          <w:sz w:val="36"/>
          <w:szCs w:val="36"/>
        </w:rPr>
        <w:t>有关</w:t>
      </w:r>
      <w:r>
        <w:rPr>
          <w:rFonts w:ascii="宋体" w:eastAsia="宋体" w:hAnsi="宋体" w:cs="宋体"/>
          <w:color w:val="auto"/>
          <w:sz w:val="36"/>
          <w:szCs w:val="36"/>
        </w:rPr>
        <w:t>职责人员掌握常用统计技术工具运用方法，并能有效运用。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3.16</w:t>
      </w:r>
      <w:r>
        <w:rPr>
          <w:rFonts w:ascii="宋体" w:eastAsia="宋体" w:hAnsi="宋体" w:cs="宋体"/>
          <w:color w:val="auto"/>
          <w:sz w:val="35"/>
          <w:szCs w:val="35"/>
        </w:rPr>
        <w:t>规定合同评审程序，明确对顾客要求的评估程序和方法。并对合同进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行有效评审。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3.17</w:t>
      </w:r>
      <w:r>
        <w:rPr>
          <w:rFonts w:ascii="宋体" w:eastAsia="宋体" w:hAnsi="宋体" w:cs="宋体"/>
          <w:color w:val="auto"/>
          <w:sz w:val="35"/>
          <w:szCs w:val="35"/>
        </w:rPr>
        <w:t>公司</w:t>
      </w:r>
      <w:r>
        <w:rPr>
          <w:rFonts w:ascii="宋体" w:eastAsia="宋体" w:hAnsi="宋体" w:cs="宋体"/>
          <w:color w:val="auto"/>
          <w:sz w:val="35"/>
          <w:szCs w:val="35"/>
        </w:rPr>
        <w:t>对新</w:t>
      </w:r>
      <w:r>
        <w:rPr>
          <w:rFonts w:ascii="宋体" w:eastAsia="宋体" w:hAnsi="宋体" w:cs="宋体"/>
          <w:color w:val="auto"/>
          <w:sz w:val="35"/>
          <w:szCs w:val="35"/>
        </w:rPr>
        <w:t>展开</w:t>
      </w:r>
      <w:r>
        <w:rPr>
          <w:rFonts w:ascii="宋体" w:eastAsia="宋体" w:hAnsi="宋体" w:cs="宋体"/>
          <w:color w:val="auto"/>
          <w:sz w:val="35"/>
          <w:szCs w:val="35"/>
        </w:rPr>
        <w:t>或新</w:t>
      </w:r>
      <w:r>
        <w:rPr>
          <w:rFonts w:ascii="宋体" w:eastAsia="宋体" w:hAnsi="宋体" w:cs="宋体"/>
          <w:color w:val="auto"/>
          <w:sz w:val="35"/>
          <w:szCs w:val="35"/>
        </w:rPr>
        <w:t>接收</w:t>
      </w:r>
      <w:r>
        <w:rPr>
          <w:rFonts w:ascii="宋体" w:eastAsia="宋体" w:hAnsi="宋体" w:cs="宋体"/>
          <w:color w:val="auto"/>
          <w:sz w:val="35"/>
          <w:szCs w:val="35"/>
        </w:rPr>
        <w:t>的物业</w:t>
      </w:r>
      <w:r>
        <w:rPr>
          <w:rFonts w:ascii="宋体" w:eastAsia="宋体" w:hAnsi="宋体" w:cs="宋体"/>
          <w:color w:val="auto"/>
          <w:sz w:val="35"/>
          <w:szCs w:val="35"/>
        </w:rPr>
        <w:t>工程</w:t>
      </w:r>
      <w:r>
        <w:rPr>
          <w:rFonts w:ascii="宋体" w:eastAsia="宋体" w:hAnsi="宋体" w:cs="宋体"/>
          <w:color w:val="auto"/>
          <w:sz w:val="35"/>
          <w:szCs w:val="35"/>
        </w:rPr>
        <w:t>和</w:t>
      </w:r>
      <w:r>
        <w:rPr>
          <w:rFonts w:ascii="宋体" w:eastAsia="宋体" w:hAnsi="宋体" w:cs="宋体"/>
          <w:color w:val="auto"/>
          <w:sz w:val="35"/>
          <w:szCs w:val="35"/>
        </w:rPr>
        <w:t>效劳</w:t>
      </w:r>
      <w:r>
        <w:rPr>
          <w:rFonts w:ascii="宋体" w:eastAsia="宋体" w:hAnsi="宋体" w:cs="宋体"/>
          <w:color w:val="auto"/>
          <w:sz w:val="35"/>
          <w:szCs w:val="35"/>
        </w:rPr>
        <w:t>进行</w:t>
      </w:r>
      <w:r>
        <w:rPr>
          <w:rFonts w:ascii="宋体" w:eastAsia="宋体" w:hAnsi="宋体" w:cs="宋体"/>
          <w:color w:val="auto"/>
          <w:sz w:val="35"/>
          <w:szCs w:val="35"/>
        </w:rPr>
        <w:t>筹划</w:t>
      </w:r>
      <w:r>
        <w:rPr>
          <w:rFonts w:ascii="宋体" w:eastAsia="宋体" w:hAnsi="宋体" w:cs="宋体"/>
          <w:color w:val="auto"/>
          <w:sz w:val="35"/>
          <w:szCs w:val="35"/>
        </w:rPr>
        <w:t>，并</w:t>
      </w:r>
      <w:r>
        <w:rPr>
          <w:rFonts w:ascii="宋体" w:eastAsia="宋体" w:hAnsi="宋体" w:cs="宋体"/>
          <w:color w:val="auto"/>
          <w:sz w:val="35"/>
          <w:szCs w:val="35"/>
        </w:rPr>
        <w:t>保存</w:t>
      </w:r>
      <w:r>
        <w:rPr>
          <w:rFonts w:ascii="宋体" w:eastAsia="宋体" w:hAnsi="宋体" w:cs="宋体"/>
          <w:color w:val="auto"/>
          <w:sz w:val="35"/>
          <w:szCs w:val="35"/>
        </w:rPr>
        <w:t>筹划</w:t>
      </w:r>
      <w:r>
        <w:rPr>
          <w:rFonts w:ascii="宋体" w:eastAsia="宋体" w:hAnsi="宋体" w:cs="宋体"/>
          <w:color w:val="auto"/>
          <w:sz w:val="35"/>
          <w:szCs w:val="35"/>
        </w:rPr>
        <w:t>评估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记录。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3.18</w:t>
      </w:r>
      <w:r>
        <w:rPr>
          <w:rFonts w:ascii="宋体" w:eastAsia="宋体" w:hAnsi="宋体" w:cs="宋体"/>
          <w:color w:val="auto"/>
          <w:sz w:val="35"/>
          <w:szCs w:val="35"/>
        </w:rPr>
        <w:t>公司</w:t>
      </w:r>
      <w:r>
        <w:rPr>
          <w:rFonts w:ascii="宋体" w:eastAsia="宋体" w:hAnsi="宋体" w:cs="宋体"/>
          <w:color w:val="auto"/>
          <w:sz w:val="35"/>
          <w:szCs w:val="35"/>
        </w:rPr>
        <w:t>成立</w:t>
      </w:r>
      <w:r>
        <w:rPr>
          <w:rFonts w:ascii="宋体" w:eastAsia="宋体" w:hAnsi="宋体" w:cs="宋体"/>
          <w:color w:val="auto"/>
          <w:sz w:val="35"/>
          <w:szCs w:val="35"/>
        </w:rPr>
        <w:t>物业工程改造前评审程序，并</w:t>
      </w:r>
      <w:r>
        <w:rPr>
          <w:rFonts w:ascii="宋体" w:eastAsia="宋体" w:hAnsi="宋体" w:cs="宋体"/>
          <w:color w:val="auto"/>
          <w:sz w:val="35"/>
          <w:szCs w:val="35"/>
        </w:rPr>
        <w:t>依照</w:t>
      </w:r>
      <w:r>
        <w:rPr>
          <w:rFonts w:ascii="宋体" w:eastAsia="宋体" w:hAnsi="宋体" w:cs="宋体"/>
          <w:color w:val="auto"/>
          <w:sz w:val="35"/>
          <w:szCs w:val="35"/>
        </w:rPr>
        <w:t>程序落实，以</w:t>
      </w:r>
      <w:r>
        <w:rPr>
          <w:rFonts w:ascii="宋体" w:eastAsia="宋体" w:hAnsi="宋体" w:cs="宋体"/>
          <w:color w:val="auto"/>
          <w:sz w:val="35"/>
          <w:szCs w:val="35"/>
        </w:rPr>
        <w:t>保证</w:t>
      </w:r>
      <w:r>
        <w:rPr>
          <w:rFonts w:ascii="宋体" w:eastAsia="宋体" w:hAnsi="宋体" w:cs="宋体"/>
          <w:color w:val="auto"/>
          <w:sz w:val="35"/>
          <w:szCs w:val="35"/>
        </w:rPr>
        <w:t>工程的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合理、有效、低</w:t>
      </w:r>
      <w:r>
        <w:rPr>
          <w:rFonts w:ascii="宋体" w:eastAsia="宋体" w:hAnsi="宋体" w:cs="宋体"/>
          <w:color w:val="auto"/>
          <w:sz w:val="36"/>
          <w:szCs w:val="36"/>
        </w:rPr>
        <w:t>本钱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tabs>
          <w:tab w:val="left" w:pos="246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3.19</w:t>
      </w:r>
      <w:r>
        <w:rPr>
          <w:rFonts w:ascii="宋体" w:eastAsia="宋体" w:hAnsi="宋体" w:cs="宋体"/>
          <w:color w:val="auto"/>
          <w:sz w:val="35"/>
          <w:szCs w:val="35"/>
        </w:rPr>
        <w:t>管理</w:t>
      </w:r>
      <w:r>
        <w:rPr>
          <w:rFonts w:ascii="宋体" w:eastAsia="宋体" w:hAnsi="宋体" w:cs="宋体"/>
          <w:color w:val="auto"/>
          <w:sz w:val="35"/>
          <w:szCs w:val="35"/>
        </w:rPr>
        <w:t>工程</w:t>
      </w:r>
      <w:r>
        <w:rPr>
          <w:rFonts w:ascii="宋体" w:eastAsia="宋体" w:hAnsi="宋体" w:cs="宋体"/>
          <w:color w:val="auto"/>
          <w:sz w:val="35"/>
          <w:szCs w:val="35"/>
        </w:rPr>
        <w:t>应</w:t>
      </w:r>
      <w:r>
        <w:rPr>
          <w:rFonts w:ascii="宋体" w:eastAsia="宋体" w:hAnsi="宋体" w:cs="宋体"/>
          <w:color w:val="auto"/>
          <w:sz w:val="35"/>
          <w:szCs w:val="35"/>
        </w:rPr>
        <w:t>依据</w:t>
      </w:r>
      <w:r>
        <w:rPr>
          <w:rFonts w:ascii="宋体" w:eastAsia="宋体" w:hAnsi="宋体" w:cs="宋体"/>
          <w:color w:val="auto"/>
          <w:sz w:val="35"/>
          <w:szCs w:val="35"/>
        </w:rPr>
        <w:t>风险</w:t>
      </w:r>
      <w:r>
        <w:rPr>
          <w:rFonts w:ascii="宋体" w:eastAsia="宋体" w:hAnsi="宋体" w:cs="宋体"/>
          <w:color w:val="auto"/>
          <w:sz w:val="35"/>
          <w:szCs w:val="35"/>
        </w:rPr>
        <w:t>状况</w:t>
      </w:r>
      <w:r>
        <w:rPr>
          <w:rFonts w:ascii="宋体" w:eastAsia="宋体" w:hAnsi="宋体" w:cs="宋体"/>
          <w:color w:val="auto"/>
          <w:sz w:val="35"/>
          <w:szCs w:val="35"/>
        </w:rPr>
        <w:t>购置</w:t>
      </w:r>
      <w:r>
        <w:rPr>
          <w:rFonts w:ascii="宋体" w:eastAsia="宋体" w:hAnsi="宋体" w:cs="宋体"/>
          <w:color w:val="auto"/>
          <w:sz w:val="35"/>
          <w:szCs w:val="35"/>
        </w:rPr>
        <w:t>有关</w:t>
      </w:r>
      <w:r>
        <w:rPr>
          <w:rFonts w:ascii="宋体" w:eastAsia="宋体" w:hAnsi="宋体" w:cs="宋体"/>
          <w:color w:val="auto"/>
          <w:sz w:val="35"/>
          <w:szCs w:val="35"/>
        </w:rPr>
        <w:t>物业管理责任险。</w:t>
      </w:r>
    </w:p>
    <w:p>
      <w:pPr>
        <w:numPr>
          <w:ilvl w:val="0"/>
          <w:numId w:val="7"/>
        </w:numPr>
        <w:tabs>
          <w:tab w:val="left" w:pos="2000"/>
        </w:tabs>
        <w:spacing w:after="0" w:line="437" w:lineRule="exact"/>
        <w:ind w:left="2000" w:hanging="56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信息管理</w:t>
      </w:r>
    </w:p>
    <w:p>
      <w:pPr>
        <w:tabs>
          <w:tab w:val="left" w:pos="572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4.1 </w:t>
      </w:r>
      <w:r>
        <w:rPr>
          <w:rFonts w:ascii="宋体" w:eastAsia="宋体" w:hAnsi="宋体" w:cs="宋体"/>
          <w:color w:val="auto"/>
          <w:sz w:val="36"/>
          <w:szCs w:val="36"/>
        </w:rPr>
        <w:t>成立</w:t>
      </w:r>
      <w:r>
        <w:rPr>
          <w:rFonts w:ascii="宋体" w:eastAsia="宋体" w:hAnsi="宋体" w:cs="宋体"/>
          <w:color w:val="auto"/>
          <w:sz w:val="36"/>
          <w:szCs w:val="36"/>
        </w:rPr>
        <w:t>信息管理制度，</w:t>
      </w:r>
      <w:r>
        <w:rPr>
          <w:rFonts w:ascii="宋体" w:eastAsia="宋体" w:hAnsi="宋体" w:cs="宋体"/>
          <w:color w:val="auto"/>
          <w:sz w:val="35"/>
          <w:szCs w:val="35"/>
        </w:rPr>
        <w:t>公司</w:t>
      </w:r>
      <w:r>
        <w:rPr>
          <w:rFonts w:ascii="宋体" w:eastAsia="宋体" w:hAnsi="宋体" w:cs="宋体"/>
          <w:color w:val="auto"/>
          <w:sz w:val="35"/>
          <w:szCs w:val="35"/>
        </w:rPr>
        <w:t>内及各物业管理小区</w:t>
      </w:r>
      <w:r>
        <w:rPr>
          <w:rFonts w:ascii="宋体" w:eastAsia="宋体" w:hAnsi="宋体" w:cs="宋体"/>
          <w:color w:val="auto"/>
          <w:sz w:val="35"/>
          <w:szCs w:val="35"/>
        </w:rPr>
        <w:t>建立</w:t>
      </w:r>
      <w:r>
        <w:rPr>
          <w:rFonts w:ascii="宋体" w:eastAsia="宋体" w:hAnsi="宋体" w:cs="宋体"/>
          <w:color w:val="auto"/>
          <w:sz w:val="35"/>
          <w:szCs w:val="35"/>
        </w:rPr>
        <w:t>特意</w:t>
      </w:r>
      <w:r>
        <w:rPr>
          <w:rFonts w:ascii="宋体" w:eastAsia="宋体" w:hAnsi="宋体" w:cs="宋体"/>
          <w:color w:val="auto"/>
          <w:sz w:val="35"/>
          <w:szCs w:val="35"/>
        </w:rPr>
        <w:t>岗位负责信息的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采集</w:t>
      </w:r>
      <w:r>
        <w:rPr>
          <w:rFonts w:ascii="宋体" w:eastAsia="宋体" w:hAnsi="宋体" w:cs="宋体"/>
          <w:color w:val="auto"/>
          <w:sz w:val="36"/>
          <w:szCs w:val="36"/>
        </w:rPr>
        <w:t>和</w:t>
      </w:r>
      <w:r>
        <w:rPr>
          <w:rFonts w:ascii="宋体" w:eastAsia="宋体" w:hAnsi="宋体" w:cs="宋体"/>
          <w:color w:val="auto"/>
          <w:sz w:val="36"/>
          <w:szCs w:val="36"/>
        </w:rPr>
        <w:t>传达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4.2 </w:t>
      </w:r>
      <w:r>
        <w:rPr>
          <w:rFonts w:ascii="宋体" w:eastAsia="宋体" w:hAnsi="宋体" w:cs="宋体"/>
          <w:color w:val="auto"/>
          <w:sz w:val="36"/>
          <w:szCs w:val="36"/>
        </w:rPr>
        <w:t>按要求</w:t>
      </w:r>
      <w:r>
        <w:rPr>
          <w:rFonts w:ascii="宋体" w:eastAsia="宋体" w:hAnsi="宋体" w:cs="宋体"/>
          <w:color w:val="auto"/>
          <w:sz w:val="36"/>
          <w:szCs w:val="36"/>
        </w:rPr>
        <w:t>准时</w:t>
      </w:r>
      <w:r>
        <w:rPr>
          <w:rFonts w:ascii="宋体" w:eastAsia="宋体" w:hAnsi="宋体" w:cs="宋体"/>
          <w:color w:val="auto"/>
          <w:sz w:val="36"/>
          <w:szCs w:val="36"/>
        </w:rPr>
        <w:t>编制并</w:t>
      </w:r>
      <w:r>
        <w:rPr>
          <w:rFonts w:ascii="宋体" w:eastAsia="宋体" w:hAnsi="宋体" w:cs="宋体"/>
          <w:color w:val="auto"/>
          <w:sz w:val="36"/>
          <w:szCs w:val="36"/>
        </w:rPr>
        <w:t>传达</w:t>
      </w:r>
      <w:r>
        <w:rPr>
          <w:rFonts w:ascii="宋体" w:eastAsia="宋体" w:hAnsi="宋体" w:cs="宋体"/>
          <w:color w:val="auto"/>
          <w:sz w:val="36"/>
          <w:szCs w:val="36"/>
        </w:rPr>
        <w:t>半月报及重要的管理和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信息。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4.3 </w:t>
      </w:r>
      <w:r>
        <w:rPr>
          <w:rFonts w:ascii="宋体" w:eastAsia="宋体" w:hAnsi="宋体" w:cs="宋体"/>
          <w:color w:val="auto"/>
          <w:sz w:val="36"/>
          <w:szCs w:val="36"/>
        </w:rPr>
        <w:t>重要</w:t>
      </w:r>
      <w:r>
        <w:rPr>
          <w:rFonts w:ascii="宋体" w:eastAsia="宋体" w:hAnsi="宋体" w:cs="宋体"/>
          <w:color w:val="auto"/>
          <w:sz w:val="36"/>
          <w:szCs w:val="36"/>
        </w:rPr>
        <w:t>的质量事故、突发事件、顾客投诉在一个工作日内</w:t>
      </w:r>
      <w:r>
        <w:rPr>
          <w:rFonts w:ascii="宋体" w:eastAsia="宋体" w:hAnsi="宋体" w:cs="宋体"/>
          <w:color w:val="auto"/>
          <w:sz w:val="36"/>
          <w:szCs w:val="36"/>
        </w:rPr>
        <w:t>通告</w:t>
      </w:r>
      <w:r>
        <w:rPr>
          <w:rFonts w:ascii="宋体" w:eastAsia="宋体" w:hAnsi="宋体" w:cs="宋体"/>
          <w:color w:val="auto"/>
          <w:sz w:val="36"/>
          <w:szCs w:val="36"/>
        </w:rPr>
        <w:t>给</w:t>
      </w:r>
      <w:r>
        <w:rPr>
          <w:rFonts w:ascii="宋体" w:eastAsia="宋体" w:hAnsi="宋体" w:cs="宋体"/>
          <w:color w:val="auto"/>
          <w:sz w:val="36"/>
          <w:szCs w:val="36"/>
        </w:rPr>
        <w:t>有关</w:t>
      </w:r>
      <w:r>
        <w:rPr>
          <w:rFonts w:ascii="宋体" w:eastAsia="宋体" w:hAnsi="宋体" w:cs="宋体"/>
          <w:color w:val="auto"/>
          <w:sz w:val="36"/>
          <w:szCs w:val="36"/>
        </w:rPr>
        <w:t>部门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或人员。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4.4 </w:t>
      </w:r>
      <w:r>
        <w:rPr>
          <w:rFonts w:ascii="宋体" w:eastAsia="宋体" w:hAnsi="宋体" w:cs="宋体"/>
          <w:color w:val="auto"/>
          <w:sz w:val="36"/>
          <w:szCs w:val="36"/>
        </w:rPr>
        <w:t>依照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信息管理和投诉</w:t>
      </w:r>
      <w:r>
        <w:rPr>
          <w:rFonts w:ascii="宋体" w:eastAsia="宋体" w:hAnsi="宋体" w:cs="宋体"/>
          <w:color w:val="auto"/>
          <w:sz w:val="36"/>
          <w:szCs w:val="36"/>
        </w:rPr>
        <w:t>办理</w:t>
      </w:r>
      <w:r>
        <w:rPr>
          <w:rFonts w:ascii="宋体" w:eastAsia="宋体" w:hAnsi="宋体" w:cs="宋体"/>
          <w:color w:val="auto"/>
          <w:sz w:val="36"/>
          <w:szCs w:val="36"/>
        </w:rPr>
        <w:t>制度的</w:t>
      </w:r>
      <w:r>
        <w:rPr>
          <w:rFonts w:ascii="宋体" w:eastAsia="宋体" w:hAnsi="宋体" w:cs="宋体"/>
          <w:color w:val="auto"/>
          <w:sz w:val="36"/>
          <w:szCs w:val="36"/>
        </w:rPr>
        <w:t>有关</w:t>
      </w:r>
      <w:r>
        <w:rPr>
          <w:rFonts w:ascii="宋体" w:eastAsia="宋体" w:hAnsi="宋体" w:cs="宋体"/>
          <w:color w:val="auto"/>
          <w:sz w:val="36"/>
          <w:szCs w:val="36"/>
        </w:rPr>
        <w:t>要求，</w:t>
      </w:r>
      <w:r>
        <w:rPr>
          <w:rFonts w:ascii="宋体" w:eastAsia="宋体" w:hAnsi="宋体" w:cs="宋体"/>
          <w:color w:val="auto"/>
          <w:sz w:val="36"/>
          <w:szCs w:val="36"/>
        </w:rPr>
        <w:t>实时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正确</w:t>
      </w:r>
      <w:r>
        <w:rPr>
          <w:rFonts w:ascii="宋体" w:eastAsia="宋体" w:hAnsi="宋体" w:cs="宋体"/>
          <w:color w:val="auto"/>
          <w:sz w:val="36"/>
          <w:szCs w:val="36"/>
        </w:rPr>
        <w:t>的向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传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递</w:t>
      </w:r>
      <w:r>
        <w:rPr>
          <w:rFonts w:ascii="宋体" w:eastAsia="宋体" w:hAnsi="宋体" w:cs="宋体"/>
          <w:color w:val="auto"/>
          <w:sz w:val="36"/>
          <w:szCs w:val="36"/>
        </w:rPr>
        <w:t>有关</w:t>
      </w:r>
      <w:r>
        <w:rPr>
          <w:rFonts w:ascii="宋体" w:eastAsia="宋体" w:hAnsi="宋体" w:cs="宋体"/>
          <w:color w:val="auto"/>
          <w:sz w:val="36"/>
          <w:szCs w:val="36"/>
        </w:rPr>
        <w:t>信息。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4.5 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增强</w:t>
      </w:r>
      <w:r>
        <w:rPr>
          <w:rFonts w:ascii="宋体" w:eastAsia="宋体" w:hAnsi="宋体" w:cs="宋体"/>
          <w:color w:val="auto"/>
          <w:sz w:val="36"/>
          <w:szCs w:val="36"/>
        </w:rPr>
        <w:t>与同行业的</w:t>
      </w:r>
      <w:r>
        <w:rPr>
          <w:rFonts w:ascii="宋体" w:eastAsia="宋体" w:hAnsi="宋体" w:cs="宋体"/>
          <w:color w:val="auto"/>
          <w:sz w:val="36"/>
          <w:szCs w:val="36"/>
        </w:rPr>
        <w:t>交流</w:t>
      </w:r>
      <w:r>
        <w:rPr>
          <w:rFonts w:ascii="宋体" w:eastAsia="宋体" w:hAnsi="宋体" w:cs="宋体"/>
          <w:color w:val="auto"/>
          <w:sz w:val="36"/>
          <w:szCs w:val="36"/>
        </w:rPr>
        <w:t>，每年</w:t>
      </w:r>
      <w:r>
        <w:rPr>
          <w:rFonts w:ascii="宋体" w:eastAsia="宋体" w:hAnsi="宋体" w:cs="宋体"/>
          <w:color w:val="auto"/>
          <w:sz w:val="36"/>
          <w:szCs w:val="36"/>
        </w:rPr>
        <w:t>起码</w:t>
      </w:r>
      <w:r>
        <w:rPr>
          <w:rFonts w:ascii="宋体" w:eastAsia="宋体" w:hAnsi="宋体" w:cs="宋体"/>
          <w:color w:val="auto"/>
          <w:sz w:val="36"/>
          <w:szCs w:val="36"/>
        </w:rPr>
        <w:t>组织两次</w:t>
      </w:r>
      <w:r>
        <w:rPr>
          <w:rFonts w:ascii="宋体" w:eastAsia="宋体" w:hAnsi="宋体" w:cs="宋体"/>
          <w:color w:val="auto"/>
          <w:sz w:val="36"/>
          <w:szCs w:val="36"/>
        </w:rPr>
        <w:t>外面</w:t>
      </w:r>
      <w:r>
        <w:rPr>
          <w:rFonts w:ascii="宋体" w:eastAsia="宋体" w:hAnsi="宋体" w:cs="宋体"/>
          <w:color w:val="auto"/>
          <w:sz w:val="36"/>
          <w:szCs w:val="36"/>
        </w:rPr>
        <w:t>交流</w:t>
      </w:r>
      <w:r>
        <w:rPr>
          <w:rFonts w:ascii="宋体" w:eastAsia="宋体" w:hAnsi="宋体" w:cs="宋体"/>
          <w:color w:val="auto"/>
          <w:sz w:val="36"/>
          <w:szCs w:val="36"/>
        </w:rPr>
        <w:t>活动。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4.6 </w:t>
      </w:r>
      <w:r>
        <w:rPr>
          <w:rFonts w:ascii="宋体" w:eastAsia="宋体" w:hAnsi="宋体" w:cs="宋体"/>
          <w:color w:val="auto"/>
          <w:sz w:val="36"/>
          <w:szCs w:val="36"/>
        </w:rPr>
        <w:t>踊跃</w:t>
      </w:r>
      <w:r>
        <w:rPr>
          <w:rFonts w:ascii="宋体" w:eastAsia="宋体" w:hAnsi="宋体" w:cs="宋体"/>
          <w:color w:val="auto"/>
          <w:sz w:val="36"/>
          <w:szCs w:val="36"/>
        </w:rPr>
        <w:t>参加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内部物业管理</w:t>
      </w:r>
      <w:r>
        <w:rPr>
          <w:rFonts w:ascii="宋体" w:eastAsia="宋体" w:hAnsi="宋体" w:cs="宋体"/>
          <w:color w:val="auto"/>
          <w:sz w:val="36"/>
          <w:szCs w:val="36"/>
        </w:rPr>
        <w:t>交流</w:t>
      </w:r>
      <w:r>
        <w:rPr>
          <w:rFonts w:ascii="宋体" w:eastAsia="宋体" w:hAnsi="宋体" w:cs="宋体"/>
          <w:color w:val="auto"/>
          <w:sz w:val="36"/>
          <w:szCs w:val="36"/>
        </w:rPr>
        <w:t>活动。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4.7 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成立</w:t>
      </w:r>
      <w:r>
        <w:rPr>
          <w:rFonts w:ascii="宋体" w:eastAsia="宋体" w:hAnsi="宋体" w:cs="宋体"/>
          <w:color w:val="auto"/>
          <w:sz w:val="36"/>
          <w:szCs w:val="36"/>
        </w:rPr>
        <w:t>内部工作平台，用以对内管理和信息</w:t>
      </w:r>
      <w:r>
        <w:rPr>
          <w:rFonts w:ascii="宋体" w:eastAsia="宋体" w:hAnsi="宋体" w:cs="宋体"/>
          <w:color w:val="auto"/>
          <w:sz w:val="36"/>
          <w:szCs w:val="36"/>
        </w:rPr>
        <w:t>传达</w:t>
      </w:r>
      <w:r>
        <w:rPr>
          <w:rFonts w:ascii="宋体" w:eastAsia="宋体" w:hAnsi="宋体" w:cs="宋体"/>
          <w:color w:val="auto"/>
          <w:sz w:val="36"/>
          <w:szCs w:val="36"/>
        </w:rPr>
        <w:t>。有</w:t>
      </w:r>
      <w:r>
        <w:rPr>
          <w:rFonts w:ascii="宋体" w:eastAsia="宋体" w:hAnsi="宋体" w:cs="宋体"/>
          <w:color w:val="auto"/>
          <w:sz w:val="36"/>
          <w:szCs w:val="36"/>
        </w:rPr>
        <w:t>特意</w:t>
      </w:r>
      <w:r>
        <w:rPr>
          <w:rFonts w:ascii="宋体" w:eastAsia="宋体" w:hAnsi="宋体" w:cs="宋体"/>
          <w:color w:val="auto"/>
          <w:sz w:val="36"/>
          <w:szCs w:val="36"/>
        </w:rPr>
        <w:t>岗位负责信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息的</w:t>
      </w:r>
      <w:r>
        <w:rPr>
          <w:rFonts w:ascii="宋体" w:eastAsia="宋体" w:hAnsi="宋体" w:cs="宋体"/>
          <w:color w:val="auto"/>
          <w:sz w:val="36"/>
          <w:szCs w:val="36"/>
        </w:rPr>
        <w:t>实时</w:t>
      </w:r>
      <w:r>
        <w:rPr>
          <w:rFonts w:ascii="宋体" w:eastAsia="宋体" w:hAnsi="宋体" w:cs="宋体"/>
          <w:color w:val="auto"/>
          <w:sz w:val="36"/>
          <w:szCs w:val="36"/>
        </w:rPr>
        <w:t>刊登</w:t>
      </w:r>
      <w:r>
        <w:rPr>
          <w:rFonts w:ascii="宋体" w:eastAsia="宋体" w:hAnsi="宋体" w:cs="宋体"/>
          <w:color w:val="auto"/>
          <w:sz w:val="36"/>
          <w:szCs w:val="36"/>
        </w:rPr>
        <w:t>、更新与</w:t>
      </w:r>
      <w:r>
        <w:rPr>
          <w:rFonts w:ascii="宋体" w:eastAsia="宋体" w:hAnsi="宋体" w:cs="宋体"/>
          <w:color w:val="auto"/>
          <w:sz w:val="36"/>
          <w:szCs w:val="36"/>
        </w:rPr>
        <w:t>保护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4"/>
          <w:cols w:num="1" w:space="708" w:equalWidth="0">
            <w:col w:w="16240" w:space="0"/>
          </w:cols>
        </w:sect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4.8 </w:t>
      </w:r>
      <w:r>
        <w:rPr>
          <w:rFonts w:ascii="宋体" w:eastAsia="宋体" w:hAnsi="宋体" w:cs="宋体"/>
          <w:color w:val="auto"/>
          <w:sz w:val="36"/>
          <w:szCs w:val="36"/>
        </w:rPr>
        <w:t>推动</w:t>
      </w:r>
      <w:r>
        <w:rPr>
          <w:rFonts w:ascii="宋体" w:eastAsia="宋体" w:hAnsi="宋体" w:cs="宋体"/>
          <w:color w:val="auto"/>
          <w:sz w:val="36"/>
          <w:szCs w:val="36"/>
        </w:rPr>
        <w:t>办公网络化管理，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和各管理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的电脑联网，职能部门的电脑</w:t>
      </w:r>
    </w:p>
    <w:p>
      <w:pPr>
        <w:spacing w:after="0" w:line="400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普及率</w:t>
      </w:r>
      <w:r>
        <w:rPr>
          <w:rFonts w:ascii="宋体" w:eastAsia="宋体" w:hAnsi="宋体" w:cs="宋体"/>
          <w:color w:val="auto"/>
          <w:sz w:val="35"/>
          <w:szCs w:val="35"/>
        </w:rPr>
        <w:t>到达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 w:line="425" w:lineRule="exact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5"/>
          <w:szCs w:val="35"/>
        </w:rPr>
        <w:t xml:space="preserve">80 </w:t>
      </w:r>
      <w:r>
        <w:rPr>
          <w:rFonts w:ascii="宋体" w:eastAsia="宋体" w:hAnsi="宋体" w:cs="宋体"/>
          <w:color w:val="auto"/>
          <w:sz w:val="35"/>
          <w:szCs w:val="35"/>
        </w:rPr>
        <w:t>％，管理</w:t>
      </w:r>
      <w:r>
        <w:rPr>
          <w:rFonts w:ascii="宋体" w:eastAsia="宋体" w:hAnsi="宋体" w:cs="宋体"/>
          <w:color w:val="auto"/>
          <w:sz w:val="35"/>
          <w:szCs w:val="35"/>
        </w:rPr>
        <w:t>工程</w:t>
      </w:r>
      <w:r>
        <w:rPr>
          <w:rFonts w:ascii="宋体" w:eastAsia="宋体" w:hAnsi="宋体" w:cs="宋体"/>
          <w:color w:val="auto"/>
          <w:sz w:val="35"/>
          <w:szCs w:val="35"/>
        </w:rPr>
        <w:t>起码</w:t>
      </w:r>
      <w:r>
        <w:rPr>
          <w:rFonts w:ascii="宋体" w:eastAsia="宋体" w:hAnsi="宋体" w:cs="宋体"/>
          <w:color w:val="auto"/>
          <w:sz w:val="35"/>
          <w:szCs w:val="35"/>
        </w:rPr>
        <w:t>有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 w:line="437" w:lineRule="exact"/>
        <w:rPr>
          <w:color w:val="auto"/>
          <w:sz w:val="20"/>
          <w:szCs w:val="20"/>
        </w:rPr>
        <w:sectPr>
          <w:type w:val="continuous"/>
          <w:pgSz w:w="19120" w:h="27060" w:orient="portrait"/>
          <w:pgMar w:top="1431" w:right="1440" w:bottom="1440" w:left="1440" w:header="0" w:footer="0" w:gutter="0"/>
          <w:pgNumType w:start="5"/>
          <w:cols w:num="3" w:space="708" w:equalWidth="0">
            <w:col w:w="3240" w:space="360"/>
            <w:col w:w="3720" w:space="560"/>
            <w:col w:w="8360" w:space="0"/>
          </w:cols>
        </w:sectPr>
      </w:pPr>
      <w:r>
        <w:rPr>
          <w:rFonts w:ascii="Helvetica" w:eastAsia="Helvetica" w:hAnsi="Helvetica" w:cs="Helvetica"/>
          <w:color w:val="auto"/>
          <w:w w:val="99"/>
          <w:sz w:val="36"/>
          <w:szCs w:val="36"/>
        </w:rPr>
        <w:t xml:space="preserve">1 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台可联网电脑。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w w:val="99"/>
          <w:sz w:val="36"/>
          <w:szCs w:val="36"/>
        </w:rPr>
        <w:t xml:space="preserve">4.9 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物业管理专业软件在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和管理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获取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推行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和应用，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 w:line="400" w:lineRule="exact"/>
        <w:rPr>
          <w:color w:val="auto"/>
          <w:sz w:val="20"/>
          <w:szCs w:val="20"/>
        </w:rPr>
        <w:sectPr>
          <w:type w:val="continuous"/>
          <w:pgSz w:w="19120" w:h="27060" w:orient="portrait"/>
          <w:pgMar w:top="1431" w:right="1440" w:bottom="1440" w:left="1440" w:header="0" w:footer="0" w:gutter="0"/>
          <w:pgNumType w:start="6"/>
          <w:cols w:num="2" w:space="708" w:equalWidth="0">
            <w:col w:w="11200" w:space="720"/>
            <w:col w:w="4320" w:space="0"/>
          </w:cols>
        </w:sectPr>
      </w:pPr>
      <w:r>
        <w:rPr>
          <w:rFonts w:ascii="宋体" w:eastAsia="宋体" w:hAnsi="宋体" w:cs="宋体"/>
          <w:color w:val="auto"/>
          <w:sz w:val="35"/>
          <w:szCs w:val="35"/>
        </w:rPr>
        <w:t>有关</w:t>
      </w:r>
      <w:r>
        <w:rPr>
          <w:rFonts w:ascii="宋体" w:eastAsia="宋体" w:hAnsi="宋体" w:cs="宋体"/>
          <w:color w:val="auto"/>
          <w:sz w:val="35"/>
          <w:szCs w:val="35"/>
        </w:rPr>
        <w:t>人员接受相</w:t>
      </w:r>
    </w:p>
    <w:p>
      <w:pPr>
        <w:spacing w:after="0" w:line="400" w:lineRule="exact"/>
        <w:ind w:left="1440"/>
        <w:rPr>
          <w:color w:val="auto"/>
          <w:sz w:val="20"/>
          <w:szCs w:val="20"/>
        </w:rPr>
        <w:sectPr>
          <w:type w:val="continuous"/>
          <w:pgSz w:w="19120" w:h="27060" w:orient="portrait"/>
          <w:pgMar w:top="1431" w:right="1440" w:bottom="1440" w:left="1440" w:header="0" w:footer="0" w:gutter="0"/>
          <w:pgNumType w:start="7"/>
          <w:cols w:num="1" w:space="708" w:equalWidth="0">
            <w:col w:w="16240" w:space="0"/>
          </w:cols>
        </w:sectPr>
      </w:pPr>
      <w:r>
        <w:rPr>
          <w:rFonts w:ascii="宋体" w:eastAsia="宋体" w:hAnsi="宋体" w:cs="宋体"/>
          <w:color w:val="auto"/>
          <w:sz w:val="35"/>
          <w:szCs w:val="35"/>
        </w:rPr>
        <w:t>应培训，能</w:t>
      </w:r>
      <w:r>
        <w:rPr>
          <w:rFonts w:ascii="宋体" w:eastAsia="宋体" w:hAnsi="宋体" w:cs="宋体"/>
          <w:color w:val="auto"/>
          <w:sz w:val="35"/>
          <w:szCs w:val="35"/>
        </w:rPr>
        <w:t>娴熟</w:t>
      </w:r>
      <w:r>
        <w:rPr>
          <w:rFonts w:ascii="宋体" w:eastAsia="宋体" w:hAnsi="宋体" w:cs="宋体"/>
          <w:color w:val="auto"/>
          <w:sz w:val="35"/>
          <w:szCs w:val="35"/>
        </w:rPr>
        <w:t>使用软件办公。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4.10</w:t>
      </w:r>
      <w:r>
        <w:rPr>
          <w:rFonts w:ascii="宋体" w:eastAsia="宋体" w:hAnsi="宋体" w:cs="宋体"/>
          <w:color w:val="auto"/>
          <w:sz w:val="35"/>
          <w:szCs w:val="35"/>
        </w:rPr>
        <w:t>物业管理、物业</w:t>
      </w:r>
      <w:r>
        <w:rPr>
          <w:rFonts w:ascii="宋体" w:eastAsia="宋体" w:hAnsi="宋体" w:cs="宋体"/>
          <w:color w:val="auto"/>
          <w:sz w:val="35"/>
          <w:szCs w:val="35"/>
        </w:rPr>
        <w:t>财富</w:t>
      </w:r>
      <w:r>
        <w:rPr>
          <w:rFonts w:ascii="宋体" w:eastAsia="宋体" w:hAnsi="宋体" w:cs="宋体"/>
          <w:color w:val="auto"/>
          <w:sz w:val="35"/>
          <w:szCs w:val="35"/>
        </w:rPr>
        <w:t>、物业人事软件资料</w:t>
      </w:r>
      <w:r>
        <w:rPr>
          <w:rFonts w:ascii="宋体" w:eastAsia="宋体" w:hAnsi="宋体" w:cs="宋体"/>
          <w:color w:val="auto"/>
          <w:sz w:val="35"/>
          <w:szCs w:val="35"/>
        </w:rPr>
        <w:t>实时</w:t>
      </w:r>
      <w:r>
        <w:rPr>
          <w:rFonts w:ascii="宋体" w:eastAsia="宋体" w:hAnsi="宋体" w:cs="宋体"/>
          <w:color w:val="auto"/>
          <w:sz w:val="35"/>
          <w:szCs w:val="35"/>
        </w:rPr>
        <w:t>更新与</w:t>
      </w:r>
      <w:r>
        <w:rPr>
          <w:rFonts w:ascii="宋体" w:eastAsia="宋体" w:hAnsi="宋体" w:cs="宋体"/>
          <w:color w:val="auto"/>
          <w:sz w:val="35"/>
          <w:szCs w:val="35"/>
        </w:rPr>
        <w:t>保护</w:t>
      </w:r>
      <w:r>
        <w:rPr>
          <w:rFonts w:ascii="宋体" w:eastAsia="宋体" w:hAnsi="宋体" w:cs="宋体"/>
          <w:color w:val="auto"/>
          <w:sz w:val="35"/>
          <w:szCs w:val="35"/>
        </w:rPr>
        <w:t>，其内容至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少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2 </w:t>
      </w:r>
      <w:r>
        <w:rPr>
          <w:rFonts w:ascii="宋体" w:eastAsia="宋体" w:hAnsi="宋体" w:cs="宋体"/>
          <w:color w:val="auto"/>
          <w:sz w:val="36"/>
          <w:szCs w:val="36"/>
        </w:rPr>
        <w:t>个月更新一次。</w:t>
      </w:r>
    </w:p>
    <w:p>
      <w:pPr>
        <w:numPr>
          <w:ilvl w:val="0"/>
          <w:numId w:val="8"/>
        </w:numPr>
        <w:tabs>
          <w:tab w:val="left" w:pos="2000"/>
        </w:tabs>
        <w:spacing w:after="0" w:line="437" w:lineRule="exact"/>
        <w:ind w:left="2000" w:hanging="560"/>
        <w:rPr>
          <w:rFonts w:ascii="Helvetica" w:eastAsia="Helvetica" w:hAnsi="Helvetica" w:cs="Helvetica"/>
          <w:color w:val="auto"/>
          <w:sz w:val="36"/>
          <w:szCs w:val="36"/>
        </w:rPr>
        <w:sectPr>
          <w:type w:val="continuous"/>
          <w:pgSz w:w="19120" w:h="27060" w:orient="portrait"/>
          <w:pgMar w:top="1431" w:right="1440" w:bottom="1440" w:left="1440" w:header="0" w:footer="0" w:gutter="0"/>
          <w:pgNumType w:start="8"/>
          <w:cols w:num="1" w:space="708" w:equalWidth="0">
            <w:col w:w="16240" w:space="0"/>
          </w:cols>
        </w:sectPr>
      </w:pPr>
      <w:r>
        <w:rPr>
          <w:rFonts w:ascii="宋体" w:eastAsia="宋体" w:hAnsi="宋体" w:cs="宋体"/>
          <w:color w:val="auto"/>
          <w:sz w:val="36"/>
          <w:szCs w:val="36"/>
        </w:rPr>
        <w:t>人力资源管理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4" w:name="page5"/>
      <w:bookmarkEnd w:id="4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5.1 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经过</w:t>
      </w:r>
      <w:r>
        <w:rPr>
          <w:rFonts w:ascii="宋体" w:eastAsia="宋体" w:hAnsi="宋体" w:cs="宋体"/>
          <w:color w:val="auto"/>
          <w:sz w:val="36"/>
          <w:szCs w:val="36"/>
        </w:rPr>
        <w:t>大专院校、</w:t>
      </w:r>
      <w:r>
        <w:rPr>
          <w:rFonts w:ascii="宋体" w:eastAsia="宋体" w:hAnsi="宋体" w:cs="宋体"/>
          <w:color w:val="auto"/>
          <w:sz w:val="36"/>
          <w:szCs w:val="36"/>
        </w:rPr>
        <w:t>人材</w:t>
      </w:r>
      <w:r>
        <w:rPr>
          <w:rFonts w:ascii="宋体" w:eastAsia="宋体" w:hAnsi="宋体" w:cs="宋体"/>
          <w:color w:val="auto"/>
          <w:sz w:val="36"/>
          <w:szCs w:val="36"/>
        </w:rPr>
        <w:t>市场、劳务市场等</w:t>
      </w:r>
      <w:r>
        <w:rPr>
          <w:rFonts w:ascii="宋体" w:eastAsia="宋体" w:hAnsi="宋体" w:cs="宋体"/>
          <w:color w:val="auto"/>
          <w:sz w:val="36"/>
          <w:szCs w:val="36"/>
        </w:rPr>
        <w:t>特意</w:t>
      </w:r>
      <w:r>
        <w:rPr>
          <w:rFonts w:ascii="宋体" w:eastAsia="宋体" w:hAnsi="宋体" w:cs="宋体"/>
          <w:color w:val="auto"/>
          <w:sz w:val="36"/>
          <w:szCs w:val="36"/>
        </w:rPr>
        <w:t>机构招聘人员。新聘人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员应</w:t>
      </w:r>
      <w:r>
        <w:rPr>
          <w:rFonts w:ascii="宋体" w:eastAsia="宋体" w:hAnsi="宋体" w:cs="宋体"/>
          <w:color w:val="auto"/>
          <w:sz w:val="36"/>
          <w:szCs w:val="36"/>
        </w:rPr>
        <w:t>经过</w:t>
      </w:r>
      <w:r>
        <w:rPr>
          <w:rFonts w:ascii="宋体" w:eastAsia="宋体" w:hAnsi="宋体" w:cs="宋体"/>
          <w:color w:val="auto"/>
          <w:sz w:val="36"/>
          <w:szCs w:val="36"/>
        </w:rPr>
        <w:t>面试、笔试或现场操作合格</w:t>
      </w:r>
      <w:r>
        <w:rPr>
          <w:rFonts w:ascii="宋体" w:eastAsia="宋体" w:hAnsi="宋体" w:cs="宋体"/>
          <w:color w:val="auto"/>
          <w:sz w:val="36"/>
          <w:szCs w:val="36"/>
        </w:rPr>
        <w:t>前方</w:t>
      </w:r>
      <w:r>
        <w:rPr>
          <w:rFonts w:ascii="宋体" w:eastAsia="宋体" w:hAnsi="宋体" w:cs="宋体"/>
          <w:color w:val="auto"/>
          <w:sz w:val="36"/>
          <w:szCs w:val="36"/>
        </w:rPr>
        <w:t>可</w:t>
      </w:r>
      <w:r>
        <w:rPr>
          <w:rFonts w:ascii="宋体" w:eastAsia="宋体" w:hAnsi="宋体" w:cs="宋体"/>
          <w:color w:val="auto"/>
          <w:sz w:val="36"/>
          <w:szCs w:val="36"/>
        </w:rPr>
        <w:t>录取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5.2 </w:t>
      </w:r>
      <w:r>
        <w:rPr>
          <w:rFonts w:ascii="宋体" w:eastAsia="宋体" w:hAnsi="宋体" w:cs="宋体"/>
          <w:color w:val="auto"/>
          <w:sz w:val="36"/>
          <w:szCs w:val="36"/>
        </w:rPr>
        <w:t>对</w:t>
      </w:r>
      <w:r>
        <w:rPr>
          <w:rFonts w:ascii="宋体" w:eastAsia="宋体" w:hAnsi="宋体" w:cs="宋体"/>
          <w:color w:val="auto"/>
          <w:sz w:val="36"/>
          <w:szCs w:val="36"/>
        </w:rPr>
        <w:t>所有</w:t>
      </w:r>
      <w:r>
        <w:rPr>
          <w:rFonts w:ascii="宋体" w:eastAsia="宋体" w:hAnsi="宋体" w:cs="宋体"/>
          <w:color w:val="auto"/>
          <w:sz w:val="36"/>
          <w:szCs w:val="36"/>
        </w:rPr>
        <w:t>正式</w:t>
      </w:r>
      <w:r>
        <w:rPr>
          <w:rFonts w:ascii="宋体" w:eastAsia="宋体" w:hAnsi="宋体" w:cs="宋体"/>
          <w:color w:val="auto"/>
          <w:sz w:val="36"/>
          <w:szCs w:val="36"/>
        </w:rPr>
        <w:t>员工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6"/>
          <w:szCs w:val="36"/>
        </w:rPr>
        <w:t>依照</w:t>
      </w:r>
      <w:r>
        <w:rPr>
          <w:rFonts w:ascii="宋体" w:eastAsia="宋体" w:hAnsi="宋体" w:cs="宋体"/>
          <w:color w:val="auto"/>
          <w:sz w:val="36"/>
          <w:szCs w:val="36"/>
        </w:rPr>
        <w:t>国家劳动法的规定</w:t>
      </w:r>
      <w:r>
        <w:rPr>
          <w:rFonts w:ascii="宋体" w:eastAsia="宋体" w:hAnsi="宋体" w:cs="宋体"/>
          <w:color w:val="auto"/>
          <w:sz w:val="36"/>
          <w:szCs w:val="36"/>
        </w:rPr>
        <w:t>签署</w:t>
      </w:r>
      <w:r>
        <w:rPr>
          <w:rFonts w:ascii="宋体" w:eastAsia="宋体" w:hAnsi="宋体" w:cs="宋体"/>
          <w:color w:val="auto"/>
          <w:sz w:val="36"/>
          <w:szCs w:val="36"/>
        </w:rPr>
        <w:t>劳动合同，并</w:t>
      </w:r>
      <w:r>
        <w:rPr>
          <w:rFonts w:ascii="宋体" w:eastAsia="宋体" w:hAnsi="宋体" w:cs="宋体"/>
          <w:color w:val="auto"/>
          <w:sz w:val="36"/>
          <w:szCs w:val="36"/>
        </w:rPr>
        <w:t>依照</w:t>
      </w:r>
      <w:r>
        <w:rPr>
          <w:rFonts w:ascii="宋体" w:eastAsia="宋体" w:hAnsi="宋体" w:cs="宋体"/>
          <w:color w:val="auto"/>
          <w:sz w:val="36"/>
          <w:szCs w:val="36"/>
        </w:rPr>
        <w:t>国家和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地方政府的</w:t>
      </w:r>
      <w:r>
        <w:rPr>
          <w:rFonts w:ascii="宋体" w:eastAsia="宋体" w:hAnsi="宋体" w:cs="宋体"/>
          <w:color w:val="auto"/>
          <w:sz w:val="36"/>
          <w:szCs w:val="36"/>
        </w:rPr>
        <w:t>有关</w:t>
      </w:r>
      <w:r>
        <w:rPr>
          <w:rFonts w:ascii="宋体" w:eastAsia="宋体" w:hAnsi="宋体" w:cs="宋体"/>
          <w:color w:val="auto"/>
          <w:sz w:val="36"/>
          <w:szCs w:val="36"/>
        </w:rPr>
        <w:t>规定为其</w:t>
      </w:r>
      <w:r>
        <w:rPr>
          <w:rFonts w:ascii="宋体" w:eastAsia="宋体" w:hAnsi="宋体" w:cs="宋体"/>
          <w:color w:val="auto"/>
          <w:sz w:val="36"/>
          <w:szCs w:val="36"/>
        </w:rPr>
        <w:t>购置</w:t>
      </w:r>
      <w:r>
        <w:rPr>
          <w:rFonts w:ascii="宋体" w:eastAsia="宋体" w:hAnsi="宋体" w:cs="宋体"/>
          <w:color w:val="auto"/>
          <w:sz w:val="36"/>
          <w:szCs w:val="36"/>
        </w:rPr>
        <w:t>相应的社会保险。</w:t>
      </w:r>
    </w:p>
    <w:p>
      <w:pPr>
        <w:tabs>
          <w:tab w:val="left" w:pos="222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5.3</w:t>
      </w:r>
      <w:r>
        <w:rPr>
          <w:rFonts w:ascii="宋体" w:eastAsia="宋体" w:hAnsi="宋体" w:cs="宋体"/>
          <w:color w:val="auto"/>
          <w:sz w:val="35"/>
          <w:szCs w:val="35"/>
        </w:rPr>
        <w:t>为</w:t>
      </w:r>
      <w:r>
        <w:rPr>
          <w:rFonts w:ascii="宋体" w:eastAsia="宋体" w:hAnsi="宋体" w:cs="宋体"/>
          <w:color w:val="auto"/>
          <w:sz w:val="35"/>
          <w:szCs w:val="35"/>
        </w:rPr>
        <w:t>员工</w:t>
      </w:r>
      <w:r>
        <w:rPr>
          <w:rFonts w:ascii="宋体" w:eastAsia="宋体" w:hAnsi="宋体" w:cs="宋体"/>
          <w:color w:val="auto"/>
          <w:sz w:val="35"/>
          <w:szCs w:val="35"/>
        </w:rPr>
        <w:t>供应</w:t>
      </w:r>
      <w:r>
        <w:rPr>
          <w:rFonts w:ascii="宋体" w:eastAsia="宋体" w:hAnsi="宋体" w:cs="宋体"/>
          <w:color w:val="auto"/>
          <w:sz w:val="35"/>
          <w:szCs w:val="35"/>
        </w:rPr>
        <w:t>切合</w:t>
      </w:r>
      <w:r>
        <w:rPr>
          <w:rFonts w:ascii="宋体" w:eastAsia="宋体" w:hAnsi="宋体" w:cs="宋体"/>
          <w:color w:val="auto"/>
          <w:sz w:val="35"/>
          <w:szCs w:val="35"/>
        </w:rPr>
        <w:t>劳动法要求的劳动保护，</w:t>
      </w:r>
      <w:r>
        <w:rPr>
          <w:rFonts w:ascii="宋体" w:eastAsia="宋体" w:hAnsi="宋体" w:cs="宋体"/>
          <w:color w:val="auto"/>
          <w:sz w:val="35"/>
          <w:szCs w:val="35"/>
        </w:rPr>
        <w:t>所有</w:t>
      </w:r>
      <w:r>
        <w:rPr>
          <w:rFonts w:ascii="宋体" w:eastAsia="宋体" w:hAnsi="宋体" w:cs="宋体"/>
          <w:color w:val="auto"/>
          <w:sz w:val="35"/>
          <w:szCs w:val="35"/>
        </w:rPr>
        <w:t>员工</w:t>
      </w:r>
      <w:r>
        <w:rPr>
          <w:rFonts w:ascii="宋体" w:eastAsia="宋体" w:hAnsi="宋体" w:cs="宋体"/>
          <w:color w:val="auto"/>
          <w:sz w:val="35"/>
          <w:szCs w:val="35"/>
        </w:rPr>
        <w:t>都接受职业</w:t>
      </w:r>
      <w:r>
        <w:rPr>
          <w:rFonts w:ascii="宋体" w:eastAsia="宋体" w:hAnsi="宋体" w:cs="宋体"/>
          <w:color w:val="auto"/>
          <w:sz w:val="35"/>
          <w:szCs w:val="35"/>
        </w:rPr>
        <w:t>平安</w:t>
      </w:r>
      <w:r>
        <w:rPr>
          <w:rFonts w:ascii="宋体" w:eastAsia="宋体" w:hAnsi="宋体" w:cs="宋体"/>
          <w:color w:val="auto"/>
          <w:sz w:val="35"/>
          <w:szCs w:val="35"/>
        </w:rPr>
        <w:t>培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训。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5.4 </w:t>
      </w:r>
      <w:r>
        <w:rPr>
          <w:rFonts w:ascii="宋体" w:eastAsia="宋体" w:hAnsi="宋体" w:cs="宋体"/>
          <w:color w:val="auto"/>
          <w:sz w:val="36"/>
          <w:szCs w:val="36"/>
        </w:rPr>
        <w:t>每年针对</w:t>
      </w:r>
      <w:r>
        <w:rPr>
          <w:rFonts w:ascii="宋体" w:eastAsia="宋体" w:hAnsi="宋体" w:cs="宋体"/>
          <w:color w:val="auto"/>
          <w:sz w:val="36"/>
          <w:szCs w:val="36"/>
        </w:rPr>
        <w:t>不一样</w:t>
      </w:r>
      <w:r>
        <w:rPr>
          <w:rFonts w:ascii="宋体" w:eastAsia="宋体" w:hAnsi="宋体" w:cs="宋体"/>
          <w:color w:val="auto"/>
          <w:sz w:val="36"/>
          <w:szCs w:val="36"/>
        </w:rPr>
        <w:t>的岗位人员，</w:t>
      </w:r>
      <w:r>
        <w:rPr>
          <w:rFonts w:ascii="宋体" w:eastAsia="宋体" w:hAnsi="宋体" w:cs="宋体"/>
          <w:color w:val="auto"/>
          <w:sz w:val="36"/>
          <w:szCs w:val="36"/>
        </w:rPr>
        <w:t>制定</w:t>
      </w:r>
      <w:r>
        <w:rPr>
          <w:rFonts w:ascii="宋体" w:eastAsia="宋体" w:hAnsi="宋体" w:cs="宋体"/>
          <w:color w:val="auto"/>
          <w:sz w:val="36"/>
          <w:szCs w:val="36"/>
        </w:rPr>
        <w:t>相应的培训</w:t>
      </w:r>
      <w:r>
        <w:rPr>
          <w:rFonts w:ascii="宋体" w:eastAsia="宋体" w:hAnsi="宋体" w:cs="宋体"/>
          <w:color w:val="auto"/>
          <w:sz w:val="36"/>
          <w:szCs w:val="36"/>
        </w:rPr>
        <w:t>方案</w:t>
      </w:r>
      <w:r>
        <w:rPr>
          <w:rFonts w:ascii="宋体" w:eastAsia="宋体" w:hAnsi="宋体" w:cs="宋体"/>
          <w:color w:val="auto"/>
          <w:sz w:val="36"/>
          <w:szCs w:val="36"/>
        </w:rPr>
        <w:t>，并落实和</w:t>
      </w:r>
      <w:r>
        <w:rPr>
          <w:rFonts w:ascii="宋体" w:eastAsia="宋体" w:hAnsi="宋体" w:cs="宋体"/>
          <w:color w:val="auto"/>
          <w:sz w:val="36"/>
          <w:szCs w:val="36"/>
        </w:rPr>
        <w:t>实行</w:t>
      </w:r>
      <w:r>
        <w:rPr>
          <w:rFonts w:ascii="宋体" w:eastAsia="宋体" w:hAnsi="宋体" w:cs="宋体"/>
          <w:color w:val="auto"/>
          <w:sz w:val="36"/>
          <w:szCs w:val="36"/>
        </w:rPr>
        <w:t>，保证</w:t>
      </w:r>
    </w:p>
    <w:p>
      <w:pPr>
        <w:tabs>
          <w:tab w:val="left" w:pos="86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所有</w:t>
      </w:r>
      <w:r>
        <w:rPr>
          <w:rFonts w:ascii="宋体" w:eastAsia="宋体" w:hAnsi="宋体" w:cs="宋体"/>
          <w:color w:val="auto"/>
          <w:sz w:val="36"/>
          <w:szCs w:val="36"/>
        </w:rPr>
        <w:t>人员每季度接受培训的时间</w:t>
      </w:r>
      <w:r>
        <w:rPr>
          <w:rFonts w:ascii="宋体" w:eastAsia="宋体" w:hAnsi="宋体" w:cs="宋体"/>
          <w:color w:val="auto"/>
          <w:sz w:val="36"/>
          <w:szCs w:val="36"/>
        </w:rPr>
        <w:t>许多</w:t>
      </w:r>
      <w:r>
        <w:rPr>
          <w:rFonts w:ascii="宋体" w:eastAsia="宋体" w:hAnsi="宋体" w:cs="宋体"/>
          <w:color w:val="auto"/>
          <w:sz w:val="36"/>
          <w:szCs w:val="36"/>
        </w:rPr>
        <w:t>于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8 </w:t>
      </w:r>
      <w:r>
        <w:rPr>
          <w:rFonts w:ascii="宋体" w:eastAsia="宋体" w:hAnsi="宋体" w:cs="宋体"/>
          <w:color w:val="auto"/>
          <w:sz w:val="36"/>
          <w:szCs w:val="36"/>
        </w:rPr>
        <w:t>小时，并对培训</w:t>
      </w:r>
      <w:r>
        <w:rPr>
          <w:rFonts w:ascii="宋体" w:eastAsia="宋体" w:hAnsi="宋体" w:cs="宋体"/>
          <w:color w:val="auto"/>
          <w:sz w:val="36"/>
          <w:szCs w:val="36"/>
        </w:rPr>
        <w:t>成效</w:t>
      </w:r>
      <w:r>
        <w:rPr>
          <w:rFonts w:ascii="宋体" w:eastAsia="宋体" w:hAnsi="宋体" w:cs="宋体"/>
          <w:color w:val="auto"/>
          <w:sz w:val="36"/>
          <w:szCs w:val="36"/>
        </w:rPr>
        <w:t>进行评估，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起码</w:t>
      </w:r>
      <w:r>
        <w:rPr>
          <w:rFonts w:ascii="宋体" w:eastAsia="宋体" w:hAnsi="宋体" w:cs="宋体"/>
          <w:color w:val="auto"/>
          <w:sz w:val="36"/>
          <w:szCs w:val="36"/>
        </w:rPr>
        <w:t>每半年总结一次培训工作。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5.5 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每年</w:t>
      </w:r>
      <w:r>
        <w:rPr>
          <w:rFonts w:ascii="宋体" w:eastAsia="宋体" w:hAnsi="宋体" w:cs="宋体"/>
          <w:color w:val="auto"/>
          <w:sz w:val="36"/>
          <w:szCs w:val="36"/>
        </w:rPr>
        <w:t>起码</w:t>
      </w:r>
      <w:r>
        <w:rPr>
          <w:rFonts w:ascii="宋体" w:eastAsia="宋体" w:hAnsi="宋体" w:cs="宋体"/>
          <w:color w:val="auto"/>
          <w:sz w:val="36"/>
          <w:szCs w:val="36"/>
        </w:rPr>
        <w:t>组织两次管理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经理级以上人员参加专业培训研修。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5.6 </w:t>
      </w:r>
      <w:r>
        <w:rPr>
          <w:rFonts w:ascii="宋体" w:eastAsia="宋体" w:hAnsi="宋体" w:cs="宋体"/>
          <w:color w:val="auto"/>
          <w:sz w:val="36"/>
          <w:szCs w:val="36"/>
        </w:rPr>
        <w:t>对各级管理人员进行</w:t>
      </w:r>
      <w:r>
        <w:rPr>
          <w:rFonts w:ascii="宋体" w:eastAsia="宋体" w:hAnsi="宋体" w:cs="宋体"/>
          <w:color w:val="auto"/>
          <w:sz w:val="36"/>
          <w:szCs w:val="36"/>
        </w:rPr>
        <w:t>有关</w:t>
      </w:r>
      <w:r>
        <w:rPr>
          <w:rFonts w:ascii="宋体" w:eastAsia="宋体" w:hAnsi="宋体" w:cs="宋体"/>
          <w:color w:val="auto"/>
          <w:sz w:val="36"/>
          <w:szCs w:val="36"/>
        </w:rPr>
        <w:t>物业管理法律、</w:t>
      </w:r>
      <w:r>
        <w:rPr>
          <w:rFonts w:ascii="宋体" w:eastAsia="宋体" w:hAnsi="宋体" w:cs="宋体"/>
          <w:color w:val="auto"/>
          <w:sz w:val="36"/>
          <w:szCs w:val="36"/>
        </w:rPr>
        <w:t>法例</w:t>
      </w:r>
      <w:r>
        <w:rPr>
          <w:rFonts w:ascii="宋体" w:eastAsia="宋体" w:hAnsi="宋体" w:cs="宋体"/>
          <w:color w:val="auto"/>
          <w:sz w:val="36"/>
          <w:szCs w:val="36"/>
        </w:rPr>
        <w:t>培训，</w:t>
      </w:r>
      <w:r>
        <w:rPr>
          <w:rFonts w:ascii="宋体" w:eastAsia="宋体" w:hAnsi="宋体" w:cs="宋体"/>
          <w:color w:val="auto"/>
          <w:sz w:val="36"/>
          <w:szCs w:val="36"/>
        </w:rPr>
        <w:t>熟习</w:t>
      </w:r>
      <w:r>
        <w:rPr>
          <w:rFonts w:ascii="宋体" w:eastAsia="宋体" w:hAnsi="宋体" w:cs="宋体"/>
          <w:color w:val="auto"/>
          <w:sz w:val="36"/>
          <w:szCs w:val="36"/>
        </w:rPr>
        <w:t>物业管理的基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本法律知识。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5.7 </w:t>
      </w:r>
      <w:r>
        <w:rPr>
          <w:rFonts w:ascii="宋体" w:eastAsia="宋体" w:hAnsi="宋体" w:cs="宋体"/>
          <w:color w:val="auto"/>
          <w:sz w:val="36"/>
          <w:szCs w:val="36"/>
        </w:rPr>
        <w:t>员工</w:t>
      </w:r>
      <w:r>
        <w:rPr>
          <w:rFonts w:ascii="宋体" w:eastAsia="宋体" w:hAnsi="宋体" w:cs="宋体"/>
          <w:color w:val="auto"/>
          <w:sz w:val="36"/>
          <w:szCs w:val="36"/>
        </w:rPr>
        <w:t>培训工作</w:t>
      </w:r>
      <w:r>
        <w:rPr>
          <w:rFonts w:ascii="宋体" w:eastAsia="宋体" w:hAnsi="宋体" w:cs="宋体"/>
          <w:color w:val="auto"/>
          <w:sz w:val="36"/>
          <w:szCs w:val="36"/>
        </w:rPr>
        <w:t>切合</w:t>
      </w:r>
      <w:r>
        <w:rPr>
          <w:rFonts w:ascii="宋体" w:eastAsia="宋体" w:hAnsi="宋体" w:cs="宋体"/>
          <w:color w:val="auto"/>
          <w:sz w:val="36"/>
          <w:szCs w:val="36"/>
        </w:rPr>
        <w:t>培训制度要求。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5.8 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成立</w:t>
      </w:r>
      <w:r>
        <w:rPr>
          <w:rFonts w:ascii="宋体" w:eastAsia="宋体" w:hAnsi="宋体" w:cs="宋体"/>
          <w:color w:val="auto"/>
          <w:sz w:val="36"/>
          <w:szCs w:val="36"/>
        </w:rPr>
        <w:t>按期</w:t>
      </w:r>
      <w:r>
        <w:rPr>
          <w:rFonts w:ascii="宋体" w:eastAsia="宋体" w:hAnsi="宋体" w:cs="宋体"/>
          <w:color w:val="auto"/>
          <w:sz w:val="36"/>
          <w:szCs w:val="36"/>
        </w:rPr>
        <w:t>查核</w:t>
      </w:r>
      <w:r>
        <w:rPr>
          <w:rFonts w:ascii="宋体" w:eastAsia="宋体" w:hAnsi="宋体" w:cs="宋体"/>
          <w:color w:val="auto"/>
          <w:sz w:val="36"/>
          <w:szCs w:val="36"/>
        </w:rPr>
        <w:t>制度，并有效落实。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5.9 </w:t>
      </w:r>
      <w:r>
        <w:rPr>
          <w:rFonts w:ascii="宋体" w:eastAsia="宋体" w:hAnsi="宋体" w:cs="宋体"/>
          <w:color w:val="auto"/>
          <w:sz w:val="36"/>
          <w:szCs w:val="36"/>
        </w:rPr>
        <w:t>每年</w:t>
      </w:r>
      <w:r>
        <w:rPr>
          <w:rFonts w:ascii="宋体" w:eastAsia="宋体" w:hAnsi="宋体" w:cs="宋体"/>
          <w:color w:val="auto"/>
          <w:sz w:val="36"/>
          <w:szCs w:val="36"/>
        </w:rPr>
        <w:t>起码</w:t>
      </w:r>
      <w:r>
        <w:rPr>
          <w:rFonts w:ascii="宋体" w:eastAsia="宋体" w:hAnsi="宋体" w:cs="宋体"/>
          <w:color w:val="auto"/>
          <w:sz w:val="36"/>
          <w:szCs w:val="36"/>
        </w:rPr>
        <w:t>进行一次</w:t>
      </w:r>
      <w:r>
        <w:rPr>
          <w:rFonts w:ascii="宋体" w:eastAsia="宋体" w:hAnsi="宋体" w:cs="宋体"/>
          <w:color w:val="auto"/>
          <w:sz w:val="36"/>
          <w:szCs w:val="36"/>
        </w:rPr>
        <w:t>员工</w:t>
      </w:r>
      <w:r>
        <w:rPr>
          <w:rFonts w:ascii="宋体" w:eastAsia="宋体" w:hAnsi="宋体" w:cs="宋体"/>
          <w:color w:val="auto"/>
          <w:sz w:val="36"/>
          <w:szCs w:val="36"/>
        </w:rPr>
        <w:t>满意度</w:t>
      </w:r>
      <w:r>
        <w:rPr>
          <w:rFonts w:ascii="宋体" w:eastAsia="宋体" w:hAnsi="宋体" w:cs="宋体"/>
          <w:color w:val="auto"/>
          <w:sz w:val="36"/>
          <w:szCs w:val="36"/>
        </w:rPr>
        <w:t>检查</w:t>
      </w:r>
      <w:r>
        <w:rPr>
          <w:rFonts w:ascii="宋体" w:eastAsia="宋体" w:hAnsi="宋体" w:cs="宋体"/>
          <w:color w:val="auto"/>
          <w:sz w:val="36"/>
          <w:szCs w:val="36"/>
        </w:rPr>
        <w:t>，并</w:t>
      </w:r>
      <w:r>
        <w:rPr>
          <w:rFonts w:ascii="宋体" w:eastAsia="宋体" w:hAnsi="宋体" w:cs="宋体"/>
          <w:color w:val="auto"/>
          <w:sz w:val="36"/>
          <w:szCs w:val="36"/>
        </w:rPr>
        <w:t>对换</w:t>
      </w:r>
      <w:r>
        <w:rPr>
          <w:rFonts w:ascii="宋体" w:eastAsia="宋体" w:hAnsi="宋体" w:cs="宋体"/>
          <w:color w:val="auto"/>
          <w:sz w:val="36"/>
          <w:szCs w:val="36"/>
        </w:rPr>
        <w:t>查结果进行</w:t>
      </w:r>
      <w:r>
        <w:rPr>
          <w:rFonts w:ascii="宋体" w:eastAsia="宋体" w:hAnsi="宋体" w:cs="宋体"/>
          <w:color w:val="auto"/>
          <w:sz w:val="36"/>
          <w:szCs w:val="36"/>
        </w:rPr>
        <w:t>剖析</w:t>
      </w:r>
      <w:r>
        <w:rPr>
          <w:rFonts w:ascii="宋体" w:eastAsia="宋体" w:hAnsi="宋体" w:cs="宋体"/>
          <w:color w:val="auto"/>
          <w:sz w:val="36"/>
          <w:szCs w:val="36"/>
        </w:rPr>
        <w:t>，并对</w:t>
      </w:r>
      <w:r>
        <w:rPr>
          <w:rFonts w:ascii="宋体" w:eastAsia="宋体" w:hAnsi="宋体" w:cs="宋体"/>
          <w:color w:val="auto"/>
          <w:sz w:val="36"/>
          <w:szCs w:val="36"/>
        </w:rPr>
        <w:t>员工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反响</w:t>
      </w:r>
      <w:r>
        <w:rPr>
          <w:rFonts w:ascii="宋体" w:eastAsia="宋体" w:hAnsi="宋体" w:cs="宋体"/>
          <w:color w:val="auto"/>
          <w:sz w:val="36"/>
          <w:szCs w:val="36"/>
        </w:rPr>
        <w:t>的问题进行</w:t>
      </w:r>
      <w:r>
        <w:rPr>
          <w:rFonts w:ascii="宋体" w:eastAsia="宋体" w:hAnsi="宋体" w:cs="宋体"/>
          <w:color w:val="auto"/>
          <w:sz w:val="36"/>
          <w:szCs w:val="36"/>
        </w:rPr>
        <w:t>整顿</w:t>
      </w:r>
      <w:r>
        <w:rPr>
          <w:rFonts w:ascii="宋体" w:eastAsia="宋体" w:hAnsi="宋体" w:cs="宋体"/>
          <w:color w:val="auto"/>
          <w:sz w:val="36"/>
          <w:szCs w:val="36"/>
        </w:rPr>
        <w:t>落实。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5.10</w:t>
      </w:r>
      <w:r>
        <w:rPr>
          <w:rFonts w:ascii="宋体" w:eastAsia="宋体" w:hAnsi="宋体" w:cs="宋体"/>
          <w:color w:val="auto"/>
          <w:sz w:val="35"/>
          <w:szCs w:val="35"/>
        </w:rPr>
        <w:t>管理人员和专业技术人员</w:t>
      </w:r>
      <w:r>
        <w:rPr>
          <w:rFonts w:ascii="宋体" w:eastAsia="宋体" w:hAnsi="宋体" w:cs="宋体"/>
          <w:color w:val="auto"/>
          <w:sz w:val="35"/>
          <w:szCs w:val="35"/>
        </w:rPr>
        <w:t>拥有</w:t>
      </w:r>
      <w:r>
        <w:rPr>
          <w:rFonts w:ascii="宋体" w:eastAsia="宋体" w:hAnsi="宋体" w:cs="宋体"/>
          <w:color w:val="auto"/>
          <w:sz w:val="35"/>
          <w:szCs w:val="35"/>
        </w:rPr>
        <w:t>相应资格，持证上岗。专业技术人员持</w:t>
      </w:r>
    </w:p>
    <w:p>
      <w:pPr>
        <w:tabs>
          <w:tab w:val="left" w:pos="398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证上岗率</w:t>
      </w:r>
      <w:r>
        <w:rPr>
          <w:rFonts w:ascii="宋体" w:eastAsia="宋体" w:hAnsi="宋体" w:cs="宋体"/>
          <w:color w:val="auto"/>
          <w:sz w:val="36"/>
          <w:szCs w:val="36"/>
        </w:rPr>
        <w:t>到达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100% 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及物业管理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主管级别以上的物业管理人员物</w:t>
      </w:r>
    </w:p>
    <w:p>
      <w:pPr>
        <w:tabs>
          <w:tab w:val="left" w:pos="612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业管理上岗证</w:t>
      </w:r>
      <w:r>
        <w:rPr>
          <w:rFonts w:ascii="宋体" w:eastAsia="宋体" w:hAnsi="宋体" w:cs="宋体"/>
          <w:color w:val="auto"/>
          <w:sz w:val="36"/>
          <w:szCs w:val="36"/>
        </w:rPr>
        <w:t>拥有</w:t>
      </w:r>
      <w:r>
        <w:rPr>
          <w:rFonts w:ascii="宋体" w:eastAsia="宋体" w:hAnsi="宋体" w:cs="宋体"/>
          <w:color w:val="auto"/>
          <w:sz w:val="36"/>
          <w:szCs w:val="36"/>
        </w:rPr>
        <w:t>率</w:t>
      </w:r>
      <w:r>
        <w:rPr>
          <w:rFonts w:ascii="宋体" w:eastAsia="宋体" w:hAnsi="宋体" w:cs="宋体"/>
          <w:color w:val="auto"/>
          <w:sz w:val="36"/>
          <w:szCs w:val="36"/>
        </w:rPr>
        <w:t>到达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80% </w:t>
      </w:r>
      <w:r>
        <w:rPr>
          <w:rFonts w:ascii="宋体" w:eastAsia="宋体" w:hAnsi="宋体" w:cs="宋体"/>
          <w:color w:val="auto"/>
          <w:sz w:val="36"/>
          <w:szCs w:val="36"/>
        </w:rPr>
        <w:t>以上，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职能部门和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负责人</w:t>
      </w:r>
      <w:r>
        <w:rPr>
          <w:rFonts w:ascii="宋体" w:eastAsia="宋体" w:hAnsi="宋体" w:cs="宋体"/>
          <w:color w:val="auto"/>
          <w:sz w:val="36"/>
          <w:szCs w:val="36"/>
        </w:rPr>
        <w:t>一定</w:t>
      </w:r>
      <w:r>
        <w:rPr>
          <w:rFonts w:ascii="宋体" w:eastAsia="宋体" w:hAnsi="宋体" w:cs="宋体"/>
          <w:color w:val="auto"/>
          <w:sz w:val="36"/>
          <w:szCs w:val="36"/>
        </w:rPr>
        <w:t>拥有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物业管理上岗证。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5.11 </w:t>
      </w:r>
      <w:r>
        <w:rPr>
          <w:rFonts w:ascii="宋体" w:eastAsia="宋体" w:hAnsi="宋体" w:cs="宋体"/>
          <w:color w:val="auto"/>
          <w:sz w:val="36"/>
          <w:szCs w:val="36"/>
        </w:rPr>
        <w:t>成立</w:t>
      </w:r>
      <w:r>
        <w:rPr>
          <w:rFonts w:ascii="宋体" w:eastAsia="宋体" w:hAnsi="宋体" w:cs="宋体"/>
          <w:color w:val="auto"/>
          <w:sz w:val="36"/>
          <w:szCs w:val="36"/>
        </w:rPr>
        <w:t>创新</w:t>
      </w:r>
      <w:r>
        <w:rPr>
          <w:rFonts w:ascii="宋体" w:eastAsia="宋体" w:hAnsi="宋体" w:cs="宋体"/>
          <w:color w:val="auto"/>
          <w:sz w:val="36"/>
          <w:szCs w:val="36"/>
        </w:rPr>
        <w:t>体制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6"/>
          <w:szCs w:val="36"/>
        </w:rPr>
        <w:t>鼓舞</w:t>
      </w:r>
      <w:r>
        <w:rPr>
          <w:rFonts w:ascii="宋体" w:eastAsia="宋体" w:hAnsi="宋体" w:cs="宋体"/>
          <w:color w:val="auto"/>
          <w:sz w:val="36"/>
          <w:szCs w:val="36"/>
        </w:rPr>
        <w:t>员工</w:t>
      </w:r>
      <w:r>
        <w:rPr>
          <w:rFonts w:ascii="宋体" w:eastAsia="宋体" w:hAnsi="宋体" w:cs="宋体"/>
          <w:color w:val="auto"/>
          <w:sz w:val="36"/>
          <w:szCs w:val="36"/>
        </w:rPr>
        <w:t>展开</w:t>
      </w:r>
      <w:r>
        <w:rPr>
          <w:rFonts w:ascii="宋体" w:eastAsia="宋体" w:hAnsi="宋体" w:cs="宋体"/>
          <w:color w:val="auto"/>
          <w:sz w:val="36"/>
          <w:szCs w:val="36"/>
        </w:rPr>
        <w:t>各样</w:t>
      </w:r>
      <w:r>
        <w:rPr>
          <w:rFonts w:ascii="宋体" w:eastAsia="宋体" w:hAnsi="宋体" w:cs="宋体"/>
          <w:color w:val="auto"/>
          <w:sz w:val="36"/>
          <w:szCs w:val="36"/>
        </w:rPr>
        <w:t>管理、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和技术创新活动。</w:t>
      </w:r>
    </w:p>
    <w:p>
      <w:pPr>
        <w:tabs>
          <w:tab w:val="left" w:pos="66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5.12 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保证</w:t>
      </w:r>
      <w:r>
        <w:rPr>
          <w:rFonts w:ascii="宋体" w:eastAsia="宋体" w:hAnsi="宋体" w:cs="宋体"/>
          <w:color w:val="auto"/>
          <w:sz w:val="36"/>
          <w:szCs w:val="36"/>
        </w:rPr>
        <w:t>每年度有</w:t>
      </w:r>
      <w:r>
        <w:rPr>
          <w:rFonts w:ascii="宋体" w:eastAsia="宋体" w:hAnsi="宋体" w:cs="宋体"/>
          <w:color w:val="auto"/>
          <w:sz w:val="36"/>
          <w:szCs w:val="36"/>
        </w:rPr>
        <w:t>超出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3 </w:t>
      </w:r>
      <w:r>
        <w:rPr>
          <w:rFonts w:ascii="宋体" w:eastAsia="宋体" w:hAnsi="宋体" w:cs="宋体"/>
          <w:color w:val="auto"/>
          <w:sz w:val="36"/>
          <w:szCs w:val="36"/>
        </w:rPr>
        <w:t>项在内部管理、客户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经营上的创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新</w:t>
      </w:r>
      <w:r>
        <w:rPr>
          <w:rFonts w:ascii="宋体" w:eastAsia="宋体" w:hAnsi="宋体" w:cs="宋体"/>
          <w:color w:val="auto"/>
          <w:sz w:val="36"/>
          <w:szCs w:val="36"/>
        </w:rPr>
        <w:t>举措</w:t>
      </w:r>
      <w:r>
        <w:rPr>
          <w:rFonts w:ascii="宋体" w:eastAsia="宋体" w:hAnsi="宋体" w:cs="宋体"/>
          <w:color w:val="auto"/>
          <w:sz w:val="36"/>
          <w:szCs w:val="36"/>
        </w:rPr>
        <w:t>得以有效应用。</w:t>
      </w:r>
    </w:p>
    <w:p>
      <w:pPr>
        <w:numPr>
          <w:ilvl w:val="0"/>
          <w:numId w:val="9"/>
        </w:numPr>
        <w:tabs>
          <w:tab w:val="left" w:pos="1780"/>
        </w:tabs>
        <w:spacing w:after="0" w:line="437" w:lineRule="exact"/>
        <w:ind w:left="1780" w:hanging="3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顾客关系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6.1 </w:t>
      </w:r>
      <w:r>
        <w:rPr>
          <w:rFonts w:ascii="宋体" w:eastAsia="宋体" w:hAnsi="宋体" w:cs="宋体"/>
          <w:color w:val="auto"/>
          <w:sz w:val="36"/>
          <w:szCs w:val="36"/>
        </w:rPr>
        <w:t>物业管理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按规定</w:t>
      </w:r>
      <w:r>
        <w:rPr>
          <w:rFonts w:ascii="宋体" w:eastAsia="宋体" w:hAnsi="宋体" w:cs="宋体"/>
          <w:color w:val="auto"/>
          <w:sz w:val="36"/>
          <w:szCs w:val="36"/>
        </w:rPr>
        <w:t>成立</w:t>
      </w:r>
      <w:r>
        <w:rPr>
          <w:rFonts w:ascii="宋体" w:eastAsia="宋体" w:hAnsi="宋体" w:cs="宋体"/>
          <w:color w:val="auto"/>
          <w:sz w:val="36"/>
          <w:szCs w:val="36"/>
        </w:rPr>
        <w:t>业主委员会。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6.2 </w:t>
      </w:r>
      <w:r>
        <w:rPr>
          <w:rFonts w:ascii="宋体" w:eastAsia="宋体" w:hAnsi="宋体" w:cs="宋体"/>
          <w:color w:val="auto"/>
          <w:sz w:val="36"/>
          <w:szCs w:val="36"/>
        </w:rPr>
        <w:t>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踊跃</w:t>
      </w:r>
      <w:r>
        <w:rPr>
          <w:rFonts w:ascii="宋体" w:eastAsia="宋体" w:hAnsi="宋体" w:cs="宋体"/>
          <w:color w:val="auto"/>
          <w:sz w:val="36"/>
          <w:szCs w:val="36"/>
        </w:rPr>
        <w:t>辅助</w:t>
      </w:r>
      <w:r>
        <w:rPr>
          <w:rFonts w:ascii="宋体" w:eastAsia="宋体" w:hAnsi="宋体" w:cs="宋体"/>
          <w:color w:val="auto"/>
          <w:sz w:val="36"/>
          <w:szCs w:val="36"/>
        </w:rPr>
        <w:t>业主委员会</w:t>
      </w:r>
      <w:r>
        <w:rPr>
          <w:rFonts w:ascii="宋体" w:eastAsia="宋体" w:hAnsi="宋体" w:cs="宋体"/>
          <w:color w:val="auto"/>
          <w:sz w:val="36"/>
          <w:szCs w:val="36"/>
        </w:rPr>
        <w:t>成立</w:t>
      </w:r>
      <w:r>
        <w:rPr>
          <w:rFonts w:ascii="宋体" w:eastAsia="宋体" w:hAnsi="宋体" w:cs="宋体"/>
          <w:color w:val="auto"/>
          <w:sz w:val="36"/>
          <w:szCs w:val="36"/>
        </w:rPr>
        <w:t>和运作。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9"/>
          <w:cols w:num="1" w:space="708" w:equalWidth="0">
            <w:col w:w="16240" w:space="0"/>
          </w:cols>
        </w:sect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6.3 </w:t>
      </w:r>
      <w:r>
        <w:rPr>
          <w:rFonts w:ascii="宋体" w:eastAsia="宋体" w:hAnsi="宋体" w:cs="宋体"/>
          <w:color w:val="auto"/>
          <w:sz w:val="36"/>
          <w:szCs w:val="36"/>
        </w:rPr>
        <w:t>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和业主委员会</w:t>
      </w:r>
      <w:r>
        <w:rPr>
          <w:rFonts w:ascii="宋体" w:eastAsia="宋体" w:hAnsi="宋体" w:cs="宋体"/>
          <w:color w:val="auto"/>
          <w:sz w:val="36"/>
          <w:szCs w:val="36"/>
        </w:rPr>
        <w:t>成立</w:t>
      </w:r>
      <w:r>
        <w:rPr>
          <w:rFonts w:ascii="宋体" w:eastAsia="宋体" w:hAnsi="宋体" w:cs="宋体"/>
          <w:color w:val="auto"/>
          <w:sz w:val="36"/>
          <w:szCs w:val="36"/>
        </w:rPr>
        <w:t>标准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友善</w:t>
      </w:r>
      <w:r>
        <w:rPr>
          <w:rFonts w:ascii="宋体" w:eastAsia="宋体" w:hAnsi="宋体" w:cs="宋体"/>
          <w:color w:val="auto"/>
          <w:sz w:val="36"/>
          <w:szCs w:val="36"/>
        </w:rPr>
        <w:t>的关系，</w:t>
      </w:r>
      <w:r>
        <w:rPr>
          <w:rFonts w:ascii="宋体" w:eastAsia="宋体" w:hAnsi="宋体" w:cs="宋体"/>
          <w:color w:val="auto"/>
          <w:sz w:val="36"/>
          <w:szCs w:val="36"/>
        </w:rPr>
        <w:t>交流</w:t>
      </w:r>
      <w:r>
        <w:rPr>
          <w:rFonts w:ascii="宋体" w:eastAsia="宋体" w:hAnsi="宋体" w:cs="宋体"/>
          <w:color w:val="auto"/>
          <w:sz w:val="36"/>
          <w:szCs w:val="36"/>
        </w:rPr>
        <w:t>顺畅。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5" w:name="page6"/>
      <w:bookmarkEnd w:id="5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tabs>
          <w:tab w:val="left" w:pos="1066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6.4 </w:t>
      </w:r>
      <w:r>
        <w:rPr>
          <w:rFonts w:ascii="宋体" w:eastAsia="宋体" w:hAnsi="宋体" w:cs="宋体"/>
          <w:color w:val="auto"/>
          <w:sz w:val="36"/>
          <w:szCs w:val="36"/>
        </w:rPr>
        <w:t>所有</w:t>
      </w:r>
      <w:r>
        <w:rPr>
          <w:rFonts w:ascii="宋体" w:eastAsia="宋体" w:hAnsi="宋体" w:cs="宋体"/>
          <w:color w:val="auto"/>
          <w:sz w:val="36"/>
          <w:szCs w:val="36"/>
        </w:rPr>
        <w:t>住所</w:t>
      </w:r>
      <w:r>
        <w:rPr>
          <w:rFonts w:ascii="宋体" w:eastAsia="宋体" w:hAnsi="宋体" w:cs="宋体"/>
          <w:color w:val="auto"/>
          <w:sz w:val="36"/>
          <w:szCs w:val="36"/>
        </w:rPr>
        <w:t>类物业管理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与业主</w:t>
      </w:r>
      <w:r>
        <w:rPr>
          <w:rFonts w:ascii="宋体" w:eastAsia="宋体" w:hAnsi="宋体" w:cs="宋体"/>
          <w:color w:val="auto"/>
          <w:sz w:val="36"/>
          <w:szCs w:val="36"/>
        </w:rPr>
        <w:t>签署</w:t>
      </w:r>
      <w:r>
        <w:rPr>
          <w:rFonts w:ascii="宋体" w:eastAsia="宋体" w:hAnsi="宋体" w:cs="宋体"/>
          <w:color w:val="auto"/>
          <w:sz w:val="36"/>
          <w:szCs w:val="36"/>
        </w:rPr>
        <w:t>业主</w:t>
      </w:r>
      <w:r>
        <w:rPr>
          <w:rFonts w:ascii="宋体" w:eastAsia="宋体" w:hAnsi="宋体" w:cs="宋体"/>
          <w:color w:val="auto"/>
          <w:sz w:val="36"/>
          <w:szCs w:val="36"/>
        </w:rPr>
        <w:t>条约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5"/>
          <w:szCs w:val="35"/>
        </w:rPr>
        <w:t>接收</w:t>
      </w:r>
      <w:r>
        <w:rPr>
          <w:rFonts w:ascii="宋体" w:eastAsia="宋体" w:hAnsi="宋体" w:cs="宋体"/>
          <w:color w:val="auto"/>
          <w:sz w:val="35"/>
          <w:szCs w:val="35"/>
        </w:rPr>
        <w:t>原有物业的管理项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目未</w:t>
      </w:r>
      <w:r>
        <w:rPr>
          <w:rFonts w:ascii="宋体" w:eastAsia="宋体" w:hAnsi="宋体" w:cs="宋体"/>
          <w:color w:val="auto"/>
          <w:sz w:val="36"/>
          <w:szCs w:val="36"/>
        </w:rPr>
        <w:t>签署</w:t>
      </w:r>
      <w:r>
        <w:rPr>
          <w:rFonts w:ascii="宋体" w:eastAsia="宋体" w:hAnsi="宋体" w:cs="宋体"/>
          <w:color w:val="auto"/>
          <w:sz w:val="36"/>
          <w:szCs w:val="36"/>
        </w:rPr>
        <w:t>的，应补签业主</w:t>
      </w:r>
      <w:r>
        <w:rPr>
          <w:rFonts w:ascii="宋体" w:eastAsia="宋体" w:hAnsi="宋体" w:cs="宋体"/>
          <w:color w:val="auto"/>
          <w:sz w:val="36"/>
          <w:szCs w:val="36"/>
        </w:rPr>
        <w:t>条约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tabs>
          <w:tab w:val="left" w:pos="222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6.5</w:t>
      </w:r>
      <w:r>
        <w:rPr>
          <w:rFonts w:ascii="宋体" w:eastAsia="宋体" w:hAnsi="宋体" w:cs="宋体"/>
          <w:color w:val="auto"/>
          <w:sz w:val="35"/>
          <w:szCs w:val="35"/>
        </w:rPr>
        <w:t>物业管理</w:t>
      </w:r>
      <w:r>
        <w:rPr>
          <w:rFonts w:ascii="宋体" w:eastAsia="宋体" w:hAnsi="宋体" w:cs="宋体"/>
          <w:color w:val="auto"/>
          <w:sz w:val="35"/>
          <w:szCs w:val="35"/>
        </w:rPr>
        <w:t>工程</w:t>
      </w:r>
      <w:r>
        <w:rPr>
          <w:rFonts w:ascii="宋体" w:eastAsia="宋体" w:hAnsi="宋体" w:cs="宋体"/>
          <w:color w:val="auto"/>
          <w:sz w:val="35"/>
          <w:szCs w:val="35"/>
        </w:rPr>
        <w:t>向业主</w:t>
      </w:r>
      <w:r>
        <w:rPr>
          <w:rFonts w:ascii="宋体" w:eastAsia="宋体" w:hAnsi="宋体" w:cs="宋体"/>
          <w:color w:val="auto"/>
          <w:sz w:val="35"/>
          <w:szCs w:val="35"/>
        </w:rPr>
        <w:t>宣布</w:t>
      </w:r>
      <w:r>
        <w:rPr>
          <w:rFonts w:ascii="宋体" w:eastAsia="宋体" w:hAnsi="宋体" w:cs="宋体"/>
          <w:color w:val="auto"/>
          <w:sz w:val="35"/>
          <w:szCs w:val="35"/>
        </w:rPr>
        <w:t>紧迫</w:t>
      </w:r>
      <w:r>
        <w:rPr>
          <w:rFonts w:ascii="宋体" w:eastAsia="宋体" w:hAnsi="宋体" w:cs="宋体"/>
          <w:color w:val="auto"/>
          <w:sz w:val="35"/>
          <w:szCs w:val="35"/>
        </w:rPr>
        <w:t>联系</w:t>
      </w:r>
      <w:r>
        <w:rPr>
          <w:rFonts w:ascii="宋体" w:eastAsia="宋体" w:hAnsi="宋体" w:cs="宋体"/>
          <w:color w:val="auto"/>
          <w:sz w:val="35"/>
          <w:szCs w:val="35"/>
        </w:rPr>
        <w:t xml:space="preserve">   </w:t>
      </w:r>
      <w:r>
        <w:rPr>
          <w:rFonts w:ascii="宋体" w:eastAsia="宋体" w:hAnsi="宋体" w:cs="宋体"/>
          <w:color w:val="auto"/>
          <w:sz w:val="35"/>
          <w:szCs w:val="35"/>
        </w:rPr>
        <w:t>、</w:t>
      </w:r>
      <w:r>
        <w:rPr>
          <w:rFonts w:ascii="宋体" w:eastAsia="宋体" w:hAnsi="宋体" w:cs="宋体"/>
          <w:color w:val="auto"/>
          <w:sz w:val="35"/>
          <w:szCs w:val="35"/>
        </w:rPr>
        <w:t>平常</w:t>
      </w:r>
      <w:r>
        <w:rPr>
          <w:rFonts w:ascii="宋体" w:eastAsia="宋体" w:hAnsi="宋体" w:cs="宋体"/>
          <w:color w:val="auto"/>
          <w:sz w:val="35"/>
          <w:szCs w:val="35"/>
        </w:rPr>
        <w:t>效劳</w:t>
      </w:r>
      <w:r>
        <w:rPr>
          <w:rFonts w:ascii="宋体" w:eastAsia="宋体" w:hAnsi="宋体" w:cs="宋体"/>
          <w:color w:val="auto"/>
          <w:sz w:val="35"/>
          <w:szCs w:val="35"/>
        </w:rPr>
        <w:t xml:space="preserve">   </w:t>
      </w:r>
      <w:r>
        <w:rPr>
          <w:rFonts w:ascii="宋体" w:eastAsia="宋体" w:hAnsi="宋体" w:cs="宋体"/>
          <w:color w:val="auto"/>
          <w:sz w:val="35"/>
          <w:szCs w:val="35"/>
        </w:rPr>
        <w:t>及</w:t>
      </w:r>
      <w:r>
        <w:rPr>
          <w:rFonts w:ascii="宋体" w:eastAsia="宋体" w:hAnsi="宋体" w:cs="宋体"/>
          <w:color w:val="auto"/>
          <w:sz w:val="35"/>
          <w:szCs w:val="35"/>
        </w:rPr>
        <w:t>公司</w:t>
      </w:r>
      <w:r>
        <w:rPr>
          <w:rFonts w:ascii="宋体" w:eastAsia="宋体" w:hAnsi="宋体" w:cs="宋体"/>
          <w:color w:val="auto"/>
          <w:sz w:val="35"/>
          <w:szCs w:val="35"/>
        </w:rPr>
        <w:t>投诉电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话。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6.6 </w:t>
      </w:r>
      <w:r>
        <w:rPr>
          <w:rFonts w:ascii="宋体" w:eastAsia="宋体" w:hAnsi="宋体" w:cs="宋体"/>
          <w:color w:val="auto"/>
          <w:sz w:val="36"/>
          <w:szCs w:val="36"/>
        </w:rPr>
        <w:t>成立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24 </w:t>
      </w:r>
      <w:r>
        <w:rPr>
          <w:rFonts w:ascii="宋体" w:eastAsia="宋体" w:hAnsi="宋体" w:cs="宋体"/>
          <w:color w:val="auto"/>
          <w:sz w:val="36"/>
          <w:szCs w:val="36"/>
        </w:rPr>
        <w:t>小时接听</w:t>
      </w:r>
      <w:r>
        <w:rPr>
          <w:rFonts w:ascii="宋体" w:eastAsia="宋体" w:hAnsi="宋体" w:cs="宋体"/>
          <w:color w:val="auto"/>
          <w:sz w:val="36"/>
          <w:szCs w:val="36"/>
        </w:rPr>
        <w:t xml:space="preserve">   </w:t>
      </w:r>
      <w:r>
        <w:rPr>
          <w:rFonts w:ascii="宋体" w:eastAsia="宋体" w:hAnsi="宋体" w:cs="宋体"/>
          <w:color w:val="auto"/>
          <w:sz w:val="36"/>
          <w:szCs w:val="36"/>
        </w:rPr>
        <w:t>制度，接听业主报修、</w:t>
      </w:r>
      <w:r>
        <w:rPr>
          <w:rFonts w:ascii="宋体" w:eastAsia="宋体" w:hAnsi="宋体" w:cs="宋体"/>
          <w:color w:val="auto"/>
          <w:sz w:val="36"/>
          <w:szCs w:val="36"/>
        </w:rPr>
        <w:t>求援</w:t>
      </w:r>
      <w:r>
        <w:rPr>
          <w:rFonts w:ascii="宋体" w:eastAsia="宋体" w:hAnsi="宋体" w:cs="宋体"/>
          <w:color w:val="auto"/>
          <w:sz w:val="36"/>
          <w:szCs w:val="36"/>
        </w:rPr>
        <w:t>、投诉等，并做好相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关记录。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6.7 </w:t>
      </w:r>
      <w:r>
        <w:rPr>
          <w:rFonts w:ascii="宋体" w:eastAsia="宋体" w:hAnsi="宋体" w:cs="宋体"/>
          <w:color w:val="auto"/>
          <w:sz w:val="36"/>
          <w:szCs w:val="36"/>
        </w:rPr>
        <w:t>住所</w:t>
      </w:r>
      <w:r>
        <w:rPr>
          <w:rFonts w:ascii="宋体" w:eastAsia="宋体" w:hAnsi="宋体" w:cs="宋体"/>
          <w:color w:val="auto"/>
          <w:sz w:val="36"/>
          <w:szCs w:val="36"/>
        </w:rPr>
        <w:t>类物业管理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每季度</w:t>
      </w:r>
      <w:r>
        <w:rPr>
          <w:rFonts w:ascii="宋体" w:eastAsia="宋体" w:hAnsi="宋体" w:cs="宋体"/>
          <w:color w:val="auto"/>
          <w:sz w:val="36"/>
          <w:szCs w:val="36"/>
        </w:rPr>
        <w:t>起码</w:t>
      </w:r>
      <w:r>
        <w:rPr>
          <w:rFonts w:ascii="宋体" w:eastAsia="宋体" w:hAnsi="宋体" w:cs="宋体"/>
          <w:color w:val="auto"/>
          <w:sz w:val="36"/>
          <w:szCs w:val="36"/>
        </w:rPr>
        <w:t>组织一次社区文化活动。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6.8 </w:t>
      </w:r>
      <w:r>
        <w:rPr>
          <w:rFonts w:ascii="宋体" w:eastAsia="宋体" w:hAnsi="宋体" w:cs="宋体"/>
          <w:color w:val="auto"/>
          <w:sz w:val="36"/>
          <w:szCs w:val="36"/>
        </w:rPr>
        <w:t>社区文化活动按</w:t>
      </w:r>
      <w:r>
        <w:rPr>
          <w:rFonts w:ascii="宋体" w:eastAsia="宋体" w:hAnsi="宋体" w:cs="宋体"/>
          <w:color w:val="auto"/>
          <w:sz w:val="36"/>
          <w:szCs w:val="36"/>
        </w:rPr>
        <w:t>方案</w:t>
      </w:r>
      <w:r>
        <w:rPr>
          <w:rFonts w:ascii="宋体" w:eastAsia="宋体" w:hAnsi="宋体" w:cs="宋体"/>
          <w:color w:val="auto"/>
          <w:sz w:val="36"/>
          <w:szCs w:val="36"/>
        </w:rPr>
        <w:t>展开</w:t>
      </w:r>
      <w:r>
        <w:rPr>
          <w:rFonts w:ascii="宋体" w:eastAsia="宋体" w:hAnsi="宋体" w:cs="宋体"/>
          <w:color w:val="auto"/>
          <w:sz w:val="36"/>
          <w:szCs w:val="36"/>
        </w:rPr>
        <w:t>，活动结束后进行评估</w:t>
      </w:r>
      <w:r>
        <w:rPr>
          <w:rFonts w:ascii="宋体" w:eastAsia="宋体" w:hAnsi="宋体" w:cs="宋体"/>
          <w:color w:val="auto"/>
          <w:sz w:val="36"/>
          <w:szCs w:val="36"/>
        </w:rPr>
        <w:t>累积</w:t>
      </w:r>
      <w:r>
        <w:rPr>
          <w:rFonts w:ascii="宋体" w:eastAsia="宋体" w:hAnsi="宋体" w:cs="宋体"/>
          <w:color w:val="auto"/>
          <w:sz w:val="36"/>
          <w:szCs w:val="36"/>
        </w:rPr>
        <w:t>经验。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6.9 </w:t>
      </w:r>
      <w:r>
        <w:rPr>
          <w:rFonts w:ascii="宋体" w:eastAsia="宋体" w:hAnsi="宋体" w:cs="宋体"/>
          <w:color w:val="auto"/>
          <w:sz w:val="36"/>
          <w:szCs w:val="36"/>
        </w:rPr>
        <w:t>物业管理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应有与物业用途</w:t>
      </w:r>
      <w:r>
        <w:rPr>
          <w:rFonts w:ascii="宋体" w:eastAsia="宋体" w:hAnsi="宋体" w:cs="宋体"/>
          <w:color w:val="auto"/>
          <w:sz w:val="36"/>
          <w:szCs w:val="36"/>
        </w:rPr>
        <w:t>符合</w:t>
      </w:r>
      <w:r>
        <w:rPr>
          <w:rFonts w:ascii="宋体" w:eastAsia="宋体" w:hAnsi="宋体" w:cs="宋体"/>
          <w:color w:val="auto"/>
          <w:sz w:val="36"/>
          <w:szCs w:val="36"/>
        </w:rPr>
        <w:t>的社区活动</w:t>
      </w:r>
      <w:r>
        <w:rPr>
          <w:rFonts w:ascii="宋体" w:eastAsia="宋体" w:hAnsi="宋体" w:cs="宋体"/>
          <w:color w:val="auto"/>
          <w:sz w:val="36"/>
          <w:szCs w:val="36"/>
        </w:rPr>
        <w:t>场所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6.10</w:t>
      </w:r>
      <w:r>
        <w:rPr>
          <w:rFonts w:ascii="宋体" w:eastAsia="宋体" w:hAnsi="宋体" w:cs="宋体"/>
          <w:color w:val="auto"/>
          <w:sz w:val="35"/>
          <w:szCs w:val="35"/>
        </w:rPr>
        <w:t>物业管理</w:t>
      </w:r>
      <w:r>
        <w:rPr>
          <w:rFonts w:ascii="宋体" w:eastAsia="宋体" w:hAnsi="宋体" w:cs="宋体"/>
          <w:color w:val="auto"/>
          <w:sz w:val="35"/>
          <w:szCs w:val="35"/>
        </w:rPr>
        <w:t>工程</w:t>
      </w:r>
      <w:r>
        <w:rPr>
          <w:rFonts w:ascii="宋体" w:eastAsia="宋体" w:hAnsi="宋体" w:cs="宋体"/>
          <w:color w:val="auto"/>
          <w:sz w:val="35"/>
          <w:szCs w:val="35"/>
        </w:rPr>
        <w:t>起码</w:t>
      </w:r>
      <w:r>
        <w:rPr>
          <w:rFonts w:ascii="宋体" w:eastAsia="宋体" w:hAnsi="宋体" w:cs="宋体"/>
          <w:color w:val="auto"/>
          <w:sz w:val="35"/>
          <w:szCs w:val="35"/>
        </w:rPr>
        <w:t>每半年召开一次业主恳谈会，</w:t>
      </w:r>
      <w:r>
        <w:rPr>
          <w:rFonts w:ascii="宋体" w:eastAsia="宋体" w:hAnsi="宋体" w:cs="宋体"/>
          <w:color w:val="auto"/>
          <w:sz w:val="35"/>
          <w:szCs w:val="35"/>
        </w:rPr>
        <w:t>增强</w:t>
      </w:r>
      <w:r>
        <w:rPr>
          <w:rFonts w:ascii="宋体" w:eastAsia="宋体" w:hAnsi="宋体" w:cs="宋体"/>
          <w:color w:val="auto"/>
          <w:sz w:val="35"/>
          <w:szCs w:val="35"/>
        </w:rPr>
        <w:t>与业主的</w:t>
      </w:r>
      <w:r>
        <w:rPr>
          <w:rFonts w:ascii="宋体" w:eastAsia="宋体" w:hAnsi="宋体" w:cs="宋体"/>
          <w:color w:val="auto"/>
          <w:sz w:val="35"/>
          <w:szCs w:val="35"/>
        </w:rPr>
        <w:t>交流</w:t>
      </w:r>
      <w:r>
        <w:rPr>
          <w:rFonts w:ascii="宋体" w:eastAsia="宋体" w:hAnsi="宋体" w:cs="宋体"/>
          <w:color w:val="auto"/>
          <w:sz w:val="35"/>
          <w:szCs w:val="35"/>
        </w:rPr>
        <w:t>与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联系</w:t>
      </w:r>
      <w:r>
        <w:rPr>
          <w:rFonts w:ascii="宋体" w:eastAsia="宋体" w:hAnsi="宋体" w:cs="宋体"/>
          <w:color w:val="auto"/>
          <w:sz w:val="36"/>
          <w:szCs w:val="36"/>
        </w:rPr>
        <w:t>，听取业主的建议与</w:t>
      </w:r>
      <w:r>
        <w:rPr>
          <w:rFonts w:ascii="宋体" w:eastAsia="宋体" w:hAnsi="宋体" w:cs="宋体"/>
          <w:color w:val="auto"/>
          <w:sz w:val="36"/>
          <w:szCs w:val="36"/>
        </w:rPr>
        <w:t>建议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6.11 </w:t>
      </w:r>
      <w:r>
        <w:rPr>
          <w:rFonts w:ascii="宋体" w:eastAsia="宋体" w:hAnsi="宋体" w:cs="宋体"/>
          <w:color w:val="auto"/>
          <w:sz w:val="36"/>
          <w:szCs w:val="36"/>
        </w:rPr>
        <w:t>物业管理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内</w:t>
      </w:r>
      <w:r>
        <w:rPr>
          <w:rFonts w:ascii="宋体" w:eastAsia="宋体" w:hAnsi="宋体" w:cs="宋体"/>
          <w:color w:val="auto"/>
          <w:sz w:val="36"/>
          <w:szCs w:val="36"/>
        </w:rPr>
        <w:t>建立</w:t>
      </w:r>
      <w:r>
        <w:rPr>
          <w:rFonts w:ascii="宋体" w:eastAsia="宋体" w:hAnsi="宋体" w:cs="宋体"/>
          <w:color w:val="auto"/>
          <w:sz w:val="36"/>
          <w:szCs w:val="36"/>
        </w:rPr>
        <w:t>业主</w:t>
      </w:r>
      <w:r>
        <w:rPr>
          <w:rFonts w:ascii="宋体" w:eastAsia="宋体" w:hAnsi="宋体" w:cs="宋体"/>
          <w:color w:val="auto"/>
          <w:sz w:val="36"/>
          <w:szCs w:val="36"/>
        </w:rPr>
        <w:t>建议</w:t>
      </w:r>
      <w:r>
        <w:rPr>
          <w:rFonts w:ascii="宋体" w:eastAsia="宋体" w:hAnsi="宋体" w:cs="宋体"/>
          <w:color w:val="auto"/>
          <w:sz w:val="36"/>
          <w:szCs w:val="36"/>
        </w:rPr>
        <w:t>箱。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6.12</w:t>
      </w:r>
      <w:r>
        <w:rPr>
          <w:rFonts w:ascii="宋体" w:eastAsia="宋体" w:hAnsi="宋体" w:cs="宋体"/>
          <w:color w:val="auto"/>
          <w:sz w:val="35"/>
          <w:szCs w:val="35"/>
        </w:rPr>
        <w:t>物业管理</w:t>
      </w:r>
      <w:r>
        <w:rPr>
          <w:rFonts w:ascii="宋体" w:eastAsia="宋体" w:hAnsi="宋体" w:cs="宋体"/>
          <w:color w:val="auto"/>
          <w:sz w:val="35"/>
          <w:szCs w:val="35"/>
        </w:rPr>
        <w:t>工程</w:t>
      </w:r>
      <w:r>
        <w:rPr>
          <w:rFonts w:ascii="宋体" w:eastAsia="宋体" w:hAnsi="宋体" w:cs="宋体"/>
          <w:color w:val="auto"/>
          <w:sz w:val="35"/>
          <w:szCs w:val="35"/>
        </w:rPr>
        <w:t>起码</w:t>
      </w:r>
      <w:r>
        <w:rPr>
          <w:rFonts w:ascii="宋体" w:eastAsia="宋体" w:hAnsi="宋体" w:cs="宋体"/>
          <w:color w:val="auto"/>
          <w:sz w:val="35"/>
          <w:szCs w:val="35"/>
        </w:rPr>
        <w:t>每年进行一次顾客</w:t>
      </w:r>
      <w:r>
        <w:rPr>
          <w:rFonts w:ascii="宋体" w:eastAsia="宋体" w:hAnsi="宋体" w:cs="宋体"/>
          <w:color w:val="auto"/>
          <w:sz w:val="35"/>
          <w:szCs w:val="35"/>
        </w:rPr>
        <w:t>建议</w:t>
      </w:r>
      <w:r>
        <w:rPr>
          <w:rFonts w:ascii="宋体" w:eastAsia="宋体" w:hAnsi="宋体" w:cs="宋体"/>
          <w:color w:val="auto"/>
          <w:sz w:val="35"/>
          <w:szCs w:val="35"/>
        </w:rPr>
        <w:t>检查</w:t>
      </w:r>
      <w:r>
        <w:rPr>
          <w:rFonts w:ascii="宋体" w:eastAsia="宋体" w:hAnsi="宋体" w:cs="宋体"/>
          <w:color w:val="auto"/>
          <w:sz w:val="35"/>
          <w:szCs w:val="35"/>
        </w:rPr>
        <w:t>，并</w:t>
      </w:r>
      <w:r>
        <w:rPr>
          <w:rFonts w:ascii="宋体" w:eastAsia="宋体" w:hAnsi="宋体" w:cs="宋体"/>
          <w:color w:val="auto"/>
          <w:sz w:val="35"/>
          <w:szCs w:val="35"/>
        </w:rPr>
        <w:t>对换</w:t>
      </w:r>
      <w:r>
        <w:rPr>
          <w:rFonts w:ascii="宋体" w:eastAsia="宋体" w:hAnsi="宋体" w:cs="宋体"/>
          <w:color w:val="auto"/>
          <w:sz w:val="35"/>
          <w:szCs w:val="35"/>
        </w:rPr>
        <w:t>查结果进行分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析，</w:t>
      </w:r>
      <w:r>
        <w:rPr>
          <w:rFonts w:ascii="宋体" w:eastAsia="宋体" w:hAnsi="宋体" w:cs="宋体"/>
          <w:color w:val="auto"/>
          <w:sz w:val="36"/>
          <w:szCs w:val="36"/>
        </w:rPr>
        <w:t>对换</w:t>
      </w:r>
      <w:r>
        <w:rPr>
          <w:rFonts w:ascii="宋体" w:eastAsia="宋体" w:hAnsi="宋体" w:cs="宋体"/>
          <w:color w:val="auto"/>
          <w:sz w:val="36"/>
          <w:szCs w:val="36"/>
        </w:rPr>
        <w:t>查中所</w:t>
      </w:r>
      <w:r>
        <w:rPr>
          <w:rFonts w:ascii="宋体" w:eastAsia="宋体" w:hAnsi="宋体" w:cs="宋体"/>
          <w:color w:val="auto"/>
          <w:sz w:val="36"/>
          <w:szCs w:val="36"/>
        </w:rPr>
        <w:t>反响</w:t>
      </w:r>
      <w:r>
        <w:rPr>
          <w:rFonts w:ascii="宋体" w:eastAsia="宋体" w:hAnsi="宋体" w:cs="宋体"/>
          <w:color w:val="auto"/>
          <w:sz w:val="36"/>
          <w:szCs w:val="36"/>
        </w:rPr>
        <w:t>的问题</w:t>
      </w:r>
      <w:r>
        <w:rPr>
          <w:rFonts w:ascii="宋体" w:eastAsia="宋体" w:hAnsi="宋体" w:cs="宋体"/>
          <w:color w:val="auto"/>
          <w:sz w:val="36"/>
          <w:szCs w:val="36"/>
        </w:rPr>
        <w:t>采纳</w:t>
      </w:r>
      <w:r>
        <w:rPr>
          <w:rFonts w:ascii="宋体" w:eastAsia="宋体" w:hAnsi="宋体" w:cs="宋体"/>
          <w:color w:val="auto"/>
          <w:sz w:val="36"/>
          <w:szCs w:val="36"/>
        </w:rPr>
        <w:t>相应</w:t>
      </w:r>
      <w:r>
        <w:rPr>
          <w:rFonts w:ascii="宋体" w:eastAsia="宋体" w:hAnsi="宋体" w:cs="宋体"/>
          <w:color w:val="auto"/>
          <w:sz w:val="36"/>
          <w:szCs w:val="36"/>
        </w:rPr>
        <w:t>举措</w:t>
      </w:r>
      <w:r>
        <w:rPr>
          <w:rFonts w:ascii="宋体" w:eastAsia="宋体" w:hAnsi="宋体" w:cs="宋体"/>
          <w:color w:val="auto"/>
          <w:sz w:val="36"/>
          <w:szCs w:val="36"/>
        </w:rPr>
        <w:t>进行</w:t>
      </w:r>
      <w:r>
        <w:rPr>
          <w:rFonts w:ascii="宋体" w:eastAsia="宋体" w:hAnsi="宋体" w:cs="宋体"/>
          <w:color w:val="auto"/>
          <w:sz w:val="36"/>
          <w:szCs w:val="36"/>
        </w:rPr>
        <w:t>改进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tabs>
          <w:tab w:val="left" w:pos="1212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6.13 </w:t>
      </w:r>
      <w:r>
        <w:rPr>
          <w:rFonts w:ascii="宋体" w:eastAsia="宋体" w:hAnsi="宋体" w:cs="宋体"/>
          <w:color w:val="auto"/>
          <w:sz w:val="36"/>
          <w:szCs w:val="36"/>
        </w:rPr>
        <w:t>两个业主以上的物业管理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编制季度管理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报告，</w:t>
      </w:r>
      <w:r>
        <w:rPr>
          <w:rFonts w:ascii="宋体" w:eastAsia="宋体" w:hAnsi="宋体" w:cs="宋体"/>
          <w:color w:val="auto"/>
          <w:sz w:val="35"/>
          <w:szCs w:val="35"/>
        </w:rPr>
        <w:t>每季度将管理、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及财务信息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管理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费</w:t>
      </w:r>
      <w:r>
        <w:rPr>
          <w:rFonts w:ascii="宋体" w:eastAsia="宋体" w:hAnsi="宋体" w:cs="宋体"/>
          <w:color w:val="auto"/>
          <w:sz w:val="36"/>
          <w:szCs w:val="36"/>
        </w:rPr>
        <w:t>进出</w:t>
      </w:r>
      <w:r>
        <w:rPr>
          <w:rFonts w:ascii="宋体" w:eastAsia="宋体" w:hAnsi="宋体" w:cs="宋体"/>
          <w:color w:val="auto"/>
          <w:sz w:val="36"/>
          <w:szCs w:val="36"/>
        </w:rPr>
        <w:t>状况</w:t>
      </w:r>
      <w:r>
        <w:rPr>
          <w:rFonts w:ascii="宋体" w:eastAsia="宋体" w:hAnsi="宋体" w:cs="宋体"/>
          <w:color w:val="auto"/>
          <w:sz w:val="36"/>
          <w:szCs w:val="36"/>
        </w:rPr>
        <w:t>和维修基金使用</w:t>
      </w:r>
      <w:r>
        <w:rPr>
          <w:rFonts w:ascii="宋体" w:eastAsia="宋体" w:hAnsi="宋体" w:cs="宋体"/>
          <w:color w:val="auto"/>
          <w:sz w:val="36"/>
          <w:szCs w:val="36"/>
        </w:rPr>
        <w:t>状况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向业主</w:t>
      </w:r>
      <w:r>
        <w:rPr>
          <w:rFonts w:ascii="宋体" w:eastAsia="宋体" w:hAnsi="宋体" w:cs="宋体"/>
          <w:color w:val="auto"/>
          <w:sz w:val="36"/>
          <w:szCs w:val="36"/>
        </w:rPr>
        <w:t>宣布</w:t>
      </w:r>
      <w:r>
        <w:rPr>
          <w:rFonts w:ascii="宋体" w:eastAsia="宋体" w:hAnsi="宋体" w:cs="宋体"/>
          <w:color w:val="auto"/>
          <w:sz w:val="36"/>
          <w:szCs w:val="36"/>
        </w:rPr>
        <w:t>；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单个业主的物业管理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，编制物业管理周报，</w:t>
      </w:r>
      <w:r>
        <w:rPr>
          <w:rFonts w:ascii="宋体" w:eastAsia="宋体" w:hAnsi="宋体" w:cs="宋体"/>
          <w:color w:val="auto"/>
          <w:sz w:val="36"/>
          <w:szCs w:val="36"/>
        </w:rPr>
        <w:t>按期</w:t>
      </w:r>
      <w:r>
        <w:rPr>
          <w:rFonts w:ascii="宋体" w:eastAsia="宋体" w:hAnsi="宋体" w:cs="宋体"/>
          <w:color w:val="auto"/>
          <w:sz w:val="36"/>
          <w:szCs w:val="36"/>
        </w:rPr>
        <w:t>向业主</w:t>
      </w:r>
      <w:r>
        <w:rPr>
          <w:rFonts w:ascii="宋体" w:eastAsia="宋体" w:hAnsi="宋体" w:cs="宋体"/>
          <w:color w:val="auto"/>
          <w:sz w:val="36"/>
          <w:szCs w:val="36"/>
        </w:rPr>
        <w:t>宣布</w:t>
      </w:r>
      <w:r>
        <w:rPr>
          <w:rFonts w:ascii="宋体" w:eastAsia="宋体" w:hAnsi="宋体" w:cs="宋体"/>
          <w:color w:val="auto"/>
          <w:sz w:val="36"/>
          <w:szCs w:val="36"/>
        </w:rPr>
        <w:t>管理、服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务信息。要求</w:t>
      </w:r>
      <w:r>
        <w:rPr>
          <w:rFonts w:ascii="宋体" w:eastAsia="宋体" w:hAnsi="宋体" w:cs="宋体"/>
          <w:color w:val="auto"/>
          <w:sz w:val="36"/>
          <w:szCs w:val="36"/>
        </w:rPr>
        <w:t>供应</w:t>
      </w:r>
      <w:r>
        <w:rPr>
          <w:rFonts w:ascii="宋体" w:eastAsia="宋体" w:hAnsi="宋体" w:cs="宋体"/>
          <w:color w:val="auto"/>
          <w:sz w:val="36"/>
          <w:szCs w:val="36"/>
        </w:rPr>
        <w:t>的季度管理报告和物业管理周报全面、</w:t>
      </w:r>
      <w:r>
        <w:rPr>
          <w:rFonts w:ascii="宋体" w:eastAsia="宋体" w:hAnsi="宋体" w:cs="宋体"/>
          <w:color w:val="auto"/>
          <w:sz w:val="36"/>
          <w:szCs w:val="36"/>
        </w:rPr>
        <w:t>真切</w:t>
      </w:r>
      <w:r>
        <w:rPr>
          <w:rFonts w:ascii="宋体" w:eastAsia="宋体" w:hAnsi="宋体" w:cs="宋体"/>
          <w:color w:val="auto"/>
          <w:sz w:val="36"/>
          <w:szCs w:val="36"/>
        </w:rPr>
        <w:t>、客观。</w:t>
      </w:r>
    </w:p>
    <w:p>
      <w:pPr>
        <w:numPr>
          <w:ilvl w:val="0"/>
          <w:numId w:val="10"/>
        </w:numPr>
        <w:tabs>
          <w:tab w:val="left" w:pos="2000"/>
        </w:tabs>
        <w:spacing w:after="0" w:line="437" w:lineRule="exact"/>
        <w:ind w:left="2000" w:hanging="56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居家、商务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</w:p>
    <w:p>
      <w:pPr>
        <w:tabs>
          <w:tab w:val="left" w:pos="120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7.1 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人员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实时</w:t>
      </w:r>
      <w:r>
        <w:rPr>
          <w:rFonts w:ascii="宋体" w:eastAsia="宋体" w:hAnsi="宋体" w:cs="宋体"/>
          <w:color w:val="auto"/>
          <w:sz w:val="36"/>
          <w:szCs w:val="36"/>
        </w:rPr>
        <w:t>、不</w:t>
      </w:r>
      <w:r>
        <w:rPr>
          <w:rFonts w:ascii="宋体" w:eastAsia="宋体" w:hAnsi="宋体" w:cs="宋体"/>
          <w:color w:val="auto"/>
          <w:sz w:val="36"/>
          <w:szCs w:val="36"/>
        </w:rPr>
        <w:t>拖拉</w:t>
      </w:r>
      <w:r>
        <w:rPr>
          <w:rFonts w:ascii="宋体" w:eastAsia="宋体" w:hAnsi="宋体" w:cs="宋体"/>
          <w:color w:val="auto"/>
          <w:sz w:val="36"/>
          <w:szCs w:val="36"/>
        </w:rPr>
        <w:t>，赴约</w:t>
      </w:r>
      <w:r>
        <w:rPr>
          <w:rFonts w:ascii="宋体" w:eastAsia="宋体" w:hAnsi="宋体" w:cs="宋体"/>
          <w:color w:val="auto"/>
          <w:sz w:val="36"/>
          <w:szCs w:val="36"/>
        </w:rPr>
        <w:t>提早</w:t>
      </w:r>
      <w:r>
        <w:rPr>
          <w:rFonts w:ascii="宋体" w:eastAsia="宋体" w:hAnsi="宋体" w:cs="宋体"/>
          <w:color w:val="auto"/>
          <w:sz w:val="36"/>
          <w:szCs w:val="36"/>
        </w:rPr>
        <w:t>抵达</w:t>
      </w:r>
      <w:r>
        <w:rPr>
          <w:rFonts w:ascii="宋体" w:eastAsia="宋体" w:hAnsi="宋体" w:cs="宋体"/>
          <w:color w:val="auto"/>
          <w:sz w:val="36"/>
          <w:szCs w:val="36"/>
        </w:rPr>
        <w:t>时间不</w:t>
      </w:r>
      <w:r>
        <w:rPr>
          <w:rFonts w:ascii="宋体" w:eastAsia="宋体" w:hAnsi="宋体" w:cs="宋体"/>
          <w:color w:val="auto"/>
          <w:sz w:val="36"/>
          <w:szCs w:val="36"/>
        </w:rPr>
        <w:t>超出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5 </w:t>
      </w:r>
      <w:r>
        <w:rPr>
          <w:rFonts w:ascii="宋体" w:eastAsia="宋体" w:hAnsi="宋体" w:cs="宋体"/>
          <w:color w:val="auto"/>
          <w:sz w:val="36"/>
          <w:szCs w:val="36"/>
        </w:rPr>
        <w:t>分钟，迟到最</w:t>
      </w:r>
    </w:p>
    <w:p>
      <w:pPr>
        <w:tabs>
          <w:tab w:val="left" w:pos="3160"/>
        </w:tabs>
        <w:spacing w:after="0" w:line="452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迟不</w:t>
      </w:r>
      <w:r>
        <w:rPr>
          <w:rFonts w:ascii="宋体" w:eastAsia="宋体" w:hAnsi="宋体" w:cs="宋体"/>
          <w:color w:val="auto"/>
          <w:sz w:val="36"/>
          <w:szCs w:val="36"/>
        </w:rPr>
        <w:t>超出</w:t>
      </w:r>
      <w:r>
        <w:rPr>
          <w:rFonts w:ascii="Helvetica" w:eastAsia="Helvetica" w:hAnsi="Helvetica" w:cs="Helvetica"/>
          <w:color w:val="auto"/>
          <w:w w:val="99"/>
          <w:sz w:val="36"/>
          <w:szCs w:val="36"/>
        </w:rPr>
        <w:t xml:space="preserve">2 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分钟。</w:t>
      </w:r>
    </w:p>
    <w:p>
      <w:pPr>
        <w:tabs>
          <w:tab w:val="left" w:pos="958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7.2 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过程中</w:t>
      </w:r>
      <w:r>
        <w:rPr>
          <w:rFonts w:ascii="宋体" w:eastAsia="宋体" w:hAnsi="宋体" w:cs="宋体"/>
          <w:color w:val="auto"/>
          <w:sz w:val="36"/>
          <w:szCs w:val="36"/>
        </w:rPr>
        <w:t>服饰</w:t>
      </w:r>
      <w:r>
        <w:rPr>
          <w:rFonts w:ascii="宋体" w:eastAsia="宋体" w:hAnsi="宋体" w:cs="宋体"/>
          <w:color w:val="auto"/>
          <w:sz w:val="36"/>
          <w:szCs w:val="36"/>
        </w:rPr>
        <w:t>要求</w:t>
      </w:r>
      <w:r>
        <w:rPr>
          <w:rFonts w:ascii="宋体" w:eastAsia="宋体" w:hAnsi="宋体" w:cs="宋体"/>
          <w:color w:val="auto"/>
          <w:sz w:val="36"/>
          <w:szCs w:val="36"/>
        </w:rPr>
        <w:t>衣着</w:t>
      </w:r>
      <w:r>
        <w:rPr>
          <w:rFonts w:ascii="宋体" w:eastAsia="宋体" w:hAnsi="宋体" w:cs="宋体"/>
          <w:color w:val="auto"/>
          <w:sz w:val="36"/>
          <w:szCs w:val="36"/>
        </w:rPr>
        <w:t>齐整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6"/>
          <w:szCs w:val="36"/>
        </w:rPr>
        <w:t>切合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Helvetica" w:eastAsia="Helvetica" w:hAnsi="Helvetica" w:cs="Helvetica"/>
          <w:color w:val="auto"/>
          <w:w w:val="99"/>
          <w:sz w:val="36"/>
          <w:szCs w:val="36"/>
        </w:rPr>
        <w:t xml:space="preserve">CI 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手册的规定，不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艳妆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艳抹，</w:t>
      </w:r>
    </w:p>
    <w:p>
      <w:pPr>
        <w:tabs>
          <w:tab w:val="left" w:pos="10880"/>
        </w:tabs>
        <w:spacing w:after="0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不</w:t>
      </w:r>
      <w:r>
        <w:rPr>
          <w:rFonts w:ascii="宋体" w:eastAsia="宋体" w:hAnsi="宋体" w:cs="宋体"/>
          <w:color w:val="auto"/>
          <w:sz w:val="36"/>
          <w:szCs w:val="36"/>
        </w:rPr>
        <w:t>佩戴</w:t>
      </w:r>
      <w:r>
        <w:rPr>
          <w:rFonts w:ascii="宋体" w:eastAsia="宋体" w:hAnsi="宋体" w:cs="宋体"/>
          <w:color w:val="auto"/>
          <w:sz w:val="36"/>
          <w:szCs w:val="36"/>
        </w:rPr>
        <w:t>金银</w:t>
      </w:r>
      <w:r>
        <w:rPr>
          <w:rFonts w:ascii="宋体" w:eastAsia="宋体" w:hAnsi="宋体" w:cs="宋体"/>
          <w:color w:val="auto"/>
          <w:sz w:val="36"/>
          <w:szCs w:val="36"/>
        </w:rPr>
        <w:t>金饰</w:t>
      </w:r>
      <w:r>
        <w:rPr>
          <w:rFonts w:ascii="宋体" w:eastAsia="宋体" w:hAnsi="宋体" w:cs="宋体"/>
          <w:color w:val="auto"/>
          <w:sz w:val="36"/>
          <w:szCs w:val="36"/>
        </w:rPr>
        <w:t>，仪态</w:t>
      </w:r>
      <w:r>
        <w:rPr>
          <w:rFonts w:ascii="宋体" w:eastAsia="宋体" w:hAnsi="宋体" w:cs="宋体"/>
          <w:color w:val="auto"/>
          <w:sz w:val="36"/>
          <w:szCs w:val="36"/>
        </w:rPr>
        <w:t>切合</w:t>
      </w:r>
      <w:r>
        <w:rPr>
          <w:rFonts w:ascii="宋体" w:eastAsia="宋体" w:hAnsi="宋体" w:cs="宋体"/>
          <w:color w:val="auto"/>
          <w:sz w:val="36"/>
          <w:szCs w:val="36"/>
        </w:rPr>
        <w:t>礼仪</w:t>
      </w:r>
      <w:r>
        <w:rPr>
          <w:rFonts w:ascii="宋体" w:eastAsia="宋体" w:hAnsi="宋体" w:cs="宋体"/>
          <w:color w:val="auto"/>
          <w:sz w:val="36"/>
          <w:szCs w:val="36"/>
        </w:rPr>
        <w:t>标准</w:t>
      </w:r>
      <w:r>
        <w:rPr>
          <w:rFonts w:ascii="宋体" w:eastAsia="宋体" w:hAnsi="宋体" w:cs="宋体"/>
          <w:color w:val="auto"/>
          <w:sz w:val="36"/>
          <w:szCs w:val="36"/>
        </w:rPr>
        <w:t>要求，面带</w:t>
      </w:r>
      <w:r>
        <w:rPr>
          <w:rFonts w:ascii="宋体" w:eastAsia="宋体" w:hAnsi="宋体" w:cs="宋体"/>
          <w:color w:val="auto"/>
          <w:sz w:val="36"/>
          <w:szCs w:val="36"/>
        </w:rPr>
        <w:t>浅笑</w:t>
      </w:r>
      <w:r>
        <w:rPr>
          <w:rFonts w:ascii="Helvetica" w:eastAsia="Helvetica" w:hAnsi="Helvetica" w:cs="Helvetica"/>
          <w:color w:val="auto"/>
          <w:sz w:val="36"/>
          <w:szCs w:val="36"/>
        </w:rPr>
        <w:t>.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7.3 </w:t>
      </w:r>
      <w:r>
        <w:rPr>
          <w:rFonts w:ascii="宋体" w:eastAsia="宋体" w:hAnsi="宋体" w:cs="宋体"/>
          <w:color w:val="auto"/>
          <w:sz w:val="36"/>
          <w:szCs w:val="36"/>
        </w:rPr>
        <w:t>对顾客的资料、</w:t>
      </w:r>
      <w:r>
        <w:rPr>
          <w:rFonts w:ascii="宋体" w:eastAsia="宋体" w:hAnsi="宋体" w:cs="宋体"/>
          <w:color w:val="auto"/>
          <w:sz w:val="36"/>
          <w:szCs w:val="36"/>
        </w:rPr>
        <w:t>物件</w:t>
      </w:r>
      <w:r>
        <w:rPr>
          <w:rFonts w:ascii="宋体" w:eastAsia="宋体" w:hAnsi="宋体" w:cs="宋体"/>
          <w:color w:val="auto"/>
          <w:sz w:val="36"/>
          <w:szCs w:val="36"/>
        </w:rPr>
        <w:t>、现金有明确收交记录。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7.4 </w:t>
      </w:r>
      <w:r>
        <w:rPr>
          <w:rFonts w:ascii="宋体" w:eastAsia="宋体" w:hAnsi="宋体" w:cs="宋体"/>
          <w:color w:val="auto"/>
          <w:sz w:val="36"/>
          <w:szCs w:val="36"/>
        </w:rPr>
        <w:t>各项居家、商务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供应</w:t>
      </w:r>
      <w:r>
        <w:rPr>
          <w:rFonts w:ascii="宋体" w:eastAsia="宋体" w:hAnsi="宋体" w:cs="宋体"/>
          <w:color w:val="auto"/>
          <w:sz w:val="36"/>
          <w:szCs w:val="36"/>
        </w:rPr>
        <w:t>依照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规定的程序进行。</w:t>
      </w:r>
    </w:p>
    <w:p>
      <w:pPr>
        <w:tabs>
          <w:tab w:val="left" w:pos="654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7.5 </w:t>
      </w:r>
      <w:r>
        <w:rPr>
          <w:rFonts w:ascii="宋体" w:eastAsia="宋体" w:hAnsi="宋体" w:cs="宋体"/>
          <w:color w:val="auto"/>
          <w:sz w:val="36"/>
          <w:szCs w:val="36"/>
        </w:rPr>
        <w:t>宣布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及</w:t>
      </w:r>
      <w:r>
        <w:rPr>
          <w:rFonts w:ascii="宋体" w:eastAsia="宋体" w:hAnsi="宋体" w:cs="宋体"/>
          <w:color w:val="auto"/>
          <w:sz w:val="36"/>
          <w:szCs w:val="36"/>
        </w:rPr>
        <w:t>价钱</w:t>
      </w:r>
      <w:r>
        <w:rPr>
          <w:rFonts w:ascii="宋体" w:eastAsia="宋体" w:hAnsi="宋体" w:cs="宋体"/>
          <w:color w:val="auto"/>
          <w:sz w:val="36"/>
          <w:szCs w:val="36"/>
        </w:rPr>
        <w:t>表，</w:t>
      </w:r>
      <w:r>
        <w:rPr>
          <w:rFonts w:ascii="宋体" w:eastAsia="宋体" w:hAnsi="宋体" w:cs="宋体"/>
          <w:color w:val="auto"/>
          <w:sz w:val="35"/>
          <w:szCs w:val="35"/>
        </w:rPr>
        <w:t>并在</w:t>
      </w:r>
      <w:r>
        <w:rPr>
          <w:rFonts w:ascii="宋体" w:eastAsia="宋体" w:hAnsi="宋体" w:cs="宋体"/>
          <w:color w:val="auto"/>
          <w:sz w:val="35"/>
          <w:szCs w:val="35"/>
        </w:rPr>
        <w:t>效劳</w:t>
      </w:r>
      <w:r>
        <w:rPr>
          <w:rFonts w:ascii="宋体" w:eastAsia="宋体" w:hAnsi="宋体" w:cs="宋体"/>
          <w:color w:val="auto"/>
          <w:sz w:val="35"/>
          <w:szCs w:val="35"/>
        </w:rPr>
        <w:t>前向</w:t>
      </w:r>
      <w:r>
        <w:rPr>
          <w:rFonts w:ascii="宋体" w:eastAsia="宋体" w:hAnsi="宋体" w:cs="宋体"/>
          <w:color w:val="auto"/>
          <w:sz w:val="35"/>
          <w:szCs w:val="35"/>
        </w:rPr>
        <w:t>效劳</w:t>
      </w:r>
      <w:r>
        <w:rPr>
          <w:rFonts w:ascii="宋体" w:eastAsia="宋体" w:hAnsi="宋体" w:cs="宋体"/>
          <w:color w:val="auto"/>
          <w:sz w:val="35"/>
          <w:szCs w:val="35"/>
        </w:rPr>
        <w:t>对象说明</w:t>
      </w:r>
      <w:r>
        <w:rPr>
          <w:rFonts w:ascii="宋体" w:eastAsia="宋体" w:hAnsi="宋体" w:cs="宋体"/>
          <w:color w:val="auto"/>
          <w:sz w:val="35"/>
          <w:szCs w:val="35"/>
        </w:rPr>
        <w:t>效劳</w:t>
      </w:r>
      <w:r>
        <w:rPr>
          <w:rFonts w:ascii="宋体" w:eastAsia="宋体" w:hAnsi="宋体" w:cs="宋体"/>
          <w:color w:val="auto"/>
          <w:sz w:val="35"/>
          <w:szCs w:val="35"/>
        </w:rPr>
        <w:t>内容及相应的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10"/>
          <w:cols w:num="1" w:space="708" w:equalWidth="0">
            <w:col w:w="16240" w:space="0"/>
          </w:cols>
        </w:sectPr>
      </w:pPr>
      <w:r>
        <w:rPr>
          <w:rFonts w:ascii="宋体" w:eastAsia="宋体" w:hAnsi="宋体" w:cs="宋体"/>
          <w:color w:val="auto"/>
          <w:sz w:val="36"/>
          <w:szCs w:val="36"/>
        </w:rPr>
        <w:t>价钱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6" w:name="page7"/>
      <w:bookmarkEnd w:id="6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tabs>
          <w:tab w:val="left" w:pos="5560"/>
          <w:tab w:val="left" w:pos="966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7.6 </w:t>
      </w:r>
      <w:r>
        <w:rPr>
          <w:rFonts w:ascii="宋体" w:eastAsia="宋体" w:hAnsi="宋体" w:cs="宋体"/>
          <w:color w:val="auto"/>
          <w:sz w:val="36"/>
          <w:szCs w:val="36"/>
        </w:rPr>
        <w:t>零修、急修</w:t>
      </w:r>
      <w:r>
        <w:rPr>
          <w:rFonts w:ascii="宋体" w:eastAsia="宋体" w:hAnsi="宋体" w:cs="宋体"/>
          <w:color w:val="auto"/>
          <w:sz w:val="36"/>
          <w:szCs w:val="36"/>
        </w:rPr>
        <w:t>实时</w:t>
      </w:r>
      <w:r>
        <w:rPr>
          <w:rFonts w:ascii="宋体" w:eastAsia="宋体" w:hAnsi="宋体" w:cs="宋体"/>
          <w:color w:val="auto"/>
          <w:sz w:val="36"/>
          <w:szCs w:val="36"/>
        </w:rPr>
        <w:t>率</w:t>
      </w:r>
      <w:r>
        <w:rPr>
          <w:rFonts w:ascii="Helvetica" w:eastAsia="Helvetica" w:hAnsi="Helvetica" w:cs="Helvetica"/>
          <w:color w:val="auto"/>
          <w:sz w:val="36"/>
          <w:szCs w:val="36"/>
        </w:rPr>
        <w:tab/>
        <w:t xml:space="preserve">100% </w:t>
      </w:r>
      <w:r>
        <w:rPr>
          <w:rFonts w:ascii="宋体" w:eastAsia="宋体" w:hAnsi="宋体" w:cs="宋体"/>
          <w:color w:val="auto"/>
          <w:sz w:val="36"/>
          <w:szCs w:val="36"/>
        </w:rPr>
        <w:t>，返修率不高于</w:t>
      </w:r>
      <w:r>
        <w:rPr>
          <w:rFonts w:ascii="Helvetica" w:eastAsia="Helvetica" w:hAnsi="Helvetica" w:cs="Helvetica"/>
          <w:color w:val="auto"/>
          <w:sz w:val="35"/>
          <w:szCs w:val="35"/>
        </w:rPr>
        <w:t xml:space="preserve">1% </w:t>
      </w:r>
      <w:r>
        <w:rPr>
          <w:rFonts w:ascii="宋体" w:eastAsia="宋体" w:hAnsi="宋体" w:cs="宋体"/>
          <w:color w:val="auto"/>
          <w:sz w:val="35"/>
          <w:szCs w:val="35"/>
        </w:rPr>
        <w:t>〔</w:t>
      </w:r>
      <w:r>
        <w:rPr>
          <w:rFonts w:ascii="宋体" w:eastAsia="宋体" w:hAnsi="宋体" w:cs="宋体"/>
          <w:color w:val="auto"/>
          <w:sz w:val="35"/>
          <w:szCs w:val="35"/>
        </w:rPr>
        <w:t>随机抽样值</w:t>
      </w:r>
      <w:r>
        <w:rPr>
          <w:rFonts w:ascii="宋体" w:eastAsia="宋体" w:hAnsi="宋体" w:cs="宋体"/>
          <w:color w:val="auto"/>
          <w:sz w:val="35"/>
          <w:szCs w:val="35"/>
        </w:rPr>
        <w:t>〕</w:t>
      </w:r>
      <w:r>
        <w:rPr>
          <w:rFonts w:ascii="宋体" w:eastAsia="宋体" w:hAnsi="宋体" w:cs="宋体"/>
          <w:color w:val="auto"/>
          <w:sz w:val="35"/>
          <w:szCs w:val="35"/>
        </w:rPr>
        <w:t>。</w:t>
      </w:r>
      <w:r>
        <w:rPr>
          <w:rFonts w:ascii="宋体" w:eastAsia="宋体" w:hAnsi="宋体" w:cs="宋体"/>
          <w:color w:val="auto"/>
          <w:sz w:val="35"/>
          <w:szCs w:val="35"/>
        </w:rPr>
        <w:t>效劳</w:t>
      </w:r>
      <w:r>
        <w:rPr>
          <w:rFonts w:ascii="宋体" w:eastAsia="宋体" w:hAnsi="宋体" w:cs="宋体"/>
          <w:color w:val="auto"/>
          <w:sz w:val="35"/>
          <w:szCs w:val="35"/>
        </w:rPr>
        <w:t>质</w:t>
      </w:r>
    </w:p>
    <w:p>
      <w:pPr>
        <w:tabs>
          <w:tab w:val="left" w:pos="522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量回访满意率不低于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95% 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7.7 </w:t>
      </w:r>
      <w:r>
        <w:rPr>
          <w:rFonts w:ascii="宋体" w:eastAsia="宋体" w:hAnsi="宋体" w:cs="宋体"/>
          <w:color w:val="auto"/>
          <w:sz w:val="36"/>
          <w:szCs w:val="36"/>
        </w:rPr>
        <w:t>会所等</w:t>
      </w:r>
      <w:r>
        <w:rPr>
          <w:rFonts w:ascii="宋体" w:eastAsia="宋体" w:hAnsi="宋体" w:cs="宋体"/>
          <w:color w:val="auto"/>
          <w:sz w:val="36"/>
          <w:szCs w:val="36"/>
        </w:rPr>
        <w:t>其余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供应</w:t>
      </w:r>
      <w:r>
        <w:rPr>
          <w:rFonts w:ascii="宋体" w:eastAsia="宋体" w:hAnsi="宋体" w:cs="宋体"/>
          <w:color w:val="auto"/>
          <w:sz w:val="36"/>
          <w:szCs w:val="36"/>
        </w:rPr>
        <w:t>切合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有关</w:t>
      </w:r>
      <w:r>
        <w:rPr>
          <w:rFonts w:ascii="宋体" w:eastAsia="宋体" w:hAnsi="宋体" w:cs="宋体"/>
          <w:color w:val="auto"/>
          <w:sz w:val="36"/>
          <w:szCs w:val="36"/>
        </w:rPr>
        <w:t>要求</w:t>
      </w:r>
    </w:p>
    <w:p>
      <w:pPr>
        <w:numPr>
          <w:ilvl w:val="0"/>
          <w:numId w:val="11"/>
        </w:numPr>
        <w:tabs>
          <w:tab w:val="left" w:pos="2000"/>
        </w:tabs>
        <w:spacing w:after="0" w:line="437" w:lineRule="exact"/>
        <w:ind w:left="2000" w:hanging="56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商店</w:t>
      </w:r>
      <w:r>
        <w:rPr>
          <w:rFonts w:ascii="宋体" w:eastAsia="宋体" w:hAnsi="宋体" w:cs="宋体"/>
          <w:color w:val="auto"/>
          <w:sz w:val="36"/>
          <w:szCs w:val="36"/>
        </w:rPr>
        <w:t>管理</w:t>
      </w:r>
    </w:p>
    <w:p>
      <w:pPr>
        <w:tabs>
          <w:tab w:val="left" w:pos="572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8.1 </w:t>
      </w:r>
      <w:r>
        <w:rPr>
          <w:rFonts w:ascii="宋体" w:eastAsia="宋体" w:hAnsi="宋体" w:cs="宋体"/>
          <w:color w:val="auto"/>
          <w:sz w:val="36"/>
          <w:szCs w:val="36"/>
        </w:rPr>
        <w:t>商店</w:t>
      </w:r>
      <w:r>
        <w:rPr>
          <w:rFonts w:ascii="宋体" w:eastAsia="宋体" w:hAnsi="宋体" w:cs="宋体"/>
          <w:color w:val="auto"/>
          <w:sz w:val="36"/>
          <w:szCs w:val="36"/>
        </w:rPr>
        <w:t>消防</w:t>
      </w:r>
      <w:r>
        <w:rPr>
          <w:rFonts w:ascii="宋体" w:eastAsia="宋体" w:hAnsi="宋体" w:cs="宋体"/>
          <w:color w:val="auto"/>
          <w:sz w:val="36"/>
          <w:szCs w:val="36"/>
        </w:rPr>
        <w:t>切合</w:t>
      </w:r>
      <w:r>
        <w:rPr>
          <w:rFonts w:ascii="宋体" w:eastAsia="宋体" w:hAnsi="宋体" w:cs="宋体"/>
          <w:color w:val="auto"/>
          <w:sz w:val="36"/>
          <w:szCs w:val="36"/>
        </w:rPr>
        <w:t>规定，</w:t>
      </w:r>
      <w:r>
        <w:rPr>
          <w:rFonts w:ascii="宋体" w:eastAsia="宋体" w:hAnsi="宋体" w:cs="宋体"/>
          <w:color w:val="auto"/>
          <w:sz w:val="35"/>
          <w:szCs w:val="35"/>
        </w:rPr>
        <w:t>管理</w:t>
      </w:r>
      <w:r>
        <w:rPr>
          <w:rFonts w:ascii="宋体" w:eastAsia="宋体" w:hAnsi="宋体" w:cs="宋体"/>
          <w:color w:val="auto"/>
          <w:sz w:val="35"/>
          <w:szCs w:val="35"/>
        </w:rPr>
        <w:t>工程</w:t>
      </w:r>
      <w:r>
        <w:rPr>
          <w:rFonts w:ascii="宋体" w:eastAsia="宋体" w:hAnsi="宋体" w:cs="宋体"/>
          <w:color w:val="auto"/>
          <w:sz w:val="35"/>
          <w:szCs w:val="35"/>
        </w:rPr>
        <w:t>应</w:t>
      </w:r>
      <w:r>
        <w:rPr>
          <w:rFonts w:ascii="宋体" w:eastAsia="宋体" w:hAnsi="宋体" w:cs="宋体"/>
          <w:color w:val="auto"/>
          <w:sz w:val="35"/>
          <w:szCs w:val="35"/>
        </w:rPr>
        <w:t>成立</w:t>
      </w:r>
      <w:r>
        <w:rPr>
          <w:rFonts w:ascii="宋体" w:eastAsia="宋体" w:hAnsi="宋体" w:cs="宋体"/>
          <w:color w:val="auto"/>
          <w:sz w:val="35"/>
          <w:szCs w:val="35"/>
        </w:rPr>
        <w:t>和落实</w:t>
      </w:r>
      <w:r>
        <w:rPr>
          <w:rFonts w:ascii="宋体" w:eastAsia="宋体" w:hAnsi="宋体" w:cs="宋体"/>
          <w:color w:val="auto"/>
          <w:sz w:val="35"/>
          <w:szCs w:val="35"/>
        </w:rPr>
        <w:t>按期</w:t>
      </w:r>
      <w:r>
        <w:rPr>
          <w:rFonts w:ascii="宋体" w:eastAsia="宋体" w:hAnsi="宋体" w:cs="宋体"/>
          <w:color w:val="auto"/>
          <w:sz w:val="35"/>
          <w:szCs w:val="35"/>
        </w:rPr>
        <w:t>检查</w:t>
      </w:r>
      <w:r>
        <w:rPr>
          <w:rFonts w:ascii="宋体" w:eastAsia="宋体" w:hAnsi="宋体" w:cs="宋体"/>
          <w:color w:val="auto"/>
          <w:sz w:val="35"/>
          <w:szCs w:val="35"/>
        </w:rPr>
        <w:t>商店</w:t>
      </w:r>
      <w:r>
        <w:rPr>
          <w:rFonts w:ascii="宋体" w:eastAsia="宋体" w:hAnsi="宋体" w:cs="宋体"/>
          <w:color w:val="auto"/>
          <w:sz w:val="35"/>
          <w:szCs w:val="35"/>
        </w:rPr>
        <w:t>消防</w:t>
      </w:r>
      <w:r>
        <w:rPr>
          <w:rFonts w:ascii="宋体" w:eastAsia="宋体" w:hAnsi="宋体" w:cs="宋体"/>
          <w:color w:val="auto"/>
          <w:sz w:val="35"/>
          <w:szCs w:val="35"/>
        </w:rPr>
        <w:t>设备</w:t>
      </w:r>
      <w:r>
        <w:rPr>
          <w:rFonts w:ascii="宋体" w:eastAsia="宋体" w:hAnsi="宋体" w:cs="宋体"/>
          <w:color w:val="auto"/>
          <w:sz w:val="35"/>
          <w:szCs w:val="35"/>
        </w:rPr>
        <w:t>的制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度。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8.2 </w:t>
      </w:r>
      <w:r>
        <w:rPr>
          <w:rFonts w:ascii="宋体" w:eastAsia="宋体" w:hAnsi="宋体" w:cs="宋体"/>
          <w:color w:val="auto"/>
          <w:sz w:val="36"/>
          <w:szCs w:val="36"/>
        </w:rPr>
        <w:t>无</w:t>
      </w:r>
      <w:r>
        <w:rPr>
          <w:rFonts w:ascii="宋体" w:eastAsia="宋体" w:hAnsi="宋体" w:cs="宋体"/>
          <w:color w:val="auto"/>
          <w:sz w:val="36"/>
          <w:szCs w:val="36"/>
        </w:rPr>
        <w:t>违纪</w:t>
      </w:r>
      <w:r>
        <w:rPr>
          <w:rFonts w:ascii="宋体" w:eastAsia="宋体" w:hAnsi="宋体" w:cs="宋体"/>
          <w:color w:val="auto"/>
          <w:sz w:val="36"/>
          <w:szCs w:val="36"/>
        </w:rPr>
        <w:t>违章</w:t>
      </w:r>
      <w:r>
        <w:rPr>
          <w:rFonts w:ascii="宋体" w:eastAsia="宋体" w:hAnsi="宋体" w:cs="宋体"/>
          <w:color w:val="auto"/>
          <w:sz w:val="36"/>
          <w:szCs w:val="36"/>
        </w:rPr>
        <w:t>装饰</w:t>
      </w:r>
      <w:r>
        <w:rPr>
          <w:rFonts w:ascii="宋体" w:eastAsia="宋体" w:hAnsi="宋体" w:cs="宋体"/>
          <w:color w:val="auto"/>
          <w:sz w:val="36"/>
          <w:szCs w:val="36"/>
        </w:rPr>
        <w:t>、乱搭建、乱悬挂、乱张贴。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8.3 </w:t>
      </w:r>
      <w:r>
        <w:rPr>
          <w:rFonts w:ascii="宋体" w:eastAsia="宋体" w:hAnsi="宋体" w:cs="宋体"/>
          <w:color w:val="auto"/>
          <w:sz w:val="36"/>
          <w:szCs w:val="36"/>
        </w:rPr>
        <w:t>落实好门前三包，</w:t>
      </w:r>
      <w:r>
        <w:rPr>
          <w:rFonts w:ascii="宋体" w:eastAsia="宋体" w:hAnsi="宋体" w:cs="宋体"/>
          <w:color w:val="auto"/>
          <w:sz w:val="36"/>
          <w:szCs w:val="36"/>
        </w:rPr>
        <w:t>店面</w:t>
      </w:r>
      <w:r>
        <w:rPr>
          <w:rFonts w:ascii="宋体" w:eastAsia="宋体" w:hAnsi="宋体" w:cs="宋体"/>
          <w:color w:val="auto"/>
          <w:sz w:val="36"/>
          <w:szCs w:val="36"/>
        </w:rPr>
        <w:t>齐整</w:t>
      </w:r>
      <w:r>
        <w:rPr>
          <w:rFonts w:ascii="宋体" w:eastAsia="宋体" w:hAnsi="宋体" w:cs="宋体"/>
          <w:color w:val="auto"/>
          <w:sz w:val="36"/>
          <w:szCs w:val="36"/>
        </w:rPr>
        <w:t>，无违章摆卖，无乱扔垃圾、无污水。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8.4 </w:t>
      </w:r>
      <w:r>
        <w:rPr>
          <w:rFonts w:ascii="宋体" w:eastAsia="宋体" w:hAnsi="宋体" w:cs="宋体"/>
          <w:color w:val="auto"/>
          <w:sz w:val="36"/>
          <w:szCs w:val="36"/>
        </w:rPr>
        <w:t>排放油烟、噪音等</w:t>
      </w:r>
      <w:r>
        <w:rPr>
          <w:rFonts w:ascii="宋体" w:eastAsia="宋体" w:hAnsi="宋体" w:cs="宋体"/>
          <w:color w:val="auto"/>
          <w:sz w:val="36"/>
          <w:szCs w:val="36"/>
        </w:rPr>
        <w:t>切合</w:t>
      </w:r>
      <w:r>
        <w:rPr>
          <w:rFonts w:ascii="宋体" w:eastAsia="宋体" w:hAnsi="宋体" w:cs="宋体"/>
          <w:color w:val="auto"/>
          <w:sz w:val="36"/>
          <w:szCs w:val="36"/>
        </w:rPr>
        <w:t>环保标准，无</w:t>
      </w:r>
      <w:r>
        <w:rPr>
          <w:rFonts w:ascii="宋体" w:eastAsia="宋体" w:hAnsi="宋体" w:cs="宋体"/>
          <w:color w:val="auto"/>
          <w:sz w:val="36"/>
          <w:szCs w:val="36"/>
        </w:rPr>
        <w:t>存放</w:t>
      </w:r>
      <w:r>
        <w:rPr>
          <w:rFonts w:ascii="宋体" w:eastAsia="宋体" w:hAnsi="宋体" w:cs="宋体"/>
          <w:color w:val="auto"/>
          <w:sz w:val="36"/>
          <w:szCs w:val="36"/>
        </w:rPr>
        <w:t>有毒有害物质。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8.5 </w:t>
      </w:r>
      <w:r>
        <w:rPr>
          <w:rFonts w:ascii="宋体" w:eastAsia="宋体" w:hAnsi="宋体" w:cs="宋体"/>
          <w:color w:val="auto"/>
          <w:sz w:val="36"/>
          <w:szCs w:val="36"/>
        </w:rPr>
        <w:t>商店</w:t>
      </w:r>
      <w:r>
        <w:rPr>
          <w:rFonts w:ascii="宋体" w:eastAsia="宋体" w:hAnsi="宋体" w:cs="宋体"/>
          <w:color w:val="auto"/>
          <w:sz w:val="36"/>
          <w:szCs w:val="36"/>
        </w:rPr>
        <w:t>手续</w:t>
      </w:r>
      <w:r>
        <w:rPr>
          <w:rFonts w:ascii="宋体" w:eastAsia="宋体" w:hAnsi="宋体" w:cs="宋体"/>
          <w:color w:val="auto"/>
          <w:sz w:val="36"/>
          <w:szCs w:val="36"/>
        </w:rPr>
        <w:t>齐备</w:t>
      </w:r>
      <w:r>
        <w:rPr>
          <w:rFonts w:ascii="宋体" w:eastAsia="宋体" w:hAnsi="宋体" w:cs="宋体"/>
          <w:color w:val="auto"/>
          <w:sz w:val="36"/>
          <w:szCs w:val="36"/>
        </w:rPr>
        <w:t>，并有登记管理。</w:t>
      </w:r>
      <w:r>
        <w:rPr>
          <w:rFonts w:ascii="宋体" w:eastAsia="宋体" w:hAnsi="宋体" w:cs="宋体"/>
          <w:color w:val="auto"/>
          <w:sz w:val="36"/>
          <w:szCs w:val="36"/>
        </w:rPr>
        <w:t>商店</w:t>
      </w:r>
      <w:r>
        <w:rPr>
          <w:rFonts w:ascii="宋体" w:eastAsia="宋体" w:hAnsi="宋体" w:cs="宋体"/>
          <w:color w:val="auto"/>
          <w:sz w:val="36"/>
          <w:szCs w:val="36"/>
        </w:rPr>
        <w:t>资料</w:t>
      </w:r>
      <w:r>
        <w:rPr>
          <w:rFonts w:ascii="宋体" w:eastAsia="宋体" w:hAnsi="宋体" w:cs="宋体"/>
          <w:color w:val="auto"/>
          <w:sz w:val="36"/>
          <w:szCs w:val="36"/>
        </w:rPr>
        <w:t>包含</w:t>
      </w:r>
      <w:r>
        <w:rPr>
          <w:rFonts w:ascii="宋体" w:eastAsia="宋体" w:hAnsi="宋体" w:cs="宋体"/>
          <w:color w:val="auto"/>
          <w:sz w:val="36"/>
          <w:szCs w:val="36"/>
        </w:rPr>
        <w:t>业主资料、从业人员</w:t>
      </w:r>
      <w:r>
        <w:rPr>
          <w:rFonts w:ascii="宋体" w:eastAsia="宋体" w:hAnsi="宋体" w:cs="宋体"/>
          <w:color w:val="auto"/>
          <w:sz w:val="36"/>
          <w:szCs w:val="36"/>
        </w:rPr>
        <w:t>根本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资料、经营</w:t>
      </w:r>
      <w:r>
        <w:rPr>
          <w:rFonts w:ascii="宋体" w:eastAsia="宋体" w:hAnsi="宋体" w:cs="宋体"/>
          <w:color w:val="auto"/>
          <w:sz w:val="36"/>
          <w:szCs w:val="36"/>
        </w:rPr>
        <w:t>同意</w:t>
      </w:r>
      <w:r>
        <w:rPr>
          <w:rFonts w:ascii="宋体" w:eastAsia="宋体" w:hAnsi="宋体" w:cs="宋体"/>
          <w:color w:val="auto"/>
          <w:sz w:val="36"/>
          <w:szCs w:val="36"/>
        </w:rPr>
        <w:t>证复印件、</w:t>
      </w:r>
      <w:r>
        <w:rPr>
          <w:rFonts w:ascii="宋体" w:eastAsia="宋体" w:hAnsi="宋体" w:cs="宋体"/>
          <w:color w:val="auto"/>
          <w:sz w:val="36"/>
          <w:szCs w:val="36"/>
        </w:rPr>
        <w:t>有关</w:t>
      </w:r>
      <w:r>
        <w:rPr>
          <w:rFonts w:ascii="宋体" w:eastAsia="宋体" w:hAnsi="宋体" w:cs="宋体"/>
          <w:color w:val="auto"/>
          <w:sz w:val="36"/>
          <w:szCs w:val="36"/>
        </w:rPr>
        <w:t>管理协议等。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8.6 </w:t>
      </w:r>
      <w:r>
        <w:rPr>
          <w:rFonts w:ascii="宋体" w:eastAsia="宋体" w:hAnsi="宋体" w:cs="宋体"/>
          <w:color w:val="auto"/>
          <w:sz w:val="36"/>
          <w:szCs w:val="36"/>
        </w:rPr>
        <w:t>商店</w:t>
      </w:r>
      <w:r>
        <w:rPr>
          <w:rFonts w:ascii="宋体" w:eastAsia="宋体" w:hAnsi="宋体" w:cs="宋体"/>
          <w:color w:val="auto"/>
          <w:sz w:val="36"/>
          <w:szCs w:val="36"/>
        </w:rPr>
        <w:t>四周</w:t>
      </w:r>
      <w:r>
        <w:rPr>
          <w:rFonts w:ascii="宋体" w:eastAsia="宋体" w:hAnsi="宋体" w:cs="宋体"/>
          <w:color w:val="auto"/>
          <w:sz w:val="36"/>
          <w:szCs w:val="36"/>
        </w:rPr>
        <w:t>洁净</w:t>
      </w:r>
      <w:r>
        <w:rPr>
          <w:rFonts w:ascii="宋体" w:eastAsia="宋体" w:hAnsi="宋体" w:cs="宋体"/>
          <w:color w:val="auto"/>
          <w:sz w:val="36"/>
          <w:szCs w:val="36"/>
        </w:rPr>
        <w:t>雅观</w:t>
      </w:r>
      <w:r>
        <w:rPr>
          <w:rFonts w:ascii="宋体" w:eastAsia="宋体" w:hAnsi="宋体" w:cs="宋体"/>
          <w:color w:val="auto"/>
          <w:sz w:val="36"/>
          <w:szCs w:val="36"/>
        </w:rPr>
        <w:t>卫生，</w:t>
      </w:r>
      <w:r>
        <w:rPr>
          <w:rFonts w:ascii="宋体" w:eastAsia="宋体" w:hAnsi="宋体" w:cs="宋体"/>
          <w:color w:val="auto"/>
          <w:sz w:val="36"/>
          <w:szCs w:val="36"/>
        </w:rPr>
        <w:t>商店</w:t>
      </w:r>
      <w:r>
        <w:rPr>
          <w:rFonts w:ascii="宋体" w:eastAsia="宋体" w:hAnsi="宋体" w:cs="宋体"/>
          <w:color w:val="auto"/>
          <w:sz w:val="36"/>
          <w:szCs w:val="36"/>
        </w:rPr>
        <w:t>经营行为不影响业主正常居住和生活。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8.7 </w:t>
      </w:r>
      <w:r>
        <w:rPr>
          <w:rFonts w:ascii="宋体" w:eastAsia="宋体" w:hAnsi="宋体" w:cs="宋体"/>
          <w:color w:val="auto"/>
          <w:sz w:val="36"/>
          <w:szCs w:val="36"/>
        </w:rPr>
        <w:t>广告、霓虹灯、招牌</w:t>
      </w:r>
      <w:r>
        <w:rPr>
          <w:rFonts w:ascii="宋体" w:eastAsia="宋体" w:hAnsi="宋体" w:cs="宋体"/>
          <w:color w:val="auto"/>
          <w:sz w:val="36"/>
          <w:szCs w:val="36"/>
        </w:rPr>
        <w:t>整齐</w:t>
      </w:r>
      <w:r>
        <w:rPr>
          <w:rFonts w:ascii="宋体" w:eastAsia="宋体" w:hAnsi="宋体" w:cs="宋体"/>
          <w:color w:val="auto"/>
          <w:sz w:val="36"/>
          <w:szCs w:val="36"/>
        </w:rPr>
        <w:t>一致</w:t>
      </w:r>
      <w:r>
        <w:rPr>
          <w:rFonts w:ascii="宋体" w:eastAsia="宋体" w:hAnsi="宋体" w:cs="宋体"/>
          <w:color w:val="auto"/>
          <w:sz w:val="36"/>
          <w:szCs w:val="36"/>
        </w:rPr>
        <w:t>雅观</w:t>
      </w:r>
      <w:r>
        <w:rPr>
          <w:rFonts w:ascii="宋体" w:eastAsia="宋体" w:hAnsi="宋体" w:cs="宋体"/>
          <w:color w:val="auto"/>
          <w:sz w:val="36"/>
          <w:szCs w:val="36"/>
        </w:rPr>
        <w:t>、无</w:t>
      </w:r>
      <w:r>
        <w:rPr>
          <w:rFonts w:ascii="宋体" w:eastAsia="宋体" w:hAnsi="宋体" w:cs="宋体"/>
          <w:color w:val="auto"/>
          <w:sz w:val="36"/>
          <w:szCs w:val="36"/>
        </w:rPr>
        <w:t>平安</w:t>
      </w:r>
      <w:r>
        <w:rPr>
          <w:rFonts w:ascii="宋体" w:eastAsia="宋体" w:hAnsi="宋体" w:cs="宋体"/>
          <w:color w:val="auto"/>
          <w:sz w:val="36"/>
          <w:szCs w:val="36"/>
        </w:rPr>
        <w:t>隐患或</w:t>
      </w:r>
      <w:r>
        <w:rPr>
          <w:rFonts w:ascii="宋体" w:eastAsia="宋体" w:hAnsi="宋体" w:cs="宋体"/>
          <w:color w:val="auto"/>
          <w:sz w:val="36"/>
          <w:szCs w:val="36"/>
        </w:rPr>
        <w:t>损坏</w:t>
      </w:r>
      <w:r>
        <w:rPr>
          <w:rFonts w:ascii="宋体" w:eastAsia="宋体" w:hAnsi="宋体" w:cs="宋体"/>
          <w:color w:val="auto"/>
          <w:sz w:val="36"/>
          <w:szCs w:val="36"/>
        </w:rPr>
        <w:t>等。</w:t>
      </w:r>
    </w:p>
    <w:p>
      <w:pPr>
        <w:numPr>
          <w:ilvl w:val="0"/>
          <w:numId w:val="12"/>
        </w:numPr>
        <w:tabs>
          <w:tab w:val="left" w:pos="2000"/>
        </w:tabs>
        <w:spacing w:after="0" w:line="437" w:lineRule="exact"/>
        <w:ind w:left="2000" w:hanging="56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接收</w:t>
      </w:r>
      <w:r>
        <w:rPr>
          <w:rFonts w:ascii="宋体" w:eastAsia="宋体" w:hAnsi="宋体" w:cs="宋体"/>
          <w:color w:val="auto"/>
          <w:sz w:val="36"/>
          <w:szCs w:val="36"/>
        </w:rPr>
        <w:t>查收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9.1 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在</w:t>
      </w:r>
      <w:r>
        <w:rPr>
          <w:rFonts w:ascii="宋体" w:eastAsia="宋体" w:hAnsi="宋体" w:cs="宋体"/>
          <w:color w:val="auto"/>
          <w:sz w:val="36"/>
          <w:szCs w:val="36"/>
        </w:rPr>
        <w:t>接收</w:t>
      </w:r>
      <w:r>
        <w:rPr>
          <w:rFonts w:ascii="宋体" w:eastAsia="宋体" w:hAnsi="宋体" w:cs="宋体"/>
          <w:color w:val="auto"/>
          <w:sz w:val="36"/>
          <w:szCs w:val="36"/>
        </w:rPr>
        <w:t>新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时进行</w:t>
      </w:r>
      <w:r>
        <w:rPr>
          <w:rFonts w:ascii="宋体" w:eastAsia="宋体" w:hAnsi="宋体" w:cs="宋体"/>
          <w:color w:val="auto"/>
          <w:sz w:val="36"/>
          <w:szCs w:val="36"/>
        </w:rPr>
        <w:t>房子</w:t>
      </w:r>
      <w:r>
        <w:rPr>
          <w:rFonts w:ascii="宋体" w:eastAsia="宋体" w:hAnsi="宋体" w:cs="宋体"/>
          <w:color w:val="auto"/>
          <w:sz w:val="36"/>
          <w:szCs w:val="36"/>
        </w:rPr>
        <w:t>接收</w:t>
      </w:r>
      <w:r>
        <w:rPr>
          <w:rFonts w:ascii="宋体" w:eastAsia="宋体" w:hAnsi="宋体" w:cs="宋体"/>
          <w:color w:val="auto"/>
          <w:sz w:val="36"/>
          <w:szCs w:val="36"/>
        </w:rPr>
        <w:t>前</w:t>
      </w:r>
      <w:r>
        <w:rPr>
          <w:rFonts w:ascii="宋体" w:eastAsia="宋体" w:hAnsi="宋体" w:cs="宋体"/>
          <w:color w:val="auto"/>
          <w:sz w:val="36"/>
          <w:szCs w:val="36"/>
        </w:rPr>
        <w:t>查收</w:t>
      </w:r>
      <w:r>
        <w:rPr>
          <w:rFonts w:ascii="宋体" w:eastAsia="宋体" w:hAnsi="宋体" w:cs="宋体"/>
          <w:color w:val="auto"/>
          <w:sz w:val="36"/>
          <w:szCs w:val="36"/>
        </w:rPr>
        <w:t>，并留有记录。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9.2 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拟订</w:t>
      </w:r>
      <w:r>
        <w:rPr>
          <w:rFonts w:ascii="宋体" w:eastAsia="宋体" w:hAnsi="宋体" w:cs="宋体"/>
          <w:color w:val="auto"/>
          <w:sz w:val="36"/>
          <w:szCs w:val="36"/>
        </w:rPr>
        <w:t>房子</w:t>
      </w:r>
      <w:r>
        <w:rPr>
          <w:rFonts w:ascii="宋体" w:eastAsia="宋体" w:hAnsi="宋体" w:cs="宋体"/>
          <w:color w:val="auto"/>
          <w:sz w:val="36"/>
          <w:szCs w:val="36"/>
        </w:rPr>
        <w:t>查收</w:t>
      </w:r>
      <w:r>
        <w:rPr>
          <w:rFonts w:ascii="宋体" w:eastAsia="宋体" w:hAnsi="宋体" w:cs="宋体"/>
          <w:color w:val="auto"/>
          <w:sz w:val="36"/>
          <w:szCs w:val="36"/>
        </w:rPr>
        <w:t>标准。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9.3 </w:t>
      </w:r>
      <w:r>
        <w:rPr>
          <w:rFonts w:ascii="宋体" w:eastAsia="宋体" w:hAnsi="宋体" w:cs="宋体"/>
          <w:color w:val="auto"/>
          <w:sz w:val="36"/>
          <w:szCs w:val="36"/>
        </w:rPr>
        <w:t>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保存</w:t>
      </w:r>
      <w:r>
        <w:rPr>
          <w:rFonts w:ascii="宋体" w:eastAsia="宋体" w:hAnsi="宋体" w:cs="宋体"/>
          <w:color w:val="auto"/>
          <w:sz w:val="36"/>
          <w:szCs w:val="36"/>
        </w:rPr>
        <w:t>房子</w:t>
      </w:r>
      <w:r>
        <w:rPr>
          <w:rFonts w:ascii="宋体" w:eastAsia="宋体" w:hAnsi="宋体" w:cs="宋体"/>
          <w:color w:val="auto"/>
          <w:sz w:val="36"/>
          <w:szCs w:val="36"/>
        </w:rPr>
        <w:t>返修跟进记录。</w:t>
      </w:r>
    </w:p>
    <w:p>
      <w:pPr>
        <w:numPr>
          <w:ilvl w:val="0"/>
          <w:numId w:val="13"/>
        </w:numPr>
        <w:tabs>
          <w:tab w:val="left" w:pos="2240"/>
        </w:tabs>
        <w:spacing w:after="0" w:line="437" w:lineRule="exact"/>
        <w:ind w:left="2240" w:hanging="80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入住办理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10.1 </w:t>
      </w:r>
      <w:r>
        <w:rPr>
          <w:rFonts w:ascii="宋体" w:eastAsia="宋体" w:hAnsi="宋体" w:cs="宋体"/>
          <w:color w:val="auto"/>
          <w:sz w:val="36"/>
          <w:szCs w:val="36"/>
        </w:rPr>
        <w:t>制定</w:t>
      </w:r>
      <w:r>
        <w:rPr>
          <w:rFonts w:ascii="宋体" w:eastAsia="宋体" w:hAnsi="宋体" w:cs="宋体"/>
          <w:color w:val="auto"/>
          <w:sz w:val="36"/>
          <w:szCs w:val="36"/>
        </w:rPr>
        <w:t>入</w:t>
      </w:r>
      <w:r>
        <w:rPr>
          <w:rFonts w:ascii="宋体" w:eastAsia="宋体" w:hAnsi="宋体" w:cs="宋体"/>
          <w:color w:val="auto"/>
          <w:sz w:val="36"/>
          <w:szCs w:val="36"/>
        </w:rPr>
        <w:t>停手</w:t>
      </w:r>
      <w:r>
        <w:rPr>
          <w:rFonts w:ascii="宋体" w:eastAsia="宋体" w:hAnsi="宋体" w:cs="宋体"/>
          <w:color w:val="auto"/>
          <w:sz w:val="36"/>
          <w:szCs w:val="36"/>
        </w:rPr>
        <w:t>续办理程序并</w:t>
      </w:r>
      <w:r>
        <w:rPr>
          <w:rFonts w:ascii="宋体" w:eastAsia="宋体" w:hAnsi="宋体" w:cs="宋体"/>
          <w:color w:val="auto"/>
          <w:sz w:val="36"/>
          <w:szCs w:val="36"/>
        </w:rPr>
        <w:t>获取</w:t>
      </w:r>
      <w:r>
        <w:rPr>
          <w:rFonts w:ascii="宋体" w:eastAsia="宋体" w:hAnsi="宋体" w:cs="宋体"/>
          <w:color w:val="auto"/>
          <w:sz w:val="36"/>
          <w:szCs w:val="36"/>
        </w:rPr>
        <w:t>落实。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10.2 </w:t>
      </w:r>
      <w:r>
        <w:rPr>
          <w:rFonts w:ascii="宋体" w:eastAsia="宋体" w:hAnsi="宋体" w:cs="宋体"/>
          <w:color w:val="auto"/>
          <w:sz w:val="36"/>
          <w:szCs w:val="36"/>
        </w:rPr>
        <w:t>保存</w:t>
      </w:r>
      <w:r>
        <w:rPr>
          <w:rFonts w:ascii="宋体" w:eastAsia="宋体" w:hAnsi="宋体" w:cs="宋体"/>
          <w:color w:val="auto"/>
          <w:sz w:val="36"/>
          <w:szCs w:val="36"/>
        </w:rPr>
        <w:t>各样</w:t>
      </w:r>
      <w:r>
        <w:rPr>
          <w:rFonts w:ascii="宋体" w:eastAsia="宋体" w:hAnsi="宋体" w:cs="宋体"/>
          <w:color w:val="auto"/>
          <w:sz w:val="36"/>
          <w:szCs w:val="36"/>
        </w:rPr>
        <w:t>已签有效协议，含业主</w:t>
      </w:r>
      <w:r>
        <w:rPr>
          <w:rFonts w:ascii="宋体" w:eastAsia="宋体" w:hAnsi="宋体" w:cs="宋体"/>
          <w:color w:val="auto"/>
          <w:sz w:val="36"/>
          <w:szCs w:val="36"/>
        </w:rPr>
        <w:t>条约</w:t>
      </w:r>
      <w:r>
        <w:rPr>
          <w:rFonts w:ascii="宋体" w:eastAsia="宋体" w:hAnsi="宋体" w:cs="宋体"/>
          <w:color w:val="auto"/>
          <w:sz w:val="36"/>
          <w:szCs w:val="36"/>
        </w:rPr>
        <w:t>等。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10.3 </w:t>
      </w:r>
      <w:r>
        <w:rPr>
          <w:rFonts w:ascii="宋体" w:eastAsia="宋体" w:hAnsi="宋体" w:cs="宋体"/>
          <w:color w:val="auto"/>
          <w:sz w:val="36"/>
          <w:szCs w:val="36"/>
        </w:rPr>
        <w:t>保存</w:t>
      </w:r>
      <w:r>
        <w:rPr>
          <w:rFonts w:ascii="宋体" w:eastAsia="宋体" w:hAnsi="宋体" w:cs="宋体"/>
          <w:color w:val="auto"/>
          <w:sz w:val="36"/>
          <w:szCs w:val="36"/>
        </w:rPr>
        <w:t>完好</w:t>
      </w:r>
      <w:r>
        <w:rPr>
          <w:rFonts w:ascii="宋体" w:eastAsia="宋体" w:hAnsi="宋体" w:cs="宋体"/>
          <w:color w:val="auto"/>
          <w:sz w:val="36"/>
          <w:szCs w:val="36"/>
        </w:rPr>
        <w:t>的</w:t>
      </w:r>
      <w:r>
        <w:rPr>
          <w:rFonts w:ascii="宋体" w:eastAsia="宋体" w:hAnsi="宋体" w:cs="宋体"/>
          <w:color w:val="auto"/>
          <w:sz w:val="36"/>
          <w:szCs w:val="36"/>
        </w:rPr>
        <w:t>房子</w:t>
      </w:r>
      <w:r>
        <w:rPr>
          <w:rFonts w:ascii="宋体" w:eastAsia="宋体" w:hAnsi="宋体" w:cs="宋体"/>
          <w:color w:val="auto"/>
          <w:sz w:val="36"/>
          <w:szCs w:val="36"/>
        </w:rPr>
        <w:t>交托</w:t>
      </w:r>
      <w:r>
        <w:rPr>
          <w:rFonts w:ascii="宋体" w:eastAsia="宋体" w:hAnsi="宋体" w:cs="宋体"/>
          <w:color w:val="auto"/>
          <w:sz w:val="36"/>
          <w:szCs w:val="36"/>
        </w:rPr>
        <w:t>查收</w:t>
      </w:r>
      <w:r>
        <w:rPr>
          <w:rFonts w:ascii="宋体" w:eastAsia="宋体" w:hAnsi="宋体" w:cs="宋体"/>
          <w:color w:val="auto"/>
          <w:sz w:val="36"/>
          <w:szCs w:val="36"/>
        </w:rPr>
        <w:t>等有效记录。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10.4 </w:t>
      </w:r>
      <w:r>
        <w:rPr>
          <w:rFonts w:ascii="宋体" w:eastAsia="宋体" w:hAnsi="宋体" w:cs="宋体"/>
          <w:color w:val="auto"/>
          <w:sz w:val="36"/>
          <w:szCs w:val="36"/>
        </w:rPr>
        <w:t>在迎接新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业主入伙时，进行入伙前</w:t>
      </w:r>
      <w:r>
        <w:rPr>
          <w:rFonts w:ascii="宋体" w:eastAsia="宋体" w:hAnsi="宋体" w:cs="宋体"/>
          <w:color w:val="auto"/>
          <w:sz w:val="36"/>
          <w:szCs w:val="36"/>
        </w:rPr>
        <w:t>筹划</w:t>
      </w:r>
      <w:r>
        <w:rPr>
          <w:rFonts w:ascii="宋体" w:eastAsia="宋体" w:hAnsi="宋体" w:cs="宋体"/>
          <w:color w:val="auto"/>
          <w:sz w:val="36"/>
          <w:szCs w:val="36"/>
        </w:rPr>
        <w:t>和培训。</w:t>
      </w:r>
    </w:p>
    <w:p>
      <w:pPr>
        <w:numPr>
          <w:ilvl w:val="0"/>
          <w:numId w:val="14"/>
        </w:numPr>
        <w:tabs>
          <w:tab w:val="left" w:pos="2240"/>
        </w:tabs>
        <w:spacing w:after="0" w:line="437" w:lineRule="exact"/>
        <w:ind w:left="2240" w:hanging="80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经营管理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11.1</w:t>
      </w:r>
      <w:r>
        <w:rPr>
          <w:rFonts w:ascii="宋体" w:eastAsia="宋体" w:hAnsi="宋体" w:cs="宋体"/>
          <w:color w:val="auto"/>
          <w:sz w:val="35"/>
          <w:szCs w:val="35"/>
        </w:rPr>
        <w:t>公司</w:t>
      </w:r>
      <w:r>
        <w:rPr>
          <w:rFonts w:ascii="宋体" w:eastAsia="宋体" w:hAnsi="宋体" w:cs="宋体"/>
          <w:color w:val="auto"/>
          <w:sz w:val="35"/>
          <w:szCs w:val="35"/>
        </w:rPr>
        <w:t>展开</w:t>
      </w:r>
      <w:r>
        <w:rPr>
          <w:rFonts w:ascii="宋体" w:eastAsia="宋体" w:hAnsi="宋体" w:cs="宋体"/>
          <w:color w:val="auto"/>
          <w:sz w:val="35"/>
          <w:szCs w:val="35"/>
        </w:rPr>
        <w:t>与物业</w:t>
      </w:r>
      <w:r>
        <w:rPr>
          <w:rFonts w:ascii="宋体" w:eastAsia="宋体" w:hAnsi="宋体" w:cs="宋体"/>
          <w:color w:val="auto"/>
          <w:sz w:val="35"/>
          <w:szCs w:val="35"/>
        </w:rPr>
        <w:t>有关</w:t>
      </w:r>
      <w:r>
        <w:rPr>
          <w:rFonts w:ascii="宋体" w:eastAsia="宋体" w:hAnsi="宋体" w:cs="宋体"/>
          <w:color w:val="auto"/>
          <w:sz w:val="35"/>
          <w:szCs w:val="35"/>
        </w:rPr>
        <w:t>的多种经营业务，物业管理</w:t>
      </w:r>
      <w:r>
        <w:rPr>
          <w:rFonts w:ascii="宋体" w:eastAsia="宋体" w:hAnsi="宋体" w:cs="宋体"/>
          <w:color w:val="auto"/>
          <w:sz w:val="35"/>
          <w:szCs w:val="35"/>
        </w:rPr>
        <w:t>工程</w:t>
      </w:r>
      <w:r>
        <w:rPr>
          <w:rFonts w:ascii="宋体" w:eastAsia="宋体" w:hAnsi="宋体" w:cs="宋体"/>
          <w:color w:val="auto"/>
          <w:sz w:val="35"/>
          <w:szCs w:val="35"/>
        </w:rPr>
        <w:t>展开</w:t>
      </w:r>
      <w:r>
        <w:rPr>
          <w:rFonts w:ascii="宋体" w:eastAsia="宋体" w:hAnsi="宋体" w:cs="宋体"/>
          <w:color w:val="auto"/>
          <w:sz w:val="35"/>
          <w:szCs w:val="35"/>
        </w:rPr>
        <w:t>房子</w:t>
      </w:r>
      <w:r>
        <w:rPr>
          <w:rFonts w:ascii="宋体" w:eastAsia="宋体" w:hAnsi="宋体" w:cs="宋体"/>
          <w:color w:val="auto"/>
          <w:sz w:val="35"/>
          <w:szCs w:val="35"/>
        </w:rPr>
        <w:t>代理租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赁业务、</w:t>
      </w:r>
      <w:r>
        <w:rPr>
          <w:rFonts w:ascii="宋体" w:eastAsia="宋体" w:hAnsi="宋体" w:cs="宋体"/>
          <w:color w:val="auto"/>
          <w:sz w:val="36"/>
          <w:szCs w:val="36"/>
        </w:rPr>
        <w:t>各样</w:t>
      </w:r>
      <w:r>
        <w:rPr>
          <w:rFonts w:ascii="宋体" w:eastAsia="宋体" w:hAnsi="宋体" w:cs="宋体"/>
          <w:color w:val="auto"/>
          <w:sz w:val="36"/>
          <w:szCs w:val="36"/>
        </w:rPr>
        <w:t>生活配套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及公共配套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代理经营业务等。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11"/>
          <w:cols w:num="1" w:space="708" w:equalWidth="0">
            <w:col w:w="16240" w:space="0"/>
          </w:cols>
        </w:sect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11.2 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进出</w:t>
      </w:r>
      <w:r>
        <w:rPr>
          <w:rFonts w:ascii="宋体" w:eastAsia="宋体" w:hAnsi="宋体" w:cs="宋体"/>
          <w:color w:val="auto"/>
          <w:sz w:val="36"/>
          <w:szCs w:val="36"/>
        </w:rPr>
        <w:t>起码</w:t>
      </w:r>
      <w:r>
        <w:rPr>
          <w:rFonts w:ascii="宋体" w:eastAsia="宋体" w:hAnsi="宋体" w:cs="宋体"/>
          <w:color w:val="auto"/>
          <w:sz w:val="36"/>
          <w:szCs w:val="36"/>
        </w:rPr>
        <w:t>到达</w:t>
      </w:r>
      <w:r>
        <w:rPr>
          <w:rFonts w:ascii="宋体" w:eastAsia="宋体" w:hAnsi="宋体" w:cs="宋体"/>
          <w:color w:val="auto"/>
          <w:sz w:val="36"/>
          <w:szCs w:val="36"/>
        </w:rPr>
        <w:t>均衡</w:t>
      </w:r>
      <w:r>
        <w:rPr>
          <w:rFonts w:ascii="宋体" w:eastAsia="宋体" w:hAnsi="宋体" w:cs="宋体"/>
          <w:color w:val="auto"/>
          <w:sz w:val="36"/>
          <w:szCs w:val="36"/>
        </w:rPr>
        <w:t>状态。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7" w:name="page8"/>
      <w:bookmarkEnd w:id="7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11.3</w:t>
      </w:r>
      <w:r>
        <w:rPr>
          <w:rFonts w:ascii="宋体" w:eastAsia="宋体" w:hAnsi="宋体" w:cs="宋体"/>
          <w:color w:val="auto"/>
          <w:sz w:val="35"/>
          <w:szCs w:val="35"/>
        </w:rPr>
        <w:t>公司</w:t>
      </w:r>
      <w:r>
        <w:rPr>
          <w:rFonts w:ascii="宋体" w:eastAsia="宋体" w:hAnsi="宋体" w:cs="宋体"/>
          <w:color w:val="auto"/>
          <w:sz w:val="35"/>
          <w:szCs w:val="35"/>
        </w:rPr>
        <w:t>应严格控制</w:t>
      </w:r>
      <w:r>
        <w:rPr>
          <w:rFonts w:ascii="宋体" w:eastAsia="宋体" w:hAnsi="宋体" w:cs="宋体"/>
          <w:color w:val="auto"/>
          <w:sz w:val="35"/>
          <w:szCs w:val="35"/>
        </w:rPr>
        <w:t>本钱</w:t>
      </w:r>
      <w:r>
        <w:rPr>
          <w:rFonts w:ascii="宋体" w:eastAsia="宋体" w:hAnsi="宋体" w:cs="宋体"/>
          <w:color w:val="auto"/>
          <w:sz w:val="35"/>
          <w:szCs w:val="35"/>
        </w:rPr>
        <w:t>支出，单位面积物业管理</w:t>
      </w:r>
      <w:r>
        <w:rPr>
          <w:rFonts w:ascii="宋体" w:eastAsia="宋体" w:hAnsi="宋体" w:cs="宋体"/>
          <w:color w:val="auto"/>
          <w:sz w:val="35"/>
          <w:szCs w:val="35"/>
        </w:rPr>
        <w:t>本钱</w:t>
      </w:r>
      <w:r>
        <w:rPr>
          <w:rFonts w:ascii="宋体" w:eastAsia="宋体" w:hAnsi="宋体" w:cs="宋体"/>
          <w:color w:val="auto"/>
          <w:sz w:val="35"/>
          <w:szCs w:val="35"/>
        </w:rPr>
        <w:t>应控制在</w:t>
      </w:r>
      <w:r>
        <w:rPr>
          <w:rFonts w:ascii="宋体" w:eastAsia="宋体" w:hAnsi="宋体" w:cs="宋体"/>
          <w:color w:val="auto"/>
          <w:sz w:val="35"/>
          <w:szCs w:val="35"/>
        </w:rPr>
        <w:t>以下</w:t>
      </w:r>
      <w:r>
        <w:rPr>
          <w:rFonts w:ascii="宋体" w:eastAsia="宋体" w:hAnsi="宋体" w:cs="宋体"/>
          <w:color w:val="auto"/>
          <w:sz w:val="35"/>
          <w:szCs w:val="35"/>
        </w:rPr>
        <w:t>标准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内：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单位面积管理</w:t>
      </w:r>
      <w:r>
        <w:rPr>
          <w:rFonts w:ascii="宋体" w:eastAsia="宋体" w:hAnsi="宋体" w:cs="宋体"/>
          <w:color w:val="auto"/>
          <w:sz w:val="36"/>
          <w:szCs w:val="36"/>
        </w:rPr>
        <w:t>本钱</w:t>
      </w:r>
    </w:p>
    <w:p>
      <w:pPr>
        <w:tabs>
          <w:tab w:val="left" w:pos="49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元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/ </w:t>
      </w:r>
      <w:r>
        <w:rPr>
          <w:rFonts w:ascii="宋体" w:eastAsia="宋体" w:hAnsi="宋体" w:cs="宋体"/>
          <w:color w:val="auto"/>
          <w:sz w:val="36"/>
          <w:szCs w:val="36"/>
        </w:rPr>
        <w:t>平方米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?</w:t>
      </w:r>
      <w:r>
        <w:rPr>
          <w:rFonts w:ascii="宋体" w:eastAsia="宋体" w:hAnsi="宋体" w:cs="宋体"/>
          <w:color w:val="auto"/>
          <w:sz w:val="36"/>
          <w:szCs w:val="36"/>
        </w:rPr>
        <w:t>月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5"/>
          <w:szCs w:val="35"/>
        </w:rPr>
        <w:t>深圳、上海、北京</w:t>
      </w:r>
      <w:r>
        <w:rPr>
          <w:rFonts w:ascii="宋体" w:eastAsia="宋体" w:hAnsi="宋体" w:cs="宋体"/>
          <w:color w:val="auto"/>
          <w:sz w:val="35"/>
          <w:szCs w:val="35"/>
        </w:rPr>
        <w:t>地域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其余</w:t>
      </w:r>
      <w:r>
        <w:rPr>
          <w:rFonts w:ascii="宋体" w:eastAsia="宋体" w:hAnsi="宋体" w:cs="宋体"/>
          <w:color w:val="auto"/>
          <w:sz w:val="36"/>
          <w:szCs w:val="36"/>
        </w:rPr>
        <w:t>地域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多层</w:t>
      </w:r>
      <w:r>
        <w:rPr>
          <w:rFonts w:ascii="宋体" w:eastAsia="宋体" w:hAnsi="宋体" w:cs="宋体"/>
          <w:color w:val="auto"/>
          <w:sz w:val="36"/>
          <w:szCs w:val="36"/>
        </w:rPr>
        <w:t>住所</w:t>
      </w:r>
    </w:p>
    <w:p>
      <w:pPr>
        <w:tabs>
          <w:tab w:val="left" w:pos="3700"/>
        </w:tabs>
        <w:spacing w:after="0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小高层</w:t>
      </w:r>
      <w:r>
        <w:rPr>
          <w:rFonts w:ascii="宋体" w:eastAsia="宋体" w:hAnsi="宋体" w:cs="宋体"/>
          <w:color w:val="auto"/>
          <w:sz w:val="36"/>
          <w:szCs w:val="36"/>
        </w:rPr>
        <w:t>住所</w:t>
      </w:r>
      <w:r>
        <w:rPr>
          <w:rFonts w:ascii="Helvetica" w:eastAsia="Helvetica" w:hAnsi="Helvetica" w:cs="Helvetica"/>
          <w:color w:val="auto"/>
          <w:sz w:val="36"/>
          <w:szCs w:val="36"/>
        </w:rPr>
        <w:t>3.60</w:t>
      </w:r>
    </w:p>
    <w:p>
      <w:pPr>
        <w:spacing w:after="0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1.60</w:t>
      </w:r>
    </w:p>
    <w:p>
      <w:pPr>
        <w:tabs>
          <w:tab w:val="left" w:pos="3280"/>
        </w:tabs>
        <w:spacing w:after="0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高层</w:t>
      </w:r>
      <w:r>
        <w:rPr>
          <w:rFonts w:ascii="宋体" w:eastAsia="宋体" w:hAnsi="宋体" w:cs="宋体"/>
          <w:color w:val="auto"/>
          <w:sz w:val="36"/>
          <w:szCs w:val="36"/>
        </w:rPr>
        <w:t>住所</w:t>
      </w:r>
      <w:r>
        <w:rPr>
          <w:rFonts w:ascii="Helvetica" w:eastAsia="Helvetica" w:hAnsi="Helvetica" w:cs="Helvetica"/>
          <w:color w:val="auto"/>
          <w:sz w:val="36"/>
          <w:szCs w:val="36"/>
        </w:rPr>
        <w:t>3.75</w:t>
      </w:r>
    </w:p>
    <w:p>
      <w:pPr>
        <w:spacing w:after="0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3.60</w:t>
      </w:r>
    </w:p>
    <w:p>
      <w:pPr>
        <w:tabs>
          <w:tab w:val="left" w:pos="3280"/>
        </w:tabs>
        <w:spacing w:after="0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综合大厦</w:t>
      </w:r>
      <w:r>
        <w:rPr>
          <w:rFonts w:ascii="Helvetica" w:eastAsia="Helvetica" w:hAnsi="Helvetica" w:cs="Helvetica"/>
          <w:color w:val="auto"/>
          <w:sz w:val="36"/>
          <w:szCs w:val="36"/>
        </w:rPr>
        <w:t>5.90</w:t>
      </w:r>
    </w:p>
    <w:p>
      <w:pPr>
        <w:spacing w:after="0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5.50</w:t>
      </w:r>
    </w:p>
    <w:p>
      <w:pPr>
        <w:tabs>
          <w:tab w:val="left" w:pos="286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写字楼</w:t>
      </w:r>
      <w:r>
        <w:rPr>
          <w:rFonts w:ascii="Helvetica" w:eastAsia="Helvetica" w:hAnsi="Helvetica" w:cs="Helvetica"/>
          <w:color w:val="auto"/>
          <w:sz w:val="35"/>
          <w:szCs w:val="35"/>
        </w:rPr>
        <w:t>17.50</w:t>
      </w:r>
    </w:p>
    <w:p>
      <w:pPr>
        <w:spacing w:after="0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13.00</w:t>
      </w:r>
    </w:p>
    <w:p>
      <w:pPr>
        <w:tabs>
          <w:tab w:val="left" w:pos="5760"/>
          <w:tab w:val="left" w:pos="6280"/>
          <w:tab w:val="left" w:pos="106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注：单位面积管理</w:t>
      </w:r>
      <w:r>
        <w:rPr>
          <w:rFonts w:ascii="宋体" w:eastAsia="宋体" w:hAnsi="宋体" w:cs="宋体"/>
          <w:color w:val="auto"/>
          <w:sz w:val="36"/>
          <w:szCs w:val="36"/>
        </w:rPr>
        <w:t>本钱</w:t>
      </w:r>
      <w:r>
        <w:rPr>
          <w:rFonts w:ascii="Helvetica" w:eastAsia="Helvetica" w:hAnsi="Helvetica" w:cs="Helvetica"/>
          <w:color w:val="auto"/>
          <w:sz w:val="36"/>
          <w:szCs w:val="36"/>
        </w:rPr>
        <w:t>=</w:t>
      </w:r>
      <w:r>
        <w:rPr>
          <w:rFonts w:ascii="宋体" w:eastAsia="宋体" w:hAnsi="宋体" w:cs="宋体"/>
          <w:color w:val="auto"/>
          <w:sz w:val="36"/>
          <w:szCs w:val="36"/>
        </w:rPr>
        <w:t>物业管理总</w:t>
      </w:r>
      <w:r>
        <w:rPr>
          <w:rFonts w:ascii="宋体" w:eastAsia="宋体" w:hAnsi="宋体" w:cs="宋体"/>
          <w:color w:val="auto"/>
          <w:sz w:val="36"/>
          <w:szCs w:val="36"/>
        </w:rPr>
        <w:t>本钱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月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÷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物业管理面积</w:t>
      </w:r>
    </w:p>
    <w:p>
      <w:pPr>
        <w:numPr>
          <w:ilvl w:val="0"/>
          <w:numId w:val="15"/>
        </w:numPr>
        <w:tabs>
          <w:tab w:val="left" w:pos="2020"/>
        </w:tabs>
        <w:spacing w:after="0" w:line="437" w:lineRule="exact"/>
        <w:ind w:left="2020" w:hanging="58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管理目标标准</w:t>
      </w:r>
    </w:p>
    <w:p>
      <w:pPr>
        <w:spacing w:after="0" w:line="610" w:lineRule="exact"/>
        <w:ind w:left="1440" w:right="328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应</w:t>
      </w:r>
      <w:r>
        <w:rPr>
          <w:rFonts w:ascii="宋体" w:eastAsia="宋体" w:hAnsi="宋体" w:cs="宋体"/>
          <w:color w:val="auto"/>
          <w:sz w:val="36"/>
          <w:szCs w:val="36"/>
        </w:rPr>
        <w:t>推行</w:t>
      </w:r>
      <w:r>
        <w:rPr>
          <w:rFonts w:ascii="宋体" w:eastAsia="宋体" w:hAnsi="宋体" w:cs="宋体"/>
          <w:color w:val="auto"/>
          <w:sz w:val="36"/>
          <w:szCs w:val="36"/>
        </w:rPr>
        <w:t>目标管理，并设置相应的管理目标，其目标应</w:t>
      </w:r>
      <w:r>
        <w:rPr>
          <w:rFonts w:ascii="宋体" w:eastAsia="宋体" w:hAnsi="宋体" w:cs="宋体"/>
          <w:color w:val="auto"/>
          <w:sz w:val="36"/>
          <w:szCs w:val="36"/>
        </w:rPr>
        <w:t>到达</w:t>
      </w:r>
      <w:r>
        <w:rPr>
          <w:rFonts w:ascii="宋体" w:eastAsia="宋体" w:hAnsi="宋体" w:cs="宋体"/>
          <w:color w:val="auto"/>
          <w:sz w:val="36"/>
          <w:szCs w:val="36"/>
        </w:rPr>
        <w:t>以下要求：管理目标</w:t>
      </w:r>
    </w:p>
    <w:p>
      <w:pPr>
        <w:spacing w:after="0" w:line="411" w:lineRule="exact"/>
        <w:ind w:left="14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标准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管理目标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标准</w:t>
      </w:r>
    </w:p>
    <w:p>
      <w:pPr>
        <w:tabs>
          <w:tab w:val="left" w:pos="5120"/>
          <w:tab w:val="left" w:pos="67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物业管理费收缴率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%/ </w:t>
      </w:r>
      <w:r>
        <w:rPr>
          <w:rFonts w:ascii="宋体" w:eastAsia="宋体" w:hAnsi="宋体" w:cs="宋体"/>
          <w:color w:val="auto"/>
          <w:sz w:val="36"/>
          <w:szCs w:val="36"/>
        </w:rPr>
        <w:t>年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Helvetica" w:eastAsia="Helvetica" w:hAnsi="Helvetica" w:cs="Helvetica"/>
          <w:color w:val="auto"/>
          <w:sz w:val="35"/>
          <w:szCs w:val="35"/>
        </w:rPr>
        <w:t>95%</w:t>
      </w:r>
    </w:p>
    <w:p>
      <w:pPr>
        <w:tabs>
          <w:tab w:val="left" w:pos="5120"/>
          <w:tab w:val="left" w:pos="634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公共火灾发生数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件</w:t>
      </w:r>
      <w:r>
        <w:rPr>
          <w:rFonts w:ascii="Helvetica" w:eastAsia="Helvetica" w:hAnsi="Helvetica" w:cs="Helvetica"/>
          <w:color w:val="auto"/>
          <w:sz w:val="36"/>
          <w:szCs w:val="36"/>
        </w:rPr>
        <w:t>/</w:t>
      </w:r>
      <w:r>
        <w:rPr>
          <w:rFonts w:ascii="宋体" w:eastAsia="宋体" w:hAnsi="宋体" w:cs="宋体"/>
          <w:color w:val="auto"/>
          <w:sz w:val="36"/>
          <w:szCs w:val="36"/>
        </w:rPr>
        <w:t>年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Helvetica" w:eastAsia="Helvetica" w:hAnsi="Helvetica" w:cs="Helvetica"/>
          <w:color w:val="auto"/>
          <w:sz w:val="35"/>
          <w:szCs w:val="35"/>
        </w:rPr>
        <w:t>0</w:t>
      </w:r>
    </w:p>
    <w:p>
      <w:pPr>
        <w:tabs>
          <w:tab w:val="left" w:pos="4700"/>
          <w:tab w:val="left" w:pos="63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火警有效控制率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%/ </w:t>
      </w:r>
      <w:r>
        <w:rPr>
          <w:rFonts w:ascii="宋体" w:eastAsia="宋体" w:hAnsi="宋体" w:cs="宋体"/>
          <w:color w:val="auto"/>
          <w:sz w:val="36"/>
          <w:szCs w:val="36"/>
        </w:rPr>
        <w:t>年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Helvetica" w:eastAsia="Helvetica" w:hAnsi="Helvetica" w:cs="Helvetica"/>
          <w:color w:val="auto"/>
          <w:sz w:val="35"/>
          <w:szCs w:val="35"/>
        </w:rPr>
        <w:t>100%</w:t>
      </w:r>
    </w:p>
    <w:p>
      <w:pPr>
        <w:tabs>
          <w:tab w:val="left" w:pos="5120"/>
          <w:tab w:val="left" w:pos="634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可控事件发生数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件</w:t>
      </w:r>
      <w:r>
        <w:rPr>
          <w:rFonts w:ascii="Helvetica" w:eastAsia="Helvetica" w:hAnsi="Helvetica" w:cs="Helvetica"/>
          <w:color w:val="auto"/>
          <w:sz w:val="36"/>
          <w:szCs w:val="36"/>
        </w:rPr>
        <w:t>/</w:t>
      </w:r>
      <w:r>
        <w:rPr>
          <w:rFonts w:ascii="宋体" w:eastAsia="宋体" w:hAnsi="宋体" w:cs="宋体"/>
          <w:color w:val="auto"/>
          <w:sz w:val="36"/>
          <w:szCs w:val="36"/>
        </w:rPr>
        <w:t>年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Helvetica" w:eastAsia="Helvetica" w:hAnsi="Helvetica" w:cs="Helvetica"/>
          <w:color w:val="auto"/>
          <w:sz w:val="35"/>
          <w:szCs w:val="35"/>
        </w:rPr>
        <w:t>0</w:t>
      </w:r>
    </w:p>
    <w:p>
      <w:pPr>
        <w:tabs>
          <w:tab w:val="left" w:pos="4920"/>
        </w:tabs>
        <w:spacing w:after="0"/>
        <w:ind w:left="144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12"/>
          <w:cols w:num="1" w:space="708" w:equalWidth="0">
            <w:col w:w="16240" w:space="0"/>
          </w:cols>
        </w:sectPr>
      </w:pPr>
      <w:r>
        <w:rPr>
          <w:rFonts w:ascii="宋体" w:eastAsia="宋体" w:hAnsi="宋体" w:cs="宋体"/>
          <w:color w:val="auto"/>
          <w:sz w:val="36"/>
          <w:szCs w:val="36"/>
        </w:rPr>
        <w:t>顾客满意度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年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Helvetica" w:eastAsia="Helvetica" w:hAnsi="Helvetica" w:cs="Helvetica"/>
          <w:color w:val="auto"/>
          <w:sz w:val="36"/>
          <w:szCs w:val="36"/>
        </w:rPr>
        <w:t>4.0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8" w:name="page9"/>
      <w:bookmarkEnd w:id="8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tabs>
          <w:tab w:val="left" w:pos="4920"/>
        </w:tabs>
        <w:spacing w:after="0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员工</w:t>
      </w:r>
      <w:r>
        <w:rPr>
          <w:rFonts w:ascii="宋体" w:eastAsia="宋体" w:hAnsi="宋体" w:cs="宋体"/>
          <w:color w:val="auto"/>
          <w:sz w:val="36"/>
          <w:szCs w:val="36"/>
        </w:rPr>
        <w:t>满意度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年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Helvetica" w:eastAsia="Helvetica" w:hAnsi="Helvetica" w:cs="Helvetica"/>
          <w:color w:val="auto"/>
          <w:sz w:val="36"/>
          <w:szCs w:val="36"/>
        </w:rPr>
        <w:t>4.0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顾客有效投诉率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住所</w:t>
      </w:r>
      <w:r>
        <w:rPr>
          <w:rFonts w:ascii="宋体" w:eastAsia="宋体" w:hAnsi="宋体" w:cs="宋体"/>
          <w:color w:val="auto"/>
          <w:sz w:val="36"/>
          <w:szCs w:val="36"/>
        </w:rPr>
        <w:t>类物业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件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/ </w:t>
      </w:r>
      <w:r>
        <w:rPr>
          <w:rFonts w:ascii="宋体" w:eastAsia="宋体" w:hAnsi="宋体" w:cs="宋体"/>
          <w:color w:val="auto"/>
          <w:sz w:val="36"/>
          <w:szCs w:val="36"/>
        </w:rPr>
        <w:t>户</w:t>
      </w:r>
      <w:r>
        <w:rPr>
          <w:rFonts w:ascii="Helvetica" w:eastAsia="Helvetica" w:hAnsi="Helvetica" w:cs="Helvetica"/>
          <w:color w:val="auto"/>
          <w:sz w:val="36"/>
          <w:szCs w:val="36"/>
        </w:rPr>
        <w:t>?</w:t>
      </w:r>
      <w:r>
        <w:rPr>
          <w:rFonts w:ascii="宋体" w:eastAsia="宋体" w:hAnsi="宋体" w:cs="宋体"/>
          <w:color w:val="auto"/>
          <w:sz w:val="36"/>
          <w:szCs w:val="36"/>
        </w:rPr>
        <w:t>年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</w:p>
    <w:p>
      <w:pPr>
        <w:numPr>
          <w:ilvl w:val="0"/>
          <w:numId w:val="16"/>
        </w:numPr>
        <w:tabs>
          <w:tab w:val="left" w:pos="1680"/>
        </w:tabs>
        <w:spacing w:after="0" w:line="437" w:lineRule="exact"/>
        <w:ind w:left="1680" w:hanging="2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‰</w:t>
      </w:r>
    </w:p>
    <w:p>
      <w:pPr>
        <w:spacing w:after="0" w:line="411" w:lineRule="exact"/>
        <w:ind w:left="14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其余</w:t>
      </w:r>
      <w:r>
        <w:rPr>
          <w:rFonts w:ascii="宋体" w:eastAsia="宋体" w:hAnsi="宋体" w:cs="宋体"/>
          <w:color w:val="auto"/>
          <w:sz w:val="36"/>
          <w:szCs w:val="36"/>
        </w:rPr>
        <w:t>物业</w:t>
      </w:r>
    </w:p>
    <w:p>
      <w:pPr>
        <w:spacing w:after="0" w:line="437" w:lineRule="exact"/>
        <w:ind w:left="14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件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/ </w:t>
      </w:r>
      <w:r>
        <w:rPr>
          <w:rFonts w:ascii="宋体" w:eastAsia="宋体" w:hAnsi="宋体" w:cs="宋体"/>
          <w:color w:val="auto"/>
          <w:sz w:val="36"/>
          <w:szCs w:val="36"/>
        </w:rPr>
        <w:t>平方米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?</w:t>
      </w:r>
      <w:r>
        <w:rPr>
          <w:rFonts w:ascii="宋体" w:eastAsia="宋体" w:hAnsi="宋体" w:cs="宋体"/>
          <w:color w:val="auto"/>
          <w:sz w:val="36"/>
          <w:szCs w:val="36"/>
        </w:rPr>
        <w:t>年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0.1 </w:t>
      </w:r>
      <w:r>
        <w:rPr>
          <w:rFonts w:ascii="宋体" w:eastAsia="宋体" w:hAnsi="宋体" w:cs="宋体"/>
          <w:color w:val="auto"/>
          <w:sz w:val="36"/>
          <w:szCs w:val="36"/>
        </w:rPr>
        <w:t>‰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万科物业管理标准环境管理类</w:t>
      </w:r>
    </w:p>
    <w:p>
      <w:pPr>
        <w:numPr>
          <w:ilvl w:val="0"/>
          <w:numId w:val="17"/>
        </w:numPr>
        <w:tabs>
          <w:tab w:val="left" w:pos="1780"/>
        </w:tabs>
        <w:spacing w:after="0" w:line="437" w:lineRule="exact"/>
        <w:ind w:left="1780" w:hanging="3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人员素质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1.1 </w:t>
      </w:r>
      <w:r>
        <w:rPr>
          <w:rFonts w:ascii="宋体" w:eastAsia="宋体" w:hAnsi="宋体" w:cs="宋体"/>
          <w:color w:val="auto"/>
          <w:sz w:val="36"/>
          <w:szCs w:val="36"/>
        </w:rPr>
        <w:t>熟习</w:t>
      </w:r>
      <w:r>
        <w:rPr>
          <w:rFonts w:ascii="宋体" w:eastAsia="宋体" w:hAnsi="宋体" w:cs="宋体"/>
          <w:color w:val="auto"/>
          <w:sz w:val="36"/>
          <w:szCs w:val="36"/>
        </w:rPr>
        <w:t>社区的环境和业主</w:t>
      </w:r>
      <w:r>
        <w:rPr>
          <w:rFonts w:ascii="宋体" w:eastAsia="宋体" w:hAnsi="宋体" w:cs="宋体"/>
          <w:color w:val="auto"/>
          <w:sz w:val="36"/>
          <w:szCs w:val="36"/>
        </w:rPr>
        <w:t>状况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6"/>
          <w:szCs w:val="36"/>
        </w:rPr>
        <w:t>熟习</w:t>
      </w:r>
      <w:r>
        <w:rPr>
          <w:rFonts w:ascii="宋体" w:eastAsia="宋体" w:hAnsi="宋体" w:cs="宋体"/>
          <w:color w:val="auto"/>
          <w:sz w:val="36"/>
          <w:szCs w:val="36"/>
        </w:rPr>
        <w:t>本岗位职责范围、工作方法和流程，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掌握本岗位的工作</w:t>
      </w:r>
      <w:r>
        <w:rPr>
          <w:rFonts w:ascii="宋体" w:eastAsia="宋体" w:hAnsi="宋体" w:cs="宋体"/>
          <w:color w:val="auto"/>
          <w:sz w:val="36"/>
          <w:szCs w:val="36"/>
        </w:rPr>
        <w:t>技术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6"/>
          <w:szCs w:val="36"/>
        </w:rPr>
        <w:t>拥有</w:t>
      </w:r>
      <w:r>
        <w:rPr>
          <w:rFonts w:ascii="宋体" w:eastAsia="宋体" w:hAnsi="宋体" w:cs="宋体"/>
          <w:color w:val="auto"/>
          <w:sz w:val="36"/>
          <w:szCs w:val="36"/>
        </w:rPr>
        <w:t>较强的</w:t>
      </w:r>
      <w:r>
        <w:rPr>
          <w:rFonts w:ascii="宋体" w:eastAsia="宋体" w:hAnsi="宋体" w:cs="宋体"/>
          <w:color w:val="auto"/>
          <w:sz w:val="36"/>
          <w:szCs w:val="36"/>
        </w:rPr>
        <w:t>平安</w:t>
      </w:r>
      <w:r>
        <w:rPr>
          <w:rFonts w:ascii="宋体" w:eastAsia="宋体" w:hAnsi="宋体" w:cs="宋体"/>
          <w:color w:val="auto"/>
          <w:sz w:val="36"/>
          <w:szCs w:val="36"/>
        </w:rPr>
        <w:t>防范</w:t>
      </w:r>
      <w:r>
        <w:rPr>
          <w:rFonts w:ascii="宋体" w:eastAsia="宋体" w:hAnsi="宋体" w:cs="宋体"/>
          <w:color w:val="auto"/>
          <w:sz w:val="36"/>
          <w:szCs w:val="36"/>
        </w:rPr>
        <w:t>意识。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1.2 </w:t>
      </w:r>
      <w:r>
        <w:rPr>
          <w:rFonts w:ascii="宋体" w:eastAsia="宋体" w:hAnsi="宋体" w:cs="宋体"/>
          <w:color w:val="auto"/>
          <w:sz w:val="36"/>
          <w:szCs w:val="36"/>
        </w:rPr>
        <w:t>依照</w:t>
      </w:r>
      <w:r>
        <w:rPr>
          <w:rFonts w:ascii="宋体" w:eastAsia="宋体" w:hAnsi="宋体" w:cs="宋体"/>
          <w:color w:val="auto"/>
          <w:sz w:val="36"/>
          <w:szCs w:val="36"/>
        </w:rPr>
        <w:t>万科物业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形象</w:t>
      </w:r>
      <w:r>
        <w:rPr>
          <w:rFonts w:ascii="宋体" w:eastAsia="宋体" w:hAnsi="宋体" w:cs="宋体"/>
          <w:color w:val="auto"/>
          <w:sz w:val="36"/>
          <w:szCs w:val="36"/>
        </w:rPr>
        <w:t>筹划</w:t>
      </w:r>
      <w:r>
        <w:rPr>
          <w:rFonts w:ascii="宋体" w:eastAsia="宋体" w:hAnsi="宋体" w:cs="宋体"/>
          <w:color w:val="auto"/>
          <w:sz w:val="36"/>
          <w:szCs w:val="36"/>
        </w:rPr>
        <w:t>手册</w:t>
      </w:r>
      <w:r>
        <w:rPr>
          <w:rFonts w:ascii="宋体" w:eastAsia="宋体" w:hAnsi="宋体" w:cs="宋体"/>
          <w:color w:val="auto"/>
          <w:sz w:val="36"/>
          <w:szCs w:val="36"/>
        </w:rPr>
        <w:t>一致</w:t>
      </w:r>
      <w:r>
        <w:rPr>
          <w:rFonts w:ascii="宋体" w:eastAsia="宋体" w:hAnsi="宋体" w:cs="宋体"/>
          <w:color w:val="auto"/>
          <w:sz w:val="36"/>
          <w:szCs w:val="36"/>
        </w:rPr>
        <w:t>着装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业务外包除外，但仍须着工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作服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，保持</w:t>
      </w:r>
      <w:r>
        <w:rPr>
          <w:rFonts w:ascii="宋体" w:eastAsia="宋体" w:hAnsi="宋体" w:cs="宋体"/>
          <w:color w:val="auto"/>
          <w:sz w:val="36"/>
          <w:szCs w:val="36"/>
        </w:rPr>
        <w:t>整齐</w:t>
      </w:r>
      <w:r>
        <w:rPr>
          <w:rFonts w:ascii="宋体" w:eastAsia="宋体" w:hAnsi="宋体" w:cs="宋体"/>
          <w:color w:val="auto"/>
          <w:sz w:val="36"/>
          <w:szCs w:val="36"/>
        </w:rPr>
        <w:t>，正确</w:t>
      </w:r>
      <w:r>
        <w:rPr>
          <w:rFonts w:ascii="宋体" w:eastAsia="宋体" w:hAnsi="宋体" w:cs="宋体"/>
          <w:color w:val="auto"/>
          <w:sz w:val="36"/>
          <w:szCs w:val="36"/>
        </w:rPr>
        <w:t>佩戴</w:t>
      </w:r>
      <w:r>
        <w:rPr>
          <w:rFonts w:ascii="宋体" w:eastAsia="宋体" w:hAnsi="宋体" w:cs="宋体"/>
          <w:color w:val="auto"/>
          <w:sz w:val="36"/>
          <w:szCs w:val="36"/>
        </w:rPr>
        <w:t>工牌。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1.3 </w:t>
      </w:r>
      <w:r>
        <w:rPr>
          <w:rFonts w:ascii="宋体" w:eastAsia="宋体" w:hAnsi="宋体" w:cs="宋体"/>
          <w:color w:val="auto"/>
          <w:sz w:val="36"/>
          <w:szCs w:val="36"/>
        </w:rPr>
        <w:t>语言</w:t>
      </w:r>
      <w:r>
        <w:rPr>
          <w:rFonts w:ascii="宋体" w:eastAsia="宋体" w:hAnsi="宋体" w:cs="宋体"/>
          <w:color w:val="auto"/>
          <w:sz w:val="36"/>
          <w:szCs w:val="36"/>
        </w:rPr>
        <w:t>文明、作业</w:t>
      </w:r>
      <w:r>
        <w:rPr>
          <w:rFonts w:ascii="宋体" w:eastAsia="宋体" w:hAnsi="宋体" w:cs="宋体"/>
          <w:color w:val="auto"/>
          <w:sz w:val="36"/>
          <w:szCs w:val="36"/>
        </w:rPr>
        <w:t>标准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仔细</w:t>
      </w:r>
      <w:r>
        <w:rPr>
          <w:rFonts w:ascii="宋体" w:eastAsia="宋体" w:hAnsi="宋体" w:cs="宋体"/>
          <w:color w:val="auto"/>
          <w:sz w:val="36"/>
          <w:szCs w:val="36"/>
        </w:rPr>
        <w:t>负责、</w:t>
      </w:r>
      <w:r>
        <w:rPr>
          <w:rFonts w:ascii="宋体" w:eastAsia="宋体" w:hAnsi="宋体" w:cs="宋体"/>
          <w:color w:val="auto"/>
          <w:sz w:val="36"/>
          <w:szCs w:val="36"/>
        </w:rPr>
        <w:t>千锤百炼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numPr>
          <w:ilvl w:val="0"/>
          <w:numId w:val="18"/>
        </w:numPr>
        <w:tabs>
          <w:tab w:val="left" w:pos="1780"/>
        </w:tabs>
        <w:spacing w:after="0" w:line="437" w:lineRule="exact"/>
        <w:ind w:left="1780" w:hanging="3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内务管理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 </w:t>
      </w:r>
      <w:r>
        <w:rPr>
          <w:rFonts w:ascii="宋体" w:eastAsia="宋体" w:hAnsi="宋体" w:cs="宋体"/>
          <w:color w:val="auto"/>
          <w:sz w:val="36"/>
          <w:szCs w:val="36"/>
        </w:rPr>
        <w:t>保洁、除雪、绿化工具、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管理责任落实到人，</w:t>
      </w:r>
      <w:r>
        <w:rPr>
          <w:rFonts w:ascii="宋体" w:eastAsia="宋体" w:hAnsi="宋体" w:cs="宋体"/>
          <w:color w:val="auto"/>
          <w:sz w:val="36"/>
          <w:szCs w:val="36"/>
        </w:rPr>
        <w:t>一致</w:t>
      </w:r>
      <w:r>
        <w:rPr>
          <w:rFonts w:ascii="宋体" w:eastAsia="宋体" w:hAnsi="宋体" w:cs="宋体"/>
          <w:color w:val="auto"/>
          <w:sz w:val="36"/>
          <w:szCs w:val="36"/>
        </w:rPr>
        <w:t>存放</w:t>
      </w:r>
      <w:r>
        <w:rPr>
          <w:rFonts w:ascii="宋体" w:eastAsia="宋体" w:hAnsi="宋体" w:cs="宋体"/>
          <w:color w:val="auto"/>
          <w:sz w:val="36"/>
          <w:szCs w:val="36"/>
        </w:rPr>
        <w:t>于指定的干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燥</w:t>
      </w:r>
      <w:r>
        <w:rPr>
          <w:rFonts w:ascii="宋体" w:eastAsia="宋体" w:hAnsi="宋体" w:cs="宋体"/>
          <w:color w:val="auto"/>
          <w:sz w:val="36"/>
          <w:szCs w:val="36"/>
        </w:rPr>
        <w:t>场所</w:t>
      </w:r>
      <w:r>
        <w:rPr>
          <w:rFonts w:ascii="宋体" w:eastAsia="宋体" w:hAnsi="宋体" w:cs="宋体"/>
          <w:color w:val="auto"/>
          <w:sz w:val="36"/>
          <w:szCs w:val="36"/>
        </w:rPr>
        <w:t>，摆放</w:t>
      </w:r>
      <w:r>
        <w:rPr>
          <w:rFonts w:ascii="宋体" w:eastAsia="宋体" w:hAnsi="宋体" w:cs="宋体"/>
          <w:color w:val="auto"/>
          <w:sz w:val="36"/>
          <w:szCs w:val="36"/>
        </w:rPr>
        <w:t>齐整</w:t>
      </w:r>
      <w:r>
        <w:rPr>
          <w:rFonts w:ascii="宋体" w:eastAsia="宋体" w:hAnsi="宋体" w:cs="宋体"/>
          <w:color w:val="auto"/>
          <w:sz w:val="36"/>
          <w:szCs w:val="36"/>
        </w:rPr>
        <w:t>、保持</w:t>
      </w:r>
      <w:r>
        <w:rPr>
          <w:rFonts w:ascii="宋体" w:eastAsia="宋体" w:hAnsi="宋体" w:cs="宋体"/>
          <w:color w:val="auto"/>
          <w:sz w:val="36"/>
          <w:szCs w:val="36"/>
        </w:rPr>
        <w:t>洁净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清楚，</w:t>
      </w:r>
      <w:r>
        <w:rPr>
          <w:rFonts w:ascii="宋体" w:eastAsia="宋体" w:hAnsi="宋体" w:cs="宋体"/>
          <w:color w:val="auto"/>
          <w:sz w:val="36"/>
          <w:szCs w:val="36"/>
        </w:rPr>
        <w:t>存放</w:t>
      </w:r>
      <w:r>
        <w:rPr>
          <w:rFonts w:ascii="宋体" w:eastAsia="宋体" w:hAnsi="宋体" w:cs="宋体"/>
          <w:color w:val="auto"/>
          <w:sz w:val="36"/>
          <w:szCs w:val="36"/>
        </w:rPr>
        <w:t>不可以</w:t>
      </w:r>
      <w:r>
        <w:rPr>
          <w:rFonts w:ascii="宋体" w:eastAsia="宋体" w:hAnsi="宋体" w:cs="宋体"/>
          <w:color w:val="auto"/>
          <w:sz w:val="36"/>
          <w:szCs w:val="36"/>
        </w:rPr>
        <w:t>有碍观瞻。机械性工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具应做到</w:t>
      </w:r>
      <w:r>
        <w:rPr>
          <w:rFonts w:ascii="宋体" w:eastAsia="宋体" w:hAnsi="宋体" w:cs="宋体"/>
          <w:color w:val="auto"/>
          <w:sz w:val="36"/>
          <w:szCs w:val="36"/>
        </w:rPr>
        <w:t>按期</w:t>
      </w:r>
      <w:r>
        <w:rPr>
          <w:rFonts w:ascii="宋体" w:eastAsia="宋体" w:hAnsi="宋体" w:cs="宋体"/>
          <w:color w:val="auto"/>
          <w:sz w:val="36"/>
          <w:szCs w:val="36"/>
        </w:rPr>
        <w:t>保护</w:t>
      </w:r>
      <w:r>
        <w:rPr>
          <w:rFonts w:ascii="宋体" w:eastAsia="宋体" w:hAnsi="宋体" w:cs="宋体"/>
          <w:color w:val="auto"/>
          <w:sz w:val="36"/>
          <w:szCs w:val="36"/>
        </w:rPr>
        <w:t>保养</w:t>
      </w:r>
      <w:r>
        <w:rPr>
          <w:rFonts w:ascii="宋体" w:eastAsia="宋体" w:hAnsi="宋体" w:cs="宋体"/>
          <w:color w:val="auto"/>
          <w:sz w:val="36"/>
          <w:szCs w:val="36"/>
        </w:rPr>
        <w:t>，或与厂家</w:t>
      </w:r>
      <w:r>
        <w:rPr>
          <w:rFonts w:ascii="宋体" w:eastAsia="宋体" w:hAnsi="宋体" w:cs="宋体"/>
          <w:color w:val="auto"/>
          <w:sz w:val="36"/>
          <w:szCs w:val="36"/>
        </w:rPr>
        <w:t>签署</w:t>
      </w:r>
      <w:r>
        <w:rPr>
          <w:rFonts w:ascii="宋体" w:eastAsia="宋体" w:hAnsi="宋体" w:cs="宋体"/>
          <w:color w:val="auto"/>
          <w:sz w:val="36"/>
          <w:szCs w:val="36"/>
        </w:rPr>
        <w:t>维保合同，</w:t>
      </w:r>
      <w:r>
        <w:rPr>
          <w:rFonts w:ascii="宋体" w:eastAsia="宋体" w:hAnsi="宋体" w:cs="宋体"/>
          <w:color w:val="auto"/>
          <w:sz w:val="36"/>
          <w:szCs w:val="36"/>
        </w:rPr>
        <w:t>实行</w:t>
      </w:r>
      <w:r>
        <w:rPr>
          <w:rFonts w:ascii="宋体" w:eastAsia="宋体" w:hAnsi="宋体" w:cs="宋体"/>
          <w:color w:val="auto"/>
          <w:sz w:val="36"/>
          <w:szCs w:val="36"/>
        </w:rPr>
        <w:t>监控并记录。</w:t>
      </w:r>
      <w:r>
        <w:rPr>
          <w:rFonts w:ascii="宋体" w:eastAsia="宋体" w:hAnsi="宋体" w:cs="宋体"/>
          <w:color w:val="auto"/>
          <w:sz w:val="36"/>
          <w:szCs w:val="36"/>
        </w:rPr>
        <w:t>保证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连结</w:t>
      </w:r>
      <w:r>
        <w:rPr>
          <w:rFonts w:ascii="宋体" w:eastAsia="宋体" w:hAnsi="宋体" w:cs="宋体"/>
          <w:color w:val="auto"/>
          <w:sz w:val="36"/>
          <w:szCs w:val="36"/>
        </w:rPr>
        <w:t>部位无</w:t>
      </w:r>
      <w:r>
        <w:rPr>
          <w:rFonts w:ascii="宋体" w:eastAsia="宋体" w:hAnsi="宋体" w:cs="宋体"/>
          <w:color w:val="auto"/>
          <w:sz w:val="36"/>
          <w:szCs w:val="36"/>
        </w:rPr>
        <w:t>异样</w:t>
      </w:r>
      <w:r>
        <w:rPr>
          <w:rFonts w:ascii="宋体" w:eastAsia="宋体" w:hAnsi="宋体" w:cs="宋体"/>
          <w:color w:val="auto"/>
          <w:sz w:val="36"/>
          <w:szCs w:val="36"/>
        </w:rPr>
        <w:t>、机油不发黑且无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污浊</w:t>
      </w:r>
      <w:r>
        <w:rPr>
          <w:rFonts w:ascii="宋体" w:eastAsia="宋体" w:hAnsi="宋体" w:cs="宋体"/>
          <w:color w:val="auto"/>
          <w:sz w:val="36"/>
          <w:szCs w:val="36"/>
        </w:rPr>
        <w:t>现象、动作无异音、操作</w:t>
      </w:r>
      <w:r>
        <w:rPr>
          <w:rFonts w:ascii="宋体" w:eastAsia="宋体" w:hAnsi="宋体" w:cs="宋体"/>
          <w:color w:val="auto"/>
          <w:sz w:val="36"/>
          <w:szCs w:val="36"/>
        </w:rPr>
        <w:t>敏捷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机身</w:t>
      </w:r>
      <w:r>
        <w:rPr>
          <w:rFonts w:ascii="宋体" w:eastAsia="宋体" w:hAnsi="宋体" w:cs="宋体"/>
          <w:color w:val="auto"/>
          <w:sz w:val="36"/>
          <w:szCs w:val="36"/>
        </w:rPr>
        <w:t>洁净</w:t>
      </w:r>
      <w:r>
        <w:rPr>
          <w:rFonts w:ascii="宋体" w:eastAsia="宋体" w:hAnsi="宋体" w:cs="宋体"/>
          <w:color w:val="auto"/>
          <w:sz w:val="36"/>
          <w:szCs w:val="36"/>
        </w:rPr>
        <w:t>；对长时间不使用的机械性工具要</w:t>
      </w:r>
      <w:r>
        <w:rPr>
          <w:rFonts w:ascii="宋体" w:eastAsia="宋体" w:hAnsi="宋体" w:cs="宋体"/>
          <w:color w:val="auto"/>
          <w:sz w:val="36"/>
          <w:szCs w:val="36"/>
        </w:rPr>
        <w:t>按期</w:t>
      </w:r>
      <w:r>
        <w:rPr>
          <w:rFonts w:ascii="宋体" w:eastAsia="宋体" w:hAnsi="宋体" w:cs="宋体"/>
          <w:color w:val="auto"/>
          <w:sz w:val="36"/>
          <w:szCs w:val="36"/>
        </w:rPr>
        <w:t>试动作，以保持其工作灵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敏性。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2.2 </w:t>
      </w:r>
      <w:r>
        <w:rPr>
          <w:rFonts w:ascii="宋体" w:eastAsia="宋体" w:hAnsi="宋体" w:cs="宋体"/>
          <w:color w:val="auto"/>
          <w:sz w:val="36"/>
          <w:szCs w:val="36"/>
        </w:rPr>
        <w:t>集体住宿房间应保持</w:t>
      </w:r>
      <w:r>
        <w:rPr>
          <w:rFonts w:ascii="宋体" w:eastAsia="宋体" w:hAnsi="宋体" w:cs="宋体"/>
          <w:color w:val="auto"/>
          <w:sz w:val="36"/>
          <w:szCs w:val="36"/>
        </w:rPr>
        <w:t>干净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齐整</w:t>
      </w:r>
      <w:r>
        <w:rPr>
          <w:rFonts w:ascii="宋体" w:eastAsia="宋体" w:hAnsi="宋体" w:cs="宋体"/>
          <w:color w:val="auto"/>
          <w:sz w:val="36"/>
          <w:szCs w:val="36"/>
        </w:rPr>
        <w:t>、无异味、无乱挂乱放乱贴等现象。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2.3 </w:t>
      </w:r>
      <w:r>
        <w:rPr>
          <w:rFonts w:ascii="宋体" w:eastAsia="宋体" w:hAnsi="宋体" w:cs="宋体"/>
          <w:color w:val="auto"/>
          <w:sz w:val="36"/>
          <w:szCs w:val="36"/>
        </w:rPr>
        <w:t>每周</w:t>
      </w:r>
      <w:r>
        <w:rPr>
          <w:rFonts w:ascii="宋体" w:eastAsia="宋体" w:hAnsi="宋体" w:cs="宋体"/>
          <w:color w:val="auto"/>
          <w:sz w:val="36"/>
          <w:szCs w:val="36"/>
        </w:rPr>
        <w:t>起码</w:t>
      </w:r>
      <w:r>
        <w:rPr>
          <w:rFonts w:ascii="宋体" w:eastAsia="宋体" w:hAnsi="宋体" w:cs="宋体"/>
          <w:color w:val="auto"/>
          <w:sz w:val="36"/>
          <w:szCs w:val="36"/>
        </w:rPr>
        <w:t>安排一次内部</w:t>
      </w:r>
      <w:r>
        <w:rPr>
          <w:rFonts w:ascii="宋体" w:eastAsia="宋体" w:hAnsi="宋体" w:cs="宋体"/>
          <w:color w:val="auto"/>
          <w:sz w:val="36"/>
          <w:szCs w:val="36"/>
        </w:rPr>
        <w:t>交流</w:t>
      </w:r>
      <w:r>
        <w:rPr>
          <w:rFonts w:ascii="宋体" w:eastAsia="宋体" w:hAnsi="宋体" w:cs="宋体"/>
          <w:color w:val="auto"/>
          <w:sz w:val="36"/>
          <w:szCs w:val="36"/>
        </w:rPr>
        <w:t>活动。</w:t>
      </w:r>
    </w:p>
    <w:p>
      <w:pPr>
        <w:numPr>
          <w:ilvl w:val="0"/>
          <w:numId w:val="19"/>
        </w:numPr>
        <w:tabs>
          <w:tab w:val="left" w:pos="1780"/>
        </w:tabs>
        <w:spacing w:after="0" w:line="437" w:lineRule="exact"/>
        <w:ind w:left="1780" w:hanging="3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绿化管理</w:t>
      </w:r>
    </w:p>
    <w:p>
      <w:pPr>
        <w:tabs>
          <w:tab w:val="left" w:pos="222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3.1</w:t>
      </w:r>
      <w:r>
        <w:rPr>
          <w:rFonts w:ascii="宋体" w:eastAsia="宋体" w:hAnsi="宋体" w:cs="宋体"/>
          <w:color w:val="auto"/>
          <w:sz w:val="35"/>
          <w:szCs w:val="35"/>
        </w:rPr>
        <w:t>小区公共绿地、庭院绿地及道路</w:t>
      </w:r>
      <w:r>
        <w:rPr>
          <w:rFonts w:ascii="宋体" w:eastAsia="宋体" w:hAnsi="宋体" w:cs="宋体"/>
          <w:color w:val="auto"/>
          <w:sz w:val="35"/>
          <w:szCs w:val="35"/>
        </w:rPr>
        <w:t>双侧</w:t>
      </w:r>
      <w:r>
        <w:rPr>
          <w:rFonts w:ascii="宋体" w:eastAsia="宋体" w:hAnsi="宋体" w:cs="宋体"/>
          <w:color w:val="auto"/>
          <w:sz w:val="35"/>
          <w:szCs w:val="35"/>
        </w:rPr>
        <w:t>绿地合理</w:t>
      </w:r>
      <w:r>
        <w:rPr>
          <w:rFonts w:ascii="宋体" w:eastAsia="宋体" w:hAnsi="宋体" w:cs="宋体"/>
          <w:color w:val="auto"/>
          <w:sz w:val="35"/>
          <w:szCs w:val="35"/>
        </w:rPr>
        <w:t>散布</w:t>
      </w:r>
      <w:r>
        <w:rPr>
          <w:rFonts w:ascii="宋体" w:eastAsia="宋体" w:hAnsi="宋体" w:cs="宋体"/>
          <w:color w:val="auto"/>
          <w:sz w:val="35"/>
          <w:szCs w:val="35"/>
        </w:rPr>
        <w:t>，花坛、树木、建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13"/>
          <w:cols w:num="1" w:space="708" w:equalWidth="0">
            <w:col w:w="16240" w:space="0"/>
          </w:cols>
        </w:sectPr>
      </w:pPr>
      <w:r>
        <w:rPr>
          <w:rFonts w:ascii="宋体" w:eastAsia="宋体" w:hAnsi="宋体" w:cs="宋体"/>
          <w:color w:val="auto"/>
          <w:sz w:val="36"/>
          <w:szCs w:val="36"/>
        </w:rPr>
        <w:t>筑小品配置</w:t>
      </w:r>
      <w:r>
        <w:rPr>
          <w:rFonts w:ascii="宋体" w:eastAsia="宋体" w:hAnsi="宋体" w:cs="宋体"/>
          <w:color w:val="auto"/>
          <w:sz w:val="36"/>
          <w:szCs w:val="36"/>
        </w:rPr>
        <w:t>适合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有条有理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9" w:name="page10"/>
      <w:bookmarkEnd w:id="9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tabs>
          <w:tab w:val="left" w:pos="752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3.2 </w:t>
      </w:r>
      <w:r>
        <w:rPr>
          <w:rFonts w:ascii="宋体" w:eastAsia="宋体" w:hAnsi="宋体" w:cs="宋体"/>
          <w:color w:val="auto"/>
          <w:sz w:val="36"/>
          <w:szCs w:val="36"/>
        </w:rPr>
        <w:t>新建</w:t>
      </w:r>
      <w:r>
        <w:rPr>
          <w:rFonts w:ascii="宋体" w:eastAsia="宋体" w:hAnsi="宋体" w:cs="宋体"/>
          <w:color w:val="auto"/>
          <w:sz w:val="36"/>
          <w:szCs w:val="36"/>
        </w:rPr>
        <w:t>住所</w:t>
      </w:r>
      <w:r>
        <w:rPr>
          <w:rFonts w:ascii="宋体" w:eastAsia="宋体" w:hAnsi="宋体" w:cs="宋体"/>
          <w:color w:val="auto"/>
          <w:sz w:val="36"/>
          <w:szCs w:val="36"/>
        </w:rPr>
        <w:t>小区，公共绿地人均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1 </w:t>
      </w:r>
      <w:r>
        <w:rPr>
          <w:rFonts w:ascii="宋体" w:eastAsia="宋体" w:hAnsi="宋体" w:cs="宋体"/>
          <w:color w:val="auto"/>
          <w:sz w:val="36"/>
          <w:szCs w:val="36"/>
        </w:rPr>
        <w:t>平方米以上；旧区改造的小区，公共绿</w:t>
      </w:r>
    </w:p>
    <w:p>
      <w:pPr>
        <w:tabs>
          <w:tab w:val="left" w:pos="398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地人均不低于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0.5 </w:t>
      </w:r>
      <w:r>
        <w:rPr>
          <w:rFonts w:ascii="宋体" w:eastAsia="宋体" w:hAnsi="宋体" w:cs="宋体"/>
          <w:color w:val="auto"/>
          <w:sz w:val="36"/>
          <w:szCs w:val="36"/>
        </w:rPr>
        <w:t>平方米。</w:t>
      </w:r>
    </w:p>
    <w:p>
      <w:pPr>
        <w:tabs>
          <w:tab w:val="left" w:pos="60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3.3  </w:t>
      </w:r>
      <w:r>
        <w:rPr>
          <w:rFonts w:ascii="宋体" w:eastAsia="宋体" w:hAnsi="宋体" w:cs="宋体"/>
          <w:color w:val="auto"/>
          <w:sz w:val="36"/>
          <w:szCs w:val="36"/>
        </w:rPr>
        <w:t>物业管理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应</w:t>
      </w:r>
      <w:r>
        <w:rPr>
          <w:rFonts w:ascii="宋体" w:eastAsia="宋体" w:hAnsi="宋体" w:cs="宋体"/>
          <w:color w:val="auto"/>
          <w:sz w:val="36"/>
          <w:szCs w:val="36"/>
        </w:rPr>
        <w:t>依照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CI </w:t>
      </w:r>
      <w:r>
        <w:rPr>
          <w:rFonts w:ascii="宋体" w:eastAsia="宋体" w:hAnsi="宋体" w:cs="宋体"/>
          <w:color w:val="auto"/>
          <w:sz w:val="36"/>
          <w:szCs w:val="36"/>
        </w:rPr>
        <w:t>要求对植物进行名称</w:t>
      </w:r>
      <w:r>
        <w:rPr>
          <w:rFonts w:ascii="宋体" w:eastAsia="宋体" w:hAnsi="宋体" w:cs="宋体"/>
          <w:color w:val="auto"/>
          <w:sz w:val="36"/>
          <w:szCs w:val="36"/>
        </w:rPr>
        <w:t>标明</w:t>
      </w:r>
      <w:r>
        <w:rPr>
          <w:rFonts w:ascii="宋体" w:eastAsia="宋体" w:hAnsi="宋体" w:cs="宋体"/>
          <w:color w:val="auto"/>
          <w:sz w:val="36"/>
          <w:szCs w:val="36"/>
        </w:rPr>
        <w:t>，并将植物名录</w:t>
      </w:r>
      <w:r>
        <w:rPr>
          <w:rFonts w:ascii="宋体" w:eastAsia="宋体" w:hAnsi="宋体" w:cs="宋体"/>
          <w:color w:val="auto"/>
          <w:sz w:val="36"/>
          <w:szCs w:val="36"/>
        </w:rPr>
        <w:t>存案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管理。</w:t>
      </w:r>
    </w:p>
    <w:p>
      <w:pPr>
        <w:tabs>
          <w:tab w:val="left" w:pos="1272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3.4 </w:t>
      </w:r>
      <w:r>
        <w:rPr>
          <w:rFonts w:ascii="宋体" w:eastAsia="宋体" w:hAnsi="宋体" w:cs="宋体"/>
          <w:color w:val="auto"/>
          <w:sz w:val="36"/>
          <w:szCs w:val="36"/>
        </w:rPr>
        <w:t>物业管理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应</w:t>
      </w:r>
      <w:r>
        <w:rPr>
          <w:rFonts w:ascii="宋体" w:eastAsia="宋体" w:hAnsi="宋体" w:cs="宋体"/>
          <w:color w:val="auto"/>
          <w:sz w:val="36"/>
          <w:szCs w:val="36"/>
        </w:rPr>
        <w:t>依据</w:t>
      </w:r>
      <w:r>
        <w:rPr>
          <w:rFonts w:ascii="宋体" w:eastAsia="宋体" w:hAnsi="宋体" w:cs="宋体"/>
          <w:color w:val="auto"/>
          <w:sz w:val="36"/>
          <w:szCs w:val="36"/>
        </w:rPr>
        <w:t>植物生长</w:t>
      </w:r>
      <w:r>
        <w:rPr>
          <w:rFonts w:ascii="宋体" w:eastAsia="宋体" w:hAnsi="宋体" w:cs="宋体"/>
          <w:color w:val="auto"/>
          <w:sz w:val="36"/>
          <w:szCs w:val="36"/>
        </w:rPr>
        <w:t>习惯</w:t>
      </w:r>
      <w:r>
        <w:rPr>
          <w:rFonts w:ascii="宋体" w:eastAsia="宋体" w:hAnsi="宋体" w:cs="宋体"/>
          <w:color w:val="auto"/>
          <w:sz w:val="36"/>
          <w:szCs w:val="36"/>
        </w:rPr>
        <w:t>编制植物年度</w:t>
      </w:r>
      <w:r>
        <w:rPr>
          <w:rFonts w:ascii="宋体" w:eastAsia="宋体" w:hAnsi="宋体" w:cs="宋体"/>
          <w:color w:val="auto"/>
          <w:sz w:val="36"/>
          <w:szCs w:val="36"/>
        </w:rPr>
        <w:t>保养</w:t>
      </w:r>
      <w:r>
        <w:rPr>
          <w:rFonts w:ascii="宋体" w:eastAsia="宋体" w:hAnsi="宋体" w:cs="宋体"/>
          <w:color w:val="auto"/>
          <w:sz w:val="36"/>
          <w:szCs w:val="36"/>
        </w:rPr>
        <w:t>方案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5"/>
          <w:szCs w:val="35"/>
        </w:rPr>
        <w:t>对植物进行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按期</w:t>
      </w:r>
      <w:r>
        <w:rPr>
          <w:rFonts w:ascii="宋体" w:eastAsia="宋体" w:hAnsi="宋体" w:cs="宋体"/>
          <w:color w:val="auto"/>
          <w:sz w:val="36"/>
          <w:szCs w:val="36"/>
        </w:rPr>
        <w:t>保养</w:t>
      </w:r>
      <w:r>
        <w:rPr>
          <w:rFonts w:ascii="宋体" w:eastAsia="宋体" w:hAnsi="宋体" w:cs="宋体"/>
          <w:color w:val="auto"/>
          <w:sz w:val="36"/>
          <w:szCs w:val="36"/>
        </w:rPr>
        <w:t>，外包的绿化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  <w:r>
        <w:rPr>
          <w:rFonts w:ascii="宋体" w:eastAsia="宋体" w:hAnsi="宋体" w:cs="宋体"/>
          <w:color w:val="auto"/>
          <w:sz w:val="36"/>
          <w:szCs w:val="36"/>
        </w:rPr>
        <w:t>应要求承包方</w:t>
      </w:r>
      <w:r>
        <w:rPr>
          <w:rFonts w:ascii="宋体" w:eastAsia="宋体" w:hAnsi="宋体" w:cs="宋体"/>
          <w:color w:val="auto"/>
          <w:sz w:val="36"/>
          <w:szCs w:val="36"/>
        </w:rPr>
        <w:t>供应</w:t>
      </w:r>
      <w:r>
        <w:rPr>
          <w:rFonts w:ascii="宋体" w:eastAsia="宋体" w:hAnsi="宋体" w:cs="宋体"/>
          <w:color w:val="auto"/>
          <w:sz w:val="36"/>
          <w:szCs w:val="36"/>
        </w:rPr>
        <w:t>植物年度</w:t>
      </w:r>
      <w:r>
        <w:rPr>
          <w:rFonts w:ascii="宋体" w:eastAsia="宋体" w:hAnsi="宋体" w:cs="宋体"/>
          <w:color w:val="auto"/>
          <w:sz w:val="36"/>
          <w:szCs w:val="36"/>
        </w:rPr>
        <w:t>保养</w:t>
      </w:r>
      <w:r>
        <w:rPr>
          <w:rFonts w:ascii="宋体" w:eastAsia="宋体" w:hAnsi="宋体" w:cs="宋体"/>
          <w:color w:val="auto"/>
          <w:sz w:val="36"/>
          <w:szCs w:val="36"/>
        </w:rPr>
        <w:t>方案</w:t>
      </w:r>
      <w:r>
        <w:rPr>
          <w:rFonts w:ascii="宋体" w:eastAsia="宋体" w:hAnsi="宋体" w:cs="宋体"/>
          <w:color w:val="auto"/>
          <w:sz w:val="36"/>
          <w:szCs w:val="36"/>
        </w:rPr>
        <w:t>，并</w:t>
      </w:r>
      <w:r>
        <w:rPr>
          <w:rFonts w:ascii="宋体" w:eastAsia="宋体" w:hAnsi="宋体" w:cs="宋体"/>
          <w:color w:val="auto"/>
          <w:sz w:val="36"/>
          <w:szCs w:val="36"/>
        </w:rPr>
        <w:t>监察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检查。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3.5 </w:t>
      </w:r>
      <w:r>
        <w:rPr>
          <w:rFonts w:ascii="宋体" w:eastAsia="宋体" w:hAnsi="宋体" w:cs="宋体"/>
          <w:color w:val="auto"/>
          <w:sz w:val="36"/>
          <w:szCs w:val="36"/>
        </w:rPr>
        <w:t>花草树木长势</w:t>
      </w:r>
      <w:r>
        <w:rPr>
          <w:rFonts w:ascii="宋体" w:eastAsia="宋体" w:hAnsi="宋体" w:cs="宋体"/>
          <w:color w:val="auto"/>
          <w:sz w:val="36"/>
          <w:szCs w:val="36"/>
        </w:rPr>
        <w:t>优秀</w:t>
      </w:r>
      <w:r>
        <w:rPr>
          <w:rFonts w:ascii="宋体" w:eastAsia="宋体" w:hAnsi="宋体" w:cs="宋体"/>
          <w:color w:val="auto"/>
          <w:sz w:val="36"/>
          <w:szCs w:val="36"/>
        </w:rPr>
        <w:t>，修剪</w:t>
      </w:r>
      <w:r>
        <w:rPr>
          <w:rFonts w:ascii="宋体" w:eastAsia="宋体" w:hAnsi="宋体" w:cs="宋体"/>
          <w:color w:val="auto"/>
          <w:sz w:val="36"/>
          <w:szCs w:val="36"/>
        </w:rPr>
        <w:t>齐整</w:t>
      </w:r>
      <w:r>
        <w:rPr>
          <w:rFonts w:ascii="宋体" w:eastAsia="宋体" w:hAnsi="宋体" w:cs="宋体"/>
          <w:color w:val="auto"/>
          <w:sz w:val="36"/>
          <w:szCs w:val="36"/>
        </w:rPr>
        <w:t>雅观</w:t>
      </w:r>
      <w:r>
        <w:rPr>
          <w:rFonts w:ascii="宋体" w:eastAsia="宋体" w:hAnsi="宋体" w:cs="宋体"/>
          <w:color w:val="auto"/>
          <w:sz w:val="36"/>
          <w:szCs w:val="36"/>
        </w:rPr>
        <w:t>，无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病虫害，无折损现象，无斑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秃，无灼伤。枝干无机械</w:t>
      </w:r>
      <w:r>
        <w:rPr>
          <w:rFonts w:ascii="宋体" w:eastAsia="宋体" w:hAnsi="宋体" w:cs="宋体"/>
          <w:color w:val="auto"/>
          <w:sz w:val="36"/>
          <w:szCs w:val="36"/>
        </w:rPr>
        <w:t>损害</w:t>
      </w:r>
      <w:r>
        <w:rPr>
          <w:rFonts w:ascii="宋体" w:eastAsia="宋体" w:hAnsi="宋体" w:cs="宋体"/>
          <w:color w:val="auto"/>
          <w:sz w:val="36"/>
          <w:szCs w:val="36"/>
        </w:rPr>
        <w:t>，叶片大小、薄厚正常，不卷、不黄、无异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常落叶现象。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3.6 </w:t>
      </w:r>
      <w:r>
        <w:rPr>
          <w:rFonts w:ascii="宋体" w:eastAsia="宋体" w:hAnsi="宋体" w:cs="宋体"/>
          <w:color w:val="auto"/>
          <w:sz w:val="36"/>
          <w:szCs w:val="36"/>
        </w:rPr>
        <w:t>小区植物干体和叶片上无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积尘、无泥土，绿地无纸屑、烟头、石块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14"/>
          <w:cols w:num="1" w:space="708" w:equalWidth="0">
            <w:col w:w="16240" w:space="0"/>
          </w:cols>
        </w:sectPr>
      </w:pPr>
      <w:r>
        <w:rPr>
          <w:rFonts w:ascii="宋体" w:eastAsia="宋体" w:hAnsi="宋体" w:cs="宋体"/>
          <w:color w:val="auto"/>
          <w:sz w:val="36"/>
          <w:szCs w:val="36"/>
        </w:rPr>
        <w:t>等杂物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,</w:t>
      </w:r>
      <w:r>
        <w:rPr>
          <w:rFonts w:ascii="宋体" w:eastAsia="宋体" w:hAnsi="宋体" w:cs="宋体"/>
          <w:color w:val="auto"/>
          <w:sz w:val="36"/>
          <w:szCs w:val="36"/>
        </w:rPr>
        <w:t>无积水。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3.7 </w:t>
      </w:r>
      <w:r>
        <w:rPr>
          <w:rFonts w:ascii="宋体" w:eastAsia="宋体" w:hAnsi="宋体" w:cs="宋体"/>
          <w:color w:val="auto"/>
          <w:sz w:val="36"/>
          <w:szCs w:val="36"/>
        </w:rPr>
        <w:t>小区无枯死乔木，枯死灌木、</w:t>
      </w:r>
      <w:r>
        <w:rPr>
          <w:rFonts w:ascii="宋体" w:eastAsia="宋体" w:hAnsi="宋体" w:cs="宋体"/>
          <w:color w:val="auto"/>
          <w:sz w:val="36"/>
          <w:szCs w:val="36"/>
        </w:rPr>
        <w:t>枯败</w:t>
      </w:r>
      <w:r>
        <w:rPr>
          <w:rFonts w:ascii="宋体" w:eastAsia="宋体" w:hAnsi="宋体" w:cs="宋体"/>
          <w:color w:val="auto"/>
          <w:sz w:val="36"/>
          <w:szCs w:val="36"/>
        </w:rPr>
        <w:t>地被植物每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5"/>
          <w:szCs w:val="35"/>
        </w:rPr>
        <w:t>1000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 w:line="400" w:lineRule="exact"/>
        <w:rPr>
          <w:color w:val="auto"/>
          <w:sz w:val="20"/>
          <w:szCs w:val="20"/>
        </w:rPr>
        <w:sectPr>
          <w:type w:val="continuous"/>
          <w:pgSz w:w="19120" w:h="27060" w:orient="portrait"/>
          <w:pgMar w:top="1431" w:right="1440" w:bottom="1440" w:left="1440" w:header="0" w:footer="0" w:gutter="0"/>
          <w:pgNumType w:start="15"/>
          <w:cols w:num="3" w:space="708" w:equalWidth="0">
            <w:col w:w="9720" w:space="720"/>
            <w:col w:w="800" w:space="260"/>
            <w:col w:w="4740" w:space="0"/>
          </w:cols>
        </w:sectPr>
      </w:pPr>
      <w:r>
        <w:rPr>
          <w:rFonts w:ascii="宋体" w:eastAsia="宋体" w:hAnsi="宋体" w:cs="宋体"/>
          <w:color w:val="auto"/>
          <w:sz w:val="35"/>
          <w:szCs w:val="35"/>
        </w:rPr>
        <w:t>平方米范围内累计</w:t>
      </w:r>
    </w:p>
    <w:p>
      <w:pPr>
        <w:spacing w:after="0" w:line="400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面积不</w:t>
      </w:r>
      <w:r>
        <w:rPr>
          <w:rFonts w:ascii="宋体" w:eastAsia="宋体" w:hAnsi="宋体" w:cs="宋体"/>
          <w:color w:val="auto"/>
          <w:sz w:val="35"/>
          <w:szCs w:val="35"/>
        </w:rPr>
        <w:t>超出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 w:line="437" w:lineRule="exact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 </w:t>
      </w:r>
      <w:r>
        <w:rPr>
          <w:rFonts w:ascii="宋体" w:eastAsia="宋体" w:hAnsi="宋体" w:cs="宋体"/>
          <w:color w:val="auto"/>
          <w:sz w:val="36"/>
          <w:szCs w:val="36"/>
        </w:rPr>
        <w:t>平方米，且枯死灌木、</w:t>
      </w:r>
      <w:r>
        <w:rPr>
          <w:rFonts w:ascii="宋体" w:eastAsia="宋体" w:hAnsi="宋体" w:cs="宋体"/>
          <w:color w:val="auto"/>
          <w:sz w:val="36"/>
          <w:szCs w:val="36"/>
        </w:rPr>
        <w:t>枯败</w:t>
      </w:r>
      <w:r>
        <w:rPr>
          <w:rFonts w:ascii="宋体" w:eastAsia="宋体" w:hAnsi="宋体" w:cs="宋体"/>
          <w:color w:val="auto"/>
          <w:sz w:val="36"/>
          <w:szCs w:val="36"/>
        </w:rPr>
        <w:t>地被植物每块不</w:t>
      </w:r>
      <w:r>
        <w:rPr>
          <w:rFonts w:ascii="宋体" w:eastAsia="宋体" w:hAnsi="宋体" w:cs="宋体"/>
          <w:color w:val="auto"/>
          <w:sz w:val="36"/>
          <w:szCs w:val="36"/>
        </w:rPr>
        <w:t>超出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 w:line="437" w:lineRule="exact"/>
        <w:rPr>
          <w:color w:val="auto"/>
          <w:sz w:val="20"/>
          <w:szCs w:val="20"/>
        </w:rPr>
        <w:sectPr>
          <w:type w:val="continuous"/>
          <w:pgSz w:w="19120" w:h="27060" w:orient="portrait"/>
          <w:pgMar w:top="1431" w:right="1440" w:bottom="1440" w:left="1440" w:header="0" w:footer="0" w:gutter="0"/>
          <w:pgNumType w:start="16"/>
          <w:cols w:num="3" w:space="708" w:equalWidth="0">
            <w:col w:w="3240" w:space="360"/>
            <w:col w:w="8340" w:space="720"/>
            <w:col w:w="3580" w:space="0"/>
          </w:cols>
        </w:sectPr>
      </w:pPr>
      <w:r>
        <w:rPr>
          <w:rFonts w:ascii="Helvetica" w:eastAsia="Helvetica" w:hAnsi="Helvetica" w:cs="Helvetica"/>
          <w:color w:val="auto"/>
          <w:w w:val="99"/>
          <w:sz w:val="36"/>
          <w:szCs w:val="36"/>
        </w:rPr>
        <w:t xml:space="preserve">0.5 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平方米。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枯死</w:t>
      </w:r>
      <w:r>
        <w:rPr>
          <w:rFonts w:ascii="宋体" w:eastAsia="宋体" w:hAnsi="宋体" w:cs="宋体"/>
          <w:color w:val="auto"/>
          <w:sz w:val="36"/>
          <w:szCs w:val="36"/>
        </w:rPr>
        <w:t>拯救</w:t>
      </w:r>
      <w:r>
        <w:rPr>
          <w:rFonts w:ascii="宋体" w:eastAsia="宋体" w:hAnsi="宋体" w:cs="宋体"/>
          <w:color w:val="auto"/>
          <w:sz w:val="36"/>
          <w:szCs w:val="36"/>
        </w:rPr>
        <w:t>乔木可只</w:t>
      </w:r>
      <w:r>
        <w:rPr>
          <w:rFonts w:ascii="宋体" w:eastAsia="宋体" w:hAnsi="宋体" w:cs="宋体"/>
          <w:color w:val="auto"/>
          <w:sz w:val="36"/>
          <w:szCs w:val="36"/>
        </w:rPr>
        <w:t>保存</w:t>
      </w:r>
      <w:r>
        <w:rPr>
          <w:rFonts w:ascii="宋体" w:eastAsia="宋体" w:hAnsi="宋体" w:cs="宋体"/>
          <w:color w:val="auto"/>
          <w:sz w:val="36"/>
          <w:szCs w:val="36"/>
        </w:rPr>
        <w:t>树干但须能见青皮，新移植乔木需</w:t>
      </w:r>
      <w:r>
        <w:rPr>
          <w:rFonts w:ascii="宋体" w:eastAsia="宋体" w:hAnsi="宋体" w:cs="宋体"/>
          <w:color w:val="auto"/>
          <w:sz w:val="36"/>
          <w:szCs w:val="36"/>
        </w:rPr>
        <w:t>保存</w:t>
      </w:r>
      <w:r>
        <w:rPr>
          <w:rFonts w:ascii="宋体" w:eastAsia="宋体" w:hAnsi="宋体" w:cs="宋体"/>
          <w:color w:val="auto"/>
          <w:sz w:val="36"/>
          <w:szCs w:val="36"/>
        </w:rPr>
        <w:t>局部</w:t>
      </w:r>
      <w:r>
        <w:rPr>
          <w:rFonts w:ascii="宋体" w:eastAsia="宋体" w:hAnsi="宋体" w:cs="宋体"/>
          <w:color w:val="auto"/>
          <w:sz w:val="36"/>
          <w:szCs w:val="36"/>
        </w:rPr>
        <w:t>树叶，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要</w:t>
      </w:r>
      <w:r>
        <w:rPr>
          <w:rFonts w:ascii="宋体" w:eastAsia="宋体" w:hAnsi="宋体" w:cs="宋体"/>
          <w:color w:val="auto"/>
          <w:sz w:val="36"/>
          <w:szCs w:val="36"/>
        </w:rPr>
        <w:t>到达</w:t>
      </w:r>
      <w:r>
        <w:rPr>
          <w:rFonts w:ascii="宋体" w:eastAsia="宋体" w:hAnsi="宋体" w:cs="宋体"/>
          <w:color w:val="auto"/>
          <w:sz w:val="36"/>
          <w:szCs w:val="36"/>
        </w:rPr>
        <w:t>景观</w:t>
      </w:r>
      <w:r>
        <w:rPr>
          <w:rFonts w:ascii="宋体" w:eastAsia="宋体" w:hAnsi="宋体" w:cs="宋体"/>
          <w:color w:val="auto"/>
          <w:sz w:val="36"/>
          <w:szCs w:val="36"/>
        </w:rPr>
        <w:t>成效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3.8 </w:t>
      </w:r>
      <w:r>
        <w:rPr>
          <w:rFonts w:ascii="宋体" w:eastAsia="宋体" w:hAnsi="宋体" w:cs="宋体"/>
          <w:color w:val="auto"/>
          <w:sz w:val="36"/>
          <w:szCs w:val="36"/>
        </w:rPr>
        <w:t>乔木类树干正常生长挺直，骨架</w:t>
      </w:r>
      <w:r>
        <w:rPr>
          <w:rFonts w:ascii="宋体" w:eastAsia="宋体" w:hAnsi="宋体" w:cs="宋体"/>
          <w:color w:val="auto"/>
          <w:sz w:val="36"/>
          <w:szCs w:val="36"/>
        </w:rPr>
        <w:t>平均</w:t>
      </w:r>
      <w:r>
        <w:rPr>
          <w:rFonts w:ascii="宋体" w:eastAsia="宋体" w:hAnsi="宋体" w:cs="宋体"/>
          <w:color w:val="auto"/>
          <w:sz w:val="36"/>
          <w:szCs w:val="36"/>
        </w:rPr>
        <w:t>，树冠</w:t>
      </w:r>
      <w:r>
        <w:rPr>
          <w:rFonts w:ascii="宋体" w:eastAsia="宋体" w:hAnsi="宋体" w:cs="宋体"/>
          <w:color w:val="auto"/>
          <w:sz w:val="36"/>
          <w:szCs w:val="36"/>
        </w:rPr>
        <w:t>完好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  <w:sectPr>
          <w:type w:val="continuous"/>
          <w:pgSz w:w="19120" w:h="27060" w:orient="portrait"/>
          <w:pgMar w:top="1431" w:right="1440" w:bottom="1440" w:left="1440" w:header="0" w:footer="0" w:gutter="0"/>
          <w:pgNumType w:start="17"/>
          <w:cols w:num="1" w:space="708" w:equalWidth="0">
            <w:col w:w="16240" w:space="0"/>
          </w:cols>
        </w:sectPr>
      </w:pPr>
      <w:r>
        <w:rPr>
          <w:rFonts w:ascii="Helvetica" w:eastAsia="Helvetica" w:hAnsi="Helvetica" w:cs="Helvetica"/>
          <w:color w:val="auto"/>
          <w:w w:val="99"/>
          <w:sz w:val="36"/>
          <w:szCs w:val="36"/>
        </w:rPr>
        <w:t xml:space="preserve">3.9 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乔灌木应保持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雅观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的形状、造型植物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一定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形态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、枝条无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凌乱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现象。</w:t>
      </w:r>
    </w:p>
    <w:p>
      <w:pPr>
        <w:tabs>
          <w:tab w:val="left" w:pos="1396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3.10 </w:t>
      </w:r>
      <w:r>
        <w:rPr>
          <w:rFonts w:ascii="宋体" w:eastAsia="宋体" w:hAnsi="宋体" w:cs="宋体"/>
          <w:color w:val="auto"/>
          <w:sz w:val="36"/>
          <w:szCs w:val="36"/>
        </w:rPr>
        <w:t>草坪长势</w:t>
      </w:r>
      <w:r>
        <w:rPr>
          <w:rFonts w:ascii="宋体" w:eastAsia="宋体" w:hAnsi="宋体" w:cs="宋体"/>
          <w:color w:val="auto"/>
          <w:sz w:val="36"/>
          <w:szCs w:val="36"/>
        </w:rPr>
        <w:t>优秀</w:t>
      </w:r>
      <w:r>
        <w:rPr>
          <w:rFonts w:ascii="宋体" w:eastAsia="宋体" w:hAnsi="宋体" w:cs="宋体"/>
          <w:color w:val="auto"/>
          <w:sz w:val="36"/>
          <w:szCs w:val="36"/>
        </w:rPr>
        <w:t>，目视</w:t>
      </w:r>
      <w:r>
        <w:rPr>
          <w:rFonts w:ascii="宋体" w:eastAsia="宋体" w:hAnsi="宋体" w:cs="宋体"/>
          <w:color w:val="auto"/>
          <w:sz w:val="36"/>
          <w:szCs w:val="36"/>
        </w:rPr>
        <w:t>平坦</w:t>
      </w:r>
      <w:r>
        <w:rPr>
          <w:rFonts w:ascii="宋体" w:eastAsia="宋体" w:hAnsi="宋体" w:cs="宋体"/>
          <w:color w:val="auto"/>
          <w:sz w:val="36"/>
          <w:szCs w:val="36"/>
        </w:rPr>
        <w:t>，生长季节浓绿，深圳</w:t>
      </w:r>
      <w:r>
        <w:rPr>
          <w:rFonts w:ascii="宋体" w:eastAsia="宋体" w:hAnsi="宋体" w:cs="宋体"/>
          <w:color w:val="auto"/>
          <w:sz w:val="36"/>
          <w:szCs w:val="36"/>
        </w:rPr>
        <w:t>地域</w:t>
      </w:r>
      <w:r>
        <w:rPr>
          <w:rFonts w:ascii="宋体" w:eastAsia="宋体" w:hAnsi="宋体" w:cs="宋体"/>
          <w:color w:val="auto"/>
          <w:sz w:val="36"/>
          <w:szCs w:val="36"/>
        </w:rPr>
        <w:t>茎叶高度在</w:t>
      </w:r>
      <w:r>
        <w:rPr>
          <w:rFonts w:ascii="Helvetica" w:eastAsia="Helvetica" w:hAnsi="Helvetica" w:cs="Helvetica"/>
          <w:color w:val="auto"/>
          <w:sz w:val="35"/>
          <w:szCs w:val="35"/>
        </w:rPr>
        <w:t>4cm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左右，立春前可</w:t>
      </w:r>
    </w:p>
    <w:p>
      <w:pPr>
        <w:tabs>
          <w:tab w:val="left" w:pos="996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修剪为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 2cm  </w:t>
      </w:r>
      <w:r>
        <w:rPr>
          <w:rFonts w:ascii="宋体" w:eastAsia="宋体" w:hAnsi="宋体" w:cs="宋体"/>
          <w:color w:val="auto"/>
          <w:sz w:val="36"/>
          <w:szCs w:val="36"/>
        </w:rPr>
        <w:t>左右。</w:t>
      </w:r>
      <w:r>
        <w:rPr>
          <w:rFonts w:ascii="宋体" w:eastAsia="宋体" w:hAnsi="宋体" w:cs="宋体"/>
          <w:color w:val="auto"/>
          <w:sz w:val="36"/>
          <w:szCs w:val="36"/>
        </w:rPr>
        <w:t>其余</w:t>
      </w:r>
      <w:r>
        <w:rPr>
          <w:rFonts w:ascii="宋体" w:eastAsia="宋体" w:hAnsi="宋体" w:cs="宋体"/>
          <w:color w:val="auto"/>
          <w:sz w:val="36"/>
          <w:szCs w:val="36"/>
        </w:rPr>
        <w:t>地域</w:t>
      </w:r>
      <w:r>
        <w:rPr>
          <w:rFonts w:ascii="宋体" w:eastAsia="宋体" w:hAnsi="宋体" w:cs="宋体"/>
          <w:color w:val="auto"/>
          <w:sz w:val="36"/>
          <w:szCs w:val="36"/>
        </w:rPr>
        <w:t>草坪茎叶高度可在</w:t>
      </w:r>
      <w:r>
        <w:rPr>
          <w:rFonts w:ascii="Helvetica" w:eastAsia="Helvetica" w:hAnsi="Helvetica" w:cs="Helvetica"/>
          <w:color w:val="auto"/>
          <w:w w:val="99"/>
          <w:sz w:val="36"/>
          <w:szCs w:val="36"/>
        </w:rPr>
        <w:t xml:space="preserve">6-8  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厘米左右。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3.11</w:t>
      </w:r>
      <w:r>
        <w:rPr>
          <w:rFonts w:ascii="宋体" w:eastAsia="宋体" w:hAnsi="宋体" w:cs="宋体"/>
          <w:color w:val="auto"/>
          <w:sz w:val="35"/>
          <w:szCs w:val="35"/>
        </w:rPr>
        <w:t>绿地和花坛无杂草</w:t>
      </w:r>
      <w:r>
        <w:rPr>
          <w:rFonts w:ascii="宋体" w:eastAsia="宋体" w:hAnsi="宋体" w:cs="宋体"/>
          <w:color w:val="auto"/>
          <w:sz w:val="35"/>
          <w:szCs w:val="35"/>
        </w:rPr>
        <w:t>〔</w:t>
      </w:r>
      <w:r>
        <w:rPr>
          <w:rFonts w:ascii="宋体" w:eastAsia="宋体" w:hAnsi="宋体" w:cs="宋体"/>
          <w:color w:val="auto"/>
          <w:sz w:val="35"/>
          <w:szCs w:val="35"/>
        </w:rPr>
        <w:t>人不常经过区无</w:t>
      </w:r>
      <w:r>
        <w:rPr>
          <w:rFonts w:ascii="宋体" w:eastAsia="宋体" w:hAnsi="宋体" w:cs="宋体"/>
          <w:color w:val="auto"/>
          <w:sz w:val="35"/>
          <w:szCs w:val="35"/>
        </w:rPr>
        <w:t>显然</w:t>
      </w:r>
      <w:r>
        <w:rPr>
          <w:rFonts w:ascii="宋体" w:eastAsia="宋体" w:hAnsi="宋体" w:cs="宋体"/>
          <w:color w:val="auto"/>
          <w:sz w:val="35"/>
          <w:szCs w:val="35"/>
        </w:rPr>
        <w:t>杂草</w:t>
      </w:r>
      <w:r>
        <w:rPr>
          <w:rFonts w:ascii="宋体" w:eastAsia="宋体" w:hAnsi="宋体" w:cs="宋体"/>
          <w:color w:val="auto"/>
          <w:sz w:val="35"/>
          <w:szCs w:val="35"/>
        </w:rPr>
        <w:t>〕</w:t>
      </w:r>
      <w:r>
        <w:rPr>
          <w:rFonts w:ascii="宋体" w:eastAsia="宋体" w:hAnsi="宋体" w:cs="宋体"/>
          <w:color w:val="auto"/>
          <w:sz w:val="35"/>
          <w:szCs w:val="35"/>
        </w:rPr>
        <w:t>、无</w:t>
      </w:r>
      <w:r>
        <w:rPr>
          <w:rFonts w:ascii="宋体" w:eastAsia="宋体" w:hAnsi="宋体" w:cs="宋体"/>
          <w:color w:val="auto"/>
          <w:sz w:val="35"/>
          <w:szCs w:val="35"/>
        </w:rPr>
        <w:t>破坏</w:t>
      </w:r>
      <w:r>
        <w:rPr>
          <w:rFonts w:ascii="宋体" w:eastAsia="宋体" w:hAnsi="宋体" w:cs="宋体"/>
          <w:color w:val="auto"/>
          <w:sz w:val="35"/>
          <w:szCs w:val="35"/>
        </w:rPr>
        <w:t>、无积水、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无杂物、无枯枝、无</w:t>
      </w:r>
      <w:r>
        <w:rPr>
          <w:rFonts w:ascii="宋体" w:eastAsia="宋体" w:hAnsi="宋体" w:cs="宋体"/>
          <w:color w:val="auto"/>
          <w:sz w:val="36"/>
          <w:szCs w:val="36"/>
        </w:rPr>
        <w:t>踩踏</w:t>
      </w:r>
      <w:r>
        <w:rPr>
          <w:rFonts w:ascii="宋体" w:eastAsia="宋体" w:hAnsi="宋体" w:cs="宋体"/>
          <w:color w:val="auto"/>
          <w:sz w:val="36"/>
          <w:szCs w:val="36"/>
        </w:rPr>
        <w:t>、无鼠洞及</w:t>
      </w:r>
      <w:r>
        <w:rPr>
          <w:rFonts w:ascii="宋体" w:eastAsia="宋体" w:hAnsi="宋体" w:cs="宋体"/>
          <w:color w:val="auto"/>
          <w:sz w:val="36"/>
          <w:szCs w:val="36"/>
        </w:rPr>
        <w:t>任意</w:t>
      </w:r>
      <w:r>
        <w:rPr>
          <w:rFonts w:ascii="宋体" w:eastAsia="宋体" w:hAnsi="宋体" w:cs="宋体"/>
          <w:color w:val="auto"/>
          <w:sz w:val="36"/>
          <w:szCs w:val="36"/>
        </w:rPr>
        <w:t>占用、无直面向天裸露黄土现象。</w:t>
      </w:r>
    </w:p>
    <w:p>
      <w:pPr>
        <w:tabs>
          <w:tab w:val="left" w:pos="24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3.12</w:t>
      </w:r>
      <w:r>
        <w:rPr>
          <w:rFonts w:ascii="宋体" w:eastAsia="宋体" w:hAnsi="宋体" w:cs="宋体"/>
          <w:color w:val="auto"/>
          <w:sz w:val="35"/>
          <w:szCs w:val="35"/>
        </w:rPr>
        <w:t>主要部位设置有与植物</w:t>
      </w:r>
      <w:r>
        <w:rPr>
          <w:rFonts w:ascii="宋体" w:eastAsia="宋体" w:hAnsi="宋体" w:cs="宋体"/>
          <w:color w:val="auto"/>
          <w:sz w:val="35"/>
          <w:szCs w:val="35"/>
        </w:rPr>
        <w:t>符合</w:t>
      </w:r>
      <w:r>
        <w:rPr>
          <w:rFonts w:ascii="宋体" w:eastAsia="宋体" w:hAnsi="宋体" w:cs="宋体"/>
          <w:color w:val="auto"/>
          <w:sz w:val="35"/>
          <w:szCs w:val="35"/>
        </w:rPr>
        <w:t>的绿化</w:t>
      </w:r>
      <w:r>
        <w:rPr>
          <w:rFonts w:ascii="宋体" w:eastAsia="宋体" w:hAnsi="宋体" w:cs="宋体"/>
          <w:color w:val="auto"/>
          <w:sz w:val="35"/>
          <w:szCs w:val="35"/>
        </w:rPr>
        <w:t>表记</w:t>
      </w:r>
      <w:r>
        <w:rPr>
          <w:rFonts w:ascii="宋体" w:eastAsia="宋体" w:hAnsi="宋体" w:cs="宋体"/>
          <w:color w:val="auto"/>
          <w:sz w:val="35"/>
          <w:szCs w:val="35"/>
        </w:rPr>
        <w:t>牌，并安装</w:t>
      </w:r>
      <w:r>
        <w:rPr>
          <w:rFonts w:ascii="宋体" w:eastAsia="宋体" w:hAnsi="宋体" w:cs="宋体"/>
          <w:color w:val="auto"/>
          <w:sz w:val="35"/>
          <w:szCs w:val="35"/>
        </w:rPr>
        <w:t>地点</w:t>
      </w:r>
      <w:r>
        <w:rPr>
          <w:rFonts w:ascii="宋体" w:eastAsia="宋体" w:hAnsi="宋体" w:cs="宋体"/>
          <w:color w:val="auto"/>
          <w:sz w:val="35"/>
          <w:szCs w:val="35"/>
        </w:rPr>
        <w:t>稳当</w:t>
      </w:r>
      <w:r>
        <w:rPr>
          <w:rFonts w:ascii="宋体" w:eastAsia="宋体" w:hAnsi="宋体" w:cs="宋体"/>
          <w:color w:val="auto"/>
          <w:sz w:val="35"/>
          <w:szCs w:val="35"/>
        </w:rPr>
        <w:t>、醒目，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清楚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完好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干净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numPr>
          <w:ilvl w:val="0"/>
          <w:numId w:val="20"/>
        </w:numPr>
        <w:tabs>
          <w:tab w:val="left" w:pos="1680"/>
        </w:tabs>
        <w:spacing w:after="0" w:line="437" w:lineRule="exact"/>
        <w:ind w:left="1680" w:hanging="2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．</w:t>
      </w:r>
      <w:r>
        <w:rPr>
          <w:rFonts w:ascii="宋体" w:eastAsia="宋体" w:hAnsi="宋体" w:cs="宋体"/>
          <w:color w:val="auto"/>
          <w:sz w:val="36"/>
          <w:szCs w:val="36"/>
        </w:rPr>
        <w:t>洁净</w:t>
      </w:r>
      <w:r>
        <w:rPr>
          <w:rFonts w:ascii="宋体" w:eastAsia="宋体" w:hAnsi="宋体" w:cs="宋体"/>
          <w:color w:val="auto"/>
          <w:sz w:val="36"/>
          <w:szCs w:val="36"/>
        </w:rPr>
        <w:t>卫生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  <w:sectPr>
          <w:type w:val="continuous"/>
          <w:pgSz w:w="19120" w:h="27060" w:orient="portrait"/>
          <w:pgMar w:top="1431" w:right="1440" w:bottom="1440" w:left="1440" w:header="0" w:footer="0" w:gutter="0"/>
          <w:pgNumType w:start="18"/>
          <w:cols w:num="1" w:space="708" w:equalWidth="0">
            <w:col w:w="16240" w:space="0"/>
          </w:cols>
        </w:sect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4.1 </w:t>
      </w:r>
      <w:r>
        <w:rPr>
          <w:rFonts w:ascii="宋体" w:eastAsia="宋体" w:hAnsi="宋体" w:cs="宋体"/>
          <w:color w:val="auto"/>
          <w:sz w:val="36"/>
          <w:szCs w:val="36"/>
        </w:rPr>
        <w:t>公共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10" w:name="page11"/>
      <w:bookmarkEnd w:id="10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4.1.1  </w:t>
      </w:r>
      <w:r>
        <w:rPr>
          <w:rFonts w:ascii="宋体" w:eastAsia="宋体" w:hAnsi="宋体" w:cs="宋体"/>
          <w:color w:val="auto"/>
          <w:sz w:val="36"/>
          <w:szCs w:val="36"/>
        </w:rPr>
        <w:t>公共楼梯、走道、</w:t>
      </w:r>
      <w:r>
        <w:rPr>
          <w:rFonts w:ascii="宋体" w:eastAsia="宋体" w:hAnsi="宋体" w:cs="宋体"/>
          <w:color w:val="auto"/>
          <w:sz w:val="36"/>
          <w:szCs w:val="36"/>
        </w:rPr>
        <w:t>露台</w:t>
      </w:r>
      <w:r>
        <w:rPr>
          <w:rFonts w:ascii="宋体" w:eastAsia="宋体" w:hAnsi="宋体" w:cs="宋体"/>
          <w:color w:val="auto"/>
          <w:sz w:val="36"/>
          <w:szCs w:val="36"/>
        </w:rPr>
        <w:t>、地下室等公共部位保持</w:t>
      </w:r>
      <w:r>
        <w:rPr>
          <w:rFonts w:ascii="宋体" w:eastAsia="宋体" w:hAnsi="宋体" w:cs="宋体"/>
          <w:color w:val="auto"/>
          <w:sz w:val="36"/>
          <w:szCs w:val="36"/>
        </w:rPr>
        <w:t>洁净</w:t>
      </w:r>
      <w:r>
        <w:rPr>
          <w:rFonts w:ascii="宋体" w:eastAsia="宋体" w:hAnsi="宋体" w:cs="宋体"/>
          <w:color w:val="auto"/>
          <w:sz w:val="36"/>
          <w:szCs w:val="36"/>
        </w:rPr>
        <w:t>，无乱贴、乱画，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无</w:t>
      </w:r>
      <w:r>
        <w:rPr>
          <w:rFonts w:ascii="宋体" w:eastAsia="宋体" w:hAnsi="宋体" w:cs="宋体"/>
          <w:color w:val="auto"/>
          <w:sz w:val="36"/>
          <w:szCs w:val="36"/>
        </w:rPr>
        <w:t>私自</w:t>
      </w:r>
      <w:r>
        <w:rPr>
          <w:rFonts w:ascii="宋体" w:eastAsia="宋体" w:hAnsi="宋体" w:cs="宋体"/>
          <w:color w:val="auto"/>
          <w:sz w:val="36"/>
          <w:szCs w:val="36"/>
        </w:rPr>
        <w:t>占用和堆放杂物现象。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4.1.2  </w:t>
      </w:r>
      <w:r>
        <w:rPr>
          <w:rFonts w:ascii="宋体" w:eastAsia="宋体" w:hAnsi="宋体" w:cs="宋体"/>
          <w:color w:val="auto"/>
          <w:sz w:val="36"/>
          <w:szCs w:val="36"/>
        </w:rPr>
        <w:t>房子</w:t>
      </w:r>
      <w:r>
        <w:rPr>
          <w:rFonts w:ascii="宋体" w:eastAsia="宋体" w:hAnsi="宋体" w:cs="宋体"/>
          <w:color w:val="auto"/>
          <w:sz w:val="36"/>
          <w:szCs w:val="36"/>
        </w:rPr>
        <w:t>雨棚、消防楼梯等公共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保持</w:t>
      </w:r>
      <w:r>
        <w:rPr>
          <w:rFonts w:ascii="宋体" w:eastAsia="宋体" w:hAnsi="宋体" w:cs="宋体"/>
          <w:color w:val="auto"/>
          <w:sz w:val="36"/>
          <w:szCs w:val="36"/>
        </w:rPr>
        <w:t>洁净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畅达</w:t>
      </w:r>
      <w:r>
        <w:rPr>
          <w:rFonts w:ascii="宋体" w:eastAsia="宋体" w:hAnsi="宋体" w:cs="宋体"/>
          <w:color w:val="auto"/>
          <w:sz w:val="36"/>
          <w:szCs w:val="36"/>
        </w:rPr>
        <w:t>，地面无积水、无纸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屑烟</w:t>
      </w:r>
      <w:r>
        <w:rPr>
          <w:rFonts w:ascii="宋体" w:eastAsia="宋体" w:hAnsi="宋体" w:cs="宋体"/>
          <w:color w:val="auto"/>
          <w:sz w:val="36"/>
          <w:szCs w:val="36"/>
        </w:rPr>
        <w:t>优等</w:t>
      </w:r>
      <w:r>
        <w:rPr>
          <w:rFonts w:ascii="宋体" w:eastAsia="宋体" w:hAnsi="宋体" w:cs="宋体"/>
          <w:color w:val="auto"/>
          <w:sz w:val="36"/>
          <w:szCs w:val="36"/>
        </w:rPr>
        <w:t>，无蜘蛛网、无异味、无积尘，不得堆放杂物和占用。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4.1.3  </w:t>
      </w:r>
      <w:r>
        <w:rPr>
          <w:rFonts w:ascii="宋体" w:eastAsia="宋体" w:hAnsi="宋体" w:cs="宋体"/>
          <w:color w:val="auto"/>
          <w:sz w:val="36"/>
          <w:szCs w:val="36"/>
        </w:rPr>
        <w:t>门，目视</w:t>
      </w:r>
      <w:r>
        <w:rPr>
          <w:rFonts w:ascii="宋体" w:eastAsia="宋体" w:hAnsi="宋体" w:cs="宋体"/>
          <w:color w:val="auto"/>
          <w:sz w:val="36"/>
          <w:szCs w:val="36"/>
        </w:rPr>
        <w:t>外表</w:t>
      </w:r>
      <w:r>
        <w:rPr>
          <w:rFonts w:ascii="宋体" w:eastAsia="宋体" w:hAnsi="宋体" w:cs="宋体"/>
          <w:color w:val="auto"/>
          <w:sz w:val="36"/>
          <w:szCs w:val="36"/>
        </w:rPr>
        <w:t>无尘、无油迹、无污物、无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手印、无水迹、无蜘蛛</w:t>
      </w:r>
    </w:p>
    <w:p>
      <w:pPr>
        <w:tabs>
          <w:tab w:val="left" w:pos="9340"/>
          <w:tab w:val="left" w:pos="105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网、呈本色。手接触处要求用白色纸巾</w:t>
      </w:r>
      <w:r>
        <w:rPr>
          <w:rFonts w:ascii="宋体" w:eastAsia="宋体" w:hAnsi="宋体" w:cs="宋体"/>
          <w:color w:val="auto"/>
          <w:sz w:val="36"/>
          <w:szCs w:val="36"/>
        </w:rPr>
        <w:t>擦抹</w:t>
      </w:r>
      <w:r>
        <w:rPr>
          <w:rFonts w:ascii="Helvetica" w:eastAsia="Helvetica" w:hAnsi="Helvetica" w:cs="Helvetica"/>
          <w:color w:val="auto"/>
          <w:sz w:val="36"/>
          <w:szCs w:val="36"/>
        </w:rPr>
        <w:t>50cm</w:t>
      </w:r>
      <w:r>
        <w:rPr>
          <w:rFonts w:ascii="宋体" w:eastAsia="宋体" w:hAnsi="宋体" w:cs="宋体"/>
          <w:color w:val="auto"/>
          <w:sz w:val="35"/>
          <w:szCs w:val="35"/>
        </w:rPr>
        <w:t>无</w:t>
      </w:r>
      <w:r>
        <w:rPr>
          <w:rFonts w:ascii="宋体" w:eastAsia="宋体" w:hAnsi="宋体" w:cs="宋体"/>
          <w:color w:val="auto"/>
          <w:sz w:val="35"/>
          <w:szCs w:val="35"/>
        </w:rPr>
        <w:t>显然</w:t>
      </w:r>
      <w:r>
        <w:rPr>
          <w:rFonts w:ascii="宋体" w:eastAsia="宋体" w:hAnsi="宋体" w:cs="宋体"/>
          <w:color w:val="auto"/>
          <w:sz w:val="35"/>
          <w:szCs w:val="35"/>
        </w:rPr>
        <w:t>污迹。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4.1.4  </w:t>
      </w:r>
      <w:r>
        <w:rPr>
          <w:rFonts w:ascii="宋体" w:eastAsia="宋体" w:hAnsi="宋体" w:cs="宋体"/>
          <w:color w:val="auto"/>
          <w:sz w:val="36"/>
          <w:szCs w:val="36"/>
        </w:rPr>
        <w:t>玻璃：</w:t>
      </w:r>
    </w:p>
    <w:p>
      <w:pPr>
        <w:tabs>
          <w:tab w:val="left" w:pos="124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1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距地面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 2 </w:t>
      </w:r>
      <w:r>
        <w:rPr>
          <w:rFonts w:ascii="宋体" w:eastAsia="宋体" w:hAnsi="宋体" w:cs="宋体"/>
          <w:color w:val="auto"/>
          <w:sz w:val="36"/>
          <w:szCs w:val="36"/>
        </w:rPr>
        <w:t>米范围内，</w:t>
      </w:r>
      <w:r>
        <w:rPr>
          <w:rFonts w:ascii="宋体" w:eastAsia="宋体" w:hAnsi="宋体" w:cs="宋体"/>
          <w:color w:val="auto"/>
          <w:sz w:val="36"/>
          <w:szCs w:val="36"/>
        </w:rPr>
        <w:t>干净</w:t>
      </w:r>
      <w:r>
        <w:rPr>
          <w:rFonts w:ascii="宋体" w:eastAsia="宋体" w:hAnsi="宋体" w:cs="宋体"/>
          <w:color w:val="auto"/>
          <w:sz w:val="36"/>
          <w:szCs w:val="36"/>
        </w:rPr>
        <w:t>光明</w:t>
      </w:r>
      <w:r>
        <w:rPr>
          <w:rFonts w:ascii="宋体" w:eastAsia="宋体" w:hAnsi="宋体" w:cs="宋体"/>
          <w:color w:val="auto"/>
          <w:sz w:val="36"/>
          <w:szCs w:val="36"/>
        </w:rPr>
        <w:t>无积尘，用白色纸巾</w:t>
      </w:r>
      <w:r>
        <w:rPr>
          <w:rFonts w:ascii="宋体" w:eastAsia="宋体" w:hAnsi="宋体" w:cs="宋体"/>
          <w:color w:val="auto"/>
          <w:sz w:val="36"/>
          <w:szCs w:val="36"/>
        </w:rPr>
        <w:t>擦抹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50cm  </w:t>
      </w:r>
      <w:r>
        <w:rPr>
          <w:rFonts w:ascii="宋体" w:eastAsia="宋体" w:hAnsi="宋体" w:cs="宋体"/>
          <w:color w:val="auto"/>
          <w:sz w:val="36"/>
          <w:szCs w:val="36"/>
        </w:rPr>
        <w:t>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污迹。</w:t>
      </w:r>
    </w:p>
    <w:p>
      <w:pPr>
        <w:numPr>
          <w:ilvl w:val="0"/>
          <w:numId w:val="21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距地面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 2 </w:t>
      </w:r>
      <w:r>
        <w:rPr>
          <w:rFonts w:ascii="宋体" w:eastAsia="宋体" w:hAnsi="宋体" w:cs="宋体"/>
          <w:color w:val="auto"/>
          <w:sz w:val="36"/>
          <w:szCs w:val="36"/>
        </w:rPr>
        <w:t>米</w:t>
      </w:r>
      <w:r>
        <w:rPr>
          <w:rFonts w:ascii="宋体" w:eastAsia="宋体" w:hAnsi="宋体" w:cs="宋体"/>
          <w:color w:val="auto"/>
          <w:sz w:val="36"/>
          <w:szCs w:val="36"/>
        </w:rPr>
        <w:t>之外</w:t>
      </w:r>
      <w:r>
        <w:rPr>
          <w:rFonts w:ascii="宋体" w:eastAsia="宋体" w:hAnsi="宋体" w:cs="宋体"/>
          <w:color w:val="auto"/>
          <w:sz w:val="36"/>
          <w:szCs w:val="36"/>
        </w:rPr>
        <w:t>玻璃目视无积尘。</w:t>
      </w:r>
    </w:p>
    <w:p>
      <w:pPr>
        <w:numPr>
          <w:ilvl w:val="0"/>
          <w:numId w:val="21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通风窗侧视无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尘埃</w:t>
      </w:r>
      <w:r>
        <w:rPr>
          <w:rFonts w:ascii="宋体" w:eastAsia="宋体" w:hAnsi="宋体" w:cs="宋体"/>
          <w:color w:val="auto"/>
          <w:sz w:val="36"/>
          <w:szCs w:val="36"/>
        </w:rPr>
        <w:t>、呈本色。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4.1.5  </w:t>
      </w:r>
      <w:r>
        <w:rPr>
          <w:rFonts w:ascii="宋体" w:eastAsia="宋体" w:hAnsi="宋体" w:cs="宋体"/>
          <w:color w:val="auto"/>
          <w:sz w:val="36"/>
          <w:szCs w:val="36"/>
        </w:rPr>
        <w:t>地面：</w:t>
      </w:r>
    </w:p>
    <w:p>
      <w:pPr>
        <w:numPr>
          <w:ilvl w:val="0"/>
          <w:numId w:val="22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需打蜡的地面</w:t>
      </w:r>
      <w:r>
        <w:rPr>
          <w:rFonts w:ascii="宋体" w:eastAsia="宋体" w:hAnsi="宋体" w:cs="宋体"/>
          <w:color w:val="auto"/>
          <w:sz w:val="36"/>
          <w:szCs w:val="36"/>
        </w:rPr>
        <w:t>光明</w:t>
      </w:r>
      <w:r>
        <w:rPr>
          <w:rFonts w:ascii="宋体" w:eastAsia="宋体" w:hAnsi="宋体" w:cs="宋体"/>
          <w:color w:val="auto"/>
          <w:sz w:val="36"/>
          <w:szCs w:val="36"/>
        </w:rPr>
        <w:t>、显本色。</w:t>
      </w:r>
    </w:p>
    <w:p>
      <w:pPr>
        <w:numPr>
          <w:ilvl w:val="0"/>
          <w:numId w:val="22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大理石地面目视无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脚迹</w:t>
      </w:r>
      <w:r>
        <w:rPr>
          <w:rFonts w:ascii="宋体" w:eastAsia="宋体" w:hAnsi="宋体" w:cs="宋体"/>
          <w:color w:val="auto"/>
          <w:sz w:val="36"/>
          <w:szCs w:val="36"/>
        </w:rPr>
        <w:t>、污迹、一米</w:t>
      </w:r>
      <w:r>
        <w:rPr>
          <w:rFonts w:ascii="宋体" w:eastAsia="宋体" w:hAnsi="宋体" w:cs="宋体"/>
          <w:color w:val="auto"/>
          <w:sz w:val="36"/>
          <w:szCs w:val="36"/>
        </w:rPr>
        <w:t>以内</w:t>
      </w:r>
      <w:r>
        <w:rPr>
          <w:rFonts w:ascii="宋体" w:eastAsia="宋体" w:hAnsi="宋体" w:cs="宋体"/>
          <w:color w:val="auto"/>
          <w:sz w:val="36"/>
          <w:szCs w:val="36"/>
        </w:rPr>
        <w:t>有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轮廓。</w:t>
      </w:r>
    </w:p>
    <w:p>
      <w:pPr>
        <w:numPr>
          <w:ilvl w:val="0"/>
          <w:numId w:val="22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瓷砖地面目视无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污迹、</w:t>
      </w:r>
      <w:r>
        <w:rPr>
          <w:rFonts w:ascii="宋体" w:eastAsia="宋体" w:hAnsi="宋体" w:cs="宋体"/>
          <w:color w:val="auto"/>
          <w:sz w:val="36"/>
          <w:szCs w:val="36"/>
        </w:rPr>
        <w:t>尘埃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脚迹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numPr>
          <w:ilvl w:val="0"/>
          <w:numId w:val="22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胶质地面无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尘埃</w:t>
      </w:r>
      <w:r>
        <w:rPr>
          <w:rFonts w:ascii="宋体" w:eastAsia="宋体" w:hAnsi="宋体" w:cs="宋体"/>
          <w:color w:val="auto"/>
          <w:sz w:val="36"/>
          <w:szCs w:val="36"/>
        </w:rPr>
        <w:t>、污迹；办公场所蜡地</w:t>
      </w:r>
      <w:r>
        <w:rPr>
          <w:rFonts w:ascii="宋体" w:eastAsia="宋体" w:hAnsi="宋体" w:cs="宋体"/>
          <w:color w:val="auto"/>
          <w:sz w:val="36"/>
          <w:szCs w:val="36"/>
        </w:rPr>
        <w:t>光明</w:t>
      </w:r>
      <w:r>
        <w:rPr>
          <w:rFonts w:ascii="宋体" w:eastAsia="宋体" w:hAnsi="宋体" w:cs="宋体"/>
          <w:color w:val="auto"/>
          <w:sz w:val="36"/>
          <w:szCs w:val="36"/>
        </w:rPr>
        <w:t>且无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蜡印。</w:t>
      </w:r>
    </w:p>
    <w:p>
      <w:pPr>
        <w:numPr>
          <w:ilvl w:val="0"/>
          <w:numId w:val="22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5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水磨石地面目视无</w:t>
      </w:r>
      <w:r>
        <w:rPr>
          <w:rFonts w:ascii="宋体" w:eastAsia="宋体" w:hAnsi="宋体" w:cs="宋体"/>
          <w:color w:val="auto"/>
          <w:sz w:val="36"/>
          <w:szCs w:val="36"/>
        </w:rPr>
        <w:t>尘埃</w:t>
      </w:r>
      <w:r>
        <w:rPr>
          <w:rFonts w:ascii="宋体" w:eastAsia="宋体" w:hAnsi="宋体" w:cs="宋体"/>
          <w:color w:val="auto"/>
          <w:sz w:val="36"/>
          <w:szCs w:val="36"/>
        </w:rPr>
        <w:t>、污渍、胶迹。</w:t>
      </w:r>
    </w:p>
    <w:p>
      <w:pPr>
        <w:numPr>
          <w:ilvl w:val="0"/>
          <w:numId w:val="22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6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水泥地面目视无杂物、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油迹、污迹。</w:t>
      </w:r>
    </w:p>
    <w:p>
      <w:pPr>
        <w:numPr>
          <w:ilvl w:val="0"/>
          <w:numId w:val="22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7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广场砖地面目视无杂物、无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油迹、污迹、大面积乌龟纹及青苔。</w:t>
      </w:r>
    </w:p>
    <w:p>
      <w:pPr>
        <w:numPr>
          <w:ilvl w:val="0"/>
          <w:numId w:val="22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8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车道线、斑马线</w:t>
      </w:r>
      <w:r>
        <w:rPr>
          <w:rFonts w:ascii="宋体" w:eastAsia="宋体" w:hAnsi="宋体" w:cs="宋体"/>
          <w:color w:val="auto"/>
          <w:sz w:val="36"/>
          <w:szCs w:val="36"/>
        </w:rPr>
        <w:t>清楚</w:t>
      </w:r>
      <w:r>
        <w:rPr>
          <w:rFonts w:ascii="宋体" w:eastAsia="宋体" w:hAnsi="宋体" w:cs="宋体"/>
          <w:color w:val="auto"/>
          <w:sz w:val="36"/>
          <w:szCs w:val="36"/>
        </w:rPr>
        <w:t>、无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油迹、污迹。</w:t>
      </w:r>
    </w:p>
    <w:tbl>
      <w:tblPr>
        <w:tblStyle w:val="TableNormal"/>
        <w:tblInd w:w="14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8140"/>
        <w:gridCol w:w="4260"/>
      </w:tblGrid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/>
        </w:trPr>
        <w:tc>
          <w:tcPr>
            <w:tcW w:w="8780" w:type="dxa"/>
            <w:gridSpan w:val="2"/>
            <w:vAlign w:val="bottom"/>
          </w:tcPr>
          <w:p>
            <w:pPr>
              <w:spacing w:after="0" w:line="437" w:lineRule="exact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4.1.6  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墙面</w:t>
            </w:r>
          </w:p>
        </w:tc>
        <w:tc>
          <w:tcPr>
            <w:tcW w:w="426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640" w:type="dxa"/>
            <w:vAlign w:val="bottom"/>
          </w:tcPr>
          <w:p>
            <w:pPr>
              <w:spacing w:after="0" w:line="437" w:lineRule="exac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w w:val="93"/>
                <w:sz w:val="36"/>
                <w:szCs w:val="36"/>
              </w:rPr>
              <w:t>〔</w:t>
            </w:r>
            <w:r>
              <w:rPr>
                <w:rFonts w:ascii="Helvetica" w:eastAsia="Helvetica" w:hAnsi="Helvetica" w:cs="Helvetica"/>
                <w:color w:val="auto"/>
                <w:w w:val="93"/>
                <w:sz w:val="36"/>
                <w:szCs w:val="36"/>
              </w:rPr>
              <w:t xml:space="preserve"> 1</w:t>
            </w:r>
          </w:p>
        </w:tc>
        <w:tc>
          <w:tcPr>
            <w:tcW w:w="8140" w:type="dxa"/>
            <w:vAlign w:val="bottom"/>
          </w:tcPr>
          <w:p>
            <w:pPr>
              <w:spacing w:after="0" w:line="411" w:lineRule="exact"/>
              <w:ind w:left="2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〕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涂料墙面无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显然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污迹、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脚迹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。</w:t>
            </w:r>
          </w:p>
        </w:tc>
        <w:tc>
          <w:tcPr>
            <w:tcW w:w="426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/>
        </w:trPr>
        <w:tc>
          <w:tcPr>
            <w:tcW w:w="640" w:type="dxa"/>
            <w:vAlign w:val="bottom"/>
          </w:tcPr>
          <w:p>
            <w:pPr>
              <w:spacing w:after="0" w:line="437" w:lineRule="exac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w w:val="93"/>
                <w:sz w:val="36"/>
                <w:szCs w:val="36"/>
              </w:rPr>
              <w:t>〔</w:t>
            </w:r>
            <w:r>
              <w:rPr>
                <w:rFonts w:ascii="Helvetica" w:eastAsia="Helvetica" w:hAnsi="Helvetica" w:cs="Helvetica"/>
                <w:color w:val="auto"/>
                <w:w w:val="93"/>
                <w:sz w:val="36"/>
                <w:szCs w:val="36"/>
              </w:rPr>
              <w:t xml:space="preserve"> 2</w:t>
            </w:r>
          </w:p>
        </w:tc>
        <w:tc>
          <w:tcPr>
            <w:tcW w:w="8140" w:type="dxa"/>
            <w:vAlign w:val="bottom"/>
          </w:tcPr>
          <w:p>
            <w:pPr>
              <w:spacing w:after="0" w:line="411" w:lineRule="exact"/>
              <w:ind w:left="2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〕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大理石贴瓷内墙面无污渍、胶迹白色纸巾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擦抹</w:t>
            </w:r>
          </w:p>
        </w:tc>
        <w:tc>
          <w:tcPr>
            <w:tcW w:w="4260" w:type="dxa"/>
            <w:vAlign w:val="bottom"/>
          </w:tcPr>
          <w:p>
            <w:pPr>
              <w:spacing w:after="0" w:line="437" w:lineRule="exact"/>
              <w:ind w:left="560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50cm  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无灰迹；外墙面</w:t>
            </w: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8780" w:type="dxa"/>
            <w:gridSpan w:val="2"/>
            <w:vAlign w:val="bottom"/>
          </w:tcPr>
          <w:p>
            <w:pPr>
              <w:spacing w:after="0" w:line="411" w:lineRule="exac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无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显然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积尘。</w:t>
            </w:r>
          </w:p>
        </w:tc>
        <w:tc>
          <w:tcPr>
            <w:tcW w:w="426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/>
        </w:trPr>
        <w:tc>
          <w:tcPr>
            <w:tcW w:w="640" w:type="dxa"/>
            <w:vAlign w:val="bottom"/>
          </w:tcPr>
          <w:p>
            <w:pPr>
              <w:spacing w:after="0" w:line="437" w:lineRule="exac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w w:val="93"/>
                <w:sz w:val="36"/>
                <w:szCs w:val="36"/>
              </w:rPr>
              <w:t>〔</w:t>
            </w:r>
            <w:r>
              <w:rPr>
                <w:rFonts w:ascii="Helvetica" w:eastAsia="Helvetica" w:hAnsi="Helvetica" w:cs="Helvetica"/>
                <w:color w:val="auto"/>
                <w:w w:val="93"/>
                <w:sz w:val="36"/>
                <w:szCs w:val="36"/>
              </w:rPr>
              <w:t xml:space="preserve"> 3</w:t>
            </w:r>
          </w:p>
        </w:tc>
        <w:tc>
          <w:tcPr>
            <w:tcW w:w="8140" w:type="dxa"/>
            <w:vAlign w:val="bottom"/>
          </w:tcPr>
          <w:p>
            <w:pPr>
              <w:spacing w:after="0" w:line="411" w:lineRule="exact"/>
              <w:ind w:left="2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〕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水泥墙面目视无蛛网、呈本色。</w:t>
            </w:r>
          </w:p>
        </w:tc>
        <w:tc>
          <w:tcPr>
            <w:tcW w:w="426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</w:tbl>
    <w:p>
      <w:pPr>
        <w:tabs>
          <w:tab w:val="left" w:pos="13200"/>
          <w:tab w:val="left" w:pos="1436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4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不锈钢内墙面目视无指印、无油迹、</w:t>
      </w:r>
      <w:r>
        <w:rPr>
          <w:rFonts w:ascii="宋体" w:eastAsia="宋体" w:hAnsi="宋体" w:cs="宋体"/>
          <w:color w:val="auto"/>
          <w:sz w:val="36"/>
          <w:szCs w:val="36"/>
        </w:rPr>
        <w:t>光明</w:t>
      </w:r>
      <w:r>
        <w:rPr>
          <w:rFonts w:ascii="宋体" w:eastAsia="宋体" w:hAnsi="宋体" w:cs="宋体"/>
          <w:color w:val="auto"/>
          <w:sz w:val="36"/>
          <w:szCs w:val="36"/>
        </w:rPr>
        <w:t>，用白色纸巾</w:t>
      </w:r>
      <w:r>
        <w:rPr>
          <w:rFonts w:ascii="宋体" w:eastAsia="宋体" w:hAnsi="宋体" w:cs="宋体"/>
          <w:color w:val="auto"/>
          <w:sz w:val="36"/>
          <w:szCs w:val="36"/>
        </w:rPr>
        <w:t>擦抹</w:t>
      </w:r>
      <w:r>
        <w:rPr>
          <w:rFonts w:ascii="Helvetica" w:eastAsia="Helvetica" w:hAnsi="Helvetica" w:cs="Helvetica"/>
          <w:color w:val="auto"/>
          <w:sz w:val="36"/>
          <w:szCs w:val="36"/>
        </w:rPr>
        <w:t>50cm</w:t>
      </w:r>
      <w:r>
        <w:rPr>
          <w:rFonts w:ascii="宋体" w:eastAsia="宋体" w:hAnsi="宋体" w:cs="宋体"/>
          <w:color w:val="auto"/>
          <w:sz w:val="36"/>
          <w:szCs w:val="36"/>
        </w:rPr>
        <w:t>无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19"/>
          <w:cols w:num="1" w:space="708" w:equalWidth="0">
            <w:col w:w="16240" w:space="0"/>
          </w:cols>
        </w:sectPr>
      </w:pPr>
      <w:r>
        <w:rPr>
          <w:rFonts w:ascii="宋体" w:eastAsia="宋体" w:hAnsi="宋体" w:cs="宋体"/>
          <w:color w:val="auto"/>
          <w:sz w:val="36"/>
          <w:szCs w:val="36"/>
        </w:rPr>
        <w:t>污迹。不锈钢外墙面无积尘，呈本色。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11" w:name="page12"/>
      <w:bookmarkEnd w:id="11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4.1.7  </w:t>
      </w:r>
      <w:r>
        <w:rPr>
          <w:rFonts w:ascii="宋体" w:eastAsia="宋体" w:hAnsi="宋体" w:cs="宋体"/>
          <w:color w:val="auto"/>
          <w:sz w:val="36"/>
          <w:szCs w:val="36"/>
        </w:rPr>
        <w:t>天花无蜘蛛网、无污迹、无变形、无损缺、无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尘埃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4.1.8  </w:t>
      </w:r>
      <w:r>
        <w:rPr>
          <w:rFonts w:ascii="宋体" w:eastAsia="宋体" w:hAnsi="宋体" w:cs="宋体"/>
          <w:color w:val="auto"/>
          <w:sz w:val="36"/>
          <w:szCs w:val="36"/>
        </w:rPr>
        <w:t>人体不常接触到的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地点</w:t>
      </w:r>
      <w:r>
        <w:rPr>
          <w:rFonts w:ascii="宋体" w:eastAsia="宋体" w:hAnsi="宋体" w:cs="宋体"/>
          <w:color w:val="auto"/>
          <w:sz w:val="36"/>
          <w:szCs w:val="36"/>
        </w:rPr>
        <w:t>处目视无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尘埃</w:t>
      </w:r>
      <w:r>
        <w:rPr>
          <w:rFonts w:ascii="宋体" w:eastAsia="宋体" w:hAnsi="宋体" w:cs="宋体"/>
          <w:color w:val="auto"/>
          <w:sz w:val="36"/>
          <w:szCs w:val="36"/>
        </w:rPr>
        <w:t>、无油迹、无污迹、无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杂物、无蜘蛛网；能常接触到的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地点</w:t>
      </w:r>
      <w:r>
        <w:rPr>
          <w:rFonts w:ascii="宋体" w:eastAsia="宋体" w:hAnsi="宋体" w:cs="宋体"/>
          <w:color w:val="auto"/>
          <w:sz w:val="36"/>
          <w:szCs w:val="36"/>
        </w:rPr>
        <w:t>处手摸无污迹感；</w:t>
      </w:r>
      <w:r>
        <w:rPr>
          <w:rFonts w:ascii="宋体" w:eastAsia="宋体" w:hAnsi="宋体" w:cs="宋体"/>
          <w:color w:val="auto"/>
          <w:sz w:val="36"/>
          <w:szCs w:val="36"/>
        </w:rPr>
        <w:t>所有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外表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根本</w:t>
      </w:r>
      <w:r>
        <w:rPr>
          <w:rFonts w:ascii="宋体" w:eastAsia="宋体" w:hAnsi="宋体" w:cs="宋体"/>
          <w:color w:val="auto"/>
          <w:sz w:val="36"/>
          <w:szCs w:val="36"/>
        </w:rPr>
        <w:t>呈本色。这里的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包含</w:t>
      </w:r>
      <w:r>
        <w:rPr>
          <w:rFonts w:ascii="宋体" w:eastAsia="宋体" w:hAnsi="宋体" w:cs="宋体"/>
          <w:color w:val="auto"/>
          <w:sz w:val="36"/>
          <w:szCs w:val="36"/>
        </w:rPr>
        <w:t>灭火器、消防栓、开关、灯罩、管道、扶梯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栏、室外休闲娱乐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、座椅、雕塑、</w:t>
      </w:r>
      <w:r>
        <w:rPr>
          <w:rFonts w:ascii="宋体" w:eastAsia="宋体" w:hAnsi="宋体" w:cs="宋体"/>
          <w:color w:val="auto"/>
          <w:sz w:val="36"/>
          <w:szCs w:val="36"/>
        </w:rPr>
        <w:t>装饰</w:t>
      </w:r>
      <w:r>
        <w:rPr>
          <w:rFonts w:ascii="宋体" w:eastAsia="宋体" w:hAnsi="宋体" w:cs="宋体"/>
          <w:color w:val="auto"/>
          <w:sz w:val="36"/>
          <w:szCs w:val="36"/>
        </w:rPr>
        <w:t>物、倒车架、</w:t>
      </w:r>
      <w:r>
        <w:rPr>
          <w:rFonts w:ascii="宋体" w:eastAsia="宋体" w:hAnsi="宋体" w:cs="宋体"/>
          <w:color w:val="auto"/>
          <w:sz w:val="36"/>
          <w:szCs w:val="36"/>
        </w:rPr>
        <w:t xml:space="preserve">   </w:t>
      </w:r>
      <w:r>
        <w:rPr>
          <w:rFonts w:ascii="宋体" w:eastAsia="宋体" w:hAnsi="宋体" w:cs="宋体"/>
          <w:color w:val="auto"/>
          <w:sz w:val="36"/>
          <w:szCs w:val="36"/>
        </w:rPr>
        <w:t>亭、宣传栏、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牌等。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4.1.9  </w:t>
      </w:r>
      <w:r>
        <w:rPr>
          <w:rFonts w:ascii="宋体" w:eastAsia="宋体" w:hAnsi="宋体" w:cs="宋体"/>
          <w:color w:val="auto"/>
          <w:sz w:val="36"/>
          <w:szCs w:val="36"/>
        </w:rPr>
        <w:t>喷泉水景水质不</w:t>
      </w:r>
      <w:r>
        <w:rPr>
          <w:rFonts w:ascii="宋体" w:eastAsia="宋体" w:hAnsi="宋体" w:cs="宋体"/>
          <w:color w:val="auto"/>
          <w:sz w:val="36"/>
          <w:szCs w:val="36"/>
        </w:rPr>
        <w:t>污浊</w:t>
      </w:r>
      <w:r>
        <w:rPr>
          <w:rFonts w:ascii="宋体" w:eastAsia="宋体" w:hAnsi="宋体" w:cs="宋体"/>
          <w:color w:val="auto"/>
          <w:sz w:val="36"/>
          <w:szCs w:val="36"/>
        </w:rPr>
        <w:t>、无青苔、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积淀</w:t>
      </w:r>
      <w:r>
        <w:rPr>
          <w:rFonts w:ascii="宋体" w:eastAsia="宋体" w:hAnsi="宋体" w:cs="宋体"/>
          <w:color w:val="auto"/>
          <w:sz w:val="36"/>
          <w:szCs w:val="36"/>
        </w:rPr>
        <w:t>物和</w:t>
      </w:r>
      <w:r>
        <w:rPr>
          <w:rFonts w:ascii="宋体" w:eastAsia="宋体" w:hAnsi="宋体" w:cs="宋体"/>
          <w:color w:val="auto"/>
          <w:sz w:val="36"/>
          <w:szCs w:val="36"/>
        </w:rPr>
        <w:t>飘荡</w:t>
      </w:r>
      <w:r>
        <w:rPr>
          <w:rFonts w:ascii="宋体" w:eastAsia="宋体" w:hAnsi="宋体" w:cs="宋体"/>
          <w:color w:val="auto"/>
          <w:sz w:val="36"/>
          <w:szCs w:val="36"/>
        </w:rPr>
        <w:t>物；</w:t>
      </w:r>
      <w:r>
        <w:rPr>
          <w:rFonts w:ascii="宋体" w:eastAsia="宋体" w:hAnsi="宋体" w:cs="宋体"/>
          <w:color w:val="auto"/>
          <w:sz w:val="36"/>
          <w:szCs w:val="36"/>
        </w:rPr>
        <w:t>水渠</w:t>
      </w:r>
      <w:r>
        <w:rPr>
          <w:rFonts w:ascii="宋体" w:eastAsia="宋体" w:hAnsi="宋体" w:cs="宋体"/>
          <w:color w:val="auto"/>
          <w:sz w:val="36"/>
          <w:szCs w:val="36"/>
        </w:rPr>
        <w:t>河等无异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味、无杂物、无污水横流、无</w:t>
      </w:r>
      <w:r>
        <w:rPr>
          <w:rFonts w:ascii="宋体" w:eastAsia="宋体" w:hAnsi="宋体" w:cs="宋体"/>
          <w:color w:val="auto"/>
          <w:sz w:val="36"/>
          <w:szCs w:val="36"/>
        </w:rPr>
        <w:t>大批</w:t>
      </w:r>
      <w:r>
        <w:rPr>
          <w:rFonts w:ascii="宋体" w:eastAsia="宋体" w:hAnsi="宋体" w:cs="宋体"/>
          <w:color w:val="auto"/>
          <w:sz w:val="36"/>
          <w:szCs w:val="36"/>
        </w:rPr>
        <w:t>泡沫、无</w:t>
      </w:r>
      <w:r>
        <w:rPr>
          <w:rFonts w:ascii="宋体" w:eastAsia="宋体" w:hAnsi="宋体" w:cs="宋体"/>
          <w:color w:val="auto"/>
          <w:sz w:val="36"/>
          <w:szCs w:val="36"/>
        </w:rPr>
        <w:t>飘荡</w:t>
      </w:r>
      <w:r>
        <w:rPr>
          <w:rFonts w:ascii="宋体" w:eastAsia="宋体" w:hAnsi="宋体" w:cs="宋体"/>
          <w:color w:val="auto"/>
          <w:sz w:val="36"/>
          <w:szCs w:val="36"/>
        </w:rPr>
        <w:t>异物、孑孓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蚊的幼虫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</w:p>
    <w:p>
      <w:pPr>
        <w:tabs>
          <w:tab w:val="left" w:pos="49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不</w:t>
      </w:r>
      <w:r>
        <w:rPr>
          <w:rFonts w:ascii="宋体" w:eastAsia="宋体" w:hAnsi="宋体" w:cs="宋体"/>
          <w:color w:val="auto"/>
          <w:sz w:val="36"/>
          <w:szCs w:val="36"/>
        </w:rPr>
        <w:t>超出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 1 </w:t>
      </w:r>
      <w:r>
        <w:rPr>
          <w:rFonts w:ascii="宋体" w:eastAsia="宋体" w:hAnsi="宋体" w:cs="宋体"/>
          <w:color w:val="auto"/>
          <w:sz w:val="36"/>
          <w:szCs w:val="36"/>
        </w:rPr>
        <w:t>只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/100ml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。</w:t>
      </w:r>
    </w:p>
    <w:p>
      <w:pPr>
        <w:tabs>
          <w:tab w:val="left" w:pos="270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空置房无蜘蛛网、无异味、无杂物、无</w:t>
      </w:r>
      <w:r>
        <w:rPr>
          <w:rFonts w:ascii="宋体" w:eastAsia="宋体" w:hAnsi="宋体" w:cs="宋体"/>
          <w:color w:val="auto"/>
          <w:sz w:val="35"/>
          <w:szCs w:val="35"/>
        </w:rPr>
        <w:t>显然</w:t>
      </w:r>
      <w:r>
        <w:rPr>
          <w:rFonts w:ascii="宋体" w:eastAsia="宋体" w:hAnsi="宋体" w:cs="宋体"/>
          <w:color w:val="auto"/>
          <w:sz w:val="35"/>
          <w:szCs w:val="35"/>
        </w:rPr>
        <w:t>积尘。</w:t>
      </w:r>
    </w:p>
    <w:p>
      <w:pPr>
        <w:tabs>
          <w:tab w:val="left" w:pos="280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泊车</w:t>
      </w:r>
      <w:r>
        <w:rPr>
          <w:rFonts w:ascii="宋体" w:eastAsia="宋体" w:hAnsi="宋体" w:cs="宋体"/>
          <w:color w:val="auto"/>
          <w:sz w:val="35"/>
          <w:szCs w:val="35"/>
        </w:rPr>
        <w:t>场、立体车库、架空层、车行道、走道无污迹、无杂物、无积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水、无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油迹、无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尘埃</w:t>
      </w:r>
      <w:r>
        <w:rPr>
          <w:rFonts w:ascii="宋体" w:eastAsia="宋体" w:hAnsi="宋体" w:cs="宋体"/>
          <w:color w:val="auto"/>
          <w:sz w:val="36"/>
          <w:szCs w:val="36"/>
        </w:rPr>
        <w:t>、无异味、无蜘蛛网。</w:t>
      </w:r>
    </w:p>
    <w:p>
      <w:pPr>
        <w:tabs>
          <w:tab w:val="left" w:pos="280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排</w:t>
      </w:r>
      <w:r>
        <w:rPr>
          <w:rFonts w:ascii="宋体" w:eastAsia="宋体" w:hAnsi="宋体" w:cs="宋体"/>
          <w:color w:val="auto"/>
          <w:sz w:val="35"/>
          <w:szCs w:val="35"/>
        </w:rPr>
        <w:t>水渠</w:t>
      </w:r>
      <w:r>
        <w:rPr>
          <w:rFonts w:ascii="宋体" w:eastAsia="宋体" w:hAnsi="宋体" w:cs="宋体"/>
          <w:color w:val="auto"/>
          <w:sz w:val="35"/>
          <w:szCs w:val="35"/>
        </w:rPr>
        <w:t>、明沟</w:t>
      </w:r>
      <w:r>
        <w:rPr>
          <w:rFonts w:ascii="宋体" w:eastAsia="宋体" w:hAnsi="宋体" w:cs="宋体"/>
          <w:color w:val="auto"/>
          <w:sz w:val="35"/>
          <w:szCs w:val="35"/>
        </w:rPr>
        <w:t>局部</w:t>
      </w:r>
      <w:r>
        <w:rPr>
          <w:rFonts w:ascii="宋体" w:eastAsia="宋体" w:hAnsi="宋体" w:cs="宋体"/>
          <w:color w:val="auto"/>
          <w:sz w:val="35"/>
          <w:szCs w:val="35"/>
        </w:rPr>
        <w:t>无异味、无蚊蝇、无杂物、无污水横流、盖板完</w:t>
      </w:r>
    </w:p>
    <w:p>
      <w:pPr>
        <w:tabs>
          <w:tab w:val="left" w:pos="532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好、盖板间缝不大于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3cm </w:t>
      </w:r>
      <w:r>
        <w:rPr>
          <w:rFonts w:ascii="宋体" w:eastAsia="宋体" w:hAnsi="宋体" w:cs="宋体"/>
          <w:color w:val="auto"/>
          <w:sz w:val="36"/>
          <w:szCs w:val="36"/>
        </w:rPr>
        <w:t>；排污井、暗沟</w:t>
      </w:r>
      <w:r>
        <w:rPr>
          <w:rFonts w:ascii="宋体" w:eastAsia="宋体" w:hAnsi="宋体" w:cs="宋体"/>
          <w:color w:val="auto"/>
          <w:sz w:val="36"/>
          <w:szCs w:val="36"/>
        </w:rPr>
        <w:t>局部</w:t>
      </w:r>
      <w:r>
        <w:rPr>
          <w:rFonts w:ascii="宋体" w:eastAsia="宋体" w:hAnsi="宋体" w:cs="宋体"/>
          <w:color w:val="auto"/>
          <w:sz w:val="36"/>
          <w:szCs w:val="36"/>
        </w:rPr>
        <w:t>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蚊蝇蟑螂活动、无堵</w:t>
      </w:r>
    </w:p>
    <w:p>
      <w:pPr>
        <w:tabs>
          <w:tab w:val="left" w:pos="564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积、</w:t>
      </w:r>
      <w:r>
        <w:rPr>
          <w:rFonts w:ascii="宋体" w:eastAsia="宋体" w:hAnsi="宋体" w:cs="宋体"/>
          <w:color w:val="auto"/>
          <w:sz w:val="36"/>
          <w:szCs w:val="36"/>
        </w:rPr>
        <w:t>积淀</w:t>
      </w:r>
      <w:r>
        <w:rPr>
          <w:rFonts w:ascii="宋体" w:eastAsia="宋体" w:hAnsi="宋体" w:cs="宋体"/>
          <w:color w:val="auto"/>
          <w:sz w:val="36"/>
          <w:szCs w:val="36"/>
        </w:rPr>
        <w:t>物不</w:t>
      </w:r>
      <w:r>
        <w:rPr>
          <w:rFonts w:ascii="宋体" w:eastAsia="宋体" w:hAnsi="宋体" w:cs="宋体"/>
          <w:color w:val="auto"/>
          <w:sz w:val="36"/>
          <w:szCs w:val="36"/>
        </w:rPr>
        <w:t>超出</w:t>
      </w:r>
      <w:r>
        <w:rPr>
          <w:rFonts w:ascii="宋体" w:eastAsia="宋体" w:hAnsi="宋体" w:cs="宋体"/>
          <w:color w:val="auto"/>
          <w:sz w:val="36"/>
          <w:szCs w:val="36"/>
        </w:rPr>
        <w:t>管径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1/5 </w:t>
      </w:r>
      <w:r>
        <w:rPr>
          <w:rFonts w:ascii="宋体" w:eastAsia="宋体" w:hAnsi="宋体" w:cs="宋体"/>
          <w:color w:val="auto"/>
          <w:sz w:val="36"/>
          <w:szCs w:val="36"/>
        </w:rPr>
        <w:t>、井盖</w:t>
      </w:r>
      <w:r>
        <w:rPr>
          <w:rFonts w:ascii="宋体" w:eastAsia="宋体" w:hAnsi="宋体" w:cs="宋体"/>
          <w:color w:val="auto"/>
          <w:sz w:val="36"/>
          <w:szCs w:val="36"/>
        </w:rPr>
        <w:t>完好</w:t>
      </w:r>
      <w:r>
        <w:rPr>
          <w:rFonts w:ascii="宋体" w:eastAsia="宋体" w:hAnsi="宋体" w:cs="宋体"/>
          <w:color w:val="auto"/>
          <w:sz w:val="36"/>
          <w:szCs w:val="36"/>
        </w:rPr>
        <w:t>，覆盖紧贴。</w:t>
      </w:r>
    </w:p>
    <w:p>
      <w:pPr>
        <w:tabs>
          <w:tab w:val="left" w:pos="270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垃圾车停放于指定点，车辆</w:t>
      </w:r>
      <w:r>
        <w:rPr>
          <w:rFonts w:ascii="宋体" w:eastAsia="宋体" w:hAnsi="宋体" w:cs="宋体"/>
          <w:color w:val="auto"/>
          <w:sz w:val="35"/>
          <w:szCs w:val="35"/>
        </w:rPr>
        <w:t>干净</w:t>
      </w:r>
      <w:r>
        <w:rPr>
          <w:rFonts w:ascii="宋体" w:eastAsia="宋体" w:hAnsi="宋体" w:cs="宋体"/>
          <w:color w:val="auto"/>
          <w:sz w:val="35"/>
          <w:szCs w:val="35"/>
        </w:rPr>
        <w:t>，摆放</w:t>
      </w:r>
      <w:r>
        <w:rPr>
          <w:rFonts w:ascii="宋体" w:eastAsia="宋体" w:hAnsi="宋体" w:cs="宋体"/>
          <w:color w:val="auto"/>
          <w:sz w:val="35"/>
          <w:szCs w:val="35"/>
        </w:rPr>
        <w:t>齐整</w:t>
      </w:r>
      <w:r>
        <w:rPr>
          <w:rFonts w:ascii="宋体" w:eastAsia="宋体" w:hAnsi="宋体" w:cs="宋体"/>
          <w:color w:val="auto"/>
          <w:sz w:val="35"/>
          <w:szCs w:val="35"/>
        </w:rPr>
        <w:t>，</w:t>
      </w:r>
      <w:r>
        <w:rPr>
          <w:rFonts w:ascii="宋体" w:eastAsia="宋体" w:hAnsi="宋体" w:cs="宋体"/>
          <w:color w:val="auto"/>
          <w:sz w:val="35"/>
          <w:szCs w:val="35"/>
        </w:rPr>
        <w:t>场所</w:t>
      </w:r>
      <w:r>
        <w:rPr>
          <w:rFonts w:ascii="宋体" w:eastAsia="宋体" w:hAnsi="宋体" w:cs="宋体"/>
          <w:color w:val="auto"/>
          <w:sz w:val="35"/>
          <w:szCs w:val="35"/>
        </w:rPr>
        <w:t>干净</w:t>
      </w:r>
      <w:r>
        <w:rPr>
          <w:rFonts w:ascii="宋体" w:eastAsia="宋体" w:hAnsi="宋体" w:cs="宋体"/>
          <w:color w:val="auto"/>
          <w:sz w:val="35"/>
          <w:szCs w:val="35"/>
        </w:rPr>
        <w:t>无强异味。</w:t>
      </w:r>
    </w:p>
    <w:p>
      <w:pPr>
        <w:tabs>
          <w:tab w:val="left" w:pos="280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垃圾中转站、垃圾桶</w:t>
      </w:r>
      <w:r>
        <w:rPr>
          <w:rFonts w:ascii="宋体" w:eastAsia="宋体" w:hAnsi="宋体" w:cs="宋体"/>
          <w:color w:val="auto"/>
          <w:sz w:val="35"/>
          <w:szCs w:val="35"/>
        </w:rPr>
        <w:t>〔</w:t>
      </w:r>
      <w:r>
        <w:rPr>
          <w:rFonts w:ascii="宋体" w:eastAsia="宋体" w:hAnsi="宋体" w:cs="宋体"/>
          <w:color w:val="auto"/>
          <w:sz w:val="35"/>
          <w:szCs w:val="35"/>
        </w:rPr>
        <w:t>箱</w:t>
      </w:r>
      <w:r>
        <w:rPr>
          <w:rFonts w:ascii="宋体" w:eastAsia="宋体" w:hAnsi="宋体" w:cs="宋体"/>
          <w:color w:val="auto"/>
          <w:sz w:val="35"/>
          <w:szCs w:val="35"/>
        </w:rPr>
        <w:t>〕</w:t>
      </w:r>
      <w:r>
        <w:rPr>
          <w:rFonts w:ascii="宋体" w:eastAsia="宋体" w:hAnsi="宋体" w:cs="宋体"/>
          <w:color w:val="auto"/>
          <w:sz w:val="35"/>
          <w:szCs w:val="35"/>
        </w:rPr>
        <w:t>，垃圾不得散装，无超载、无强异味、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无蚊蝇</w:t>
      </w:r>
      <w:r>
        <w:rPr>
          <w:rFonts w:ascii="宋体" w:eastAsia="宋体" w:hAnsi="宋体" w:cs="宋体"/>
          <w:color w:val="auto"/>
          <w:sz w:val="36"/>
          <w:szCs w:val="36"/>
        </w:rPr>
        <w:t>滋长</w:t>
      </w:r>
      <w:r>
        <w:rPr>
          <w:rFonts w:ascii="宋体" w:eastAsia="宋体" w:hAnsi="宋体" w:cs="宋体"/>
          <w:color w:val="auto"/>
          <w:sz w:val="36"/>
          <w:szCs w:val="36"/>
        </w:rPr>
        <w:t>、无污水横流、无有碍观瞻，</w:t>
      </w:r>
      <w:r>
        <w:rPr>
          <w:rFonts w:ascii="宋体" w:eastAsia="宋体" w:hAnsi="宋体" w:cs="宋体"/>
          <w:color w:val="auto"/>
          <w:sz w:val="36"/>
          <w:szCs w:val="36"/>
        </w:rPr>
        <w:t>外表</w:t>
      </w:r>
      <w:r>
        <w:rPr>
          <w:rFonts w:ascii="宋体" w:eastAsia="宋体" w:hAnsi="宋体" w:cs="宋体"/>
          <w:color w:val="auto"/>
          <w:sz w:val="36"/>
          <w:szCs w:val="36"/>
        </w:rPr>
        <w:t>无污迹、油迹。</w:t>
      </w:r>
    </w:p>
    <w:p>
      <w:pPr>
        <w:tabs>
          <w:tab w:val="left" w:pos="270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表记</w:t>
      </w:r>
      <w:r>
        <w:rPr>
          <w:rFonts w:ascii="宋体" w:eastAsia="宋体" w:hAnsi="宋体" w:cs="宋体"/>
          <w:color w:val="auto"/>
          <w:sz w:val="35"/>
          <w:szCs w:val="35"/>
        </w:rPr>
        <w:t>牌、指示牌无污迹、无积尘。</w:t>
      </w:r>
    </w:p>
    <w:p>
      <w:pPr>
        <w:tabs>
          <w:tab w:val="left" w:pos="270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烟灰盅</w:t>
      </w:r>
      <w:r>
        <w:rPr>
          <w:rFonts w:ascii="宋体" w:eastAsia="宋体" w:hAnsi="宋体" w:cs="宋体"/>
          <w:color w:val="auto"/>
          <w:sz w:val="35"/>
          <w:szCs w:val="35"/>
        </w:rPr>
        <w:t>标记</w:t>
      </w:r>
      <w:r>
        <w:rPr>
          <w:rFonts w:ascii="宋体" w:eastAsia="宋体" w:hAnsi="宋体" w:cs="宋体"/>
          <w:color w:val="auto"/>
          <w:sz w:val="35"/>
          <w:szCs w:val="35"/>
        </w:rPr>
        <w:t>图案</w:t>
      </w:r>
      <w:r>
        <w:rPr>
          <w:rFonts w:ascii="宋体" w:eastAsia="宋体" w:hAnsi="宋体" w:cs="宋体"/>
          <w:color w:val="auto"/>
          <w:sz w:val="35"/>
          <w:szCs w:val="35"/>
        </w:rPr>
        <w:t>清楚</w:t>
      </w:r>
      <w:r>
        <w:rPr>
          <w:rFonts w:ascii="宋体" w:eastAsia="宋体" w:hAnsi="宋体" w:cs="宋体"/>
          <w:color w:val="auto"/>
          <w:sz w:val="35"/>
          <w:szCs w:val="35"/>
        </w:rPr>
        <w:t>，内置物</w:t>
      </w:r>
      <w:r>
        <w:rPr>
          <w:rFonts w:ascii="宋体" w:eastAsia="宋体" w:hAnsi="宋体" w:cs="宋体"/>
          <w:color w:val="auto"/>
          <w:sz w:val="35"/>
          <w:szCs w:val="35"/>
        </w:rPr>
        <w:t>〔</w:t>
      </w:r>
      <w:r>
        <w:rPr>
          <w:rFonts w:ascii="宋体" w:eastAsia="宋体" w:hAnsi="宋体" w:cs="宋体"/>
          <w:color w:val="auto"/>
          <w:sz w:val="35"/>
          <w:szCs w:val="35"/>
        </w:rPr>
        <w:t>水、石米、沙</w:t>
      </w:r>
      <w:r>
        <w:rPr>
          <w:rFonts w:ascii="宋体" w:eastAsia="宋体" w:hAnsi="宋体" w:cs="宋体"/>
          <w:color w:val="auto"/>
          <w:sz w:val="35"/>
          <w:szCs w:val="35"/>
        </w:rPr>
        <w:t>〕</w:t>
      </w:r>
      <w:r>
        <w:rPr>
          <w:rFonts w:ascii="宋体" w:eastAsia="宋体" w:hAnsi="宋体" w:cs="宋体"/>
          <w:color w:val="auto"/>
          <w:sz w:val="35"/>
          <w:szCs w:val="35"/>
        </w:rPr>
        <w:t>保持</w:t>
      </w:r>
      <w:r>
        <w:rPr>
          <w:rFonts w:ascii="宋体" w:eastAsia="宋体" w:hAnsi="宋体" w:cs="宋体"/>
          <w:color w:val="auto"/>
          <w:sz w:val="35"/>
          <w:szCs w:val="35"/>
        </w:rPr>
        <w:t>洁净</w:t>
      </w:r>
      <w:r>
        <w:rPr>
          <w:rFonts w:ascii="宋体" w:eastAsia="宋体" w:hAnsi="宋体" w:cs="宋体"/>
          <w:color w:val="auto"/>
          <w:sz w:val="35"/>
          <w:szCs w:val="35"/>
        </w:rPr>
        <w:t>。</w:t>
      </w:r>
    </w:p>
    <w:p>
      <w:pPr>
        <w:tabs>
          <w:tab w:val="left" w:pos="280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卫生间</w:t>
      </w:r>
      <w:r>
        <w:rPr>
          <w:rFonts w:ascii="宋体" w:eastAsia="宋体" w:hAnsi="宋体" w:cs="宋体"/>
          <w:color w:val="auto"/>
          <w:sz w:val="35"/>
          <w:szCs w:val="35"/>
        </w:rPr>
        <w:t>，地面、台面、镜面无积水、无水迹、无污迹、无纸屑烟头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等杂物；便池无污垢、无异味，纸篓</w:t>
      </w:r>
      <w:r>
        <w:rPr>
          <w:rFonts w:ascii="宋体" w:eastAsia="宋体" w:hAnsi="宋体" w:cs="宋体"/>
          <w:color w:val="auto"/>
          <w:sz w:val="36"/>
          <w:szCs w:val="36"/>
        </w:rPr>
        <w:t>可是</w:t>
      </w:r>
      <w:r>
        <w:rPr>
          <w:rFonts w:ascii="宋体" w:eastAsia="宋体" w:hAnsi="宋体" w:cs="宋体"/>
          <w:color w:val="auto"/>
          <w:sz w:val="36"/>
          <w:szCs w:val="36"/>
        </w:rPr>
        <w:t>满，洗手液、纸巾用品</w:t>
      </w:r>
      <w:r>
        <w:rPr>
          <w:rFonts w:ascii="宋体" w:eastAsia="宋体" w:hAnsi="宋体" w:cs="宋体"/>
          <w:color w:val="auto"/>
          <w:sz w:val="36"/>
          <w:szCs w:val="36"/>
        </w:rPr>
        <w:t>充分</w:t>
      </w:r>
      <w:r>
        <w:rPr>
          <w:rFonts w:ascii="宋体" w:eastAsia="宋体" w:hAnsi="宋体" w:cs="宋体"/>
          <w:color w:val="auto"/>
          <w:sz w:val="36"/>
          <w:szCs w:val="36"/>
        </w:rPr>
        <w:t>，各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项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完满</w:t>
      </w:r>
      <w:r>
        <w:rPr>
          <w:rFonts w:ascii="宋体" w:eastAsia="宋体" w:hAnsi="宋体" w:cs="宋体"/>
          <w:color w:val="auto"/>
          <w:sz w:val="36"/>
          <w:szCs w:val="36"/>
        </w:rPr>
        <w:t>。有合同明确</w:t>
      </w:r>
      <w:r>
        <w:rPr>
          <w:rFonts w:ascii="宋体" w:eastAsia="宋体" w:hAnsi="宋体" w:cs="宋体"/>
          <w:color w:val="auto"/>
          <w:sz w:val="36"/>
          <w:szCs w:val="36"/>
        </w:rPr>
        <w:t>商定</w:t>
      </w:r>
      <w:r>
        <w:rPr>
          <w:rFonts w:ascii="宋体" w:eastAsia="宋体" w:hAnsi="宋体" w:cs="宋体"/>
          <w:color w:val="auto"/>
          <w:sz w:val="36"/>
          <w:szCs w:val="36"/>
        </w:rPr>
        <w:t>的除外。</w:t>
      </w:r>
    </w:p>
    <w:p>
      <w:pPr>
        <w:tabs>
          <w:tab w:val="left" w:pos="280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电梯，门无</w:t>
      </w:r>
      <w:r>
        <w:rPr>
          <w:rFonts w:ascii="宋体" w:eastAsia="宋体" w:hAnsi="宋体" w:cs="宋体"/>
          <w:color w:val="auto"/>
          <w:sz w:val="35"/>
          <w:szCs w:val="35"/>
        </w:rPr>
        <w:t>显然</w:t>
      </w:r>
      <w:r>
        <w:rPr>
          <w:rFonts w:ascii="宋体" w:eastAsia="宋体" w:hAnsi="宋体" w:cs="宋体"/>
          <w:color w:val="auto"/>
          <w:sz w:val="35"/>
          <w:szCs w:val="35"/>
        </w:rPr>
        <w:t>污迹、手印、</w:t>
      </w:r>
      <w:r>
        <w:rPr>
          <w:rFonts w:ascii="宋体" w:eastAsia="宋体" w:hAnsi="宋体" w:cs="宋体"/>
          <w:color w:val="auto"/>
          <w:sz w:val="35"/>
          <w:szCs w:val="35"/>
        </w:rPr>
        <w:t>尘埃</w:t>
      </w:r>
      <w:r>
        <w:rPr>
          <w:rFonts w:ascii="宋体" w:eastAsia="宋体" w:hAnsi="宋体" w:cs="宋体"/>
          <w:color w:val="auto"/>
          <w:sz w:val="35"/>
          <w:szCs w:val="35"/>
        </w:rPr>
        <w:t>，轿厢无砂粒、杂物、污迹；用</w:t>
      </w:r>
    </w:p>
    <w:p>
      <w:pPr>
        <w:tabs>
          <w:tab w:val="left" w:pos="3980"/>
          <w:tab w:val="left" w:pos="5160"/>
          <w:tab w:val="left" w:pos="804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白色纸巾</w:t>
      </w:r>
      <w:r>
        <w:rPr>
          <w:rFonts w:ascii="宋体" w:eastAsia="宋体" w:hAnsi="宋体" w:cs="宋体"/>
          <w:color w:val="auto"/>
          <w:sz w:val="36"/>
          <w:szCs w:val="36"/>
        </w:rPr>
        <w:t>擦抹</w:t>
      </w:r>
      <w:r>
        <w:rPr>
          <w:rFonts w:ascii="Helvetica" w:eastAsia="Helvetica" w:hAnsi="Helvetica" w:cs="Helvetica"/>
          <w:color w:val="auto"/>
          <w:sz w:val="36"/>
          <w:szCs w:val="36"/>
        </w:rPr>
        <w:t>50cm</w:t>
      </w:r>
      <w:r>
        <w:rPr>
          <w:rFonts w:ascii="宋体" w:eastAsia="宋体" w:hAnsi="宋体" w:cs="宋体"/>
          <w:color w:val="auto"/>
          <w:sz w:val="36"/>
          <w:szCs w:val="36"/>
        </w:rPr>
        <w:t>无污迹。无异味</w:t>
      </w:r>
      <w:r>
        <w:rPr>
          <w:rFonts w:ascii="Helvetica" w:eastAsia="Helvetica" w:hAnsi="Helvetica" w:cs="Helvetica"/>
          <w:color w:val="auto"/>
          <w:sz w:val="35"/>
          <w:szCs w:val="35"/>
        </w:rPr>
        <w:t>,</w:t>
      </w:r>
      <w:r>
        <w:rPr>
          <w:rFonts w:ascii="宋体" w:eastAsia="宋体" w:hAnsi="宋体" w:cs="宋体"/>
          <w:color w:val="auto"/>
          <w:sz w:val="35"/>
          <w:szCs w:val="35"/>
        </w:rPr>
        <w:t>通风性能</w:t>
      </w:r>
      <w:r>
        <w:rPr>
          <w:rFonts w:ascii="宋体" w:eastAsia="宋体" w:hAnsi="宋体" w:cs="宋体"/>
          <w:color w:val="auto"/>
          <w:sz w:val="35"/>
          <w:szCs w:val="35"/>
        </w:rPr>
        <w:t>优秀</w:t>
      </w:r>
      <w:r>
        <w:rPr>
          <w:rFonts w:ascii="宋体" w:eastAsia="宋体" w:hAnsi="宋体" w:cs="宋体"/>
          <w:color w:val="auto"/>
          <w:sz w:val="35"/>
          <w:szCs w:val="35"/>
        </w:rPr>
        <w:t>。</w:t>
      </w:r>
    </w:p>
    <w:p>
      <w:pPr>
        <w:tabs>
          <w:tab w:val="left" w:pos="2700"/>
        </w:tabs>
        <w:spacing w:after="0" w:line="414" w:lineRule="exact"/>
        <w:ind w:left="144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20"/>
          <w:cols w:num="1" w:space="708" w:equalWidth="0">
            <w:col w:w="16240" w:space="0"/>
          </w:cols>
        </w:sectPr>
      </w:pPr>
      <w:r>
        <w:rPr>
          <w:rFonts w:ascii="宋体" w:eastAsia="宋体" w:hAnsi="宋体" w:cs="宋体"/>
          <w:color w:val="auto"/>
          <w:sz w:val="35"/>
          <w:szCs w:val="35"/>
        </w:rPr>
        <w:t>地毯目视无变色、霉变，不</w:t>
      </w:r>
      <w:r>
        <w:rPr>
          <w:rFonts w:ascii="宋体" w:eastAsia="宋体" w:hAnsi="宋体" w:cs="宋体"/>
          <w:color w:val="auto"/>
          <w:sz w:val="35"/>
          <w:szCs w:val="35"/>
        </w:rPr>
        <w:t>湿润</w:t>
      </w:r>
      <w:r>
        <w:rPr>
          <w:rFonts w:ascii="宋体" w:eastAsia="宋体" w:hAnsi="宋体" w:cs="宋体"/>
          <w:color w:val="auto"/>
          <w:sz w:val="35"/>
          <w:szCs w:val="35"/>
        </w:rPr>
        <w:t>、无</w:t>
      </w:r>
      <w:r>
        <w:rPr>
          <w:rFonts w:ascii="宋体" w:eastAsia="宋体" w:hAnsi="宋体" w:cs="宋体"/>
          <w:color w:val="auto"/>
          <w:sz w:val="35"/>
          <w:szCs w:val="35"/>
        </w:rPr>
        <w:t>显然</w:t>
      </w:r>
      <w:r>
        <w:rPr>
          <w:rFonts w:ascii="宋体" w:eastAsia="宋体" w:hAnsi="宋体" w:cs="宋体"/>
          <w:color w:val="auto"/>
          <w:sz w:val="35"/>
          <w:szCs w:val="35"/>
        </w:rPr>
        <w:t>污迹，无沙、无泥、无虫。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12" w:name="page13"/>
      <w:bookmarkEnd w:id="12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tbl>
      <w:tblPr>
        <w:tblStyle w:val="TableNormal"/>
        <w:tblInd w:w="14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60"/>
        <w:gridCol w:w="1520"/>
      </w:tblGrid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/>
        </w:trPr>
        <w:tc>
          <w:tcPr>
            <w:tcW w:w="11660" w:type="dxa"/>
            <w:vAlign w:val="bottom"/>
          </w:tcPr>
          <w:p>
            <w:pPr>
              <w:spacing w:after="0" w:line="437" w:lineRule="exact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4.1.20  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家俱保持本色，无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显然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尘埃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、污迹，常接触面用白色纸巾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擦抹</w:t>
            </w:r>
          </w:p>
        </w:tc>
        <w:tc>
          <w:tcPr>
            <w:tcW w:w="1520" w:type="dxa"/>
            <w:vAlign w:val="bottom"/>
          </w:tcPr>
          <w:p>
            <w:pPr>
              <w:spacing w:after="0"/>
              <w:ind w:left="640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w w:val="97"/>
                <w:sz w:val="36"/>
                <w:szCs w:val="36"/>
              </w:rPr>
              <w:t>50cm</w:t>
            </w:r>
          </w:p>
        </w:tc>
      </w:tr>
    </w:tbl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无污迹，棉麻布</w:t>
      </w:r>
      <w:r>
        <w:rPr>
          <w:rFonts w:ascii="宋体" w:eastAsia="宋体" w:hAnsi="宋体" w:cs="宋体"/>
          <w:color w:val="auto"/>
          <w:sz w:val="36"/>
          <w:szCs w:val="36"/>
        </w:rPr>
        <w:t>资料</w:t>
      </w:r>
      <w:r>
        <w:rPr>
          <w:rFonts w:ascii="宋体" w:eastAsia="宋体" w:hAnsi="宋体" w:cs="宋体"/>
          <w:color w:val="auto"/>
          <w:sz w:val="36"/>
          <w:szCs w:val="36"/>
        </w:rPr>
        <w:t>的家俱目视无污迹，拍打无飞尘。</w:t>
      </w:r>
    </w:p>
    <w:p>
      <w:pPr>
        <w:tabs>
          <w:tab w:val="left" w:pos="270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办公场所，除</w:t>
      </w:r>
      <w:r>
        <w:rPr>
          <w:rFonts w:ascii="宋体" w:eastAsia="宋体" w:hAnsi="宋体" w:cs="宋体"/>
          <w:color w:val="auto"/>
          <w:sz w:val="35"/>
          <w:szCs w:val="35"/>
        </w:rPr>
        <w:t>知足</w:t>
      </w:r>
      <w:r>
        <w:rPr>
          <w:rFonts w:ascii="宋体" w:eastAsia="宋体" w:hAnsi="宋体" w:cs="宋体"/>
          <w:color w:val="auto"/>
          <w:sz w:val="35"/>
          <w:szCs w:val="35"/>
        </w:rPr>
        <w:t>其余</w:t>
      </w:r>
      <w:r>
        <w:rPr>
          <w:rFonts w:ascii="宋体" w:eastAsia="宋体" w:hAnsi="宋体" w:cs="宋体"/>
          <w:color w:val="auto"/>
          <w:sz w:val="35"/>
          <w:szCs w:val="35"/>
        </w:rPr>
        <w:t>设备</w:t>
      </w:r>
      <w:r>
        <w:rPr>
          <w:rFonts w:ascii="宋体" w:eastAsia="宋体" w:hAnsi="宋体" w:cs="宋体"/>
          <w:color w:val="auto"/>
          <w:sz w:val="35"/>
          <w:szCs w:val="35"/>
        </w:rPr>
        <w:t>洁净</w:t>
      </w:r>
      <w:r>
        <w:rPr>
          <w:rFonts w:ascii="宋体" w:eastAsia="宋体" w:hAnsi="宋体" w:cs="宋体"/>
          <w:color w:val="auto"/>
          <w:sz w:val="35"/>
          <w:szCs w:val="35"/>
        </w:rPr>
        <w:t>要求外，还应</w:t>
      </w:r>
      <w:r>
        <w:rPr>
          <w:rFonts w:ascii="宋体" w:eastAsia="宋体" w:hAnsi="宋体" w:cs="宋体"/>
          <w:color w:val="auto"/>
          <w:sz w:val="35"/>
          <w:szCs w:val="35"/>
        </w:rPr>
        <w:t>知足</w:t>
      </w:r>
      <w:r>
        <w:rPr>
          <w:rFonts w:ascii="宋体" w:eastAsia="宋体" w:hAnsi="宋体" w:cs="宋体"/>
          <w:color w:val="auto"/>
          <w:sz w:val="35"/>
          <w:szCs w:val="35"/>
        </w:rPr>
        <w:t>：</w:t>
      </w:r>
    </w:p>
    <w:p>
      <w:pPr>
        <w:numPr>
          <w:ilvl w:val="0"/>
          <w:numId w:val="23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地面无污迹、无水迹并</w:t>
      </w:r>
      <w:r>
        <w:rPr>
          <w:rFonts w:ascii="宋体" w:eastAsia="宋体" w:hAnsi="宋体" w:cs="宋体"/>
          <w:color w:val="auto"/>
          <w:sz w:val="36"/>
          <w:szCs w:val="36"/>
        </w:rPr>
        <w:t>切合</w:t>
      </w:r>
      <w:r>
        <w:rPr>
          <w:rFonts w:ascii="宋体" w:eastAsia="宋体" w:hAnsi="宋体" w:cs="宋体"/>
          <w:color w:val="auto"/>
          <w:sz w:val="36"/>
          <w:szCs w:val="36"/>
        </w:rPr>
        <w:t>相应材质地面</w:t>
      </w:r>
      <w:r>
        <w:rPr>
          <w:rFonts w:ascii="宋体" w:eastAsia="宋体" w:hAnsi="宋体" w:cs="宋体"/>
          <w:color w:val="auto"/>
          <w:sz w:val="36"/>
          <w:szCs w:val="36"/>
        </w:rPr>
        <w:t>洁净</w:t>
      </w:r>
      <w:r>
        <w:rPr>
          <w:rFonts w:ascii="宋体" w:eastAsia="宋体" w:hAnsi="宋体" w:cs="宋体"/>
          <w:color w:val="auto"/>
          <w:sz w:val="36"/>
          <w:szCs w:val="36"/>
        </w:rPr>
        <w:t>要求；</w:t>
      </w:r>
    </w:p>
    <w:p>
      <w:pPr>
        <w:numPr>
          <w:ilvl w:val="0"/>
          <w:numId w:val="23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墙面、天花无污迹、</w:t>
      </w:r>
      <w:r>
        <w:rPr>
          <w:rFonts w:ascii="宋体" w:eastAsia="宋体" w:hAnsi="宋体" w:cs="宋体"/>
          <w:color w:val="auto"/>
          <w:sz w:val="36"/>
          <w:szCs w:val="36"/>
        </w:rPr>
        <w:t>尘埃</w:t>
      </w:r>
      <w:r>
        <w:rPr>
          <w:rFonts w:ascii="宋体" w:eastAsia="宋体" w:hAnsi="宋体" w:cs="宋体"/>
          <w:color w:val="auto"/>
          <w:sz w:val="36"/>
          <w:szCs w:val="36"/>
        </w:rPr>
        <w:t>、蜘蛛网。</w:t>
      </w:r>
    </w:p>
    <w:p>
      <w:pPr>
        <w:numPr>
          <w:ilvl w:val="0"/>
          <w:numId w:val="23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门窗、开关、电脑、打印机、复印机、灯具、</w:t>
      </w:r>
      <w:r>
        <w:rPr>
          <w:rFonts w:ascii="宋体" w:eastAsia="宋体" w:hAnsi="宋体" w:cs="宋体"/>
          <w:color w:val="auto"/>
          <w:sz w:val="36"/>
          <w:szCs w:val="36"/>
        </w:rPr>
        <w:t>电扇</w:t>
      </w:r>
      <w:r>
        <w:rPr>
          <w:rFonts w:ascii="宋体" w:eastAsia="宋体" w:hAnsi="宋体" w:cs="宋体"/>
          <w:color w:val="auto"/>
          <w:sz w:val="36"/>
          <w:szCs w:val="36"/>
        </w:rPr>
        <w:t>、空调、</w:t>
      </w:r>
      <w:r>
        <w:rPr>
          <w:rFonts w:ascii="宋体" w:eastAsia="宋体" w:hAnsi="宋体" w:cs="宋体"/>
          <w:color w:val="auto"/>
          <w:sz w:val="36"/>
          <w:szCs w:val="36"/>
        </w:rPr>
        <w:t>百页窗</w:t>
      </w:r>
      <w:r>
        <w:rPr>
          <w:rFonts w:ascii="宋体" w:eastAsia="宋体" w:hAnsi="宋体" w:cs="宋体"/>
          <w:color w:val="auto"/>
          <w:sz w:val="36"/>
          <w:szCs w:val="36"/>
        </w:rPr>
        <w:t>等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目视无尘无污。</w:t>
      </w:r>
    </w:p>
    <w:p>
      <w:pPr>
        <w:tabs>
          <w:tab w:val="left" w:pos="11160"/>
          <w:tab w:val="left" w:pos="1232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4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桌椅、文件柜、</w:t>
      </w:r>
      <w:r>
        <w:rPr>
          <w:rFonts w:ascii="宋体" w:eastAsia="宋体" w:hAnsi="宋体" w:cs="宋体"/>
          <w:color w:val="auto"/>
          <w:sz w:val="36"/>
          <w:szCs w:val="36"/>
        </w:rPr>
        <w:t xml:space="preserve">   </w:t>
      </w:r>
      <w:r>
        <w:rPr>
          <w:rFonts w:ascii="宋体" w:eastAsia="宋体" w:hAnsi="宋体" w:cs="宋体"/>
          <w:color w:val="auto"/>
          <w:sz w:val="36"/>
          <w:szCs w:val="36"/>
        </w:rPr>
        <w:t>无尘无污，用白色纸巾</w:t>
      </w:r>
      <w:r>
        <w:rPr>
          <w:rFonts w:ascii="宋体" w:eastAsia="宋体" w:hAnsi="宋体" w:cs="宋体"/>
          <w:color w:val="auto"/>
          <w:sz w:val="36"/>
          <w:szCs w:val="36"/>
        </w:rPr>
        <w:t>擦抹</w:t>
      </w:r>
      <w:r>
        <w:rPr>
          <w:rFonts w:ascii="Helvetica" w:eastAsia="Helvetica" w:hAnsi="Helvetica" w:cs="Helvetica"/>
          <w:color w:val="auto"/>
          <w:sz w:val="36"/>
          <w:szCs w:val="36"/>
        </w:rPr>
        <w:t>50cm</w:t>
      </w:r>
      <w:r>
        <w:rPr>
          <w:rFonts w:ascii="宋体" w:eastAsia="宋体" w:hAnsi="宋体" w:cs="宋体"/>
          <w:color w:val="auto"/>
          <w:sz w:val="35"/>
          <w:szCs w:val="35"/>
        </w:rPr>
        <w:t>无污迹，棉麻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布</w:t>
      </w:r>
      <w:r>
        <w:rPr>
          <w:rFonts w:ascii="宋体" w:eastAsia="宋体" w:hAnsi="宋体" w:cs="宋体"/>
          <w:color w:val="auto"/>
          <w:sz w:val="36"/>
          <w:szCs w:val="36"/>
        </w:rPr>
        <w:t>资料</w:t>
      </w:r>
      <w:r>
        <w:rPr>
          <w:rFonts w:ascii="宋体" w:eastAsia="宋体" w:hAnsi="宋体" w:cs="宋体"/>
          <w:color w:val="auto"/>
          <w:sz w:val="36"/>
          <w:szCs w:val="36"/>
        </w:rPr>
        <w:t>目视无污迹，拍打无飞尘。</w:t>
      </w:r>
    </w:p>
    <w:p>
      <w:pPr>
        <w:numPr>
          <w:ilvl w:val="0"/>
          <w:numId w:val="24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5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垃圾篓</w:t>
      </w:r>
      <w:r>
        <w:rPr>
          <w:rFonts w:ascii="宋体" w:eastAsia="宋体" w:hAnsi="宋体" w:cs="宋体"/>
          <w:color w:val="auto"/>
          <w:sz w:val="36"/>
          <w:szCs w:val="36"/>
        </w:rPr>
        <w:t>可是</w:t>
      </w:r>
      <w:r>
        <w:rPr>
          <w:rFonts w:ascii="宋体" w:eastAsia="宋体" w:hAnsi="宋体" w:cs="宋体"/>
          <w:color w:val="auto"/>
          <w:sz w:val="36"/>
          <w:szCs w:val="36"/>
        </w:rPr>
        <w:t>满、无异味。</w:t>
      </w:r>
    </w:p>
    <w:p>
      <w:pPr>
        <w:numPr>
          <w:ilvl w:val="0"/>
          <w:numId w:val="24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6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饮水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无污迹、无积水。</w:t>
      </w:r>
    </w:p>
    <w:p>
      <w:pPr>
        <w:numPr>
          <w:ilvl w:val="0"/>
          <w:numId w:val="24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7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会议室、培训室、电脑教室等</w:t>
      </w:r>
      <w:r>
        <w:rPr>
          <w:rFonts w:ascii="宋体" w:eastAsia="宋体" w:hAnsi="宋体" w:cs="宋体"/>
          <w:color w:val="auto"/>
          <w:sz w:val="36"/>
          <w:szCs w:val="36"/>
        </w:rPr>
        <w:t>实时</w:t>
      </w:r>
      <w:r>
        <w:rPr>
          <w:rFonts w:ascii="宋体" w:eastAsia="宋体" w:hAnsi="宋体" w:cs="宋体"/>
          <w:color w:val="auto"/>
          <w:sz w:val="36"/>
          <w:szCs w:val="36"/>
        </w:rPr>
        <w:t>清扫</w:t>
      </w:r>
      <w:r>
        <w:rPr>
          <w:rFonts w:ascii="宋体" w:eastAsia="宋体" w:hAnsi="宋体" w:cs="宋体"/>
          <w:color w:val="auto"/>
          <w:sz w:val="36"/>
          <w:szCs w:val="36"/>
        </w:rPr>
        <w:t>、归位。</w:t>
      </w:r>
    </w:p>
    <w:p>
      <w:pPr>
        <w:numPr>
          <w:ilvl w:val="0"/>
          <w:numId w:val="24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8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卫生间</w:t>
      </w:r>
      <w:r>
        <w:rPr>
          <w:rFonts w:ascii="宋体" w:eastAsia="宋体" w:hAnsi="宋体" w:cs="宋体"/>
          <w:color w:val="auto"/>
          <w:sz w:val="36"/>
          <w:szCs w:val="36"/>
        </w:rPr>
        <w:t>洗手液、纸巾、花瓣香料等</w:t>
      </w:r>
      <w:r>
        <w:rPr>
          <w:rFonts w:ascii="宋体" w:eastAsia="宋体" w:hAnsi="宋体" w:cs="宋体"/>
          <w:color w:val="auto"/>
          <w:sz w:val="36"/>
          <w:szCs w:val="36"/>
        </w:rPr>
        <w:t>增补</w:t>
      </w:r>
      <w:r>
        <w:rPr>
          <w:rFonts w:ascii="宋体" w:eastAsia="宋体" w:hAnsi="宋体" w:cs="宋体"/>
          <w:color w:val="auto"/>
          <w:sz w:val="36"/>
          <w:szCs w:val="36"/>
        </w:rPr>
        <w:t>实时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tabs>
          <w:tab w:val="left" w:pos="270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冬天</w:t>
      </w:r>
      <w:r>
        <w:rPr>
          <w:rFonts w:ascii="宋体" w:eastAsia="宋体" w:hAnsi="宋体" w:cs="宋体"/>
          <w:color w:val="auto"/>
          <w:sz w:val="35"/>
          <w:szCs w:val="35"/>
        </w:rPr>
        <w:t>下雪后的</w:t>
      </w:r>
      <w:r>
        <w:rPr>
          <w:rFonts w:ascii="宋体" w:eastAsia="宋体" w:hAnsi="宋体" w:cs="宋体"/>
          <w:color w:val="auto"/>
          <w:sz w:val="35"/>
          <w:szCs w:val="35"/>
        </w:rPr>
        <w:t>洁净</w:t>
      </w:r>
      <w:r>
        <w:rPr>
          <w:rFonts w:ascii="宋体" w:eastAsia="宋体" w:hAnsi="宋体" w:cs="宋体"/>
          <w:color w:val="auto"/>
          <w:sz w:val="35"/>
          <w:szCs w:val="35"/>
        </w:rPr>
        <w:t>卫生：</w:t>
      </w:r>
    </w:p>
    <w:p>
      <w:pPr>
        <w:tabs>
          <w:tab w:val="left" w:pos="30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有明确的除雪要</w:t>
      </w:r>
      <w:r>
        <w:rPr>
          <w:rFonts w:ascii="宋体" w:eastAsia="宋体" w:hAnsi="宋体" w:cs="宋体"/>
          <w:color w:val="auto"/>
          <w:sz w:val="35"/>
          <w:szCs w:val="35"/>
        </w:rPr>
        <w:t>乞降</w:t>
      </w:r>
      <w:r>
        <w:rPr>
          <w:rFonts w:ascii="宋体" w:eastAsia="宋体" w:hAnsi="宋体" w:cs="宋体"/>
          <w:color w:val="auto"/>
          <w:sz w:val="35"/>
          <w:szCs w:val="35"/>
        </w:rPr>
        <w:t>除雪工具。</w:t>
      </w:r>
    </w:p>
    <w:p>
      <w:pPr>
        <w:tabs>
          <w:tab w:val="left" w:pos="3040"/>
          <w:tab w:val="left" w:pos="9100"/>
          <w:tab w:val="left" w:pos="1230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保证</w:t>
      </w:r>
      <w:r>
        <w:rPr>
          <w:rFonts w:ascii="宋体" w:eastAsia="宋体" w:hAnsi="宋体" w:cs="宋体"/>
          <w:color w:val="auto"/>
          <w:sz w:val="36"/>
          <w:szCs w:val="36"/>
        </w:rPr>
        <w:t>下雪及雪后业主的出行方便，</w:t>
      </w:r>
      <w:r>
        <w:rPr>
          <w:rFonts w:ascii="宋体" w:eastAsia="宋体" w:hAnsi="宋体" w:cs="宋体"/>
          <w:color w:val="auto"/>
          <w:sz w:val="36"/>
          <w:szCs w:val="36"/>
        </w:rPr>
        <w:t>清理积雪要</w:t>
      </w:r>
      <w:r>
        <w:rPr>
          <w:rFonts w:ascii="宋体" w:eastAsia="宋体" w:hAnsi="宋体" w:cs="宋体"/>
          <w:color w:val="auto"/>
          <w:sz w:val="36"/>
          <w:szCs w:val="36"/>
        </w:rPr>
        <w:t>实时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5"/>
          <w:szCs w:val="35"/>
        </w:rPr>
        <w:t>并在相应场所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悬挂路滑提示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，并</w:t>
      </w:r>
      <w:r>
        <w:rPr>
          <w:rFonts w:ascii="宋体" w:eastAsia="宋体" w:hAnsi="宋体" w:cs="宋体"/>
          <w:color w:val="auto"/>
          <w:sz w:val="36"/>
          <w:szCs w:val="36"/>
        </w:rPr>
        <w:t>依据</w:t>
      </w:r>
      <w:r>
        <w:rPr>
          <w:rFonts w:ascii="宋体" w:eastAsia="宋体" w:hAnsi="宋体" w:cs="宋体"/>
          <w:color w:val="auto"/>
          <w:sz w:val="36"/>
          <w:szCs w:val="36"/>
        </w:rPr>
        <w:t>需要在单元</w:t>
      </w:r>
      <w:r>
        <w:rPr>
          <w:rFonts w:ascii="宋体" w:eastAsia="宋体" w:hAnsi="宋体" w:cs="宋体"/>
          <w:color w:val="auto"/>
          <w:sz w:val="36"/>
          <w:szCs w:val="36"/>
        </w:rPr>
        <w:t>进口</w:t>
      </w:r>
      <w:r>
        <w:rPr>
          <w:rFonts w:ascii="宋体" w:eastAsia="宋体" w:hAnsi="宋体" w:cs="宋体"/>
          <w:color w:val="auto"/>
          <w:sz w:val="36"/>
          <w:szCs w:val="36"/>
        </w:rPr>
        <w:t>设置防滑垫，</w:t>
      </w:r>
      <w:r>
        <w:rPr>
          <w:rFonts w:ascii="宋体" w:eastAsia="宋体" w:hAnsi="宋体" w:cs="宋体"/>
          <w:color w:val="auto"/>
          <w:sz w:val="36"/>
          <w:szCs w:val="36"/>
        </w:rPr>
        <w:t>实时</w:t>
      </w:r>
      <w:r>
        <w:rPr>
          <w:rFonts w:ascii="宋体" w:eastAsia="宋体" w:hAnsi="宋体" w:cs="宋体"/>
          <w:color w:val="auto"/>
          <w:sz w:val="36"/>
          <w:szCs w:val="36"/>
        </w:rPr>
        <w:t>消除</w:t>
      </w:r>
      <w:r>
        <w:rPr>
          <w:rFonts w:ascii="宋体" w:eastAsia="宋体" w:hAnsi="宋体" w:cs="宋体"/>
          <w:color w:val="auto"/>
          <w:sz w:val="36"/>
          <w:szCs w:val="36"/>
        </w:rPr>
        <w:t>进出</w:t>
      </w:r>
      <w:r>
        <w:rPr>
          <w:rFonts w:ascii="宋体" w:eastAsia="宋体" w:hAnsi="宋体" w:cs="宋体"/>
          <w:color w:val="auto"/>
          <w:sz w:val="36"/>
          <w:szCs w:val="36"/>
        </w:rPr>
        <w:t>口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和路径上方的斜面屋顶积雪或有其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它</w:t>
      </w:r>
      <w:r>
        <w:rPr>
          <w:rFonts w:ascii="宋体" w:eastAsia="宋体" w:hAnsi="宋体" w:cs="宋体"/>
          <w:color w:val="auto"/>
          <w:sz w:val="36"/>
          <w:szCs w:val="36"/>
        </w:rPr>
        <w:t>防范</w:t>
      </w:r>
      <w:r>
        <w:rPr>
          <w:rFonts w:ascii="宋体" w:eastAsia="宋体" w:hAnsi="宋体" w:cs="宋体"/>
          <w:color w:val="auto"/>
          <w:sz w:val="36"/>
          <w:szCs w:val="36"/>
        </w:rPr>
        <w:t>雪块滑落伤人</w:t>
      </w:r>
      <w:r>
        <w:rPr>
          <w:rFonts w:ascii="宋体" w:eastAsia="宋体" w:hAnsi="宋体" w:cs="宋体"/>
          <w:color w:val="auto"/>
          <w:sz w:val="36"/>
          <w:szCs w:val="36"/>
        </w:rPr>
        <w:t>举措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tabs>
          <w:tab w:val="left" w:pos="30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除雪时间：</w:t>
      </w:r>
    </w:p>
    <w:p>
      <w:pPr>
        <w:numPr>
          <w:ilvl w:val="0"/>
          <w:numId w:val="25"/>
        </w:numPr>
        <w:tabs>
          <w:tab w:val="left" w:pos="1860"/>
        </w:tabs>
        <w:spacing w:after="0" w:line="624" w:lineRule="exact"/>
        <w:ind w:left="1440" w:right="298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大门</w:t>
      </w:r>
      <w:r>
        <w:rPr>
          <w:rFonts w:ascii="宋体" w:eastAsia="宋体" w:hAnsi="宋体" w:cs="宋体"/>
          <w:color w:val="auto"/>
          <w:sz w:val="36"/>
          <w:szCs w:val="36"/>
        </w:rPr>
        <w:t>进出</w:t>
      </w:r>
      <w:r>
        <w:rPr>
          <w:rFonts w:ascii="宋体" w:eastAsia="宋体" w:hAnsi="宋体" w:cs="宋体"/>
          <w:color w:val="auto"/>
          <w:sz w:val="36"/>
          <w:szCs w:val="36"/>
        </w:rPr>
        <w:t>口及</w:t>
      </w:r>
      <w:r>
        <w:rPr>
          <w:rFonts w:ascii="宋体" w:eastAsia="宋体" w:hAnsi="宋体" w:cs="宋体"/>
          <w:color w:val="auto"/>
          <w:sz w:val="36"/>
          <w:szCs w:val="36"/>
        </w:rPr>
        <w:t>泊车</w:t>
      </w:r>
      <w:r>
        <w:rPr>
          <w:rFonts w:ascii="宋体" w:eastAsia="宋体" w:hAnsi="宋体" w:cs="宋体"/>
          <w:color w:val="auto"/>
          <w:sz w:val="36"/>
          <w:szCs w:val="36"/>
        </w:rPr>
        <w:t>场坡道等重要部位的雪要求随时清理，使车道不存有积雪，随下随清，保证</w:t>
      </w:r>
      <w:r>
        <w:rPr>
          <w:rFonts w:ascii="宋体" w:eastAsia="宋体" w:hAnsi="宋体" w:cs="宋体"/>
          <w:color w:val="auto"/>
          <w:sz w:val="36"/>
          <w:szCs w:val="36"/>
        </w:rPr>
        <w:t>进出</w:t>
      </w:r>
      <w:r>
        <w:rPr>
          <w:rFonts w:ascii="宋体" w:eastAsia="宋体" w:hAnsi="宋体" w:cs="宋体"/>
          <w:color w:val="auto"/>
          <w:sz w:val="36"/>
          <w:szCs w:val="36"/>
        </w:rPr>
        <w:t>车辆的</w:t>
      </w:r>
      <w:r>
        <w:rPr>
          <w:rFonts w:ascii="宋体" w:eastAsia="宋体" w:hAnsi="宋体" w:cs="宋体"/>
          <w:color w:val="auto"/>
          <w:sz w:val="36"/>
          <w:szCs w:val="36"/>
        </w:rPr>
        <w:t>平安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numPr>
          <w:ilvl w:val="0"/>
          <w:numId w:val="25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其余</w:t>
      </w:r>
      <w:r>
        <w:rPr>
          <w:rFonts w:ascii="宋体" w:eastAsia="宋体" w:hAnsi="宋体" w:cs="宋体"/>
          <w:color w:val="auto"/>
          <w:sz w:val="36"/>
          <w:szCs w:val="36"/>
        </w:rPr>
        <w:t>部位要求雪停后</w:t>
      </w:r>
      <w:r>
        <w:rPr>
          <w:rFonts w:ascii="宋体" w:eastAsia="宋体" w:hAnsi="宋体" w:cs="宋体"/>
          <w:color w:val="auto"/>
          <w:sz w:val="36"/>
          <w:szCs w:val="36"/>
        </w:rPr>
        <w:t>立刻</w:t>
      </w:r>
      <w:r>
        <w:rPr>
          <w:rFonts w:ascii="宋体" w:eastAsia="宋体" w:hAnsi="宋体" w:cs="宋体"/>
          <w:color w:val="auto"/>
          <w:sz w:val="36"/>
          <w:szCs w:val="36"/>
        </w:rPr>
        <w:t>清扫</w:t>
      </w:r>
      <w:r>
        <w:rPr>
          <w:rFonts w:ascii="宋体" w:eastAsia="宋体" w:hAnsi="宋体" w:cs="宋体"/>
          <w:color w:val="auto"/>
          <w:sz w:val="36"/>
          <w:szCs w:val="36"/>
        </w:rPr>
        <w:t>。业主出行的必经道路应在四小时内清</w:t>
      </w:r>
    </w:p>
    <w:p>
      <w:pPr>
        <w:tabs>
          <w:tab w:val="left" w:pos="81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理</w:t>
      </w:r>
      <w:r>
        <w:rPr>
          <w:rFonts w:ascii="宋体" w:eastAsia="宋体" w:hAnsi="宋体" w:cs="宋体"/>
          <w:color w:val="auto"/>
          <w:sz w:val="36"/>
          <w:szCs w:val="36"/>
        </w:rPr>
        <w:t>干净</w:t>
      </w:r>
      <w:r>
        <w:rPr>
          <w:rFonts w:ascii="宋体" w:eastAsia="宋体" w:hAnsi="宋体" w:cs="宋体"/>
          <w:color w:val="auto"/>
          <w:sz w:val="36"/>
          <w:szCs w:val="36"/>
        </w:rPr>
        <w:t>；园区</w:t>
      </w:r>
      <w:r>
        <w:rPr>
          <w:rFonts w:ascii="宋体" w:eastAsia="宋体" w:hAnsi="宋体" w:cs="宋体"/>
          <w:color w:val="auto"/>
          <w:sz w:val="36"/>
          <w:szCs w:val="36"/>
        </w:rPr>
        <w:t>阻碍</w:t>
      </w:r>
      <w:r>
        <w:rPr>
          <w:rFonts w:ascii="宋体" w:eastAsia="宋体" w:hAnsi="宋体" w:cs="宋体"/>
          <w:color w:val="auto"/>
          <w:sz w:val="36"/>
          <w:szCs w:val="36"/>
        </w:rPr>
        <w:t>生活的积雪保证在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36 </w:t>
      </w:r>
      <w:r>
        <w:rPr>
          <w:rFonts w:ascii="宋体" w:eastAsia="宋体" w:hAnsi="宋体" w:cs="宋体"/>
          <w:color w:val="auto"/>
          <w:sz w:val="36"/>
          <w:szCs w:val="36"/>
        </w:rPr>
        <w:t>小时内清理</w:t>
      </w:r>
      <w:r>
        <w:rPr>
          <w:rFonts w:ascii="宋体" w:eastAsia="宋体" w:hAnsi="宋体" w:cs="宋体"/>
          <w:color w:val="auto"/>
          <w:sz w:val="36"/>
          <w:szCs w:val="36"/>
        </w:rPr>
        <w:t>干净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numPr>
          <w:ilvl w:val="0"/>
          <w:numId w:val="26"/>
        </w:numPr>
        <w:tabs>
          <w:tab w:val="left" w:pos="1860"/>
        </w:tabs>
        <w:spacing w:after="0" w:line="688" w:lineRule="exact"/>
        <w:ind w:left="1440" w:right="2980"/>
        <w:rPr>
          <w:rFonts w:ascii="宋体" w:eastAsia="宋体" w:hAnsi="宋体" w:cs="宋体"/>
          <w:color w:val="auto"/>
          <w:sz w:val="36"/>
          <w:szCs w:val="36"/>
        </w:rPr>
        <w:sectPr>
          <w:pgSz w:w="19120" w:h="27060" w:orient="portrait"/>
          <w:pgMar w:top="1431" w:right="1440" w:bottom="1440" w:left="1440" w:header="0" w:footer="0" w:gutter="0"/>
          <w:pgNumType w:start="21"/>
          <w:cols w:num="1" w:space="708" w:equalWidth="0">
            <w:col w:w="16240" w:space="0"/>
          </w:cols>
        </w:sect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屋面积雪的清理，以保证屋面不渗漏为原</w:t>
      </w:r>
      <w:r>
        <w:rPr>
          <w:rFonts w:ascii="宋体" w:eastAsia="宋体" w:hAnsi="宋体" w:cs="宋体"/>
          <w:color w:val="auto"/>
          <w:sz w:val="36"/>
          <w:szCs w:val="36"/>
        </w:rPr>
        <w:t>那么</w:t>
      </w:r>
      <w:r>
        <w:rPr>
          <w:rFonts w:ascii="宋体" w:eastAsia="宋体" w:hAnsi="宋体" w:cs="宋体"/>
          <w:color w:val="auto"/>
          <w:sz w:val="36"/>
          <w:szCs w:val="36"/>
        </w:rPr>
        <w:t>，要求雪停后</w:t>
      </w:r>
      <w:r>
        <w:rPr>
          <w:rFonts w:ascii="宋体" w:eastAsia="宋体" w:hAnsi="宋体" w:cs="宋体"/>
          <w:color w:val="auto"/>
          <w:sz w:val="36"/>
          <w:szCs w:val="36"/>
        </w:rPr>
        <w:t>立刻</w:t>
      </w:r>
      <w:r>
        <w:rPr>
          <w:rFonts w:ascii="宋体" w:eastAsia="宋体" w:hAnsi="宋体" w:cs="宋体"/>
          <w:color w:val="auto"/>
          <w:sz w:val="36"/>
          <w:szCs w:val="36"/>
        </w:rPr>
        <w:t>清扫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6"/>
          <w:szCs w:val="36"/>
        </w:rPr>
        <w:t>假设</w:t>
      </w:r>
      <w:r>
        <w:rPr>
          <w:rFonts w:ascii="宋体" w:eastAsia="宋体" w:hAnsi="宋体" w:cs="宋体"/>
          <w:color w:val="auto"/>
          <w:sz w:val="36"/>
          <w:szCs w:val="36"/>
        </w:rPr>
        <w:t>雨夹雪，边</w:t>
      </w:r>
      <w:r>
        <w:rPr>
          <w:rFonts w:ascii="宋体" w:eastAsia="宋体" w:hAnsi="宋体" w:cs="宋体"/>
          <w:color w:val="auto"/>
          <w:sz w:val="36"/>
          <w:szCs w:val="36"/>
        </w:rPr>
        <w:t>下面</w:t>
      </w:r>
      <w:r>
        <w:rPr>
          <w:rFonts w:ascii="宋体" w:eastAsia="宋体" w:hAnsi="宋体" w:cs="宋体"/>
          <w:color w:val="auto"/>
          <w:sz w:val="36"/>
          <w:szCs w:val="36"/>
        </w:rPr>
        <w:t>化，</w:t>
      </w:r>
      <w:r>
        <w:rPr>
          <w:rFonts w:ascii="宋体" w:eastAsia="宋体" w:hAnsi="宋体" w:cs="宋体"/>
          <w:color w:val="auto"/>
          <w:sz w:val="36"/>
          <w:szCs w:val="36"/>
        </w:rPr>
        <w:t>那么</w:t>
      </w:r>
      <w:r>
        <w:rPr>
          <w:rFonts w:ascii="宋体" w:eastAsia="宋体" w:hAnsi="宋体" w:cs="宋体"/>
          <w:color w:val="auto"/>
          <w:sz w:val="36"/>
          <w:szCs w:val="36"/>
        </w:rPr>
        <w:t>应随下随扫，</w:t>
      </w:r>
      <w:r>
        <w:rPr>
          <w:rFonts w:ascii="宋体" w:eastAsia="宋体" w:hAnsi="宋体" w:cs="宋体"/>
          <w:color w:val="auto"/>
          <w:sz w:val="36"/>
          <w:szCs w:val="36"/>
        </w:rPr>
        <w:t>保证</w:t>
      </w:r>
      <w:r>
        <w:rPr>
          <w:rFonts w:ascii="宋体" w:eastAsia="宋体" w:hAnsi="宋体" w:cs="宋体"/>
          <w:color w:val="auto"/>
          <w:sz w:val="36"/>
          <w:szCs w:val="36"/>
        </w:rPr>
        <w:t>屋面不积水，排气排水管处无积雪。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13" w:name="page14"/>
      <w:bookmarkEnd w:id="13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tabs>
          <w:tab w:val="left" w:pos="3040"/>
        </w:tabs>
        <w:spacing w:after="0" w:line="414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除雪</w:t>
      </w:r>
      <w:r>
        <w:rPr>
          <w:rFonts w:ascii="宋体" w:eastAsia="宋体" w:hAnsi="宋体" w:cs="宋体"/>
          <w:color w:val="auto"/>
          <w:sz w:val="35"/>
          <w:szCs w:val="35"/>
        </w:rPr>
        <w:t>达成</w:t>
      </w:r>
      <w:r>
        <w:rPr>
          <w:rFonts w:ascii="宋体" w:eastAsia="宋体" w:hAnsi="宋体" w:cs="宋体"/>
          <w:color w:val="auto"/>
          <w:sz w:val="35"/>
          <w:szCs w:val="35"/>
        </w:rPr>
        <w:t>标准：</w:t>
      </w:r>
    </w:p>
    <w:p>
      <w:pPr>
        <w:tabs>
          <w:tab w:val="left" w:pos="918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1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雪后四小时，业主出行必经通道</w:t>
      </w:r>
      <w:r>
        <w:rPr>
          <w:rFonts w:ascii="宋体" w:eastAsia="宋体" w:hAnsi="宋体" w:cs="宋体"/>
          <w:color w:val="auto"/>
          <w:sz w:val="36"/>
          <w:szCs w:val="36"/>
        </w:rPr>
        <w:t>消除</w:t>
      </w:r>
      <w:r>
        <w:rPr>
          <w:rFonts w:ascii="Helvetica" w:eastAsia="Helvetica" w:hAnsi="Helvetica" w:cs="Helvetica"/>
          <w:color w:val="auto"/>
          <w:w w:val="99"/>
          <w:sz w:val="36"/>
          <w:szCs w:val="36"/>
        </w:rPr>
        <w:t xml:space="preserve">1 </w:t>
      </w:r>
      <w:r>
        <w:rPr>
          <w:rFonts w:ascii="宋体" w:eastAsia="宋体" w:hAnsi="宋体" w:cs="宋体"/>
          <w:color w:val="auto"/>
          <w:w w:val="99"/>
          <w:sz w:val="36"/>
          <w:szCs w:val="36"/>
        </w:rPr>
        <w:t>米宽，单元门前无雪覆盖。</w:t>
      </w:r>
    </w:p>
    <w:p>
      <w:pPr>
        <w:numPr>
          <w:ilvl w:val="0"/>
          <w:numId w:val="27"/>
        </w:numPr>
        <w:tabs>
          <w:tab w:val="left" w:pos="1860"/>
        </w:tabs>
        <w:spacing w:after="0" w:line="437" w:lineRule="exact"/>
        <w:ind w:left="1860" w:hanging="420"/>
        <w:rPr>
          <w:rFonts w:ascii="宋体" w:eastAsia="宋体" w:hAnsi="宋体" w:cs="宋体"/>
          <w:color w:val="auto"/>
          <w:sz w:val="36"/>
          <w:szCs w:val="36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大门、</w:t>
      </w:r>
      <w:r>
        <w:rPr>
          <w:rFonts w:ascii="宋体" w:eastAsia="宋体" w:hAnsi="宋体" w:cs="宋体"/>
          <w:color w:val="auto"/>
          <w:sz w:val="36"/>
          <w:szCs w:val="36"/>
        </w:rPr>
        <w:t>泊车</w:t>
      </w:r>
      <w:r>
        <w:rPr>
          <w:rFonts w:ascii="宋体" w:eastAsia="宋体" w:hAnsi="宋体" w:cs="宋体"/>
          <w:color w:val="auto"/>
          <w:sz w:val="36"/>
          <w:szCs w:val="36"/>
        </w:rPr>
        <w:t>场通道及</w:t>
      </w:r>
      <w:r>
        <w:rPr>
          <w:rFonts w:ascii="宋体" w:eastAsia="宋体" w:hAnsi="宋体" w:cs="宋体"/>
          <w:color w:val="auto"/>
          <w:sz w:val="36"/>
          <w:szCs w:val="36"/>
        </w:rPr>
        <w:t>泊车</w:t>
      </w:r>
      <w:r>
        <w:rPr>
          <w:rFonts w:ascii="宋体" w:eastAsia="宋体" w:hAnsi="宋体" w:cs="宋体"/>
          <w:color w:val="auto"/>
          <w:sz w:val="36"/>
          <w:szCs w:val="36"/>
        </w:rPr>
        <w:t>场坡道无雪覆盖。</w:t>
      </w:r>
    </w:p>
    <w:p>
      <w:pPr>
        <w:numPr>
          <w:ilvl w:val="0"/>
          <w:numId w:val="27"/>
        </w:numPr>
        <w:tabs>
          <w:tab w:val="left" w:pos="1860"/>
        </w:tabs>
        <w:spacing w:after="0" w:line="633" w:lineRule="exact"/>
        <w:ind w:left="1440" w:right="2980"/>
        <w:rPr>
          <w:rFonts w:ascii="宋体" w:eastAsia="宋体" w:hAnsi="宋体" w:cs="宋体"/>
          <w:color w:val="auto"/>
          <w:sz w:val="35"/>
          <w:szCs w:val="35"/>
        </w:rPr>
      </w:pPr>
      <w:r>
        <w:rPr>
          <w:rFonts w:ascii="Helvetica" w:eastAsia="Helvetica" w:hAnsi="Helvetica" w:cs="Helvetica"/>
          <w:color w:val="auto"/>
          <w:sz w:val="35"/>
          <w:szCs w:val="35"/>
        </w:rPr>
        <w:t xml:space="preserve">3 </w:t>
      </w:r>
      <w:r>
        <w:rPr>
          <w:rFonts w:ascii="宋体" w:eastAsia="宋体" w:hAnsi="宋体" w:cs="宋体"/>
          <w:color w:val="auto"/>
          <w:sz w:val="35"/>
          <w:szCs w:val="35"/>
        </w:rPr>
        <w:t>〕</w:t>
      </w:r>
      <w:r>
        <w:rPr>
          <w:rFonts w:ascii="宋体" w:eastAsia="宋体" w:hAnsi="宋体" w:cs="宋体"/>
          <w:color w:val="auto"/>
          <w:sz w:val="35"/>
          <w:szCs w:val="35"/>
        </w:rPr>
        <w:t>全面</w:t>
      </w:r>
      <w:r>
        <w:rPr>
          <w:rFonts w:ascii="宋体" w:eastAsia="宋体" w:hAnsi="宋体" w:cs="宋体"/>
          <w:color w:val="auto"/>
          <w:sz w:val="35"/>
          <w:szCs w:val="35"/>
        </w:rPr>
        <w:t>清扫</w:t>
      </w:r>
      <w:r>
        <w:rPr>
          <w:rFonts w:ascii="宋体" w:eastAsia="宋体" w:hAnsi="宋体" w:cs="宋体"/>
          <w:color w:val="auto"/>
          <w:sz w:val="35"/>
          <w:szCs w:val="35"/>
        </w:rPr>
        <w:t>后标准：人行通道露出边石；草坪灯露出；露天广场无雪覆盖；娱乐及</w:t>
      </w:r>
      <w:r>
        <w:rPr>
          <w:rFonts w:ascii="宋体" w:eastAsia="宋体" w:hAnsi="宋体" w:cs="宋体"/>
          <w:color w:val="auto"/>
          <w:sz w:val="35"/>
          <w:szCs w:val="35"/>
        </w:rPr>
        <w:t>歇息</w:t>
      </w:r>
      <w:r>
        <w:rPr>
          <w:rFonts w:ascii="宋体" w:eastAsia="宋体" w:hAnsi="宋体" w:cs="宋体"/>
          <w:color w:val="auto"/>
          <w:sz w:val="35"/>
          <w:szCs w:val="35"/>
        </w:rPr>
        <w:t>设备</w:t>
      </w:r>
      <w:r>
        <w:rPr>
          <w:rFonts w:ascii="宋体" w:eastAsia="宋体" w:hAnsi="宋体" w:cs="宋体"/>
          <w:color w:val="auto"/>
          <w:sz w:val="35"/>
          <w:szCs w:val="35"/>
        </w:rPr>
        <w:t>无积雪；各处积雪成型见方堆放；能运出小区的积雪</w:t>
      </w:r>
    </w:p>
    <w:p>
      <w:pPr>
        <w:spacing w:after="0" w:line="452" w:lineRule="exact"/>
        <w:ind w:left="1440"/>
        <w:rPr>
          <w:rFonts w:ascii="宋体" w:eastAsia="宋体" w:hAnsi="宋体" w:cs="宋体"/>
          <w:color w:val="auto"/>
          <w:sz w:val="35"/>
          <w:szCs w:val="35"/>
        </w:rPr>
      </w:pPr>
      <w:r>
        <w:rPr>
          <w:rFonts w:ascii="宋体" w:eastAsia="宋体" w:hAnsi="宋体" w:cs="宋体"/>
          <w:color w:val="auto"/>
          <w:sz w:val="36"/>
          <w:szCs w:val="36"/>
        </w:rPr>
        <w:t>不在园区</w:t>
      </w:r>
      <w:r>
        <w:rPr>
          <w:rFonts w:ascii="宋体" w:eastAsia="宋体" w:hAnsi="宋体" w:cs="宋体"/>
          <w:color w:val="auto"/>
          <w:sz w:val="36"/>
          <w:szCs w:val="36"/>
        </w:rPr>
        <w:t>逗留</w:t>
      </w:r>
      <w:r>
        <w:rPr>
          <w:rFonts w:ascii="宋体" w:eastAsia="宋体" w:hAnsi="宋体" w:cs="宋体"/>
          <w:color w:val="auto"/>
          <w:sz w:val="36"/>
          <w:szCs w:val="36"/>
        </w:rPr>
        <w:t>，最长不</w:t>
      </w:r>
      <w:r>
        <w:rPr>
          <w:rFonts w:ascii="宋体" w:eastAsia="宋体" w:hAnsi="宋体" w:cs="宋体"/>
          <w:color w:val="auto"/>
          <w:sz w:val="36"/>
          <w:szCs w:val="36"/>
        </w:rPr>
        <w:t>超出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72 </w:t>
      </w:r>
      <w:r>
        <w:rPr>
          <w:rFonts w:ascii="宋体" w:eastAsia="宋体" w:hAnsi="宋体" w:cs="宋体"/>
          <w:color w:val="auto"/>
          <w:sz w:val="36"/>
          <w:szCs w:val="36"/>
        </w:rPr>
        <w:t>小时。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4.2 </w:t>
      </w:r>
      <w:r>
        <w:rPr>
          <w:rFonts w:ascii="宋体" w:eastAsia="宋体" w:hAnsi="宋体" w:cs="宋体"/>
          <w:color w:val="auto"/>
          <w:sz w:val="36"/>
          <w:szCs w:val="36"/>
        </w:rPr>
        <w:t>环境消杀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4.2.1  </w:t>
      </w:r>
      <w:r>
        <w:rPr>
          <w:rFonts w:ascii="宋体" w:eastAsia="宋体" w:hAnsi="宋体" w:cs="宋体"/>
          <w:color w:val="auto"/>
          <w:sz w:val="36"/>
          <w:szCs w:val="36"/>
        </w:rPr>
        <w:t>按期</w:t>
      </w:r>
      <w:r>
        <w:rPr>
          <w:rFonts w:ascii="宋体" w:eastAsia="宋体" w:hAnsi="宋体" w:cs="宋体"/>
          <w:color w:val="auto"/>
          <w:sz w:val="36"/>
          <w:szCs w:val="36"/>
        </w:rPr>
        <w:t>进行卫生消毒灭杀，并有评估记录。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4.2.2  </w:t>
      </w:r>
      <w:r>
        <w:rPr>
          <w:rFonts w:ascii="宋体" w:eastAsia="宋体" w:hAnsi="宋体" w:cs="宋体"/>
          <w:color w:val="auto"/>
          <w:sz w:val="36"/>
          <w:szCs w:val="36"/>
        </w:rPr>
        <w:t>房子</w:t>
      </w:r>
      <w:r>
        <w:rPr>
          <w:rFonts w:ascii="宋体" w:eastAsia="宋体" w:hAnsi="宋体" w:cs="宋体"/>
          <w:color w:val="auto"/>
          <w:sz w:val="36"/>
          <w:szCs w:val="36"/>
        </w:rPr>
        <w:t>共用部位、共用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局部</w:t>
      </w:r>
      <w:r>
        <w:rPr>
          <w:rFonts w:ascii="宋体" w:eastAsia="宋体" w:hAnsi="宋体" w:cs="宋体"/>
          <w:color w:val="auto"/>
          <w:sz w:val="36"/>
          <w:szCs w:val="36"/>
        </w:rPr>
        <w:t>无白蚁害。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4.2.3  </w:t>
      </w:r>
      <w:r>
        <w:rPr>
          <w:rFonts w:ascii="宋体" w:eastAsia="宋体" w:hAnsi="宋体" w:cs="宋体"/>
          <w:color w:val="auto"/>
          <w:sz w:val="36"/>
          <w:szCs w:val="36"/>
        </w:rPr>
        <w:t>夜晚公共照明灯光</w:t>
      </w:r>
      <w:r>
        <w:rPr>
          <w:rFonts w:ascii="宋体" w:eastAsia="宋体" w:hAnsi="宋体" w:cs="宋体"/>
          <w:color w:val="auto"/>
          <w:sz w:val="36"/>
          <w:szCs w:val="36"/>
        </w:rPr>
        <w:t>邻近</w:t>
      </w:r>
      <w:r>
        <w:rPr>
          <w:rFonts w:ascii="宋体" w:eastAsia="宋体" w:hAnsi="宋体" w:cs="宋体"/>
          <w:color w:val="auto"/>
          <w:sz w:val="36"/>
          <w:szCs w:val="36"/>
        </w:rPr>
        <w:t>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蚊虫、白蚁飞舞。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4.2.4  </w:t>
      </w:r>
      <w:r>
        <w:rPr>
          <w:rFonts w:ascii="宋体" w:eastAsia="宋体" w:hAnsi="宋体" w:cs="宋体"/>
          <w:color w:val="auto"/>
          <w:sz w:val="36"/>
          <w:szCs w:val="36"/>
        </w:rPr>
        <w:t>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的鼠洞、鼠粪、鼠路。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4.2.5  </w:t>
      </w:r>
      <w:r>
        <w:rPr>
          <w:rFonts w:ascii="宋体" w:eastAsia="宋体" w:hAnsi="宋体" w:cs="宋体"/>
          <w:color w:val="auto"/>
          <w:sz w:val="36"/>
          <w:szCs w:val="36"/>
        </w:rPr>
        <w:t>投放消杀药品的场所</w:t>
      </w:r>
      <w:r>
        <w:rPr>
          <w:rFonts w:ascii="宋体" w:eastAsia="宋体" w:hAnsi="宋体" w:cs="宋体"/>
          <w:color w:val="auto"/>
          <w:sz w:val="36"/>
          <w:szCs w:val="36"/>
        </w:rPr>
        <w:t>一定</w:t>
      </w:r>
      <w:r>
        <w:rPr>
          <w:rFonts w:ascii="宋体" w:eastAsia="宋体" w:hAnsi="宋体" w:cs="宋体"/>
          <w:color w:val="auto"/>
          <w:sz w:val="36"/>
          <w:szCs w:val="36"/>
        </w:rPr>
        <w:t>设置醒目、</w:t>
      </w:r>
      <w:r>
        <w:rPr>
          <w:rFonts w:ascii="宋体" w:eastAsia="宋体" w:hAnsi="宋体" w:cs="宋体"/>
          <w:color w:val="auto"/>
          <w:sz w:val="36"/>
          <w:szCs w:val="36"/>
        </w:rPr>
        <w:t>切合</w:t>
      </w:r>
      <w:r>
        <w:rPr>
          <w:rFonts w:ascii="宋体" w:eastAsia="宋体" w:hAnsi="宋体" w:cs="宋体"/>
          <w:color w:val="auto"/>
          <w:sz w:val="36"/>
          <w:szCs w:val="36"/>
        </w:rPr>
        <w:t>消杀工作要求的</w:t>
      </w:r>
      <w:r>
        <w:rPr>
          <w:rFonts w:ascii="宋体" w:eastAsia="宋体" w:hAnsi="宋体" w:cs="宋体"/>
          <w:color w:val="auto"/>
          <w:sz w:val="36"/>
          <w:szCs w:val="36"/>
        </w:rPr>
        <w:t>警示</w:t>
      </w:r>
      <w:r>
        <w:rPr>
          <w:rFonts w:ascii="宋体" w:eastAsia="宋体" w:hAnsi="宋体" w:cs="宋体"/>
          <w:color w:val="auto"/>
          <w:sz w:val="36"/>
          <w:szCs w:val="36"/>
        </w:rPr>
        <w:t>牌，必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要时</w:t>
      </w:r>
      <w:r>
        <w:rPr>
          <w:rFonts w:ascii="宋体" w:eastAsia="宋体" w:hAnsi="宋体" w:cs="宋体"/>
          <w:color w:val="auto"/>
          <w:sz w:val="36"/>
          <w:szCs w:val="36"/>
        </w:rPr>
        <w:t>采纳</w:t>
      </w:r>
      <w:r>
        <w:rPr>
          <w:rFonts w:ascii="宋体" w:eastAsia="宋体" w:hAnsi="宋体" w:cs="宋体"/>
          <w:color w:val="auto"/>
          <w:sz w:val="36"/>
          <w:szCs w:val="36"/>
        </w:rPr>
        <w:t>有效</w:t>
      </w:r>
      <w:r>
        <w:rPr>
          <w:rFonts w:ascii="宋体" w:eastAsia="宋体" w:hAnsi="宋体" w:cs="宋体"/>
          <w:color w:val="auto"/>
          <w:sz w:val="36"/>
          <w:szCs w:val="36"/>
        </w:rPr>
        <w:t>举措</w:t>
      </w:r>
      <w:r>
        <w:rPr>
          <w:rFonts w:ascii="宋体" w:eastAsia="宋体" w:hAnsi="宋体" w:cs="宋体"/>
          <w:color w:val="auto"/>
          <w:sz w:val="36"/>
          <w:szCs w:val="36"/>
        </w:rPr>
        <w:t>防范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4.3 </w:t>
      </w:r>
      <w:r>
        <w:rPr>
          <w:rFonts w:ascii="宋体" w:eastAsia="宋体" w:hAnsi="宋体" w:cs="宋体"/>
          <w:color w:val="auto"/>
          <w:sz w:val="36"/>
          <w:szCs w:val="36"/>
        </w:rPr>
        <w:t>游泳池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4.3.1  </w:t>
      </w:r>
      <w:r>
        <w:rPr>
          <w:rFonts w:ascii="宋体" w:eastAsia="宋体" w:hAnsi="宋体" w:cs="宋体"/>
          <w:color w:val="auto"/>
          <w:sz w:val="36"/>
          <w:szCs w:val="36"/>
        </w:rPr>
        <w:t>游泳池及过</w:t>
      </w:r>
      <w:r>
        <w:rPr>
          <w:rFonts w:ascii="宋体" w:eastAsia="宋体" w:hAnsi="宋体" w:cs="宋体"/>
          <w:color w:val="auto"/>
          <w:sz w:val="36"/>
          <w:szCs w:val="36"/>
        </w:rPr>
        <w:t>水渠</w:t>
      </w:r>
      <w:r>
        <w:rPr>
          <w:rFonts w:ascii="宋体" w:eastAsia="宋体" w:hAnsi="宋体" w:cs="宋体"/>
          <w:color w:val="auto"/>
          <w:sz w:val="36"/>
          <w:szCs w:val="36"/>
        </w:rPr>
        <w:t>无青苔、砂粒等异物。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4.3.2  </w:t>
      </w:r>
      <w:r>
        <w:rPr>
          <w:rFonts w:ascii="宋体" w:eastAsia="宋体" w:hAnsi="宋体" w:cs="宋体"/>
          <w:color w:val="auto"/>
          <w:sz w:val="36"/>
          <w:szCs w:val="36"/>
        </w:rPr>
        <w:t>泳池</w:t>
      </w:r>
      <w:r>
        <w:rPr>
          <w:rFonts w:ascii="宋体" w:eastAsia="宋体" w:hAnsi="宋体" w:cs="宋体"/>
          <w:color w:val="auto"/>
          <w:sz w:val="36"/>
          <w:szCs w:val="36"/>
        </w:rPr>
        <w:t>四周</w:t>
      </w:r>
      <w:r>
        <w:rPr>
          <w:rFonts w:ascii="宋体" w:eastAsia="宋体" w:hAnsi="宋体" w:cs="宋体"/>
          <w:color w:val="auto"/>
          <w:sz w:val="36"/>
          <w:szCs w:val="36"/>
        </w:rPr>
        <w:t>无</w:t>
      </w:r>
      <w:r>
        <w:rPr>
          <w:rFonts w:ascii="宋体" w:eastAsia="宋体" w:hAnsi="宋体" w:cs="宋体"/>
          <w:color w:val="auto"/>
          <w:sz w:val="36"/>
          <w:szCs w:val="36"/>
        </w:rPr>
        <w:t>尖利</w:t>
      </w:r>
      <w:r>
        <w:rPr>
          <w:rFonts w:ascii="宋体" w:eastAsia="宋体" w:hAnsi="宋体" w:cs="宋体"/>
          <w:color w:val="auto"/>
          <w:sz w:val="36"/>
          <w:szCs w:val="36"/>
        </w:rPr>
        <w:t>有棱角硬物；泳池照明灯具</w:t>
      </w:r>
      <w:r>
        <w:rPr>
          <w:rFonts w:ascii="宋体" w:eastAsia="宋体" w:hAnsi="宋体" w:cs="宋体"/>
          <w:color w:val="auto"/>
          <w:sz w:val="36"/>
          <w:szCs w:val="36"/>
        </w:rPr>
        <w:t>完满</w:t>
      </w:r>
      <w:r>
        <w:rPr>
          <w:rFonts w:ascii="宋体" w:eastAsia="宋体" w:hAnsi="宋体" w:cs="宋体"/>
          <w:color w:val="auto"/>
          <w:sz w:val="36"/>
          <w:szCs w:val="36"/>
        </w:rPr>
        <w:t>，使用</w:t>
      </w:r>
      <w:r>
        <w:rPr>
          <w:rFonts w:ascii="宋体" w:eastAsia="宋体" w:hAnsi="宋体" w:cs="宋体"/>
          <w:color w:val="auto"/>
          <w:sz w:val="36"/>
          <w:szCs w:val="36"/>
        </w:rPr>
        <w:t>平安</w:t>
      </w:r>
      <w:r>
        <w:rPr>
          <w:rFonts w:ascii="宋体" w:eastAsia="宋体" w:hAnsi="宋体" w:cs="宋体"/>
          <w:color w:val="auto"/>
          <w:sz w:val="36"/>
          <w:szCs w:val="36"/>
        </w:rPr>
        <w:t>电压。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4.3.3  </w:t>
      </w:r>
      <w:r>
        <w:rPr>
          <w:rFonts w:ascii="宋体" w:eastAsia="宋体" w:hAnsi="宋体" w:cs="宋体"/>
          <w:color w:val="auto"/>
          <w:sz w:val="36"/>
          <w:szCs w:val="36"/>
        </w:rPr>
        <w:t>配有足够救生员，在开放时间内不</w:t>
      </w:r>
      <w:r>
        <w:rPr>
          <w:rFonts w:ascii="宋体" w:eastAsia="宋体" w:hAnsi="宋体" w:cs="宋体"/>
          <w:color w:val="auto"/>
          <w:sz w:val="36"/>
          <w:szCs w:val="36"/>
        </w:rPr>
        <w:t>中断</w:t>
      </w:r>
      <w:r>
        <w:rPr>
          <w:rFonts w:ascii="宋体" w:eastAsia="宋体" w:hAnsi="宋体" w:cs="宋体"/>
          <w:color w:val="auto"/>
          <w:sz w:val="36"/>
          <w:szCs w:val="36"/>
        </w:rPr>
        <w:t>值勤，且救生员</w:t>
      </w:r>
      <w:r>
        <w:rPr>
          <w:rFonts w:ascii="宋体" w:eastAsia="宋体" w:hAnsi="宋体" w:cs="宋体"/>
          <w:color w:val="auto"/>
          <w:sz w:val="36"/>
          <w:szCs w:val="36"/>
        </w:rPr>
        <w:t>一定</w:t>
      </w:r>
      <w:r>
        <w:rPr>
          <w:rFonts w:ascii="宋体" w:eastAsia="宋体" w:hAnsi="宋体" w:cs="宋体"/>
          <w:color w:val="auto"/>
          <w:sz w:val="36"/>
          <w:szCs w:val="36"/>
        </w:rPr>
        <w:t>具备培训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合格证，体检合格证。</w:t>
      </w:r>
    </w:p>
    <w:tbl>
      <w:tblPr>
        <w:tblStyle w:val="TableNormal"/>
        <w:tblInd w:w="14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2600"/>
        <w:gridCol w:w="840"/>
        <w:gridCol w:w="720"/>
        <w:gridCol w:w="1520"/>
        <w:gridCol w:w="4640"/>
        <w:gridCol w:w="1040"/>
        <w:gridCol w:w="1020"/>
      </w:tblGrid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/>
        </w:trPr>
        <w:tc>
          <w:tcPr>
            <w:tcW w:w="920" w:type="dxa"/>
            <w:vAlign w:val="bottom"/>
          </w:tcPr>
          <w:p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4160" w:type="dxa"/>
            <w:gridSpan w:val="3"/>
            <w:vAlign w:val="bottom"/>
          </w:tcPr>
          <w:p>
            <w:pPr>
              <w:spacing w:after="0" w:line="411" w:lineRule="exact"/>
              <w:ind w:left="12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水质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清亮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透明、无异味，</w:t>
            </w:r>
          </w:p>
        </w:tc>
        <w:tc>
          <w:tcPr>
            <w:tcW w:w="6160" w:type="dxa"/>
            <w:gridSpan w:val="2"/>
            <w:vAlign w:val="bottom"/>
          </w:tcPr>
          <w:p>
            <w:pPr>
              <w:spacing w:after="0" w:line="437" w:lineRule="exact"/>
              <w:ind w:left="480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PH 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值</w:t>
            </w:r>
          </w:p>
        </w:tc>
        <w:tc>
          <w:tcPr>
            <w:tcW w:w="10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/>
        </w:trPr>
        <w:tc>
          <w:tcPr>
            <w:tcW w:w="3520" w:type="dxa"/>
            <w:gridSpan w:val="2"/>
            <w:vAlign w:val="bottom"/>
          </w:tcPr>
          <w:p>
            <w:pPr>
              <w:spacing w:after="0" w:line="411" w:lineRule="exac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，池水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浑浊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度不大于</w:t>
            </w:r>
          </w:p>
        </w:tc>
        <w:tc>
          <w:tcPr>
            <w:tcW w:w="7720" w:type="dxa"/>
            <w:gridSpan w:val="4"/>
            <w:vAlign w:val="bottom"/>
          </w:tcPr>
          <w:p>
            <w:pPr>
              <w:spacing w:after="0" w:line="437" w:lineRule="exact"/>
              <w:ind w:left="280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w w:val="91"/>
                <w:sz w:val="36"/>
                <w:szCs w:val="36"/>
              </w:rPr>
              <w:t xml:space="preserve">5 </w:t>
            </w:r>
            <w:r>
              <w:rPr>
                <w:rFonts w:ascii="宋体" w:eastAsia="宋体" w:hAnsi="宋体" w:cs="宋体"/>
                <w:color w:val="auto"/>
                <w:w w:val="91"/>
                <w:sz w:val="36"/>
                <w:szCs w:val="36"/>
              </w:rPr>
              <w:t>度或站在游泳池两岸能看清水深</w:t>
            </w:r>
            <w:r>
              <w:rPr>
                <w:rFonts w:ascii="Helvetica" w:eastAsia="Helvetica" w:hAnsi="Helvetica" w:cs="Helvetica"/>
                <w:color w:val="auto"/>
                <w:w w:val="91"/>
                <w:sz w:val="36"/>
                <w:szCs w:val="36"/>
              </w:rPr>
              <w:t xml:space="preserve">1 </w:t>
            </w:r>
            <w:r>
              <w:rPr>
                <w:rFonts w:ascii="宋体" w:eastAsia="宋体" w:hAnsi="宋体" w:cs="宋体"/>
                <w:color w:val="auto"/>
                <w:w w:val="91"/>
                <w:sz w:val="36"/>
                <w:szCs w:val="36"/>
              </w:rPr>
              <w:t>．</w:t>
            </w:r>
            <w:r>
              <w:rPr>
                <w:rFonts w:ascii="Helvetica" w:eastAsia="Helvetica" w:hAnsi="Helvetica" w:cs="Helvetica"/>
                <w:color w:val="auto"/>
                <w:w w:val="91"/>
                <w:sz w:val="36"/>
                <w:szCs w:val="36"/>
              </w:rPr>
              <w:t xml:space="preserve"> 5m</w:t>
            </w:r>
          </w:p>
        </w:tc>
        <w:tc>
          <w:tcPr>
            <w:tcW w:w="2060" w:type="dxa"/>
            <w:gridSpan w:val="2"/>
            <w:vAlign w:val="bottom"/>
          </w:tcPr>
          <w:p>
            <w:pPr>
              <w:spacing w:after="0" w:line="411" w:lineRule="exact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的池底四、</w:t>
            </w: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/>
        </w:trPr>
        <w:tc>
          <w:tcPr>
            <w:tcW w:w="3520" w:type="dxa"/>
            <w:gridSpan w:val="2"/>
            <w:vAlign w:val="bottom"/>
          </w:tcPr>
          <w:p>
            <w:pPr>
              <w:spacing w:after="0" w:line="411" w:lineRule="exac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五泳道线。</w:t>
            </w: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46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/>
        </w:trPr>
        <w:tc>
          <w:tcPr>
            <w:tcW w:w="920" w:type="dxa"/>
            <w:vAlign w:val="bottom"/>
          </w:tcPr>
          <w:p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440" w:type="dxa"/>
            <w:gridSpan w:val="2"/>
            <w:vAlign w:val="bottom"/>
          </w:tcPr>
          <w:p>
            <w:pPr>
              <w:spacing w:after="0" w:line="411" w:lineRule="exact"/>
              <w:ind w:left="14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泳池尿素浓度不大于</w:t>
            </w:r>
          </w:p>
        </w:tc>
        <w:tc>
          <w:tcPr>
            <w:tcW w:w="6880" w:type="dxa"/>
            <w:gridSpan w:val="3"/>
            <w:vAlign w:val="bottom"/>
          </w:tcPr>
          <w:p>
            <w:pPr>
              <w:spacing w:after="0" w:line="437" w:lineRule="exact"/>
              <w:ind w:left="540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3.5 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毫克</w:t>
            </w: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 / 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升。泳池细菌总数不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超出</w:t>
            </w:r>
          </w:p>
        </w:tc>
        <w:tc>
          <w:tcPr>
            <w:tcW w:w="1040" w:type="dxa"/>
            <w:vAlign w:val="bottom"/>
          </w:tcPr>
          <w:p>
            <w:pPr>
              <w:spacing w:after="0"/>
              <w:ind w:right="20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>1000</w:t>
            </w:r>
          </w:p>
        </w:tc>
        <w:tc>
          <w:tcPr>
            <w:tcW w:w="1020" w:type="dxa"/>
            <w:vAlign w:val="bottom"/>
          </w:tcPr>
          <w:p>
            <w:pPr>
              <w:spacing w:after="0" w:line="437" w:lineRule="exact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w w:val="97"/>
                <w:sz w:val="36"/>
                <w:szCs w:val="36"/>
              </w:rPr>
              <w:t>个</w:t>
            </w:r>
            <w:r>
              <w:rPr>
                <w:rFonts w:ascii="Helvetica" w:eastAsia="Helvetica" w:hAnsi="Helvetica" w:cs="Helvetica"/>
                <w:color w:val="auto"/>
                <w:w w:val="97"/>
                <w:sz w:val="36"/>
                <w:szCs w:val="36"/>
              </w:rPr>
              <w:t xml:space="preserve"> / </w:t>
            </w:r>
            <w:r>
              <w:rPr>
                <w:rFonts w:ascii="宋体" w:eastAsia="宋体" w:hAnsi="宋体" w:cs="宋体"/>
                <w:color w:val="auto"/>
                <w:w w:val="97"/>
                <w:sz w:val="36"/>
                <w:szCs w:val="36"/>
              </w:rPr>
              <w:t>毫</w:t>
            </w: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/>
        </w:trPr>
        <w:tc>
          <w:tcPr>
            <w:tcW w:w="4360" w:type="dxa"/>
            <w:gridSpan w:val="3"/>
            <w:vAlign w:val="bottom"/>
          </w:tcPr>
          <w:p>
            <w:pPr>
              <w:spacing w:after="0" w:line="411" w:lineRule="exac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升。大肠杆菌含量不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超出</w:t>
            </w:r>
          </w:p>
        </w:tc>
        <w:tc>
          <w:tcPr>
            <w:tcW w:w="720" w:type="dxa"/>
            <w:vAlign w:val="bottom"/>
          </w:tcPr>
          <w:p>
            <w:pPr>
              <w:spacing w:after="0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>18</w:t>
            </w:r>
          </w:p>
        </w:tc>
        <w:tc>
          <w:tcPr>
            <w:tcW w:w="1520" w:type="dxa"/>
            <w:vAlign w:val="bottom"/>
          </w:tcPr>
          <w:p>
            <w:pPr>
              <w:spacing w:after="0" w:line="437" w:lineRule="exact"/>
              <w:ind w:left="14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个</w:t>
            </w: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/ 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升。</w:t>
            </w:r>
          </w:p>
        </w:tc>
        <w:tc>
          <w:tcPr>
            <w:tcW w:w="46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/>
        </w:trPr>
        <w:tc>
          <w:tcPr>
            <w:tcW w:w="920" w:type="dxa"/>
            <w:vAlign w:val="bottom"/>
          </w:tcPr>
          <w:p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440" w:type="dxa"/>
            <w:gridSpan w:val="2"/>
            <w:vAlign w:val="bottom"/>
          </w:tcPr>
          <w:p>
            <w:pPr>
              <w:spacing w:after="0" w:line="411" w:lineRule="exact"/>
              <w:ind w:left="12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游离余氯应保持在</w:t>
            </w:r>
          </w:p>
        </w:tc>
        <w:tc>
          <w:tcPr>
            <w:tcW w:w="720" w:type="dxa"/>
            <w:vAlign w:val="bottom"/>
          </w:tcPr>
          <w:p>
            <w:pPr>
              <w:spacing w:after="0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>0.3</w:t>
            </w:r>
          </w:p>
        </w:tc>
        <w:tc>
          <w:tcPr>
            <w:tcW w:w="7200" w:type="dxa"/>
            <w:gridSpan w:val="3"/>
            <w:vAlign w:val="bottom"/>
          </w:tcPr>
          <w:p>
            <w:pPr>
              <w:spacing w:after="0" w:line="437" w:lineRule="exact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毫克</w:t>
            </w: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 / 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升</w:t>
            </w: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 --0.5  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毫克</w:t>
            </w: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 / 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升，化合余氯应保持在</w:t>
            </w:r>
          </w:p>
        </w:tc>
        <w:tc>
          <w:tcPr>
            <w:tcW w:w="1020" w:type="dxa"/>
            <w:vAlign w:val="bottom"/>
          </w:tcPr>
          <w:p>
            <w:pPr>
              <w:spacing w:after="0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>1.0</w:t>
            </w: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/>
        </w:trPr>
        <w:tc>
          <w:tcPr>
            <w:tcW w:w="3520" w:type="dxa"/>
            <w:gridSpan w:val="2"/>
            <w:vAlign w:val="bottom"/>
          </w:tcPr>
          <w:p>
            <w:pPr>
              <w:spacing w:after="0" w:line="437" w:lineRule="exac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毫克</w:t>
            </w: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 / 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升以上。</w:t>
            </w: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46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920" w:type="dxa"/>
            <w:vAlign w:val="bottom"/>
          </w:tcPr>
          <w:p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5680" w:type="dxa"/>
            <w:gridSpan w:val="4"/>
            <w:vAlign w:val="bottom"/>
          </w:tcPr>
          <w:p>
            <w:pPr>
              <w:spacing w:after="0" w:line="411" w:lineRule="exact"/>
              <w:ind w:left="18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冬天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室内泳池池水温度控制在</w:t>
            </w:r>
          </w:p>
        </w:tc>
        <w:tc>
          <w:tcPr>
            <w:tcW w:w="6700" w:type="dxa"/>
            <w:gridSpan w:val="3"/>
            <w:vAlign w:val="bottom"/>
          </w:tcPr>
          <w:p>
            <w:pPr>
              <w:spacing w:after="0" w:line="437" w:lineRule="exact"/>
              <w:ind w:right="440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w w:val="98"/>
                <w:sz w:val="36"/>
                <w:szCs w:val="36"/>
              </w:rPr>
              <w:t xml:space="preserve">22 </w:t>
            </w:r>
            <w:r>
              <w:rPr>
                <w:rFonts w:ascii="宋体" w:eastAsia="宋体" w:hAnsi="宋体" w:cs="宋体"/>
                <w:color w:val="auto"/>
                <w:w w:val="98"/>
                <w:sz w:val="36"/>
                <w:szCs w:val="36"/>
              </w:rPr>
              <w:t>—</w:t>
            </w:r>
            <w:r>
              <w:rPr>
                <w:rFonts w:ascii="Helvetica" w:eastAsia="Helvetica" w:hAnsi="Helvetica" w:cs="Helvetica"/>
                <w:color w:val="auto"/>
                <w:w w:val="98"/>
                <w:sz w:val="36"/>
                <w:szCs w:val="36"/>
              </w:rPr>
              <w:t xml:space="preserve"> 26 </w:t>
            </w:r>
            <w:r>
              <w:rPr>
                <w:rFonts w:ascii="宋体" w:eastAsia="宋体" w:hAnsi="宋体" w:cs="宋体"/>
                <w:color w:val="auto"/>
                <w:w w:val="98"/>
                <w:sz w:val="36"/>
                <w:szCs w:val="36"/>
              </w:rPr>
              <w:t>℃摄氏度之间，室内</w:t>
            </w:r>
            <w:r>
              <w:rPr>
                <w:rFonts w:ascii="宋体" w:eastAsia="宋体" w:hAnsi="宋体" w:cs="宋体"/>
                <w:color w:val="auto"/>
                <w:w w:val="98"/>
                <w:sz w:val="36"/>
                <w:szCs w:val="36"/>
              </w:rPr>
              <w:t>小孩</w:t>
            </w:r>
            <w:r>
              <w:rPr>
                <w:rFonts w:ascii="宋体" w:eastAsia="宋体" w:hAnsi="宋体" w:cs="宋体"/>
                <w:color w:val="auto"/>
                <w:w w:val="98"/>
                <w:sz w:val="36"/>
                <w:szCs w:val="36"/>
              </w:rPr>
              <w:t>池应</w:t>
            </w: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/>
        </w:trPr>
        <w:tc>
          <w:tcPr>
            <w:tcW w:w="6600" w:type="dxa"/>
            <w:gridSpan w:val="5"/>
            <w:vAlign w:val="bottom"/>
          </w:tcPr>
          <w:p>
            <w:pPr>
              <w:spacing w:after="0" w:line="437" w:lineRule="exac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w w:val="99"/>
                <w:sz w:val="36"/>
                <w:szCs w:val="36"/>
              </w:rPr>
              <w:t>在</w:t>
            </w:r>
            <w:r>
              <w:rPr>
                <w:rFonts w:ascii="Helvetica" w:eastAsia="Helvetica" w:hAnsi="Helvetica" w:cs="Helvetica"/>
                <w:color w:val="auto"/>
                <w:w w:val="99"/>
                <w:sz w:val="36"/>
                <w:szCs w:val="36"/>
              </w:rPr>
              <w:t xml:space="preserve"> 24 </w:t>
            </w:r>
            <w:r>
              <w:rPr>
                <w:rFonts w:ascii="宋体" w:eastAsia="宋体" w:hAnsi="宋体" w:cs="宋体"/>
                <w:color w:val="auto"/>
                <w:w w:val="99"/>
                <w:sz w:val="36"/>
                <w:szCs w:val="36"/>
              </w:rPr>
              <w:t>—</w:t>
            </w:r>
            <w:r>
              <w:rPr>
                <w:rFonts w:ascii="Helvetica" w:eastAsia="Helvetica" w:hAnsi="Helvetica" w:cs="Helvetica"/>
                <w:color w:val="auto"/>
                <w:w w:val="99"/>
                <w:sz w:val="36"/>
                <w:szCs w:val="36"/>
              </w:rPr>
              <w:t xml:space="preserve"> 28 </w:t>
            </w:r>
            <w:r>
              <w:rPr>
                <w:rFonts w:ascii="宋体" w:eastAsia="宋体" w:hAnsi="宋体" w:cs="宋体"/>
                <w:color w:val="auto"/>
                <w:w w:val="99"/>
                <w:sz w:val="36"/>
                <w:szCs w:val="36"/>
              </w:rPr>
              <w:t>℃之间，</w:t>
            </w:r>
            <w:r>
              <w:rPr>
                <w:rFonts w:ascii="宋体" w:eastAsia="宋体" w:hAnsi="宋体" w:cs="宋体"/>
                <w:color w:val="auto"/>
                <w:w w:val="99"/>
                <w:sz w:val="36"/>
                <w:szCs w:val="36"/>
              </w:rPr>
              <w:t>冬天</w:t>
            </w:r>
            <w:r>
              <w:rPr>
                <w:rFonts w:ascii="宋体" w:eastAsia="宋体" w:hAnsi="宋体" w:cs="宋体"/>
                <w:color w:val="auto"/>
                <w:w w:val="99"/>
                <w:sz w:val="36"/>
                <w:szCs w:val="36"/>
              </w:rPr>
              <w:t>室温应高于水温</w:t>
            </w:r>
          </w:p>
        </w:tc>
        <w:tc>
          <w:tcPr>
            <w:tcW w:w="4640" w:type="dxa"/>
            <w:vAlign w:val="bottom"/>
          </w:tcPr>
          <w:p>
            <w:pPr>
              <w:spacing w:after="0" w:line="437" w:lineRule="exact"/>
              <w:ind w:left="760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>1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—</w:t>
            </w: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 2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℃。</w:t>
            </w:r>
          </w:p>
        </w:tc>
        <w:tc>
          <w:tcPr>
            <w:tcW w:w="10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</w:tbl>
    <w:p>
      <w:pPr>
        <w:sectPr>
          <w:pgSz w:w="19120" w:h="27060" w:orient="portrait"/>
          <w:pgMar w:top="1431" w:right="1440" w:bottom="1440" w:left="1440" w:header="0" w:footer="0" w:gutter="0"/>
          <w:pgNumType w:start="22"/>
          <w:cols w:num="1" w:space="708" w:equalWidth="0">
            <w:col w:w="16240" w:space="0"/>
          </w:cols>
        </w:sectPr>
      </w:pP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14" w:name="page15"/>
      <w:bookmarkEnd w:id="14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4.4 </w:t>
      </w:r>
      <w:r>
        <w:rPr>
          <w:rFonts w:ascii="宋体" w:eastAsia="宋体" w:hAnsi="宋体" w:cs="宋体"/>
          <w:color w:val="auto"/>
          <w:sz w:val="36"/>
          <w:szCs w:val="36"/>
        </w:rPr>
        <w:t>会所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4.4.1  </w:t>
      </w:r>
      <w:r>
        <w:rPr>
          <w:rFonts w:ascii="宋体" w:eastAsia="宋体" w:hAnsi="宋体" w:cs="宋体"/>
          <w:color w:val="auto"/>
          <w:sz w:val="36"/>
          <w:szCs w:val="36"/>
        </w:rPr>
        <w:t>健身房、乒乓球室、桌球室、壁球室、</w:t>
      </w:r>
      <w:r>
        <w:rPr>
          <w:rFonts w:ascii="宋体" w:eastAsia="宋体" w:hAnsi="宋体" w:cs="宋体"/>
          <w:color w:val="auto"/>
          <w:sz w:val="36"/>
          <w:szCs w:val="36"/>
        </w:rPr>
        <w:t>小孩</w:t>
      </w:r>
      <w:r>
        <w:rPr>
          <w:rFonts w:ascii="宋体" w:eastAsia="宋体" w:hAnsi="宋体" w:cs="宋体"/>
          <w:color w:val="auto"/>
          <w:sz w:val="36"/>
          <w:szCs w:val="36"/>
        </w:rPr>
        <w:t>娱乐室等要求室内空气清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新；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完满</w:t>
      </w:r>
      <w:r>
        <w:rPr>
          <w:rFonts w:ascii="宋体" w:eastAsia="宋体" w:hAnsi="宋体" w:cs="宋体"/>
          <w:color w:val="auto"/>
          <w:sz w:val="36"/>
          <w:szCs w:val="36"/>
        </w:rPr>
        <w:t>无</w:t>
      </w:r>
      <w:r>
        <w:rPr>
          <w:rFonts w:ascii="宋体" w:eastAsia="宋体" w:hAnsi="宋体" w:cs="宋体"/>
          <w:color w:val="auto"/>
          <w:sz w:val="36"/>
          <w:szCs w:val="36"/>
        </w:rPr>
        <w:t>损坏</w:t>
      </w:r>
      <w:r>
        <w:rPr>
          <w:rFonts w:ascii="宋体" w:eastAsia="宋体" w:hAnsi="宋体" w:cs="宋体"/>
          <w:color w:val="auto"/>
          <w:sz w:val="36"/>
          <w:szCs w:val="36"/>
        </w:rPr>
        <w:t>，无利角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针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；</w:t>
      </w:r>
      <w:r>
        <w:rPr>
          <w:rFonts w:ascii="宋体" w:eastAsia="宋体" w:hAnsi="宋体" w:cs="宋体"/>
          <w:color w:val="auto"/>
          <w:sz w:val="36"/>
          <w:szCs w:val="36"/>
        </w:rPr>
        <w:t>物件</w:t>
      </w:r>
      <w:r>
        <w:rPr>
          <w:rFonts w:ascii="宋体" w:eastAsia="宋体" w:hAnsi="宋体" w:cs="宋体"/>
          <w:color w:val="auto"/>
          <w:sz w:val="36"/>
          <w:szCs w:val="36"/>
        </w:rPr>
        <w:t>分类摆放、</w:t>
      </w:r>
      <w:r>
        <w:rPr>
          <w:rFonts w:ascii="宋体" w:eastAsia="宋体" w:hAnsi="宋体" w:cs="宋体"/>
          <w:color w:val="auto"/>
          <w:sz w:val="36"/>
          <w:szCs w:val="36"/>
        </w:rPr>
        <w:t>齐整</w:t>
      </w:r>
      <w:r>
        <w:rPr>
          <w:rFonts w:ascii="宋体" w:eastAsia="宋体" w:hAnsi="宋体" w:cs="宋体"/>
          <w:color w:val="auto"/>
          <w:sz w:val="36"/>
          <w:szCs w:val="36"/>
        </w:rPr>
        <w:t>干净</w:t>
      </w:r>
      <w:r>
        <w:rPr>
          <w:rFonts w:ascii="宋体" w:eastAsia="宋体" w:hAnsi="宋体" w:cs="宋体"/>
          <w:color w:val="auto"/>
          <w:sz w:val="36"/>
          <w:szCs w:val="36"/>
        </w:rPr>
        <w:t>；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组合类</w:t>
      </w:r>
      <w:r>
        <w:rPr>
          <w:rFonts w:ascii="宋体" w:eastAsia="宋体" w:hAnsi="宋体" w:cs="宋体"/>
          <w:color w:val="auto"/>
          <w:sz w:val="36"/>
          <w:szCs w:val="36"/>
        </w:rPr>
        <w:t>器械</w:t>
      </w:r>
      <w:r>
        <w:rPr>
          <w:rFonts w:ascii="宋体" w:eastAsia="宋体" w:hAnsi="宋体" w:cs="宋体"/>
          <w:color w:val="auto"/>
          <w:sz w:val="36"/>
          <w:szCs w:val="36"/>
        </w:rPr>
        <w:t>各活动</w:t>
      </w:r>
      <w:r>
        <w:rPr>
          <w:rFonts w:ascii="宋体" w:eastAsia="宋体" w:hAnsi="宋体" w:cs="宋体"/>
          <w:color w:val="auto"/>
          <w:sz w:val="36"/>
          <w:szCs w:val="36"/>
        </w:rPr>
        <w:t>连结</w:t>
      </w:r>
      <w:r>
        <w:rPr>
          <w:rFonts w:ascii="宋体" w:eastAsia="宋体" w:hAnsi="宋体" w:cs="宋体"/>
          <w:color w:val="auto"/>
          <w:sz w:val="36"/>
          <w:szCs w:val="36"/>
        </w:rPr>
        <w:t>部位结实、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平安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巩固</w:t>
      </w:r>
      <w:r>
        <w:rPr>
          <w:rFonts w:ascii="宋体" w:eastAsia="宋体" w:hAnsi="宋体" w:cs="宋体"/>
          <w:color w:val="auto"/>
          <w:sz w:val="36"/>
          <w:szCs w:val="36"/>
        </w:rPr>
        <w:t>、无松脱，转动部位有</w:t>
      </w:r>
      <w:r>
        <w:rPr>
          <w:rFonts w:ascii="宋体" w:eastAsia="宋体" w:hAnsi="宋体" w:cs="宋体"/>
          <w:color w:val="auto"/>
          <w:sz w:val="36"/>
          <w:szCs w:val="36"/>
        </w:rPr>
        <w:t>防范</w:t>
      </w:r>
      <w:r>
        <w:rPr>
          <w:rFonts w:ascii="宋体" w:eastAsia="宋体" w:hAnsi="宋体" w:cs="宋体"/>
          <w:color w:val="auto"/>
          <w:sz w:val="36"/>
          <w:szCs w:val="36"/>
        </w:rPr>
        <w:t>罩；有使用说明或提示性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，标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识安装</w:t>
      </w:r>
      <w:r>
        <w:rPr>
          <w:rFonts w:ascii="宋体" w:eastAsia="宋体" w:hAnsi="宋体" w:cs="宋体"/>
          <w:color w:val="auto"/>
          <w:sz w:val="36"/>
          <w:szCs w:val="36"/>
        </w:rPr>
        <w:t>地点</w:t>
      </w:r>
      <w:r>
        <w:rPr>
          <w:rFonts w:ascii="宋体" w:eastAsia="宋体" w:hAnsi="宋体" w:cs="宋体"/>
          <w:color w:val="auto"/>
          <w:sz w:val="36"/>
          <w:szCs w:val="36"/>
        </w:rPr>
        <w:t>适合</w:t>
      </w:r>
      <w:r>
        <w:rPr>
          <w:rFonts w:ascii="宋体" w:eastAsia="宋体" w:hAnsi="宋体" w:cs="宋体"/>
          <w:color w:val="auto"/>
          <w:sz w:val="36"/>
          <w:szCs w:val="36"/>
        </w:rPr>
        <w:t>、醒目，</w:t>
      </w:r>
      <w:r>
        <w:rPr>
          <w:rFonts w:ascii="宋体" w:eastAsia="宋体" w:hAnsi="宋体" w:cs="宋体"/>
          <w:color w:val="auto"/>
          <w:sz w:val="36"/>
          <w:szCs w:val="36"/>
        </w:rPr>
        <w:t>清楚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完好</w:t>
      </w:r>
      <w:r>
        <w:rPr>
          <w:rFonts w:ascii="宋体" w:eastAsia="宋体" w:hAnsi="宋体" w:cs="宋体"/>
          <w:color w:val="auto"/>
          <w:sz w:val="36"/>
          <w:szCs w:val="36"/>
        </w:rPr>
        <w:t>；</w:t>
      </w:r>
      <w:r>
        <w:rPr>
          <w:rFonts w:ascii="宋体" w:eastAsia="宋体" w:hAnsi="宋体" w:cs="宋体"/>
          <w:color w:val="auto"/>
          <w:sz w:val="36"/>
          <w:szCs w:val="36"/>
        </w:rPr>
        <w:t>各种</w:t>
      </w:r>
      <w:r>
        <w:rPr>
          <w:rFonts w:ascii="宋体" w:eastAsia="宋体" w:hAnsi="宋体" w:cs="宋体"/>
          <w:color w:val="auto"/>
          <w:sz w:val="36"/>
          <w:szCs w:val="36"/>
        </w:rPr>
        <w:t>器械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等呈本色、无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尘埃</w:t>
      </w:r>
      <w:r>
        <w:rPr>
          <w:rFonts w:ascii="宋体" w:eastAsia="宋体" w:hAnsi="宋体" w:cs="宋体"/>
          <w:color w:val="auto"/>
          <w:sz w:val="36"/>
          <w:szCs w:val="36"/>
        </w:rPr>
        <w:t>、污迹。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4.4.2  </w:t>
      </w:r>
      <w:r>
        <w:rPr>
          <w:rFonts w:ascii="宋体" w:eastAsia="宋体" w:hAnsi="宋体" w:cs="宋体"/>
          <w:color w:val="auto"/>
          <w:sz w:val="36"/>
          <w:szCs w:val="36"/>
        </w:rPr>
        <w:t>棋牌室、音像室、阅览室等娱乐场所要求空气</w:t>
      </w:r>
      <w:r>
        <w:rPr>
          <w:rFonts w:ascii="宋体" w:eastAsia="宋体" w:hAnsi="宋体" w:cs="宋体"/>
          <w:color w:val="auto"/>
          <w:sz w:val="36"/>
          <w:szCs w:val="36"/>
        </w:rPr>
        <w:t>清爽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6"/>
          <w:szCs w:val="36"/>
        </w:rPr>
        <w:t>物件</w:t>
      </w:r>
      <w:r>
        <w:rPr>
          <w:rFonts w:ascii="宋体" w:eastAsia="宋体" w:hAnsi="宋体" w:cs="宋体"/>
          <w:color w:val="auto"/>
          <w:sz w:val="36"/>
          <w:szCs w:val="36"/>
        </w:rPr>
        <w:t>摆放</w:t>
      </w:r>
      <w:r>
        <w:rPr>
          <w:rFonts w:ascii="宋体" w:eastAsia="宋体" w:hAnsi="宋体" w:cs="宋体"/>
          <w:color w:val="auto"/>
          <w:sz w:val="36"/>
          <w:szCs w:val="36"/>
        </w:rPr>
        <w:t>齐整</w:t>
      </w:r>
      <w:r>
        <w:rPr>
          <w:rFonts w:ascii="宋体" w:eastAsia="宋体" w:hAnsi="宋体" w:cs="宋体"/>
          <w:color w:val="auto"/>
          <w:sz w:val="36"/>
          <w:szCs w:val="36"/>
        </w:rPr>
        <w:t>有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序，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清楚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4.4.3  </w:t>
      </w:r>
      <w:r>
        <w:rPr>
          <w:rFonts w:ascii="宋体" w:eastAsia="宋体" w:hAnsi="宋体" w:cs="宋体"/>
          <w:color w:val="auto"/>
          <w:sz w:val="36"/>
          <w:szCs w:val="36"/>
        </w:rPr>
        <w:t>酒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水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吧：酒吧台内开档所需</w:t>
      </w:r>
      <w:r>
        <w:rPr>
          <w:rFonts w:ascii="宋体" w:eastAsia="宋体" w:hAnsi="宋体" w:cs="宋体"/>
          <w:color w:val="auto"/>
          <w:sz w:val="36"/>
          <w:szCs w:val="36"/>
        </w:rPr>
        <w:t>资料</w:t>
      </w:r>
      <w:r>
        <w:rPr>
          <w:rFonts w:ascii="宋体" w:eastAsia="宋体" w:hAnsi="宋体" w:cs="宋体"/>
          <w:color w:val="auto"/>
          <w:sz w:val="36"/>
          <w:szCs w:val="36"/>
        </w:rPr>
        <w:t>充分</w:t>
      </w:r>
      <w:r>
        <w:rPr>
          <w:rFonts w:ascii="宋体" w:eastAsia="宋体" w:hAnsi="宋体" w:cs="宋体"/>
          <w:color w:val="auto"/>
          <w:sz w:val="36"/>
          <w:szCs w:val="36"/>
        </w:rPr>
        <w:t>，酒吧</w:t>
      </w:r>
      <w:r>
        <w:rPr>
          <w:rFonts w:ascii="宋体" w:eastAsia="宋体" w:hAnsi="宋体" w:cs="宋体"/>
          <w:color w:val="auto"/>
          <w:sz w:val="36"/>
          <w:szCs w:val="36"/>
        </w:rPr>
        <w:t>器具</w:t>
      </w:r>
      <w:r>
        <w:rPr>
          <w:rFonts w:ascii="宋体" w:eastAsia="宋体" w:hAnsi="宋体" w:cs="宋体"/>
          <w:color w:val="auto"/>
          <w:sz w:val="36"/>
          <w:szCs w:val="36"/>
        </w:rPr>
        <w:t>摆放</w:t>
      </w:r>
      <w:r>
        <w:rPr>
          <w:rFonts w:ascii="宋体" w:eastAsia="宋体" w:hAnsi="宋体" w:cs="宋体"/>
          <w:color w:val="auto"/>
          <w:sz w:val="36"/>
          <w:szCs w:val="36"/>
        </w:rPr>
        <w:t>齐整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6"/>
          <w:szCs w:val="36"/>
        </w:rPr>
        <w:t>干净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卫生，</w:t>
      </w:r>
      <w:r>
        <w:rPr>
          <w:rFonts w:ascii="宋体" w:eastAsia="宋体" w:hAnsi="宋体" w:cs="宋体"/>
          <w:color w:val="auto"/>
          <w:sz w:val="36"/>
          <w:szCs w:val="36"/>
        </w:rPr>
        <w:t>装备</w:t>
      </w:r>
      <w:r>
        <w:rPr>
          <w:rFonts w:ascii="宋体" w:eastAsia="宋体" w:hAnsi="宋体" w:cs="宋体"/>
          <w:color w:val="auto"/>
          <w:sz w:val="36"/>
          <w:szCs w:val="36"/>
        </w:rPr>
        <w:t>消毒柜，</w:t>
      </w:r>
      <w:r>
        <w:rPr>
          <w:rFonts w:ascii="宋体" w:eastAsia="宋体" w:hAnsi="宋体" w:cs="宋体"/>
          <w:color w:val="auto"/>
          <w:sz w:val="36"/>
          <w:szCs w:val="36"/>
        </w:rPr>
        <w:t>切合</w:t>
      </w:r>
      <w:r>
        <w:rPr>
          <w:rFonts w:ascii="宋体" w:eastAsia="宋体" w:hAnsi="宋体" w:cs="宋体"/>
          <w:color w:val="auto"/>
          <w:sz w:val="36"/>
          <w:szCs w:val="36"/>
        </w:rPr>
        <w:t>国家卫生标准。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4.5 </w:t>
      </w:r>
      <w:r>
        <w:rPr>
          <w:rFonts w:ascii="宋体" w:eastAsia="宋体" w:hAnsi="宋体" w:cs="宋体"/>
          <w:color w:val="auto"/>
          <w:sz w:val="36"/>
          <w:szCs w:val="36"/>
        </w:rPr>
        <w:t>综合</w:t>
      </w:r>
      <w:r>
        <w:rPr>
          <w:rFonts w:ascii="宋体" w:eastAsia="宋体" w:hAnsi="宋体" w:cs="宋体"/>
          <w:color w:val="auto"/>
          <w:sz w:val="36"/>
          <w:szCs w:val="36"/>
        </w:rPr>
        <w:t>工程</w:t>
      </w:r>
    </w:p>
    <w:p>
      <w:pPr>
        <w:tabs>
          <w:tab w:val="left" w:pos="65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4.5.1  </w:t>
      </w:r>
      <w:r>
        <w:rPr>
          <w:rFonts w:ascii="宋体" w:eastAsia="宋体" w:hAnsi="宋体" w:cs="宋体"/>
          <w:color w:val="auto"/>
          <w:sz w:val="36"/>
          <w:szCs w:val="36"/>
        </w:rPr>
        <w:t>小区内环卫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齐备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5"/>
          <w:szCs w:val="35"/>
        </w:rPr>
        <w:t>设有垃圾箱、 果皮箱、 垃圾中转站等保洁</w:t>
      </w:r>
      <w:r>
        <w:rPr>
          <w:rFonts w:ascii="宋体" w:eastAsia="宋体" w:hAnsi="宋体" w:cs="宋体"/>
          <w:color w:val="auto"/>
          <w:sz w:val="35"/>
          <w:szCs w:val="35"/>
        </w:rPr>
        <w:t>设备</w:t>
      </w:r>
      <w:r>
        <w:rPr>
          <w:rFonts w:ascii="宋体" w:eastAsia="宋体" w:hAnsi="宋体" w:cs="宋体"/>
          <w:color w:val="auto"/>
          <w:sz w:val="35"/>
          <w:szCs w:val="35"/>
        </w:rPr>
        <w:t>，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且设置合理。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4.5.2  </w:t>
      </w:r>
      <w:r>
        <w:rPr>
          <w:rFonts w:ascii="宋体" w:eastAsia="宋体" w:hAnsi="宋体" w:cs="宋体"/>
          <w:color w:val="auto"/>
          <w:sz w:val="36"/>
          <w:szCs w:val="36"/>
        </w:rPr>
        <w:t>洁净</w:t>
      </w:r>
      <w:r>
        <w:rPr>
          <w:rFonts w:ascii="宋体" w:eastAsia="宋体" w:hAnsi="宋体" w:cs="宋体"/>
          <w:color w:val="auto"/>
          <w:sz w:val="36"/>
          <w:szCs w:val="36"/>
        </w:rPr>
        <w:t>卫生</w:t>
      </w:r>
      <w:r>
        <w:rPr>
          <w:rFonts w:ascii="宋体" w:eastAsia="宋体" w:hAnsi="宋体" w:cs="宋体"/>
          <w:color w:val="auto"/>
          <w:sz w:val="36"/>
          <w:szCs w:val="36"/>
        </w:rPr>
        <w:t>推行</w:t>
      </w:r>
      <w:r>
        <w:rPr>
          <w:rFonts w:ascii="宋体" w:eastAsia="宋体" w:hAnsi="宋体" w:cs="宋体"/>
          <w:color w:val="auto"/>
          <w:sz w:val="36"/>
          <w:szCs w:val="36"/>
        </w:rPr>
        <w:t>责任制，有专职的</w:t>
      </w:r>
      <w:r>
        <w:rPr>
          <w:rFonts w:ascii="宋体" w:eastAsia="宋体" w:hAnsi="宋体" w:cs="宋体"/>
          <w:color w:val="auto"/>
          <w:sz w:val="36"/>
          <w:szCs w:val="36"/>
        </w:rPr>
        <w:t>洁净</w:t>
      </w:r>
      <w:r>
        <w:rPr>
          <w:rFonts w:ascii="宋体" w:eastAsia="宋体" w:hAnsi="宋体" w:cs="宋体"/>
          <w:color w:val="auto"/>
          <w:sz w:val="36"/>
          <w:szCs w:val="36"/>
        </w:rPr>
        <w:t>人员和明确的责任范围，</w:t>
      </w:r>
      <w:r>
        <w:rPr>
          <w:rFonts w:ascii="宋体" w:eastAsia="宋体" w:hAnsi="宋体" w:cs="宋体"/>
          <w:color w:val="auto"/>
          <w:sz w:val="36"/>
          <w:szCs w:val="36"/>
        </w:rPr>
        <w:t>推行</w:t>
      </w:r>
      <w:r>
        <w:rPr>
          <w:rFonts w:ascii="宋体" w:eastAsia="宋体" w:hAnsi="宋体" w:cs="宋体"/>
          <w:color w:val="auto"/>
          <w:sz w:val="36"/>
          <w:szCs w:val="36"/>
        </w:rPr>
        <w:t>标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准化</w:t>
      </w:r>
      <w:r>
        <w:rPr>
          <w:rFonts w:ascii="宋体" w:eastAsia="宋体" w:hAnsi="宋体" w:cs="宋体"/>
          <w:color w:val="auto"/>
          <w:sz w:val="36"/>
          <w:szCs w:val="36"/>
        </w:rPr>
        <w:t>清扫</w:t>
      </w:r>
      <w:r>
        <w:rPr>
          <w:rFonts w:ascii="宋体" w:eastAsia="宋体" w:hAnsi="宋体" w:cs="宋体"/>
          <w:color w:val="auto"/>
          <w:sz w:val="36"/>
          <w:szCs w:val="36"/>
        </w:rPr>
        <w:t>保洁，垃圾日产日清，收倒过程不</w:t>
      </w:r>
      <w:r>
        <w:rPr>
          <w:rFonts w:ascii="宋体" w:eastAsia="宋体" w:hAnsi="宋体" w:cs="宋体"/>
          <w:color w:val="auto"/>
          <w:sz w:val="36"/>
          <w:szCs w:val="36"/>
        </w:rPr>
        <w:t>扰乱</w:t>
      </w:r>
      <w:r>
        <w:rPr>
          <w:rFonts w:ascii="宋体" w:eastAsia="宋体" w:hAnsi="宋体" w:cs="宋体"/>
          <w:color w:val="auto"/>
          <w:sz w:val="36"/>
          <w:szCs w:val="36"/>
        </w:rPr>
        <w:t>用户正常工作、生活。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4.5.3  </w:t>
      </w:r>
      <w:r>
        <w:rPr>
          <w:rFonts w:ascii="宋体" w:eastAsia="宋体" w:hAnsi="宋体" w:cs="宋体"/>
          <w:color w:val="auto"/>
          <w:sz w:val="36"/>
          <w:szCs w:val="36"/>
        </w:rPr>
        <w:t>小区内不得</w:t>
      </w:r>
      <w:r>
        <w:rPr>
          <w:rFonts w:ascii="宋体" w:eastAsia="宋体" w:hAnsi="宋体" w:cs="宋体"/>
          <w:color w:val="auto"/>
          <w:sz w:val="36"/>
          <w:szCs w:val="36"/>
        </w:rPr>
        <w:t>违犯</w:t>
      </w:r>
      <w:r>
        <w:rPr>
          <w:rFonts w:ascii="宋体" w:eastAsia="宋体" w:hAnsi="宋体" w:cs="宋体"/>
          <w:color w:val="auto"/>
          <w:sz w:val="36"/>
          <w:szCs w:val="36"/>
        </w:rPr>
        <w:t>当地规定饲养家禽、</w:t>
      </w:r>
      <w:r>
        <w:rPr>
          <w:rFonts w:ascii="宋体" w:eastAsia="宋体" w:hAnsi="宋体" w:cs="宋体"/>
          <w:color w:val="auto"/>
          <w:sz w:val="36"/>
          <w:szCs w:val="36"/>
        </w:rPr>
        <w:t>牲畜</w:t>
      </w:r>
      <w:r>
        <w:rPr>
          <w:rFonts w:ascii="宋体" w:eastAsia="宋体" w:hAnsi="宋体" w:cs="宋体"/>
          <w:color w:val="auto"/>
          <w:sz w:val="36"/>
          <w:szCs w:val="36"/>
        </w:rPr>
        <w:t>及宠物。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4.5.4  </w:t>
      </w:r>
      <w:r>
        <w:rPr>
          <w:rFonts w:ascii="宋体" w:eastAsia="宋体" w:hAnsi="宋体" w:cs="宋体"/>
          <w:color w:val="auto"/>
          <w:sz w:val="36"/>
          <w:szCs w:val="36"/>
        </w:rPr>
        <w:t>排放油烟、嗓音等</w:t>
      </w:r>
      <w:r>
        <w:rPr>
          <w:rFonts w:ascii="宋体" w:eastAsia="宋体" w:hAnsi="宋体" w:cs="宋体"/>
          <w:color w:val="auto"/>
          <w:sz w:val="36"/>
          <w:szCs w:val="36"/>
        </w:rPr>
        <w:t>切合</w:t>
      </w:r>
      <w:r>
        <w:rPr>
          <w:rFonts w:ascii="宋体" w:eastAsia="宋体" w:hAnsi="宋体" w:cs="宋体"/>
          <w:color w:val="auto"/>
          <w:sz w:val="36"/>
          <w:szCs w:val="36"/>
        </w:rPr>
        <w:t>国家环保标准、外墙无污染。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4.5.5  </w:t>
      </w:r>
      <w:r>
        <w:rPr>
          <w:rFonts w:ascii="宋体" w:eastAsia="宋体" w:hAnsi="宋体" w:cs="宋体"/>
          <w:color w:val="auto"/>
          <w:sz w:val="36"/>
          <w:szCs w:val="36"/>
        </w:rPr>
        <w:t>公共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或场所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应</w:t>
      </w:r>
      <w:r>
        <w:rPr>
          <w:rFonts w:ascii="宋体" w:eastAsia="宋体" w:hAnsi="宋体" w:cs="宋体"/>
          <w:color w:val="auto"/>
          <w:sz w:val="36"/>
          <w:szCs w:val="36"/>
        </w:rPr>
        <w:t>依照</w:t>
      </w:r>
      <w:r>
        <w:rPr>
          <w:rFonts w:ascii="宋体" w:eastAsia="宋体" w:hAnsi="宋体" w:cs="宋体"/>
          <w:color w:val="auto"/>
          <w:sz w:val="36"/>
          <w:szCs w:val="36"/>
        </w:rPr>
        <w:t>万科物业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形象</w:t>
      </w:r>
      <w:r>
        <w:rPr>
          <w:rFonts w:ascii="宋体" w:eastAsia="宋体" w:hAnsi="宋体" w:cs="宋体"/>
          <w:color w:val="auto"/>
          <w:sz w:val="36"/>
          <w:szCs w:val="36"/>
        </w:rPr>
        <w:t>筹划</w:t>
      </w:r>
      <w:r>
        <w:rPr>
          <w:rFonts w:ascii="宋体" w:eastAsia="宋体" w:hAnsi="宋体" w:cs="宋体"/>
          <w:color w:val="auto"/>
          <w:sz w:val="36"/>
          <w:szCs w:val="36"/>
        </w:rPr>
        <w:t>手册设置，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无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破坏</w:t>
      </w:r>
      <w:r>
        <w:rPr>
          <w:rFonts w:ascii="宋体" w:eastAsia="宋体" w:hAnsi="宋体" w:cs="宋体"/>
          <w:color w:val="auto"/>
          <w:sz w:val="36"/>
          <w:szCs w:val="36"/>
        </w:rPr>
        <w:t>、无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尘埃</w:t>
      </w:r>
      <w:r>
        <w:rPr>
          <w:rFonts w:ascii="宋体" w:eastAsia="宋体" w:hAnsi="宋体" w:cs="宋体"/>
          <w:color w:val="auto"/>
          <w:sz w:val="36"/>
          <w:szCs w:val="36"/>
        </w:rPr>
        <w:t>、无锈迹、</w:t>
      </w:r>
      <w:r>
        <w:rPr>
          <w:rFonts w:ascii="宋体" w:eastAsia="宋体" w:hAnsi="宋体" w:cs="宋体"/>
          <w:color w:val="auto"/>
          <w:sz w:val="36"/>
          <w:szCs w:val="36"/>
        </w:rPr>
        <w:t>笔迹</w:t>
      </w:r>
      <w:r>
        <w:rPr>
          <w:rFonts w:ascii="宋体" w:eastAsia="宋体" w:hAnsi="宋体" w:cs="宋体"/>
          <w:color w:val="auto"/>
          <w:sz w:val="36"/>
          <w:szCs w:val="36"/>
        </w:rPr>
        <w:t>清楚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地点</w:t>
      </w:r>
      <w:r>
        <w:rPr>
          <w:rFonts w:ascii="宋体" w:eastAsia="宋体" w:hAnsi="宋体" w:cs="宋体"/>
          <w:color w:val="auto"/>
          <w:sz w:val="36"/>
          <w:szCs w:val="36"/>
        </w:rPr>
        <w:t>稳当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4.5.6  </w:t>
      </w:r>
      <w:r>
        <w:rPr>
          <w:rFonts w:ascii="宋体" w:eastAsia="宋体" w:hAnsi="宋体" w:cs="宋体"/>
          <w:color w:val="auto"/>
          <w:sz w:val="36"/>
          <w:szCs w:val="36"/>
        </w:rPr>
        <w:t>对</w:t>
      </w:r>
      <w:r>
        <w:rPr>
          <w:rFonts w:ascii="宋体" w:eastAsia="宋体" w:hAnsi="宋体" w:cs="宋体"/>
          <w:color w:val="auto"/>
          <w:sz w:val="36"/>
          <w:szCs w:val="36"/>
        </w:rPr>
        <w:t>洁净</w:t>
      </w:r>
      <w:r>
        <w:rPr>
          <w:rFonts w:ascii="宋体" w:eastAsia="宋体" w:hAnsi="宋体" w:cs="宋体"/>
          <w:color w:val="auto"/>
          <w:sz w:val="36"/>
          <w:szCs w:val="36"/>
        </w:rPr>
        <w:t>过程中有</w:t>
      </w:r>
      <w:r>
        <w:rPr>
          <w:rFonts w:ascii="宋体" w:eastAsia="宋体" w:hAnsi="宋体" w:cs="宋体"/>
          <w:color w:val="auto"/>
          <w:sz w:val="36"/>
          <w:szCs w:val="36"/>
        </w:rPr>
        <w:t>平安</w:t>
      </w:r>
      <w:r>
        <w:rPr>
          <w:rFonts w:ascii="宋体" w:eastAsia="宋体" w:hAnsi="宋体" w:cs="宋体"/>
          <w:color w:val="auto"/>
          <w:sz w:val="36"/>
          <w:szCs w:val="36"/>
        </w:rPr>
        <w:t>隐患或造成使用不便活动，设有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或</w:t>
      </w:r>
      <w:r>
        <w:rPr>
          <w:rFonts w:ascii="宋体" w:eastAsia="宋体" w:hAnsi="宋体" w:cs="宋体"/>
          <w:color w:val="auto"/>
          <w:sz w:val="36"/>
          <w:szCs w:val="36"/>
        </w:rPr>
        <w:t>采纳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有效</w:t>
      </w:r>
      <w:r>
        <w:rPr>
          <w:rFonts w:ascii="宋体" w:eastAsia="宋体" w:hAnsi="宋体" w:cs="宋体"/>
          <w:color w:val="auto"/>
          <w:sz w:val="36"/>
          <w:szCs w:val="36"/>
        </w:rPr>
        <w:t>防范</w:t>
      </w:r>
      <w:r>
        <w:rPr>
          <w:rFonts w:ascii="宋体" w:eastAsia="宋体" w:hAnsi="宋体" w:cs="宋体"/>
          <w:color w:val="auto"/>
          <w:sz w:val="36"/>
          <w:szCs w:val="36"/>
        </w:rPr>
        <w:t>举措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4.5.7  </w:t>
      </w:r>
      <w:r>
        <w:rPr>
          <w:rFonts w:ascii="宋体" w:eastAsia="宋体" w:hAnsi="宋体" w:cs="宋体"/>
          <w:color w:val="auto"/>
          <w:sz w:val="36"/>
          <w:szCs w:val="36"/>
        </w:rPr>
        <w:t>居民</w:t>
      </w:r>
      <w:r>
        <w:rPr>
          <w:rFonts w:ascii="宋体" w:eastAsia="宋体" w:hAnsi="宋体" w:cs="宋体"/>
          <w:color w:val="auto"/>
          <w:sz w:val="36"/>
          <w:szCs w:val="36"/>
        </w:rPr>
        <w:t>平常</w:t>
      </w:r>
      <w:r>
        <w:rPr>
          <w:rFonts w:ascii="宋体" w:eastAsia="宋体" w:hAnsi="宋体" w:cs="宋体"/>
          <w:color w:val="auto"/>
          <w:sz w:val="36"/>
          <w:szCs w:val="36"/>
        </w:rPr>
        <w:t>生活所需商业网点管理有序，</w:t>
      </w:r>
      <w:r>
        <w:rPr>
          <w:rFonts w:ascii="宋体" w:eastAsia="宋体" w:hAnsi="宋体" w:cs="宋体"/>
          <w:color w:val="auto"/>
          <w:sz w:val="36"/>
          <w:szCs w:val="36"/>
        </w:rPr>
        <w:t>切合</w:t>
      </w:r>
      <w:r>
        <w:rPr>
          <w:rFonts w:ascii="宋体" w:eastAsia="宋体" w:hAnsi="宋体" w:cs="宋体"/>
          <w:color w:val="auto"/>
          <w:sz w:val="36"/>
          <w:szCs w:val="36"/>
        </w:rPr>
        <w:t>卫生标准，</w:t>
      </w:r>
      <w:r>
        <w:rPr>
          <w:rFonts w:ascii="宋体" w:eastAsia="宋体" w:hAnsi="宋体" w:cs="宋体"/>
          <w:color w:val="auto"/>
          <w:sz w:val="36"/>
          <w:szCs w:val="36"/>
        </w:rPr>
        <w:t>整齐</w:t>
      </w:r>
      <w:r>
        <w:rPr>
          <w:rFonts w:ascii="宋体" w:eastAsia="宋体" w:hAnsi="宋体" w:cs="宋体"/>
          <w:color w:val="auto"/>
          <w:sz w:val="36"/>
          <w:szCs w:val="36"/>
        </w:rPr>
        <w:t>干净</w:t>
      </w:r>
      <w:r>
        <w:rPr>
          <w:rFonts w:ascii="宋体" w:eastAsia="宋体" w:hAnsi="宋体" w:cs="宋体"/>
          <w:color w:val="auto"/>
          <w:sz w:val="36"/>
          <w:szCs w:val="36"/>
        </w:rPr>
        <w:t>；无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乱设摊点、广告牌、乱贴、乱画现象。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4.6 </w:t>
      </w:r>
      <w:r>
        <w:rPr>
          <w:rFonts w:ascii="宋体" w:eastAsia="宋体" w:hAnsi="宋体" w:cs="宋体"/>
          <w:color w:val="auto"/>
          <w:sz w:val="36"/>
          <w:szCs w:val="36"/>
        </w:rPr>
        <w:t>样板房和销售厅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23"/>
          <w:cols w:num="1" w:space="708" w:equalWidth="0">
            <w:col w:w="16240" w:space="0"/>
          </w:cols>
        </w:sect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4.6.1  </w:t>
      </w:r>
      <w:r>
        <w:rPr>
          <w:rFonts w:ascii="宋体" w:eastAsia="宋体" w:hAnsi="宋体" w:cs="宋体"/>
          <w:color w:val="auto"/>
          <w:sz w:val="36"/>
          <w:szCs w:val="36"/>
        </w:rPr>
        <w:t>室内空气保持</w:t>
      </w:r>
      <w:r>
        <w:rPr>
          <w:rFonts w:ascii="宋体" w:eastAsia="宋体" w:hAnsi="宋体" w:cs="宋体"/>
          <w:color w:val="auto"/>
          <w:sz w:val="36"/>
          <w:szCs w:val="36"/>
        </w:rPr>
        <w:t>清爽</w:t>
      </w:r>
      <w:r>
        <w:rPr>
          <w:rFonts w:ascii="宋体" w:eastAsia="宋体" w:hAnsi="宋体" w:cs="宋体"/>
          <w:color w:val="auto"/>
          <w:sz w:val="36"/>
          <w:szCs w:val="36"/>
        </w:rPr>
        <w:t>，温度、湿度、通风保持</w:t>
      </w:r>
      <w:r>
        <w:rPr>
          <w:rFonts w:ascii="宋体" w:eastAsia="宋体" w:hAnsi="宋体" w:cs="宋体"/>
          <w:color w:val="auto"/>
          <w:sz w:val="36"/>
          <w:szCs w:val="36"/>
        </w:rPr>
        <w:t>优秀</w:t>
      </w:r>
      <w:r>
        <w:rPr>
          <w:rFonts w:ascii="宋体" w:eastAsia="宋体" w:hAnsi="宋体" w:cs="宋体"/>
          <w:color w:val="auto"/>
          <w:sz w:val="36"/>
          <w:szCs w:val="36"/>
        </w:rPr>
        <w:t>舒坦</w:t>
      </w:r>
      <w:r>
        <w:rPr>
          <w:rFonts w:ascii="宋体" w:eastAsia="宋体" w:hAnsi="宋体" w:cs="宋体"/>
          <w:color w:val="auto"/>
          <w:sz w:val="36"/>
          <w:szCs w:val="36"/>
        </w:rPr>
        <w:t>状态。</w:t>
      </w:r>
    </w:p>
    <w:p>
      <w:pPr>
        <w:spacing w:after="0"/>
        <w:ind w:left="14620"/>
        <w:rPr>
          <w:color w:val="auto"/>
          <w:sz w:val="20"/>
          <w:szCs w:val="20"/>
        </w:rPr>
      </w:pPr>
      <w:bookmarkStart w:id="15" w:name="page16"/>
      <w:bookmarkEnd w:id="15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4.6.2  </w:t>
      </w:r>
      <w:r>
        <w:rPr>
          <w:rFonts w:ascii="宋体" w:eastAsia="宋体" w:hAnsi="宋体" w:cs="宋体"/>
          <w:color w:val="auto"/>
          <w:sz w:val="36"/>
          <w:szCs w:val="36"/>
        </w:rPr>
        <w:t>地面、地毯保持“四无”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宋体" w:eastAsia="宋体" w:hAnsi="宋体" w:cs="宋体"/>
          <w:color w:val="auto"/>
          <w:sz w:val="36"/>
          <w:szCs w:val="36"/>
        </w:rPr>
        <w:t>即无沙粒、无</w:t>
      </w:r>
      <w:r>
        <w:rPr>
          <w:rFonts w:ascii="宋体" w:eastAsia="宋体" w:hAnsi="宋体" w:cs="宋体"/>
          <w:color w:val="auto"/>
          <w:sz w:val="36"/>
          <w:szCs w:val="36"/>
        </w:rPr>
        <w:t>尘埃</w:t>
      </w:r>
      <w:r>
        <w:rPr>
          <w:rFonts w:ascii="宋体" w:eastAsia="宋体" w:hAnsi="宋体" w:cs="宋体"/>
          <w:color w:val="auto"/>
          <w:sz w:val="36"/>
          <w:szCs w:val="36"/>
        </w:rPr>
        <w:t>、无</w:t>
      </w:r>
      <w:r>
        <w:rPr>
          <w:rFonts w:ascii="宋体" w:eastAsia="宋体" w:hAnsi="宋体" w:cs="宋体"/>
          <w:color w:val="auto"/>
          <w:sz w:val="36"/>
          <w:szCs w:val="36"/>
        </w:rPr>
        <w:t>脚迹</w:t>
      </w:r>
      <w:r>
        <w:rPr>
          <w:rFonts w:ascii="宋体" w:eastAsia="宋体" w:hAnsi="宋体" w:cs="宋体"/>
          <w:color w:val="auto"/>
          <w:sz w:val="36"/>
          <w:szCs w:val="36"/>
        </w:rPr>
        <w:t>、玻璃上无水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印、手纹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；金属质地</w:t>
      </w:r>
      <w:r>
        <w:rPr>
          <w:rFonts w:ascii="宋体" w:eastAsia="宋体" w:hAnsi="宋体" w:cs="宋体"/>
          <w:color w:val="auto"/>
          <w:sz w:val="36"/>
          <w:szCs w:val="36"/>
        </w:rPr>
        <w:t>物件</w:t>
      </w:r>
      <w:r>
        <w:rPr>
          <w:rFonts w:ascii="宋体" w:eastAsia="宋体" w:hAnsi="宋体" w:cs="宋体"/>
          <w:color w:val="auto"/>
          <w:sz w:val="36"/>
          <w:szCs w:val="36"/>
        </w:rPr>
        <w:t>无锈迹。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4.6.3  </w:t>
      </w:r>
      <w:r>
        <w:rPr>
          <w:rFonts w:ascii="宋体" w:eastAsia="宋体" w:hAnsi="宋体" w:cs="宋体"/>
          <w:color w:val="auto"/>
          <w:sz w:val="36"/>
          <w:szCs w:val="36"/>
        </w:rPr>
        <w:t>电器运作正常，</w:t>
      </w:r>
      <w:r>
        <w:rPr>
          <w:rFonts w:ascii="宋体" w:eastAsia="宋体" w:hAnsi="宋体" w:cs="宋体"/>
          <w:color w:val="auto"/>
          <w:sz w:val="36"/>
          <w:szCs w:val="36"/>
        </w:rPr>
        <w:t>物件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按要求摆放</w:t>
      </w:r>
      <w:r>
        <w:rPr>
          <w:rFonts w:ascii="宋体" w:eastAsia="宋体" w:hAnsi="宋体" w:cs="宋体"/>
          <w:color w:val="auto"/>
          <w:sz w:val="36"/>
          <w:szCs w:val="36"/>
        </w:rPr>
        <w:t>齐整</w:t>
      </w:r>
      <w:r>
        <w:rPr>
          <w:rFonts w:ascii="宋体" w:eastAsia="宋体" w:hAnsi="宋体" w:cs="宋体"/>
          <w:color w:val="auto"/>
          <w:sz w:val="36"/>
          <w:szCs w:val="36"/>
        </w:rPr>
        <w:t>，保持</w:t>
      </w:r>
      <w:r>
        <w:rPr>
          <w:rFonts w:ascii="宋体" w:eastAsia="宋体" w:hAnsi="宋体" w:cs="宋体"/>
          <w:color w:val="auto"/>
          <w:sz w:val="36"/>
          <w:szCs w:val="36"/>
        </w:rPr>
        <w:t>洁净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完满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4.6.4  </w:t>
      </w:r>
      <w:r>
        <w:rPr>
          <w:rFonts w:ascii="宋体" w:eastAsia="宋体" w:hAnsi="宋体" w:cs="宋体"/>
          <w:color w:val="auto"/>
          <w:sz w:val="36"/>
          <w:szCs w:val="36"/>
        </w:rPr>
        <w:t>物件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与《</w:t>
      </w:r>
      <w:r>
        <w:rPr>
          <w:rFonts w:ascii="宋体" w:eastAsia="宋体" w:hAnsi="宋体" w:cs="宋体"/>
          <w:color w:val="auto"/>
          <w:sz w:val="36"/>
          <w:szCs w:val="36"/>
        </w:rPr>
        <w:t>物质</w:t>
      </w:r>
      <w:r>
        <w:rPr>
          <w:rFonts w:ascii="宋体" w:eastAsia="宋体" w:hAnsi="宋体" w:cs="宋体"/>
          <w:color w:val="auto"/>
          <w:sz w:val="36"/>
          <w:szCs w:val="36"/>
        </w:rPr>
        <w:t>清单》帐物</w:t>
      </w:r>
      <w:r>
        <w:rPr>
          <w:rFonts w:ascii="宋体" w:eastAsia="宋体" w:hAnsi="宋体" w:cs="宋体"/>
          <w:color w:val="auto"/>
          <w:sz w:val="36"/>
          <w:szCs w:val="36"/>
        </w:rPr>
        <w:t>符合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4.6.5  </w:t>
      </w:r>
      <w:r>
        <w:rPr>
          <w:rFonts w:ascii="宋体" w:eastAsia="宋体" w:hAnsi="宋体" w:cs="宋体"/>
          <w:color w:val="auto"/>
          <w:sz w:val="36"/>
          <w:szCs w:val="36"/>
        </w:rPr>
        <w:t>饮用水、水杯备用</w:t>
      </w:r>
      <w:r>
        <w:rPr>
          <w:rFonts w:ascii="宋体" w:eastAsia="宋体" w:hAnsi="宋体" w:cs="宋体"/>
          <w:color w:val="auto"/>
          <w:sz w:val="36"/>
          <w:szCs w:val="36"/>
        </w:rPr>
        <w:t>充分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4.6.6  </w:t>
      </w:r>
      <w:r>
        <w:rPr>
          <w:rFonts w:ascii="宋体" w:eastAsia="宋体" w:hAnsi="宋体" w:cs="宋体"/>
          <w:color w:val="auto"/>
          <w:sz w:val="36"/>
          <w:szCs w:val="36"/>
        </w:rPr>
        <w:t>要求样板房工作人员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热忱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周祥</w:t>
      </w:r>
      <w:r>
        <w:rPr>
          <w:rFonts w:ascii="宋体" w:eastAsia="宋体" w:hAnsi="宋体" w:cs="宋体"/>
          <w:color w:val="auto"/>
          <w:sz w:val="36"/>
          <w:szCs w:val="36"/>
        </w:rPr>
        <w:t>，耐心</w:t>
      </w:r>
      <w:r>
        <w:rPr>
          <w:rFonts w:ascii="宋体" w:eastAsia="宋体" w:hAnsi="宋体" w:cs="宋体"/>
          <w:color w:val="auto"/>
          <w:sz w:val="36"/>
          <w:szCs w:val="36"/>
        </w:rPr>
        <w:t>答复</w:t>
      </w:r>
      <w:r>
        <w:rPr>
          <w:rFonts w:ascii="宋体" w:eastAsia="宋体" w:hAnsi="宋体" w:cs="宋体"/>
          <w:color w:val="auto"/>
          <w:sz w:val="36"/>
          <w:szCs w:val="36"/>
        </w:rPr>
        <w:t>观光</w:t>
      </w:r>
      <w:r>
        <w:rPr>
          <w:rFonts w:ascii="宋体" w:eastAsia="宋体" w:hAnsi="宋体" w:cs="宋体"/>
          <w:color w:val="auto"/>
          <w:sz w:val="36"/>
          <w:szCs w:val="36"/>
        </w:rPr>
        <w:t>人员所提出的问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题，并作</w:t>
      </w:r>
      <w:r>
        <w:rPr>
          <w:rFonts w:ascii="宋体" w:eastAsia="宋体" w:hAnsi="宋体" w:cs="宋体"/>
          <w:color w:val="auto"/>
          <w:sz w:val="36"/>
          <w:szCs w:val="36"/>
        </w:rPr>
        <w:t>仔细</w:t>
      </w:r>
      <w:r>
        <w:rPr>
          <w:rFonts w:ascii="宋体" w:eastAsia="宋体" w:hAnsi="宋体" w:cs="宋体"/>
          <w:color w:val="auto"/>
          <w:sz w:val="36"/>
          <w:szCs w:val="36"/>
        </w:rPr>
        <w:t>的</w:t>
      </w:r>
      <w:r>
        <w:rPr>
          <w:rFonts w:ascii="宋体" w:eastAsia="宋体" w:hAnsi="宋体" w:cs="宋体"/>
          <w:color w:val="auto"/>
          <w:sz w:val="36"/>
          <w:szCs w:val="36"/>
        </w:rPr>
        <w:t>解说</w:t>
      </w:r>
      <w:r>
        <w:rPr>
          <w:rFonts w:ascii="宋体" w:eastAsia="宋体" w:hAnsi="宋体" w:cs="宋体"/>
          <w:color w:val="auto"/>
          <w:sz w:val="36"/>
          <w:szCs w:val="36"/>
        </w:rPr>
        <w:t>，礼貌</w:t>
      </w:r>
      <w:r>
        <w:rPr>
          <w:rFonts w:ascii="宋体" w:eastAsia="宋体" w:hAnsi="宋体" w:cs="宋体"/>
          <w:color w:val="auto"/>
          <w:sz w:val="36"/>
          <w:szCs w:val="36"/>
        </w:rPr>
        <w:t>拒绝</w:t>
      </w:r>
      <w:r>
        <w:rPr>
          <w:rFonts w:ascii="宋体" w:eastAsia="宋体" w:hAnsi="宋体" w:cs="宋体"/>
          <w:color w:val="auto"/>
          <w:sz w:val="36"/>
          <w:szCs w:val="36"/>
        </w:rPr>
        <w:t>抽烟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拍照</w:t>
      </w:r>
      <w:r>
        <w:rPr>
          <w:rFonts w:ascii="宋体" w:eastAsia="宋体" w:hAnsi="宋体" w:cs="宋体"/>
          <w:color w:val="auto"/>
          <w:sz w:val="36"/>
          <w:szCs w:val="36"/>
        </w:rPr>
        <w:t>行为。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4.6.7  </w:t>
      </w:r>
      <w:r>
        <w:rPr>
          <w:rFonts w:ascii="宋体" w:eastAsia="宋体" w:hAnsi="宋体" w:cs="宋体"/>
          <w:color w:val="auto"/>
          <w:sz w:val="36"/>
          <w:szCs w:val="36"/>
        </w:rPr>
        <w:t>其余</w:t>
      </w:r>
      <w:r>
        <w:rPr>
          <w:rFonts w:ascii="宋体" w:eastAsia="宋体" w:hAnsi="宋体" w:cs="宋体"/>
          <w:color w:val="auto"/>
          <w:sz w:val="36"/>
          <w:szCs w:val="36"/>
        </w:rPr>
        <w:t>切合</w:t>
      </w:r>
      <w:r>
        <w:rPr>
          <w:rFonts w:ascii="宋体" w:eastAsia="宋体" w:hAnsi="宋体" w:cs="宋体"/>
          <w:color w:val="auto"/>
          <w:sz w:val="36"/>
          <w:szCs w:val="36"/>
        </w:rPr>
        <w:t>有关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洁净</w:t>
      </w:r>
      <w:r>
        <w:rPr>
          <w:rFonts w:ascii="宋体" w:eastAsia="宋体" w:hAnsi="宋体" w:cs="宋体"/>
          <w:color w:val="auto"/>
          <w:sz w:val="36"/>
          <w:szCs w:val="36"/>
        </w:rPr>
        <w:t>要求。</w:t>
      </w:r>
    </w:p>
    <w:p>
      <w:pPr>
        <w:spacing w:after="0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5.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二次供水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5.1 </w:t>
      </w:r>
      <w:r>
        <w:rPr>
          <w:rFonts w:ascii="宋体" w:eastAsia="宋体" w:hAnsi="宋体" w:cs="宋体"/>
          <w:color w:val="auto"/>
          <w:sz w:val="36"/>
          <w:szCs w:val="36"/>
        </w:rPr>
        <w:t>生活水箱、水池加盖上锁，在通气口和溢流口安装防虫网，每半年或按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当地</w:t>
      </w:r>
      <w:r>
        <w:rPr>
          <w:rFonts w:ascii="宋体" w:eastAsia="宋体" w:hAnsi="宋体" w:cs="宋体"/>
          <w:color w:val="auto"/>
          <w:sz w:val="36"/>
          <w:szCs w:val="36"/>
        </w:rPr>
        <w:t>法例</w:t>
      </w:r>
      <w:r>
        <w:rPr>
          <w:rFonts w:ascii="宋体" w:eastAsia="宋体" w:hAnsi="宋体" w:cs="宋体"/>
          <w:color w:val="auto"/>
          <w:sz w:val="36"/>
          <w:szCs w:val="36"/>
        </w:rPr>
        <w:t>规</w:t>
      </w:r>
      <w:r>
        <w:rPr>
          <w:rFonts w:ascii="宋体" w:eastAsia="宋体" w:hAnsi="宋体" w:cs="宋体"/>
          <w:color w:val="auto"/>
          <w:sz w:val="36"/>
          <w:szCs w:val="36"/>
        </w:rPr>
        <w:t>准时</w:t>
      </w:r>
      <w:r>
        <w:rPr>
          <w:rFonts w:ascii="宋体" w:eastAsia="宋体" w:hAnsi="宋体" w:cs="宋体"/>
          <w:color w:val="auto"/>
          <w:sz w:val="36"/>
          <w:szCs w:val="36"/>
        </w:rPr>
        <w:t>间</w:t>
      </w:r>
      <w:r>
        <w:rPr>
          <w:rFonts w:ascii="宋体" w:eastAsia="宋体" w:hAnsi="宋体" w:cs="宋体"/>
          <w:color w:val="auto"/>
          <w:sz w:val="36"/>
          <w:szCs w:val="36"/>
        </w:rPr>
        <w:t>冲洗</w:t>
      </w:r>
      <w:r>
        <w:rPr>
          <w:rFonts w:ascii="宋体" w:eastAsia="宋体" w:hAnsi="宋体" w:cs="宋体"/>
          <w:color w:val="auto"/>
          <w:sz w:val="36"/>
          <w:szCs w:val="36"/>
        </w:rPr>
        <w:t>一次，保证二次供水</w:t>
      </w:r>
      <w:r>
        <w:rPr>
          <w:rFonts w:ascii="宋体" w:eastAsia="宋体" w:hAnsi="宋体" w:cs="宋体"/>
          <w:color w:val="auto"/>
          <w:sz w:val="36"/>
          <w:szCs w:val="36"/>
        </w:rPr>
        <w:t>到达</w:t>
      </w:r>
      <w:r>
        <w:rPr>
          <w:rFonts w:ascii="宋体" w:eastAsia="宋体" w:hAnsi="宋体" w:cs="宋体"/>
          <w:color w:val="auto"/>
          <w:sz w:val="36"/>
          <w:szCs w:val="36"/>
        </w:rPr>
        <w:t>国家标准，并附有当地水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质检测部门的合格报告。</w:t>
      </w:r>
    </w:p>
    <w:p>
      <w:pPr>
        <w:tabs>
          <w:tab w:val="left" w:pos="47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万科物业管理标准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( 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物质</w:t>
      </w:r>
      <w:r>
        <w:rPr>
          <w:rFonts w:ascii="宋体" w:eastAsia="宋体" w:hAnsi="宋体" w:cs="宋体"/>
          <w:color w:val="auto"/>
          <w:sz w:val="36"/>
          <w:szCs w:val="36"/>
        </w:rPr>
        <w:t>类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 )</w:t>
      </w:r>
    </w:p>
    <w:p>
      <w:pPr>
        <w:numPr>
          <w:ilvl w:val="0"/>
          <w:numId w:val="28"/>
        </w:numPr>
        <w:tabs>
          <w:tab w:val="left" w:pos="1780"/>
        </w:tabs>
        <w:spacing w:after="0" w:line="437" w:lineRule="exact"/>
        <w:ind w:left="1780" w:hanging="3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目的</w:t>
      </w:r>
    </w:p>
    <w:p>
      <w:pPr>
        <w:spacing w:after="0" w:line="411" w:lineRule="exact"/>
        <w:ind w:left="14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成立</w:t>
      </w:r>
      <w:r>
        <w:rPr>
          <w:rFonts w:ascii="宋体" w:eastAsia="宋体" w:hAnsi="宋体" w:cs="宋体"/>
          <w:color w:val="auto"/>
          <w:sz w:val="36"/>
          <w:szCs w:val="36"/>
        </w:rPr>
        <w:t>万科物业</w:t>
      </w:r>
      <w:r>
        <w:rPr>
          <w:rFonts w:ascii="宋体" w:eastAsia="宋体" w:hAnsi="宋体" w:cs="宋体"/>
          <w:color w:val="auto"/>
          <w:sz w:val="36"/>
          <w:szCs w:val="36"/>
        </w:rPr>
        <w:t>一致</w:t>
      </w:r>
      <w:r>
        <w:rPr>
          <w:rFonts w:ascii="宋体" w:eastAsia="宋体" w:hAnsi="宋体" w:cs="宋体"/>
          <w:color w:val="auto"/>
          <w:sz w:val="36"/>
          <w:szCs w:val="36"/>
        </w:rPr>
        <w:t>的管理标准，进一步</w:t>
      </w:r>
      <w:r>
        <w:rPr>
          <w:rFonts w:ascii="宋体" w:eastAsia="宋体" w:hAnsi="宋体" w:cs="宋体"/>
          <w:color w:val="auto"/>
          <w:sz w:val="36"/>
          <w:szCs w:val="36"/>
        </w:rPr>
        <w:t>标准</w:t>
      </w:r>
      <w:r>
        <w:rPr>
          <w:rFonts w:ascii="宋体" w:eastAsia="宋体" w:hAnsi="宋体" w:cs="宋体"/>
          <w:color w:val="auto"/>
          <w:sz w:val="36"/>
          <w:szCs w:val="36"/>
        </w:rPr>
        <w:t>权衡</w:t>
      </w:r>
      <w:r>
        <w:rPr>
          <w:rFonts w:ascii="宋体" w:eastAsia="宋体" w:hAnsi="宋体" w:cs="宋体"/>
          <w:color w:val="auto"/>
          <w:sz w:val="36"/>
          <w:szCs w:val="36"/>
        </w:rPr>
        <w:t>物业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业务</w:t>
      </w:r>
      <w:r>
        <w:rPr>
          <w:rFonts w:ascii="宋体" w:eastAsia="宋体" w:hAnsi="宋体" w:cs="宋体"/>
          <w:color w:val="auto"/>
          <w:sz w:val="36"/>
          <w:szCs w:val="36"/>
        </w:rPr>
        <w:t>系统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numPr>
          <w:ilvl w:val="0"/>
          <w:numId w:val="28"/>
        </w:numPr>
        <w:tabs>
          <w:tab w:val="left" w:pos="2000"/>
        </w:tabs>
        <w:spacing w:after="0" w:line="437" w:lineRule="exact"/>
        <w:ind w:left="2000" w:hanging="56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范围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本规定</w:t>
      </w:r>
      <w:r>
        <w:rPr>
          <w:rFonts w:ascii="宋体" w:eastAsia="宋体" w:hAnsi="宋体" w:cs="宋体"/>
          <w:color w:val="auto"/>
          <w:sz w:val="36"/>
          <w:szCs w:val="36"/>
        </w:rPr>
        <w:t>合用</w:t>
      </w:r>
      <w:r>
        <w:rPr>
          <w:rFonts w:ascii="宋体" w:eastAsia="宋体" w:hAnsi="宋体" w:cs="宋体"/>
          <w:color w:val="auto"/>
          <w:sz w:val="36"/>
          <w:szCs w:val="36"/>
        </w:rPr>
        <w:t>于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部下</w:t>
      </w:r>
      <w:r>
        <w:rPr>
          <w:rFonts w:ascii="宋体" w:eastAsia="宋体" w:hAnsi="宋体" w:cs="宋体"/>
          <w:color w:val="auto"/>
          <w:sz w:val="36"/>
          <w:szCs w:val="36"/>
        </w:rPr>
        <w:t>各物业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numPr>
          <w:ilvl w:val="0"/>
          <w:numId w:val="29"/>
        </w:numPr>
        <w:tabs>
          <w:tab w:val="left" w:pos="2000"/>
        </w:tabs>
        <w:spacing w:after="0" w:line="437" w:lineRule="exact"/>
        <w:ind w:left="2000" w:hanging="56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职责</w:t>
      </w:r>
    </w:p>
    <w:p>
      <w:pPr>
        <w:tabs>
          <w:tab w:val="left" w:pos="1142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物业管理部负责本文件的编写、</w:t>
      </w:r>
      <w:r>
        <w:rPr>
          <w:rFonts w:ascii="宋体" w:eastAsia="宋体" w:hAnsi="宋体" w:cs="宋体"/>
          <w:color w:val="auto"/>
          <w:sz w:val="36"/>
          <w:szCs w:val="36"/>
        </w:rPr>
        <w:t>改正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公布</w:t>
      </w:r>
      <w:r>
        <w:rPr>
          <w:rFonts w:ascii="宋体" w:eastAsia="宋体" w:hAnsi="宋体" w:cs="宋体"/>
          <w:color w:val="auto"/>
          <w:sz w:val="36"/>
          <w:szCs w:val="36"/>
        </w:rPr>
        <w:t>；并在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VPS </w:t>
      </w:r>
      <w:r>
        <w:rPr>
          <w:rFonts w:ascii="宋体" w:eastAsia="宋体" w:hAnsi="宋体" w:cs="宋体"/>
          <w:color w:val="auto"/>
          <w:sz w:val="36"/>
          <w:szCs w:val="36"/>
        </w:rPr>
        <w:t>活动中作为评</w:t>
      </w:r>
    </w:p>
    <w:p>
      <w:pPr>
        <w:tabs>
          <w:tab w:val="left" w:pos="4900"/>
        </w:tabs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比</w:t>
      </w:r>
      <w:r>
        <w:rPr>
          <w:rFonts w:ascii="宋体" w:eastAsia="宋体" w:hAnsi="宋体" w:cs="宋体"/>
          <w:color w:val="auto"/>
          <w:sz w:val="36"/>
          <w:szCs w:val="36"/>
        </w:rPr>
        <w:t>依照</w:t>
      </w:r>
      <w:r>
        <w:rPr>
          <w:rFonts w:ascii="宋体" w:eastAsia="宋体" w:hAnsi="宋体" w:cs="宋体"/>
          <w:color w:val="auto"/>
          <w:sz w:val="36"/>
          <w:szCs w:val="36"/>
        </w:rPr>
        <w:t>开始运用。</w:t>
      </w:r>
      <w:r>
        <w:rPr>
          <w:rFonts w:ascii="宋体" w:eastAsia="宋体" w:hAnsi="宋体" w:cs="宋体"/>
          <w:color w:val="auto"/>
          <w:sz w:val="36"/>
          <w:szCs w:val="36"/>
        </w:rPr>
        <w:t>各地物业</w:t>
      </w:r>
      <w:r>
        <w:rPr>
          <w:rFonts w:ascii="宋体" w:eastAsia="宋体" w:hAnsi="宋体" w:cs="宋体"/>
          <w:color w:val="auto"/>
          <w:sz w:val="36"/>
          <w:szCs w:val="36"/>
        </w:rPr>
        <w:t>公司</w:t>
      </w:r>
      <w:r>
        <w:rPr>
          <w:rFonts w:ascii="宋体" w:eastAsia="宋体" w:hAnsi="宋体" w:cs="宋体"/>
          <w:color w:val="auto"/>
          <w:sz w:val="36"/>
          <w:szCs w:val="36"/>
        </w:rPr>
        <w:t>负责本文件的</w:t>
      </w:r>
      <w:r>
        <w:rPr>
          <w:rFonts w:ascii="宋体" w:eastAsia="宋体" w:hAnsi="宋体" w:cs="宋体"/>
          <w:color w:val="auto"/>
          <w:sz w:val="36"/>
          <w:szCs w:val="36"/>
        </w:rPr>
        <w:t>详细</w:t>
      </w:r>
      <w:r>
        <w:rPr>
          <w:rFonts w:ascii="宋体" w:eastAsia="宋体" w:hAnsi="宋体" w:cs="宋体"/>
          <w:color w:val="auto"/>
          <w:sz w:val="36"/>
          <w:szCs w:val="36"/>
        </w:rPr>
        <w:t>实行</w:t>
      </w:r>
      <w:r>
        <w:rPr>
          <w:rFonts w:ascii="宋体" w:eastAsia="宋体" w:hAnsi="宋体" w:cs="宋体"/>
          <w:color w:val="auto"/>
          <w:sz w:val="36"/>
          <w:szCs w:val="36"/>
        </w:rPr>
        <w:t>，并可提出动议修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改的</w:t>
      </w:r>
      <w:r>
        <w:rPr>
          <w:rFonts w:ascii="宋体" w:eastAsia="宋体" w:hAnsi="宋体" w:cs="宋体"/>
          <w:color w:val="auto"/>
          <w:sz w:val="36"/>
          <w:szCs w:val="36"/>
        </w:rPr>
        <w:t>建议</w:t>
      </w:r>
      <w:r>
        <w:rPr>
          <w:rFonts w:ascii="宋体" w:eastAsia="宋体" w:hAnsi="宋体" w:cs="宋体"/>
          <w:color w:val="auto"/>
          <w:sz w:val="36"/>
          <w:szCs w:val="36"/>
        </w:rPr>
        <w:t>或建议。</w:t>
      </w:r>
    </w:p>
    <w:p>
      <w:pPr>
        <w:spacing w:after="0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4.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方法和过程控制</w:t>
      </w:r>
    </w:p>
    <w:p>
      <w:pPr>
        <w:spacing w:after="0" w:line="609" w:lineRule="exact"/>
        <w:ind w:left="1440" w:right="128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24"/>
          <w:cols w:num="1" w:space="708" w:equalWidth="0">
            <w:col w:w="16240" w:space="0"/>
          </w:cols>
        </w:sectPr>
      </w:pPr>
      <w:r>
        <w:rPr>
          <w:rFonts w:ascii="宋体" w:eastAsia="宋体" w:hAnsi="宋体" w:cs="宋体"/>
          <w:color w:val="auto"/>
          <w:sz w:val="36"/>
          <w:szCs w:val="36"/>
        </w:rPr>
        <w:t>万科物业管理标准</w:t>
      </w:r>
      <w:r>
        <w:rPr>
          <w:rFonts w:ascii="宋体" w:eastAsia="宋体" w:hAnsi="宋体" w:cs="宋体"/>
          <w:color w:val="auto"/>
          <w:sz w:val="36"/>
          <w:szCs w:val="36"/>
        </w:rPr>
        <w:t>包含</w:t>
      </w:r>
      <w:r>
        <w:rPr>
          <w:rFonts w:ascii="宋体" w:eastAsia="宋体" w:hAnsi="宋体" w:cs="宋体"/>
          <w:color w:val="auto"/>
          <w:sz w:val="36"/>
          <w:szCs w:val="36"/>
        </w:rPr>
        <w:t>四</w:t>
      </w:r>
      <w:r>
        <w:rPr>
          <w:rFonts w:ascii="宋体" w:eastAsia="宋体" w:hAnsi="宋体" w:cs="宋体"/>
          <w:color w:val="auto"/>
          <w:sz w:val="36"/>
          <w:szCs w:val="36"/>
        </w:rPr>
        <w:t>局部</w:t>
      </w:r>
      <w:r>
        <w:rPr>
          <w:rFonts w:ascii="宋体" w:eastAsia="宋体" w:hAnsi="宋体" w:cs="宋体"/>
          <w:color w:val="auto"/>
          <w:sz w:val="36"/>
          <w:szCs w:val="36"/>
        </w:rPr>
        <w:t>：《万科物业管理标准管理</w:t>
      </w:r>
      <w:r>
        <w:rPr>
          <w:rFonts w:ascii="宋体" w:eastAsia="宋体" w:hAnsi="宋体" w:cs="宋体"/>
          <w:color w:val="auto"/>
          <w:sz w:val="36"/>
          <w:szCs w:val="36"/>
        </w:rPr>
        <w:t>效劳</w:t>
      </w:r>
      <w:r>
        <w:rPr>
          <w:rFonts w:ascii="宋体" w:eastAsia="宋体" w:hAnsi="宋体" w:cs="宋体"/>
          <w:color w:val="auto"/>
          <w:sz w:val="36"/>
          <w:szCs w:val="36"/>
        </w:rPr>
        <w:t>类》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VKWG08-18-1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 xml:space="preserve">、《万科物业管理标准环境管理类》 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 VKWG08-18-2 </w:t>
      </w:r>
      <w:r>
        <w:rPr>
          <w:rFonts w:ascii="宋体" w:eastAsia="宋体" w:hAnsi="宋体" w:cs="宋体"/>
          <w:color w:val="auto"/>
          <w:sz w:val="36"/>
          <w:szCs w:val="36"/>
        </w:rPr>
        <w:t>〕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16" w:name="page17"/>
      <w:bookmarkEnd w:id="16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tabs>
          <w:tab w:val="left" w:pos="7940"/>
          <w:tab w:val="left" w:pos="1074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《万科物业管理标准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物质</w:t>
      </w:r>
      <w:r>
        <w:rPr>
          <w:rFonts w:ascii="宋体" w:eastAsia="宋体" w:hAnsi="宋体" w:cs="宋体"/>
          <w:color w:val="auto"/>
          <w:sz w:val="36"/>
          <w:szCs w:val="36"/>
        </w:rPr>
        <w:t>类》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Helvetica" w:eastAsia="Helvetica" w:hAnsi="Helvetica" w:cs="Helvetica"/>
          <w:color w:val="auto"/>
          <w:sz w:val="36"/>
          <w:szCs w:val="36"/>
        </w:rPr>
        <w:t>VKWG08-18-3</w:t>
      </w:r>
      <w:r>
        <w:rPr>
          <w:rFonts w:ascii="宋体" w:eastAsia="宋体" w:hAnsi="宋体" w:cs="宋体"/>
          <w:color w:val="auto"/>
          <w:sz w:val="35"/>
          <w:szCs w:val="35"/>
        </w:rPr>
        <w:t>〕</w:t>
      </w:r>
      <w:r>
        <w:rPr>
          <w:rFonts w:ascii="宋体" w:eastAsia="宋体" w:hAnsi="宋体" w:cs="宋体"/>
          <w:color w:val="auto"/>
          <w:sz w:val="35"/>
          <w:szCs w:val="35"/>
        </w:rPr>
        <w:t>、《万科物业管理标</w:t>
      </w:r>
    </w:p>
    <w:p>
      <w:pPr>
        <w:tabs>
          <w:tab w:val="left" w:pos="4700"/>
          <w:tab w:val="left" w:pos="75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准</w:t>
      </w:r>
      <w:r>
        <w:rPr>
          <w:rFonts w:ascii="宋体" w:eastAsia="宋体" w:hAnsi="宋体" w:cs="宋体"/>
          <w:color w:val="auto"/>
          <w:sz w:val="36"/>
          <w:szCs w:val="36"/>
        </w:rPr>
        <w:t>平安</w:t>
      </w:r>
      <w:r>
        <w:rPr>
          <w:rFonts w:ascii="宋体" w:eastAsia="宋体" w:hAnsi="宋体" w:cs="宋体"/>
          <w:color w:val="auto"/>
          <w:sz w:val="36"/>
          <w:szCs w:val="36"/>
        </w:rPr>
        <w:t>管理类》</w:t>
      </w:r>
      <w:r>
        <w:rPr>
          <w:rFonts w:ascii="宋体" w:eastAsia="宋体" w:hAnsi="宋体" w:cs="宋体"/>
          <w:color w:val="auto"/>
          <w:sz w:val="36"/>
          <w:szCs w:val="36"/>
        </w:rPr>
        <w:t>〔</w:t>
      </w:r>
      <w:r>
        <w:rPr>
          <w:rFonts w:ascii="Helvetica" w:eastAsia="Helvetica" w:hAnsi="Helvetica" w:cs="Helvetica"/>
          <w:color w:val="auto"/>
          <w:sz w:val="36"/>
          <w:szCs w:val="36"/>
        </w:rPr>
        <w:t>VKWG08-18-4</w:t>
      </w:r>
      <w:r>
        <w:rPr>
          <w:rFonts w:ascii="宋体" w:eastAsia="宋体" w:hAnsi="宋体" w:cs="宋体"/>
          <w:color w:val="auto"/>
          <w:sz w:val="35"/>
          <w:szCs w:val="35"/>
        </w:rPr>
        <w:t>〕</w:t>
      </w:r>
      <w:r>
        <w:rPr>
          <w:rFonts w:ascii="宋体" w:eastAsia="宋体" w:hAnsi="宋体" w:cs="宋体"/>
          <w:color w:val="auto"/>
          <w:sz w:val="35"/>
          <w:szCs w:val="35"/>
        </w:rPr>
        <w:t>。本标准是其系列标准的一</w:t>
      </w:r>
      <w:r>
        <w:rPr>
          <w:rFonts w:ascii="宋体" w:eastAsia="宋体" w:hAnsi="宋体" w:cs="宋体"/>
          <w:color w:val="auto"/>
          <w:sz w:val="35"/>
          <w:szCs w:val="35"/>
        </w:rPr>
        <w:t>局部</w:t>
      </w:r>
      <w:r>
        <w:rPr>
          <w:rFonts w:ascii="宋体" w:eastAsia="宋体" w:hAnsi="宋体" w:cs="宋体"/>
          <w:color w:val="auto"/>
          <w:sz w:val="35"/>
          <w:szCs w:val="35"/>
        </w:rPr>
        <w:t>。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万科物业管理标准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管理类</w:t>
      </w:r>
    </w:p>
    <w:p>
      <w:pPr>
        <w:numPr>
          <w:ilvl w:val="0"/>
          <w:numId w:val="30"/>
        </w:numPr>
        <w:tabs>
          <w:tab w:val="left" w:pos="1780"/>
        </w:tabs>
        <w:spacing w:after="0" w:line="437" w:lineRule="exact"/>
        <w:ind w:left="1780" w:hanging="3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人员素质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1.1 </w:t>
      </w:r>
      <w:r>
        <w:rPr>
          <w:rFonts w:ascii="宋体" w:eastAsia="宋体" w:hAnsi="宋体" w:cs="宋体"/>
          <w:color w:val="auto"/>
          <w:sz w:val="36"/>
          <w:szCs w:val="36"/>
        </w:rPr>
        <w:t>身体健康，经医生</w:t>
      </w:r>
      <w:r>
        <w:rPr>
          <w:rFonts w:ascii="宋体" w:eastAsia="宋体" w:hAnsi="宋体" w:cs="宋体"/>
          <w:color w:val="auto"/>
          <w:sz w:val="36"/>
          <w:szCs w:val="36"/>
        </w:rPr>
        <w:t>判定</w:t>
      </w:r>
      <w:r>
        <w:rPr>
          <w:rFonts w:ascii="宋体" w:eastAsia="宋体" w:hAnsi="宋体" w:cs="宋体"/>
          <w:color w:val="auto"/>
          <w:sz w:val="36"/>
          <w:szCs w:val="36"/>
        </w:rPr>
        <w:t>无</w:t>
      </w:r>
      <w:r>
        <w:rPr>
          <w:rFonts w:ascii="宋体" w:eastAsia="宋体" w:hAnsi="宋体" w:cs="宋体"/>
          <w:color w:val="auto"/>
          <w:sz w:val="36"/>
          <w:szCs w:val="36"/>
        </w:rPr>
        <w:t>阻碍</w:t>
      </w:r>
      <w:r>
        <w:rPr>
          <w:rFonts w:ascii="宋体" w:eastAsia="宋体" w:hAnsi="宋体" w:cs="宋体"/>
          <w:color w:val="auto"/>
          <w:sz w:val="36"/>
          <w:szCs w:val="36"/>
        </w:rPr>
        <w:t>工作的疾病和</w:t>
      </w:r>
      <w:r>
        <w:rPr>
          <w:rFonts w:ascii="宋体" w:eastAsia="宋体" w:hAnsi="宋体" w:cs="宋体"/>
          <w:color w:val="auto"/>
          <w:sz w:val="36"/>
          <w:szCs w:val="36"/>
        </w:rPr>
        <w:t>缺点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tbl>
      <w:tblPr>
        <w:tblStyle w:val="TableNormal"/>
        <w:tblInd w:w="14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5560"/>
        <w:gridCol w:w="6340"/>
        <w:gridCol w:w="760"/>
      </w:tblGrid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/>
        </w:trPr>
        <w:tc>
          <w:tcPr>
            <w:tcW w:w="600" w:type="dxa"/>
            <w:vAlign w:val="bottom"/>
          </w:tcPr>
          <w:p>
            <w:pPr>
              <w:spacing w:after="0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w w:val="95"/>
                <w:sz w:val="36"/>
                <w:szCs w:val="36"/>
              </w:rPr>
              <w:t>1.2</w:t>
            </w:r>
          </w:p>
        </w:tc>
        <w:tc>
          <w:tcPr>
            <w:tcW w:w="5560" w:type="dxa"/>
            <w:vAlign w:val="bottom"/>
          </w:tcPr>
          <w:p>
            <w:pPr>
              <w:spacing w:after="0" w:line="411" w:lineRule="exact"/>
              <w:ind w:left="10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上班时间内，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一定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依照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万科物业</w:t>
            </w:r>
          </w:p>
        </w:tc>
        <w:tc>
          <w:tcPr>
            <w:tcW w:w="6340" w:type="dxa"/>
            <w:vAlign w:val="bottom"/>
          </w:tcPr>
          <w:p>
            <w:pPr>
              <w:spacing w:after="0" w:line="437" w:lineRule="exact"/>
              <w:ind w:left="400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sz w:val="36"/>
                <w:szCs w:val="36"/>
              </w:rPr>
              <w:t xml:space="preserve">CI 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手册要求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衣着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工作服，配带工牌。</w:t>
            </w: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/>
        </w:trPr>
        <w:tc>
          <w:tcPr>
            <w:tcW w:w="600" w:type="dxa"/>
            <w:vAlign w:val="bottom"/>
          </w:tcPr>
          <w:p>
            <w:pPr>
              <w:spacing w:after="0"/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w w:val="95"/>
                <w:sz w:val="36"/>
                <w:szCs w:val="36"/>
              </w:rPr>
              <w:t>1.3</w:t>
            </w:r>
          </w:p>
        </w:tc>
        <w:tc>
          <w:tcPr>
            <w:tcW w:w="11900" w:type="dxa"/>
            <w:gridSpan w:val="2"/>
            <w:vAlign w:val="bottom"/>
          </w:tcPr>
          <w:p>
            <w:pPr>
              <w:spacing w:after="0" w:line="411" w:lineRule="exact"/>
              <w:ind w:left="10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具备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必需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的专业知识且按其职务和工作性质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熟习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国家的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有关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规程，</w:t>
            </w:r>
          </w:p>
        </w:tc>
        <w:tc>
          <w:tcPr>
            <w:tcW w:w="760" w:type="dxa"/>
            <w:vAlign w:val="bottom"/>
          </w:tcPr>
          <w:p>
            <w:pPr>
              <w:spacing w:after="0" w:line="411" w:lineRule="exact"/>
              <w:ind w:left="40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w w:val="97"/>
                <w:sz w:val="36"/>
                <w:szCs w:val="36"/>
              </w:rPr>
              <w:t>并经</w:t>
            </w:r>
          </w:p>
        </w:tc>
      </w:tr>
    </w:tbl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当地主管部门考试合格，</w:t>
      </w:r>
      <w:r>
        <w:rPr>
          <w:rFonts w:ascii="宋体" w:eastAsia="宋体" w:hAnsi="宋体" w:cs="宋体"/>
          <w:color w:val="auto"/>
          <w:sz w:val="36"/>
          <w:szCs w:val="36"/>
        </w:rPr>
        <w:t>获得</w:t>
      </w:r>
      <w:r>
        <w:rPr>
          <w:rFonts w:ascii="宋体" w:eastAsia="宋体" w:hAnsi="宋体" w:cs="宋体"/>
          <w:color w:val="auto"/>
          <w:sz w:val="36"/>
          <w:szCs w:val="36"/>
        </w:rPr>
        <w:t>相应工种政府部门颁发的操作</w:t>
      </w:r>
      <w:r>
        <w:rPr>
          <w:rFonts w:ascii="宋体" w:eastAsia="宋体" w:hAnsi="宋体" w:cs="宋体"/>
          <w:color w:val="auto"/>
          <w:sz w:val="36"/>
          <w:szCs w:val="36"/>
        </w:rPr>
        <w:t>同意</w:t>
      </w:r>
      <w:r>
        <w:rPr>
          <w:rFonts w:ascii="宋体" w:eastAsia="宋体" w:hAnsi="宋体" w:cs="宋体"/>
          <w:color w:val="auto"/>
          <w:sz w:val="36"/>
          <w:szCs w:val="36"/>
        </w:rPr>
        <w:t>证明。</w:t>
      </w:r>
    </w:p>
    <w:p>
      <w:pPr>
        <w:numPr>
          <w:ilvl w:val="0"/>
          <w:numId w:val="31"/>
        </w:numPr>
        <w:tabs>
          <w:tab w:val="left" w:pos="1780"/>
        </w:tabs>
        <w:spacing w:after="0" w:line="437" w:lineRule="exact"/>
        <w:ind w:left="1780" w:hanging="34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房管理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 </w:t>
      </w:r>
      <w:r>
        <w:rPr>
          <w:rFonts w:ascii="宋体" w:eastAsia="宋体" w:hAnsi="宋体" w:cs="宋体"/>
          <w:color w:val="auto"/>
          <w:sz w:val="36"/>
          <w:szCs w:val="36"/>
        </w:rPr>
        <w:t>根本</w:t>
      </w:r>
      <w:r>
        <w:rPr>
          <w:rFonts w:ascii="宋体" w:eastAsia="宋体" w:hAnsi="宋体" w:cs="宋体"/>
          <w:color w:val="auto"/>
          <w:sz w:val="36"/>
          <w:szCs w:val="36"/>
        </w:rPr>
        <w:t>要求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2.1.1  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房门上有相应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房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2.1.2  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房</w:t>
      </w:r>
      <w:r>
        <w:rPr>
          <w:rFonts w:ascii="宋体" w:eastAsia="宋体" w:hAnsi="宋体" w:cs="宋体"/>
          <w:color w:val="auto"/>
          <w:sz w:val="36"/>
          <w:szCs w:val="36"/>
        </w:rPr>
        <w:t>内陆</w:t>
      </w:r>
      <w:r>
        <w:rPr>
          <w:rFonts w:ascii="宋体" w:eastAsia="宋体" w:hAnsi="宋体" w:cs="宋体"/>
          <w:color w:val="auto"/>
          <w:sz w:val="36"/>
          <w:szCs w:val="36"/>
        </w:rPr>
        <w:t>面</w:t>
      </w:r>
      <w:r>
        <w:rPr>
          <w:rFonts w:ascii="宋体" w:eastAsia="宋体" w:hAnsi="宋体" w:cs="宋体"/>
          <w:color w:val="auto"/>
          <w:sz w:val="36"/>
          <w:szCs w:val="36"/>
        </w:rPr>
        <w:t>干净</w:t>
      </w:r>
      <w:r>
        <w:rPr>
          <w:rFonts w:ascii="宋体" w:eastAsia="宋体" w:hAnsi="宋体" w:cs="宋体"/>
          <w:color w:val="auto"/>
          <w:sz w:val="36"/>
          <w:szCs w:val="36"/>
        </w:rPr>
        <w:t>，无</w:t>
      </w:r>
      <w:r>
        <w:rPr>
          <w:rFonts w:ascii="宋体" w:eastAsia="宋体" w:hAnsi="宋体" w:cs="宋体"/>
          <w:color w:val="auto"/>
          <w:sz w:val="36"/>
          <w:szCs w:val="36"/>
        </w:rPr>
        <w:t>没关</w:t>
      </w:r>
      <w:r>
        <w:rPr>
          <w:rFonts w:ascii="宋体" w:eastAsia="宋体" w:hAnsi="宋体" w:cs="宋体"/>
          <w:color w:val="auto"/>
          <w:sz w:val="36"/>
          <w:szCs w:val="36"/>
        </w:rPr>
        <w:t>物件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6"/>
          <w:szCs w:val="36"/>
        </w:rPr>
        <w:t>物件</w:t>
      </w:r>
      <w:r>
        <w:rPr>
          <w:rFonts w:ascii="宋体" w:eastAsia="宋体" w:hAnsi="宋体" w:cs="宋体"/>
          <w:color w:val="auto"/>
          <w:sz w:val="36"/>
          <w:szCs w:val="36"/>
        </w:rPr>
        <w:t>摆放</w:t>
      </w:r>
      <w:r>
        <w:rPr>
          <w:rFonts w:ascii="宋体" w:eastAsia="宋体" w:hAnsi="宋体" w:cs="宋体"/>
          <w:color w:val="auto"/>
          <w:sz w:val="36"/>
          <w:szCs w:val="36"/>
        </w:rPr>
        <w:t>齐整</w:t>
      </w:r>
      <w:r>
        <w:rPr>
          <w:rFonts w:ascii="宋体" w:eastAsia="宋体" w:hAnsi="宋体" w:cs="宋体"/>
          <w:color w:val="auto"/>
          <w:sz w:val="36"/>
          <w:szCs w:val="36"/>
        </w:rPr>
        <w:t>，无杂物；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2.1.3  </w:t>
      </w:r>
      <w:r>
        <w:rPr>
          <w:rFonts w:ascii="宋体" w:eastAsia="宋体" w:hAnsi="宋体" w:cs="宋体"/>
          <w:color w:val="auto"/>
          <w:sz w:val="36"/>
          <w:szCs w:val="36"/>
        </w:rPr>
        <w:t>备现场的作业指导书</w:t>
      </w:r>
      <w:r>
        <w:rPr>
          <w:rFonts w:ascii="宋体" w:eastAsia="宋体" w:hAnsi="宋体" w:cs="宋体"/>
          <w:color w:val="auto"/>
          <w:sz w:val="36"/>
          <w:szCs w:val="36"/>
        </w:rPr>
        <w:t>齐备</w:t>
      </w:r>
      <w:r>
        <w:rPr>
          <w:rFonts w:ascii="宋体" w:eastAsia="宋体" w:hAnsi="宋体" w:cs="宋体"/>
          <w:color w:val="auto"/>
          <w:sz w:val="36"/>
          <w:szCs w:val="36"/>
        </w:rPr>
        <w:t>有效，</w:t>
      </w:r>
      <w:r>
        <w:rPr>
          <w:rFonts w:ascii="宋体" w:eastAsia="宋体" w:hAnsi="宋体" w:cs="宋体"/>
          <w:color w:val="auto"/>
          <w:sz w:val="36"/>
          <w:szCs w:val="36"/>
        </w:rPr>
        <w:t>各种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维修检修记录</w:t>
      </w:r>
      <w:r>
        <w:rPr>
          <w:rFonts w:ascii="宋体" w:eastAsia="宋体" w:hAnsi="宋体" w:cs="宋体"/>
          <w:color w:val="auto"/>
          <w:sz w:val="36"/>
          <w:szCs w:val="36"/>
        </w:rPr>
        <w:t>完好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2.1.4  </w:t>
      </w:r>
      <w:r>
        <w:rPr>
          <w:rFonts w:ascii="宋体" w:eastAsia="宋体" w:hAnsi="宋体" w:cs="宋体"/>
          <w:color w:val="auto"/>
          <w:sz w:val="36"/>
          <w:szCs w:val="36"/>
        </w:rPr>
        <w:t>装备</w:t>
      </w:r>
      <w:r>
        <w:rPr>
          <w:rFonts w:ascii="宋体" w:eastAsia="宋体" w:hAnsi="宋体" w:cs="宋体"/>
          <w:color w:val="auto"/>
          <w:sz w:val="36"/>
          <w:szCs w:val="36"/>
        </w:rPr>
        <w:t>足够的灭火器和应急灯，通风</w:t>
      </w:r>
      <w:r>
        <w:rPr>
          <w:rFonts w:ascii="宋体" w:eastAsia="宋体" w:hAnsi="宋体" w:cs="宋体"/>
          <w:color w:val="auto"/>
          <w:sz w:val="36"/>
          <w:szCs w:val="36"/>
        </w:rPr>
        <w:t>优秀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2.1.5  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房内的开关、阀门、单体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等要有</w:t>
      </w:r>
      <w:r>
        <w:rPr>
          <w:rFonts w:ascii="宋体" w:eastAsia="宋体" w:hAnsi="宋体" w:cs="宋体"/>
          <w:color w:val="auto"/>
          <w:sz w:val="36"/>
          <w:szCs w:val="36"/>
        </w:rPr>
        <w:t>显然</w:t>
      </w:r>
      <w:r>
        <w:rPr>
          <w:rFonts w:ascii="宋体" w:eastAsia="宋体" w:hAnsi="宋体" w:cs="宋体"/>
          <w:color w:val="auto"/>
          <w:sz w:val="36"/>
          <w:szCs w:val="36"/>
        </w:rPr>
        <w:t>的状态</w:t>
      </w:r>
      <w:r>
        <w:rPr>
          <w:rFonts w:ascii="宋体" w:eastAsia="宋体" w:hAnsi="宋体" w:cs="宋体"/>
          <w:color w:val="auto"/>
          <w:sz w:val="36"/>
          <w:szCs w:val="36"/>
        </w:rPr>
        <w:t>标记</w:t>
      </w:r>
      <w:r>
        <w:rPr>
          <w:rFonts w:ascii="宋体" w:eastAsia="宋体" w:hAnsi="宋体" w:cs="宋体"/>
          <w:color w:val="auto"/>
          <w:sz w:val="36"/>
          <w:szCs w:val="36"/>
        </w:rPr>
        <w:t>。流体要有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流向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；重要和操作有危险的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零件</w:t>
      </w:r>
      <w:r>
        <w:rPr>
          <w:rFonts w:ascii="宋体" w:eastAsia="宋体" w:hAnsi="宋体" w:cs="宋体"/>
          <w:color w:val="auto"/>
          <w:sz w:val="36"/>
          <w:szCs w:val="36"/>
        </w:rPr>
        <w:t>要有</w:t>
      </w:r>
      <w:r>
        <w:rPr>
          <w:rFonts w:ascii="宋体" w:eastAsia="宋体" w:hAnsi="宋体" w:cs="宋体"/>
          <w:color w:val="auto"/>
          <w:sz w:val="36"/>
          <w:szCs w:val="36"/>
        </w:rPr>
        <w:t>警示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2.1.6  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房内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外观</w:t>
      </w:r>
      <w:r>
        <w:rPr>
          <w:rFonts w:ascii="宋体" w:eastAsia="宋体" w:hAnsi="宋体" w:cs="宋体"/>
          <w:color w:val="auto"/>
          <w:sz w:val="36"/>
          <w:szCs w:val="36"/>
        </w:rPr>
        <w:t>洁净</w:t>
      </w:r>
      <w:r>
        <w:rPr>
          <w:rFonts w:ascii="宋体" w:eastAsia="宋体" w:hAnsi="宋体" w:cs="宋体"/>
          <w:color w:val="auto"/>
          <w:sz w:val="36"/>
          <w:szCs w:val="36"/>
        </w:rPr>
        <w:t>，油漆无</w:t>
      </w:r>
      <w:r>
        <w:rPr>
          <w:rFonts w:ascii="宋体" w:eastAsia="宋体" w:hAnsi="宋体" w:cs="宋体"/>
          <w:color w:val="auto"/>
          <w:sz w:val="36"/>
          <w:szCs w:val="36"/>
        </w:rPr>
        <w:t>零落</w:t>
      </w:r>
      <w:r>
        <w:rPr>
          <w:rFonts w:ascii="宋体" w:eastAsia="宋体" w:hAnsi="宋体" w:cs="宋体"/>
          <w:color w:val="auto"/>
          <w:sz w:val="36"/>
          <w:szCs w:val="36"/>
        </w:rPr>
        <w:t>，易被人体接触到的转动部位要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有</w:t>
      </w:r>
      <w:r>
        <w:rPr>
          <w:rFonts w:ascii="宋体" w:eastAsia="宋体" w:hAnsi="宋体" w:cs="宋体"/>
          <w:color w:val="auto"/>
          <w:sz w:val="36"/>
          <w:szCs w:val="36"/>
        </w:rPr>
        <w:t>防范</w:t>
      </w:r>
      <w:r>
        <w:rPr>
          <w:rFonts w:ascii="宋体" w:eastAsia="宋体" w:hAnsi="宋体" w:cs="宋体"/>
          <w:color w:val="auto"/>
          <w:sz w:val="36"/>
          <w:szCs w:val="36"/>
        </w:rPr>
        <w:t>罩，原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拥有</w:t>
      </w:r>
      <w:r>
        <w:rPr>
          <w:rFonts w:ascii="宋体" w:eastAsia="宋体" w:hAnsi="宋体" w:cs="宋体"/>
          <w:color w:val="auto"/>
          <w:sz w:val="36"/>
          <w:szCs w:val="36"/>
        </w:rPr>
        <w:t>的</w:t>
      </w:r>
      <w:r>
        <w:rPr>
          <w:rFonts w:ascii="宋体" w:eastAsia="宋体" w:hAnsi="宋体" w:cs="宋体"/>
          <w:color w:val="auto"/>
          <w:sz w:val="36"/>
          <w:szCs w:val="36"/>
        </w:rPr>
        <w:t>防范</w:t>
      </w:r>
      <w:r>
        <w:rPr>
          <w:rFonts w:ascii="宋体" w:eastAsia="宋体" w:hAnsi="宋体" w:cs="宋体"/>
          <w:color w:val="auto"/>
          <w:sz w:val="36"/>
          <w:szCs w:val="36"/>
        </w:rPr>
        <w:t>装置应</w:t>
      </w:r>
      <w:r>
        <w:rPr>
          <w:rFonts w:ascii="宋体" w:eastAsia="宋体" w:hAnsi="宋体" w:cs="宋体"/>
          <w:color w:val="auto"/>
          <w:sz w:val="36"/>
          <w:szCs w:val="36"/>
        </w:rPr>
        <w:t>保护</w:t>
      </w:r>
      <w:r>
        <w:rPr>
          <w:rFonts w:ascii="宋体" w:eastAsia="宋体" w:hAnsi="宋体" w:cs="宋体"/>
          <w:color w:val="auto"/>
          <w:sz w:val="36"/>
          <w:szCs w:val="36"/>
        </w:rPr>
        <w:t>齐备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2.1.7  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完满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  <w:r>
        <w:rPr>
          <w:rFonts w:ascii="宋体" w:eastAsia="宋体" w:hAnsi="宋体" w:cs="宋体"/>
          <w:color w:val="auto"/>
          <w:sz w:val="36"/>
          <w:szCs w:val="36"/>
        </w:rPr>
        <w:t>各种</w:t>
      </w:r>
      <w:r>
        <w:rPr>
          <w:rFonts w:ascii="宋体" w:eastAsia="宋体" w:hAnsi="宋体" w:cs="宋体"/>
          <w:color w:val="auto"/>
          <w:sz w:val="36"/>
          <w:szCs w:val="36"/>
        </w:rPr>
        <w:t>仪表使用正常无</w:t>
      </w:r>
      <w:r>
        <w:rPr>
          <w:rFonts w:ascii="宋体" w:eastAsia="宋体" w:hAnsi="宋体" w:cs="宋体"/>
          <w:color w:val="auto"/>
          <w:sz w:val="36"/>
          <w:szCs w:val="36"/>
        </w:rPr>
        <w:t>破坏</w:t>
      </w:r>
      <w:r>
        <w:rPr>
          <w:rFonts w:ascii="宋体" w:eastAsia="宋体" w:hAnsi="宋体" w:cs="宋体"/>
          <w:color w:val="auto"/>
          <w:sz w:val="36"/>
          <w:szCs w:val="36"/>
        </w:rPr>
        <w:t>，且合格状态标示正常，无“跑、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冒、滴、漏”现象，责任人明确。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2.1.8  </w:t>
      </w:r>
      <w:r>
        <w:rPr>
          <w:rFonts w:ascii="宋体" w:eastAsia="宋体" w:hAnsi="宋体" w:cs="宋体"/>
          <w:color w:val="auto"/>
          <w:sz w:val="36"/>
          <w:szCs w:val="36"/>
        </w:rPr>
        <w:t>所有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安装</w:t>
      </w:r>
      <w:r>
        <w:rPr>
          <w:rFonts w:ascii="宋体" w:eastAsia="宋体" w:hAnsi="宋体" w:cs="宋体"/>
          <w:color w:val="auto"/>
          <w:sz w:val="36"/>
          <w:szCs w:val="36"/>
        </w:rPr>
        <w:t>地点</w:t>
      </w:r>
      <w:r>
        <w:rPr>
          <w:rFonts w:ascii="宋体" w:eastAsia="宋体" w:hAnsi="宋体" w:cs="宋体"/>
          <w:color w:val="auto"/>
          <w:sz w:val="36"/>
          <w:szCs w:val="36"/>
        </w:rPr>
        <w:t>适合</w:t>
      </w:r>
      <w:r>
        <w:rPr>
          <w:rFonts w:ascii="宋体" w:eastAsia="宋体" w:hAnsi="宋体" w:cs="宋体"/>
          <w:color w:val="auto"/>
          <w:sz w:val="36"/>
          <w:szCs w:val="36"/>
        </w:rPr>
        <w:t>、醒目，</w:t>
      </w:r>
      <w:r>
        <w:rPr>
          <w:rFonts w:ascii="宋体" w:eastAsia="宋体" w:hAnsi="宋体" w:cs="宋体"/>
          <w:color w:val="auto"/>
          <w:sz w:val="36"/>
          <w:szCs w:val="36"/>
        </w:rPr>
        <w:t>清楚</w:t>
      </w:r>
      <w:r>
        <w:rPr>
          <w:rFonts w:ascii="宋体" w:eastAsia="宋体" w:hAnsi="宋体" w:cs="宋体"/>
          <w:color w:val="auto"/>
          <w:sz w:val="36"/>
          <w:szCs w:val="36"/>
        </w:rPr>
        <w:t>、</w:t>
      </w:r>
      <w:r>
        <w:rPr>
          <w:rFonts w:ascii="宋体" w:eastAsia="宋体" w:hAnsi="宋体" w:cs="宋体"/>
          <w:color w:val="auto"/>
          <w:sz w:val="36"/>
          <w:szCs w:val="36"/>
        </w:rPr>
        <w:t>完好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2.1.9  </w:t>
      </w:r>
      <w:r>
        <w:rPr>
          <w:rFonts w:ascii="宋体" w:eastAsia="宋体" w:hAnsi="宋体" w:cs="宋体"/>
          <w:color w:val="auto"/>
          <w:sz w:val="36"/>
          <w:szCs w:val="36"/>
        </w:rPr>
        <w:t>供配电</w:t>
      </w:r>
      <w:r>
        <w:rPr>
          <w:rFonts w:ascii="宋体" w:eastAsia="宋体" w:hAnsi="宋体" w:cs="宋体"/>
          <w:color w:val="auto"/>
          <w:sz w:val="36"/>
          <w:szCs w:val="36"/>
        </w:rPr>
        <w:t>设备</w:t>
      </w:r>
      <w:r>
        <w:rPr>
          <w:rFonts w:ascii="宋体" w:eastAsia="宋体" w:hAnsi="宋体" w:cs="宋体"/>
          <w:color w:val="auto"/>
          <w:sz w:val="36"/>
          <w:szCs w:val="36"/>
        </w:rPr>
        <w:t>房应在</w:t>
      </w:r>
      <w:r>
        <w:rPr>
          <w:rFonts w:ascii="宋体" w:eastAsia="宋体" w:hAnsi="宋体" w:cs="宋体"/>
          <w:color w:val="auto"/>
          <w:sz w:val="36"/>
          <w:szCs w:val="36"/>
        </w:rPr>
        <w:t>惹眼</w:t>
      </w:r>
      <w:r>
        <w:rPr>
          <w:rFonts w:ascii="宋体" w:eastAsia="宋体" w:hAnsi="宋体" w:cs="宋体"/>
          <w:color w:val="auto"/>
          <w:sz w:val="36"/>
          <w:szCs w:val="36"/>
        </w:rPr>
        <w:t>地点</w:t>
      </w:r>
      <w:r>
        <w:rPr>
          <w:rFonts w:ascii="宋体" w:eastAsia="宋体" w:hAnsi="宋体" w:cs="宋体"/>
          <w:color w:val="auto"/>
          <w:sz w:val="36"/>
          <w:szCs w:val="36"/>
        </w:rPr>
        <w:t>建立</w:t>
      </w:r>
      <w:r>
        <w:rPr>
          <w:rFonts w:ascii="宋体" w:eastAsia="宋体" w:hAnsi="宋体" w:cs="宋体"/>
          <w:color w:val="auto"/>
          <w:sz w:val="36"/>
          <w:szCs w:val="36"/>
        </w:rPr>
        <w:t>“</w:t>
      </w:r>
      <w:r>
        <w:rPr>
          <w:rFonts w:ascii="宋体" w:eastAsia="宋体" w:hAnsi="宋体" w:cs="宋体"/>
          <w:color w:val="auto"/>
          <w:sz w:val="36"/>
          <w:szCs w:val="36"/>
        </w:rPr>
        <w:t>禁止</w:t>
      </w:r>
      <w:r>
        <w:rPr>
          <w:rFonts w:ascii="宋体" w:eastAsia="宋体" w:hAnsi="宋体" w:cs="宋体"/>
          <w:color w:val="auto"/>
          <w:sz w:val="36"/>
          <w:szCs w:val="36"/>
        </w:rPr>
        <w:t>合闸”等</w:t>
      </w:r>
      <w:r>
        <w:rPr>
          <w:rFonts w:ascii="宋体" w:eastAsia="宋体" w:hAnsi="宋体" w:cs="宋体"/>
          <w:color w:val="auto"/>
          <w:sz w:val="36"/>
          <w:szCs w:val="36"/>
        </w:rPr>
        <w:t>挪动</w:t>
      </w:r>
      <w:r>
        <w:rPr>
          <w:rFonts w:ascii="宋体" w:eastAsia="宋体" w:hAnsi="宋体" w:cs="宋体"/>
          <w:color w:val="auto"/>
          <w:sz w:val="36"/>
          <w:szCs w:val="36"/>
        </w:rPr>
        <w:t>表记</w:t>
      </w:r>
      <w:r>
        <w:rPr>
          <w:rFonts w:ascii="宋体" w:eastAsia="宋体" w:hAnsi="宋体" w:cs="宋体"/>
          <w:color w:val="auto"/>
          <w:sz w:val="36"/>
          <w:szCs w:val="36"/>
        </w:rPr>
        <w:t>的</w:t>
      </w:r>
      <w:r>
        <w:rPr>
          <w:rFonts w:ascii="宋体" w:eastAsia="宋体" w:hAnsi="宋体" w:cs="宋体"/>
          <w:color w:val="auto"/>
          <w:sz w:val="36"/>
          <w:szCs w:val="36"/>
        </w:rPr>
        <w:t>一致</w:t>
      </w:r>
      <w:r>
        <w:rPr>
          <w:rFonts w:ascii="宋体" w:eastAsia="宋体" w:hAnsi="宋体" w:cs="宋体"/>
          <w:color w:val="auto"/>
          <w:sz w:val="36"/>
          <w:szCs w:val="36"/>
        </w:rPr>
        <w:t>挂放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点。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2.2 </w:t>
      </w:r>
      <w:r>
        <w:rPr>
          <w:rFonts w:ascii="宋体" w:eastAsia="宋体" w:hAnsi="宋体" w:cs="宋体"/>
          <w:color w:val="auto"/>
          <w:sz w:val="36"/>
          <w:szCs w:val="36"/>
        </w:rPr>
        <w:t>房内</w:t>
      </w:r>
      <w:r>
        <w:rPr>
          <w:rFonts w:ascii="宋体" w:eastAsia="宋体" w:hAnsi="宋体" w:cs="宋体"/>
          <w:color w:val="auto"/>
          <w:sz w:val="36"/>
          <w:szCs w:val="36"/>
        </w:rPr>
        <w:t>禁止</w:t>
      </w:r>
      <w:r>
        <w:rPr>
          <w:rFonts w:ascii="宋体" w:eastAsia="宋体" w:hAnsi="宋体" w:cs="宋体"/>
          <w:color w:val="auto"/>
          <w:sz w:val="36"/>
          <w:szCs w:val="36"/>
        </w:rPr>
        <w:t>抽烟</w:t>
      </w:r>
      <w:r>
        <w:rPr>
          <w:rFonts w:ascii="宋体" w:eastAsia="宋体" w:hAnsi="宋体" w:cs="宋体"/>
          <w:color w:val="auto"/>
          <w:sz w:val="36"/>
          <w:szCs w:val="36"/>
        </w:rPr>
        <w:t>，</w:t>
      </w:r>
      <w:r>
        <w:rPr>
          <w:rFonts w:ascii="宋体" w:eastAsia="宋体" w:hAnsi="宋体" w:cs="宋体"/>
          <w:color w:val="auto"/>
          <w:sz w:val="36"/>
          <w:szCs w:val="36"/>
        </w:rPr>
        <w:t>禁止</w:t>
      </w:r>
      <w:r>
        <w:rPr>
          <w:rFonts w:ascii="宋体" w:eastAsia="宋体" w:hAnsi="宋体" w:cs="宋体"/>
          <w:color w:val="auto"/>
          <w:sz w:val="36"/>
          <w:szCs w:val="36"/>
        </w:rPr>
        <w:t>堆放易燃、易爆及与管理</w:t>
      </w:r>
      <w:r>
        <w:rPr>
          <w:rFonts w:ascii="宋体" w:eastAsia="宋体" w:hAnsi="宋体" w:cs="宋体"/>
          <w:color w:val="auto"/>
          <w:sz w:val="36"/>
          <w:szCs w:val="36"/>
        </w:rPr>
        <w:t>没关</w:t>
      </w:r>
      <w:r>
        <w:rPr>
          <w:rFonts w:ascii="宋体" w:eastAsia="宋体" w:hAnsi="宋体" w:cs="宋体"/>
          <w:color w:val="auto"/>
          <w:sz w:val="36"/>
          <w:szCs w:val="36"/>
        </w:rPr>
        <w:t>的</w:t>
      </w:r>
      <w:r>
        <w:rPr>
          <w:rFonts w:ascii="宋体" w:eastAsia="宋体" w:hAnsi="宋体" w:cs="宋体"/>
          <w:color w:val="auto"/>
          <w:sz w:val="36"/>
          <w:szCs w:val="36"/>
        </w:rPr>
        <w:t>物件</w:t>
      </w:r>
      <w:r>
        <w:rPr>
          <w:rFonts w:ascii="宋体" w:eastAsia="宋体" w:hAnsi="宋体" w:cs="宋体"/>
          <w:color w:val="auto"/>
          <w:sz w:val="36"/>
          <w:szCs w:val="36"/>
        </w:rPr>
        <w:t>，灭火器选择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和配置</w:t>
      </w:r>
      <w:r>
        <w:rPr>
          <w:rFonts w:ascii="宋体" w:eastAsia="宋体" w:hAnsi="宋体" w:cs="宋体"/>
          <w:color w:val="auto"/>
          <w:sz w:val="36"/>
          <w:szCs w:val="36"/>
        </w:rPr>
        <w:t>数目</w:t>
      </w:r>
      <w:r>
        <w:rPr>
          <w:rFonts w:ascii="宋体" w:eastAsia="宋体" w:hAnsi="宋体" w:cs="宋体"/>
          <w:color w:val="auto"/>
          <w:sz w:val="36"/>
          <w:szCs w:val="36"/>
        </w:rPr>
        <w:t>应</w:t>
      </w:r>
      <w:r>
        <w:rPr>
          <w:rFonts w:ascii="宋体" w:eastAsia="宋体" w:hAnsi="宋体" w:cs="宋体"/>
          <w:color w:val="auto"/>
          <w:sz w:val="36"/>
          <w:szCs w:val="36"/>
        </w:rPr>
        <w:t>知足</w:t>
      </w:r>
      <w:r>
        <w:rPr>
          <w:rFonts w:ascii="宋体" w:eastAsia="宋体" w:hAnsi="宋体" w:cs="宋体"/>
          <w:color w:val="auto"/>
          <w:sz w:val="36"/>
          <w:szCs w:val="36"/>
        </w:rPr>
        <w:t>以下标准：</w:t>
      </w:r>
    </w:p>
    <w:p>
      <w:pPr>
        <w:tabs>
          <w:tab w:val="left" w:pos="280"/>
          <w:tab w:val="left" w:pos="300"/>
          <w:tab w:val="left" w:pos="320"/>
          <w:tab w:val="left" w:pos="560"/>
        </w:tabs>
        <w:spacing w:after="0" w:line="437" w:lineRule="exact"/>
        <w:ind w:right="100"/>
        <w:jc w:val="center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灭火器灭火级别</w:t>
      </w:r>
      <w:r>
        <w:rPr>
          <w:rFonts w:ascii="Helvetica" w:eastAsia="Helvetica" w:hAnsi="Helvetica" w:cs="Helvetica"/>
          <w:color w:val="auto"/>
          <w:sz w:val="36"/>
          <w:szCs w:val="36"/>
        </w:rPr>
        <w:t>1</w:t>
      </w:r>
      <w:r>
        <w:rPr>
          <w:rFonts w:ascii="宋体" w:eastAsia="宋体" w:hAnsi="宋体" w:cs="宋体"/>
          <w:color w:val="auto"/>
          <w:sz w:val="36"/>
          <w:szCs w:val="36"/>
        </w:rPr>
        <w:t>公斤</w:t>
      </w:r>
      <w:r>
        <w:rPr>
          <w:rFonts w:ascii="Helvetica" w:eastAsia="Helvetica" w:hAnsi="Helvetica" w:cs="Helvetica"/>
          <w:color w:val="auto"/>
          <w:sz w:val="36"/>
          <w:szCs w:val="36"/>
        </w:rPr>
        <w:tab/>
        <w:t>2</w:t>
      </w:r>
      <w:r>
        <w:rPr>
          <w:rFonts w:ascii="宋体" w:eastAsia="宋体" w:hAnsi="宋体" w:cs="宋体"/>
          <w:color w:val="auto"/>
          <w:sz w:val="36"/>
          <w:szCs w:val="36"/>
        </w:rPr>
        <w:t>公斤</w:t>
      </w:r>
      <w:r>
        <w:rPr>
          <w:rFonts w:ascii="Helvetica" w:eastAsia="Helvetica" w:hAnsi="Helvetica" w:cs="Helvetica"/>
          <w:color w:val="auto"/>
          <w:sz w:val="36"/>
          <w:szCs w:val="36"/>
        </w:rPr>
        <w:tab/>
        <w:t>3</w:t>
      </w:r>
      <w:r>
        <w:rPr>
          <w:rFonts w:ascii="宋体" w:eastAsia="宋体" w:hAnsi="宋体" w:cs="宋体"/>
          <w:color w:val="auto"/>
          <w:sz w:val="36"/>
          <w:szCs w:val="36"/>
        </w:rPr>
        <w:t>公斤</w:t>
      </w:r>
      <w:r>
        <w:rPr>
          <w:rFonts w:ascii="Helvetica" w:eastAsia="Helvetica" w:hAnsi="Helvetica" w:cs="Helvetica"/>
          <w:color w:val="auto"/>
          <w:sz w:val="36"/>
          <w:szCs w:val="36"/>
        </w:rPr>
        <w:tab/>
        <w:t>4</w:t>
      </w:r>
      <w:r>
        <w:rPr>
          <w:rFonts w:ascii="宋体" w:eastAsia="宋体" w:hAnsi="宋体" w:cs="宋体"/>
          <w:color w:val="auto"/>
          <w:sz w:val="36"/>
          <w:szCs w:val="36"/>
        </w:rPr>
        <w:t>公斤</w:t>
      </w:r>
      <w:r>
        <w:rPr>
          <w:rFonts w:ascii="Helvetica" w:eastAsia="Helvetica" w:hAnsi="Helvetica" w:cs="Helvetica"/>
          <w:color w:val="auto"/>
          <w:sz w:val="36"/>
          <w:szCs w:val="36"/>
        </w:rPr>
        <w:tab/>
        <w:t>5</w:t>
      </w:r>
      <w:r>
        <w:rPr>
          <w:rFonts w:ascii="宋体" w:eastAsia="宋体" w:hAnsi="宋体" w:cs="宋体"/>
          <w:color w:val="auto"/>
          <w:sz w:val="36"/>
          <w:szCs w:val="36"/>
        </w:rPr>
        <w:t>公斤</w:t>
      </w:r>
      <w:r>
        <w:rPr>
          <w:rFonts w:ascii="Helvetica" w:eastAsia="Helvetica" w:hAnsi="Helvetica" w:cs="Helvetica"/>
          <w:color w:val="auto"/>
          <w:sz w:val="36"/>
          <w:szCs w:val="36"/>
        </w:rPr>
        <w:tab/>
        <w:t>8</w:t>
      </w:r>
      <w:r>
        <w:rPr>
          <w:rFonts w:ascii="宋体" w:eastAsia="宋体" w:hAnsi="宋体" w:cs="宋体"/>
          <w:color w:val="auto"/>
          <w:sz w:val="36"/>
          <w:szCs w:val="36"/>
        </w:rPr>
        <w:t>公斤</w:t>
      </w:r>
      <w:r>
        <w:rPr>
          <w:rFonts w:ascii="Helvetica" w:eastAsia="Helvetica" w:hAnsi="Helvetica" w:cs="Helvetica"/>
          <w:color w:val="auto"/>
          <w:sz w:val="36"/>
          <w:szCs w:val="36"/>
        </w:rPr>
        <w:tab/>
        <w:t>24T</w:t>
      </w:r>
      <w:r>
        <w:rPr>
          <w:rFonts w:ascii="宋体" w:eastAsia="宋体" w:hAnsi="宋体" w:cs="宋体"/>
          <w:color w:val="auto"/>
          <w:sz w:val="36"/>
          <w:szCs w:val="36"/>
        </w:rPr>
        <w:t>公斤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25"/>
          <w:cols w:num="1" w:space="708" w:equalWidth="0">
            <w:col w:w="16240" w:space="0"/>
          </w:cols>
        </w:sect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35F </w:t>
      </w:r>
      <w:r>
        <w:rPr>
          <w:rFonts w:ascii="宋体" w:eastAsia="宋体" w:hAnsi="宋体" w:cs="宋体"/>
          <w:color w:val="auto"/>
          <w:sz w:val="36"/>
          <w:szCs w:val="36"/>
        </w:rPr>
        <w:t>公斤</w:t>
      </w:r>
    </w:p>
    <w:p>
      <w:pPr>
        <w:spacing w:after="0"/>
        <w:ind w:right="1460"/>
        <w:jc w:val="right"/>
        <w:rPr>
          <w:color w:val="auto"/>
          <w:sz w:val="20"/>
          <w:szCs w:val="20"/>
        </w:rPr>
      </w:pPr>
      <w:bookmarkStart w:id="17" w:name="page18"/>
      <w:bookmarkEnd w:id="17"/>
      <w:r>
        <w:rPr>
          <w:rFonts w:ascii="Helvetica" w:eastAsia="Helvetica" w:hAnsi="Helvetica" w:cs="Helvetica"/>
          <w:color w:val="auto"/>
          <w:sz w:val="26"/>
          <w:szCs w:val="26"/>
        </w:rPr>
        <w:t>-!</w:t>
      </w:r>
    </w:p>
    <w:p>
      <w:pPr>
        <w:tabs>
          <w:tab w:val="left" w:pos="422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CO2 </w:t>
      </w:r>
      <w:r>
        <w:rPr>
          <w:rFonts w:ascii="宋体" w:eastAsia="宋体" w:hAnsi="宋体" w:cs="宋体"/>
          <w:color w:val="auto"/>
          <w:sz w:val="36"/>
          <w:szCs w:val="36"/>
        </w:rPr>
        <w:t>灭火级别</w:t>
      </w:r>
      <w:r>
        <w:rPr>
          <w:rFonts w:ascii="Helvetica" w:eastAsia="Helvetica" w:hAnsi="Helvetica" w:cs="Helvetica"/>
          <w:color w:val="auto"/>
          <w:sz w:val="35"/>
          <w:szCs w:val="35"/>
        </w:rPr>
        <w:t>2B 3B 4B 10B</w:t>
      </w:r>
    </w:p>
    <w:p>
      <w:pPr>
        <w:tabs>
          <w:tab w:val="left" w:pos="4100"/>
        </w:tabs>
        <w:spacing w:after="0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干粉灭火级别</w:t>
      </w:r>
      <w:r>
        <w:rPr>
          <w:rFonts w:ascii="Helvetica" w:eastAsia="Helvetica" w:hAnsi="Helvetica" w:cs="Helvetica"/>
          <w:color w:val="auto"/>
          <w:sz w:val="36"/>
          <w:szCs w:val="36"/>
        </w:rPr>
        <w:t>1A 2B 1A 3B 2A 5B 2A 9B 3A 14B 4A 22B 27A 45B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保护面积</w:t>
      </w:r>
    </w:p>
    <w:p>
      <w:pPr>
        <w:tabs>
          <w:tab w:val="left" w:pos="370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严重危险级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8B 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8B 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8B 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8B 10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5A 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>8B</w:t>
      </w:r>
    </w:p>
    <w:p>
      <w:pPr>
        <w:tabs>
          <w:tab w:val="left" w:pos="328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中危险级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7.5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4B 7.5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>4B</w:t>
      </w:r>
    </w:p>
    <w:p>
      <w:pPr>
        <w:tabs>
          <w:tab w:val="left" w:pos="280"/>
          <w:tab w:val="left" w:pos="400"/>
        </w:tabs>
        <w:spacing w:after="0" w:line="437" w:lineRule="exact"/>
        <w:ind w:right="40"/>
        <w:jc w:val="center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7.5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4B 7.5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4B 7.5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4B 15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5A 7.5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>4B</w:t>
      </w:r>
      <w:r>
        <w:rPr>
          <w:rFonts w:ascii="宋体" w:eastAsia="宋体" w:hAnsi="宋体" w:cs="宋体"/>
          <w:color w:val="auto"/>
          <w:sz w:val="36"/>
          <w:szCs w:val="36"/>
        </w:rPr>
        <w:t>轻危险级</w:t>
      </w:r>
      <w:r>
        <w:rPr>
          <w:rFonts w:ascii="Helvetica" w:eastAsia="Helvetica" w:hAnsi="Helvetica" w:cs="Helvetica"/>
          <w:color w:val="auto"/>
          <w:sz w:val="34"/>
          <w:szCs w:val="34"/>
        </w:rPr>
        <w:t xml:space="preserve">10 </w:t>
      </w:r>
      <w:r>
        <w:rPr>
          <w:rFonts w:ascii="宋体" w:eastAsia="宋体" w:hAnsi="宋体" w:cs="宋体"/>
          <w:color w:val="auto"/>
          <w:sz w:val="34"/>
          <w:szCs w:val="34"/>
        </w:rPr>
        <w:t>×</w:t>
      </w:r>
      <w:r>
        <w:rPr>
          <w:rFonts w:ascii="Helvetica" w:eastAsia="Helvetica" w:hAnsi="Helvetica" w:cs="Helvetica"/>
          <w:color w:val="auto"/>
          <w:sz w:val="34"/>
          <w:szCs w:val="34"/>
        </w:rPr>
        <w:t xml:space="preserve">1B 10 </w:t>
      </w:r>
      <w:r>
        <w:rPr>
          <w:rFonts w:ascii="宋体" w:eastAsia="宋体" w:hAnsi="宋体" w:cs="宋体"/>
          <w:color w:val="auto"/>
          <w:sz w:val="34"/>
          <w:szCs w:val="34"/>
        </w:rPr>
        <w:t>×</w:t>
      </w:r>
      <w:r>
        <w:rPr>
          <w:rFonts w:ascii="Helvetica" w:eastAsia="Helvetica" w:hAnsi="Helvetica" w:cs="Helvetica"/>
          <w:color w:val="auto"/>
          <w:sz w:val="34"/>
          <w:szCs w:val="34"/>
        </w:rPr>
        <w:t xml:space="preserve">1B 10 </w:t>
      </w:r>
      <w:r>
        <w:rPr>
          <w:rFonts w:ascii="宋体" w:eastAsia="宋体" w:hAnsi="宋体" w:cs="宋体"/>
          <w:color w:val="auto"/>
          <w:sz w:val="34"/>
          <w:szCs w:val="34"/>
        </w:rPr>
        <w:t>×</w:t>
      </w:r>
      <w:r>
        <w:rPr>
          <w:rFonts w:ascii="Helvetica" w:eastAsia="Helvetica" w:hAnsi="Helvetica" w:cs="Helvetica"/>
          <w:color w:val="auto"/>
          <w:sz w:val="34"/>
          <w:szCs w:val="34"/>
        </w:rPr>
        <w:t>1B</w:t>
      </w:r>
    </w:p>
    <w:p>
      <w:pPr>
        <w:numPr>
          <w:ilvl w:val="0"/>
          <w:numId w:val="75"/>
        </w:numPr>
        <w:tabs>
          <w:tab w:val="left" w:pos="1920"/>
        </w:tabs>
        <w:spacing w:after="0" w:line="437" w:lineRule="exact"/>
        <w:ind w:left="1920" w:hanging="480"/>
        <w:rPr>
          <w:rFonts w:ascii="Helvetica" w:eastAsia="Helvetica" w:hAnsi="Helvetica" w:cs="Helvetica"/>
          <w:color w:val="auto"/>
          <w:sz w:val="36"/>
          <w:szCs w:val="36"/>
        </w:rPr>
      </w:pP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>1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B 20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3A 10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1B 20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3A 10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1B 10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1B 20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3A 10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>1B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增补</w:t>
      </w:r>
      <w:r>
        <w:rPr>
          <w:rFonts w:ascii="宋体" w:eastAsia="宋体" w:hAnsi="宋体" w:cs="宋体"/>
          <w:color w:val="auto"/>
          <w:sz w:val="36"/>
          <w:szCs w:val="36"/>
        </w:rPr>
        <w:t>说明：</w:t>
      </w:r>
    </w:p>
    <w:p>
      <w:pPr>
        <w:spacing w:after="0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a)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保护面积一栏中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为</w:t>
      </w:r>
      <w:r>
        <w:rPr>
          <w:rFonts w:ascii="宋体" w:eastAsia="宋体" w:hAnsi="宋体" w:cs="宋体"/>
          <w:color w:val="auto"/>
          <w:sz w:val="36"/>
          <w:szCs w:val="36"/>
        </w:rPr>
        <w:t>不可以</w:t>
      </w:r>
      <w:r>
        <w:rPr>
          <w:rFonts w:ascii="宋体" w:eastAsia="宋体" w:hAnsi="宋体" w:cs="宋体"/>
          <w:color w:val="auto"/>
          <w:sz w:val="36"/>
          <w:szCs w:val="36"/>
        </w:rPr>
        <w:t>采纳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b)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7.5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>4B</w:t>
      </w:r>
    </w:p>
    <w:p>
      <w:pPr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 xml:space="preserve">7.5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>4B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保护面积一栏中</w:t>
      </w:r>
    </w:p>
    <w:p>
      <w:pPr>
        <w:tabs>
          <w:tab w:val="left" w:pos="5700"/>
          <w:tab w:val="left" w:pos="8200"/>
          <w:tab w:val="left" w:pos="11660"/>
        </w:tabs>
        <w:spacing w:after="0" w:line="437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为可</w:t>
      </w:r>
      <w:r>
        <w:rPr>
          <w:rFonts w:ascii="宋体" w:eastAsia="宋体" w:hAnsi="宋体" w:cs="宋体"/>
          <w:color w:val="auto"/>
          <w:sz w:val="36"/>
          <w:szCs w:val="36"/>
        </w:rPr>
        <w:t>采纳</w:t>
      </w:r>
      <w:r>
        <w:rPr>
          <w:rFonts w:ascii="宋体" w:eastAsia="宋体" w:hAnsi="宋体" w:cs="宋体"/>
          <w:color w:val="auto"/>
          <w:sz w:val="36"/>
          <w:szCs w:val="36"/>
        </w:rPr>
        <w:t>，保护面积为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7.5 </w:t>
      </w:r>
      <w:r>
        <w:rPr>
          <w:rFonts w:ascii="宋体" w:eastAsia="宋体" w:hAnsi="宋体" w:cs="宋体"/>
          <w:color w:val="auto"/>
          <w:sz w:val="36"/>
          <w:szCs w:val="36"/>
        </w:rPr>
        <w:t>×</w:t>
      </w:r>
      <w:r>
        <w:rPr>
          <w:rFonts w:ascii="Helvetica" w:eastAsia="Helvetica" w:hAnsi="Helvetica" w:cs="Helvetica"/>
          <w:color w:val="auto"/>
          <w:sz w:val="36"/>
          <w:szCs w:val="36"/>
        </w:rPr>
        <w:t>4=30m2</w:t>
      </w:r>
      <w:r>
        <w:rPr>
          <w:rFonts w:ascii="宋体" w:eastAsia="宋体" w:hAnsi="宋体" w:cs="宋体"/>
          <w:color w:val="auto"/>
          <w:sz w:val="36"/>
          <w:szCs w:val="36"/>
        </w:rPr>
        <w:t>，用现场面积除以</w:t>
      </w:r>
      <w:r>
        <w:rPr>
          <w:rFonts w:ascii="Helvetica" w:eastAsia="Helvetica" w:hAnsi="Helvetica" w:cs="Helvetica"/>
          <w:color w:val="auto"/>
          <w:sz w:val="36"/>
          <w:szCs w:val="36"/>
        </w:rPr>
        <w:t xml:space="preserve">30  </w:t>
      </w:r>
      <w:r>
        <w:rPr>
          <w:rFonts w:ascii="宋体" w:eastAsia="宋体" w:hAnsi="宋体" w:cs="宋体"/>
          <w:color w:val="auto"/>
          <w:sz w:val="36"/>
          <w:szCs w:val="36"/>
        </w:rPr>
        <w:t>即为灭火器个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数。</w:t>
      </w:r>
    </w:p>
    <w:p>
      <w:pPr>
        <w:spacing w:after="0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c)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保护面积一栏中</w:t>
      </w:r>
    </w:p>
    <w:p>
      <w:pPr>
        <w:spacing w:after="0" w:line="411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6"/>
          <w:szCs w:val="36"/>
        </w:rPr>
        <w:t>为可</w:t>
      </w:r>
      <w:r>
        <w:rPr>
          <w:rFonts w:ascii="宋体" w:eastAsia="宋体" w:hAnsi="宋体" w:cs="宋体"/>
          <w:color w:val="auto"/>
          <w:sz w:val="36"/>
          <w:szCs w:val="36"/>
        </w:rPr>
        <w:t>采纳</w:t>
      </w:r>
      <w:r>
        <w:rPr>
          <w:rFonts w:ascii="宋体" w:eastAsia="宋体" w:hAnsi="宋体" w:cs="宋体"/>
          <w:color w:val="auto"/>
          <w:sz w:val="36"/>
          <w:szCs w:val="36"/>
        </w:rPr>
        <w:t>，但</w:t>
      </w:r>
      <w:r>
        <w:rPr>
          <w:rFonts w:ascii="宋体" w:eastAsia="宋体" w:hAnsi="宋体" w:cs="宋体"/>
          <w:color w:val="auto"/>
          <w:sz w:val="36"/>
          <w:szCs w:val="36"/>
        </w:rPr>
        <w:t>因为</w:t>
      </w:r>
      <w:r>
        <w:rPr>
          <w:rFonts w:ascii="宋体" w:eastAsia="宋体" w:hAnsi="宋体" w:cs="宋体"/>
          <w:color w:val="auto"/>
          <w:sz w:val="36"/>
          <w:szCs w:val="36"/>
        </w:rPr>
        <w:t>经济</w:t>
      </w:r>
      <w:r>
        <w:rPr>
          <w:rFonts w:ascii="宋体" w:eastAsia="宋体" w:hAnsi="宋体" w:cs="宋体"/>
          <w:color w:val="auto"/>
          <w:sz w:val="36"/>
          <w:szCs w:val="36"/>
        </w:rPr>
        <w:t>原由</w:t>
      </w:r>
      <w:r>
        <w:rPr>
          <w:rFonts w:ascii="宋体" w:eastAsia="宋体" w:hAnsi="宋体" w:cs="宋体"/>
          <w:color w:val="auto"/>
          <w:sz w:val="36"/>
          <w:szCs w:val="36"/>
        </w:rPr>
        <w:t>，不建议</w:t>
      </w:r>
      <w:r>
        <w:rPr>
          <w:rFonts w:ascii="宋体" w:eastAsia="宋体" w:hAnsi="宋体" w:cs="宋体"/>
          <w:color w:val="auto"/>
          <w:sz w:val="36"/>
          <w:szCs w:val="36"/>
        </w:rPr>
        <w:t>采纳</w:t>
      </w:r>
      <w:r>
        <w:rPr>
          <w:rFonts w:ascii="宋体" w:eastAsia="宋体" w:hAnsi="宋体" w:cs="宋体"/>
          <w:color w:val="auto"/>
          <w:sz w:val="36"/>
          <w:szCs w:val="36"/>
        </w:rPr>
        <w:t>。</w:t>
      </w:r>
    </w:p>
    <w:p>
      <w:pPr>
        <w:spacing w:after="0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d)</w:t>
      </w:r>
    </w:p>
    <w:tbl>
      <w:tblPr>
        <w:tblStyle w:val="TableNormal"/>
        <w:tblInd w:w="14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0"/>
        <w:gridCol w:w="1820"/>
      </w:tblGrid>
      <w:tr>
        <w:tblPrEx>
          <w:tblInd w:w="14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/>
        </w:trPr>
        <w:tc>
          <w:tcPr>
            <w:tcW w:w="8540" w:type="dxa"/>
            <w:vAlign w:val="bottom"/>
          </w:tcPr>
          <w:p>
            <w:pPr>
              <w:spacing w:after="0" w:line="411" w:lineRule="exact"/>
              <w:rPr>
                <w:color w:val="auto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地下建筑灭火器配置基准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数目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应在配置基准上</w:t>
            </w:r>
            <w:r>
              <w:rPr>
                <w:rFonts w:ascii="宋体" w:eastAsia="宋体" w:hAnsi="宋体" w:cs="宋体"/>
                <w:color w:val="auto"/>
                <w:sz w:val="36"/>
                <w:szCs w:val="36"/>
              </w:rPr>
              <w:t>增添</w:t>
            </w:r>
          </w:p>
        </w:tc>
        <w:tc>
          <w:tcPr>
            <w:tcW w:w="1820" w:type="dxa"/>
            <w:vAlign w:val="bottom"/>
          </w:tcPr>
          <w:p>
            <w:pPr>
              <w:spacing w:after="0" w:line="437" w:lineRule="exact"/>
              <w:ind w:left="620"/>
              <w:rPr>
                <w:color w:val="auto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auto"/>
                <w:w w:val="99"/>
                <w:sz w:val="36"/>
                <w:szCs w:val="36"/>
              </w:rPr>
              <w:t xml:space="preserve">30% </w:t>
            </w:r>
            <w:r>
              <w:rPr>
                <w:rFonts w:ascii="宋体" w:eastAsia="宋体" w:hAnsi="宋体" w:cs="宋体"/>
                <w:color w:val="auto"/>
                <w:w w:val="99"/>
                <w:sz w:val="36"/>
                <w:szCs w:val="36"/>
              </w:rPr>
              <w:t>。</w:t>
            </w:r>
          </w:p>
        </w:tc>
      </w:tr>
    </w:tbl>
    <w:p>
      <w:pPr>
        <w:spacing w:after="0"/>
        <w:ind w:left="1440"/>
        <w:rPr>
          <w:color w:val="auto"/>
          <w:sz w:val="20"/>
          <w:szCs w:val="20"/>
        </w:rPr>
        <w:sectPr>
          <w:pgSz w:w="19120" w:h="27060" w:orient="portrait"/>
          <w:pgMar w:top="1431" w:right="1440" w:bottom="1440" w:left="1440" w:header="0" w:footer="0" w:gutter="0"/>
          <w:pgNumType w:start="26"/>
          <w:cols w:num="1" w:space="708" w:equalWidth="0">
            <w:col w:w="16240" w:space="0"/>
          </w:cols>
        </w:sectPr>
      </w:pPr>
      <w:r>
        <w:rPr>
          <w:rFonts w:ascii="Helvetica" w:eastAsia="Helvetica" w:hAnsi="Helvetica" w:cs="Helvetica"/>
          <w:color w:val="auto"/>
          <w:sz w:val="36"/>
          <w:szCs w:val="36"/>
        </w:rPr>
        <w:t>e)</w:t>
      </w:r>
    </w:p>
    <w:p>
      <w:pPr>
        <w:spacing w:after="0" w:line="400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设有消防栓的场所，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 w:line="400" w:lineRule="exact"/>
        <w:jc w:val="center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可相应减少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5"/>
          <w:szCs w:val="35"/>
        </w:rPr>
        <w:t>30%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 w:line="400" w:lineRule="exact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；设有灭火系统的场所，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 w:line="400" w:lineRule="exact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可减少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5"/>
          <w:szCs w:val="35"/>
        </w:rPr>
        <w:t>50%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 w:line="411" w:lineRule="exact"/>
        <w:rPr>
          <w:color w:val="auto"/>
          <w:sz w:val="20"/>
          <w:szCs w:val="20"/>
        </w:rPr>
        <w:sectPr>
          <w:type w:val="continuous"/>
          <w:pgSz w:w="19120" w:h="27060" w:orient="portrait"/>
          <w:pgMar w:top="1431" w:right="1440" w:bottom="1440" w:left="1440" w:header="0" w:footer="0" w:gutter="0"/>
          <w:pgNumType w:start="27"/>
          <w:cols w:num="7" w:space="708" w:equalWidth="0">
            <w:col w:w="4680" w:space="380"/>
            <w:col w:w="1800" w:space="360"/>
            <w:col w:w="720" w:space="120"/>
            <w:col w:w="3920" w:space="440"/>
            <w:col w:w="1080" w:space="260"/>
            <w:col w:w="720" w:space="120"/>
            <w:col w:w="1640" w:space="0"/>
          </w:cols>
        </w:sectPr>
      </w:pPr>
      <w:r>
        <w:rPr>
          <w:rFonts w:ascii="宋体" w:eastAsia="宋体" w:hAnsi="宋体" w:cs="宋体"/>
          <w:color w:val="auto"/>
          <w:w w:val="99"/>
          <w:sz w:val="36"/>
          <w:szCs w:val="36"/>
        </w:rPr>
        <w:t>；</w:t>
      </w:r>
    </w:p>
    <w:p>
      <w:pPr>
        <w:spacing w:after="0" w:line="400" w:lineRule="exact"/>
        <w:ind w:left="1440"/>
        <w:rPr>
          <w:color w:val="auto"/>
          <w:sz w:val="20"/>
          <w:szCs w:val="20"/>
        </w:rPr>
      </w:pPr>
      <w:r>
        <w:rPr>
          <w:rFonts w:ascii="宋体" w:eastAsia="宋体" w:hAnsi="宋体" w:cs="宋体"/>
          <w:color w:val="auto"/>
          <w:sz w:val="35"/>
          <w:szCs w:val="35"/>
        </w:rPr>
        <w:t>设有灭火系统、消防栓的场所，可相应减少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5"/>
          <w:szCs w:val="35"/>
        </w:rPr>
        <w:t>70%</w:t>
      </w:r>
    </w:p>
    <w:p>
      <w:pPr>
        <w:spacing w:after="0" w:line="20" w:lineRule="exac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br w:type="column"/>
      </w:r>
    </w:p>
    <w:p>
      <w:pPr>
        <w:spacing w:after="0" w:line="411" w:lineRule="exact"/>
        <w:rPr>
          <w:color w:val="auto"/>
          <w:sz w:val="20"/>
          <w:szCs w:val="20"/>
        </w:rPr>
        <w:sectPr>
          <w:type w:val="continuous"/>
          <w:pgSz w:w="19120" w:h="27060" w:orient="portrait"/>
          <w:pgMar w:top="1431" w:right="1440" w:bottom="1440" w:left="1440" w:header="0" w:footer="0" w:gutter="0"/>
          <w:pgNumType w:start="28"/>
          <w:cols w:num="3" w:space="708" w:equalWidth="0">
            <w:col w:w="8640" w:space="720"/>
            <w:col w:w="720" w:space="120"/>
            <w:col w:w="6040" w:space="0"/>
          </w:cols>
        </w:sectPr>
      </w:pPr>
      <w:r>
        <w:rPr>
          <w:rFonts w:ascii="宋体" w:eastAsia="宋体" w:hAnsi="宋体" w:cs="宋体"/>
          <w:color w:val="auto"/>
          <w:w w:val="99"/>
          <w:sz w:val="36"/>
          <w:szCs w:val="36"/>
        </w:rPr>
        <w:t>。</w:t>
      </w:r>
    </w:p>
    <w:p>
      <w:pPr>
        <w:spacing w:after="0"/>
        <w:ind w:left="1440"/>
        <w:rPr>
          <w:color w:val="auto"/>
          <w:sz w:val="20"/>
          <w:szCs w:val="20"/>
        </w:rPr>
      </w:pPr>
      <w:r>
        <w:rPr>
          <w:rFonts w:ascii="Helvetica" w:eastAsia="Helvetica" w:hAnsi="Helvetica" w:cs="Helvetica"/>
          <w:color w:val="auto"/>
          <w:sz w:val="36"/>
          <w:szCs w:val="36"/>
        </w:rPr>
        <w:t>f)</w:t>
      </w:r>
      <w:r>
        <w:rPr>
          <w:color w:val="auto"/>
          <w:sz w:val="20"/>
          <w:szCs w:val="20"/>
        </w:rPr>
        <w:br/>
      </w:r>
      <w:r>
        <w:rPr>
          <w:color w:val="auto"/>
          <w:sz w:val="20"/>
          <w:szCs w:val="2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https://d.book118.com/088011071101006037</w:t>
        </w:r>
      </w:hyperlink>
    </w:p>
    <w:p>
      <w:pPr>
        <w:spacing w:after="0"/>
        <w:ind w:left="1440"/>
        <w:rPr>
          <w:color w:val="auto"/>
          <w:sz w:val="20"/>
          <w:szCs w:val="20"/>
        </w:rPr>
      </w:pPr>
    </w:p>
    <w:sectPr>
      <w:type w:val="continuous"/>
      <w:pgSz w:w="19120" w:h="27060" w:orient="portrait"/>
      <w:pgMar w:top="1431" w:right="1440" w:bottom="1440" w:left="1440" w:header="0" w:footer="0" w:gutter="0"/>
      <w:pgNumType w:start="29"/>
      <w:cols w:num="1" w:space="708" w:equalWidth="0">
        <w:col w:w="1624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47E"/>
    <w:multiLevelType w:val="hybridMultilevel"/>
    <w:tmpl w:val="00000000"/>
    <w:lvl w:ilvl="0">
      <w:start w:val="8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0000822"/>
    <w:multiLevelType w:val="hybridMultilevel"/>
    <w:tmpl w:val="00000000"/>
    <w:lvl w:ilvl="0">
      <w:start w:val="2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0000902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00000D66"/>
    <w:multiLevelType w:val="hybridMultilevel"/>
    <w:tmpl w:val="00000000"/>
    <w:lvl w:ilvl="0">
      <w:start w:val="10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00000FBF"/>
    <w:multiLevelType w:val="hybridMultilevel"/>
    <w:tmpl w:val="00000000"/>
    <w:lvl w:ilvl="0">
      <w:start w:val="16"/>
      <w:numFmt w:val="decimal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0000121F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000012E1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00001366"/>
    <w:multiLevelType w:val="hybridMultilevel"/>
    <w:tmpl w:val="00000000"/>
    <w:lvl w:ilvl="0">
      <w:start w:val="4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0000139D"/>
    <w:multiLevelType w:val="hybridMultilevel"/>
    <w:tmpl w:val="00000000"/>
    <w:lvl w:ilvl="0">
      <w:start w:val="2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000013E9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000015A1"/>
    <w:multiLevelType w:val="hybridMultilevel"/>
    <w:tmpl w:val="00000000"/>
    <w:lvl w:ilvl="0">
      <w:start w:val="12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000016C5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0000187E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00001916"/>
    <w:multiLevelType w:val="hybridMultilevel"/>
    <w:tmpl w:val="00000000"/>
    <w:lvl w:ilvl="0">
      <w:start w:val="9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00001CD0"/>
    <w:multiLevelType w:val="hybridMultilevel"/>
    <w:tmpl w:val="00000000"/>
    <w:lvl w:ilvl="0">
      <w:start w:val="5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000022CD"/>
    <w:multiLevelType w:val="hybridMultilevel"/>
    <w:tmpl w:val="00000000"/>
    <w:lvl w:ilvl="0">
      <w:start w:val="6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000023C9"/>
    <w:multiLevelType w:val="hybridMultilevel"/>
    <w:tmpl w:val="00000000"/>
    <w:lvl w:ilvl="0">
      <w:start w:val="6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0000261E"/>
    <w:multiLevelType w:val="hybridMultilevel"/>
    <w:tmpl w:val="00000000"/>
    <w:lvl w:ilvl="0">
      <w:start w:val="7"/>
      <w:numFmt w:val="lowerLetter"/>
      <w:lvlText w:val="%1)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000026CA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0000288F"/>
    <w:multiLevelType w:val="hybridMultilevel"/>
    <w:tmpl w:val="00000000"/>
    <w:lvl w:ilvl="0">
      <w:start w:val="3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0">
    <w:nsid w:val="00002C3B"/>
    <w:multiLevelType w:val="hybridMultilevel"/>
    <w:tmpl w:val="00000000"/>
    <w:lvl w:ilvl="0">
      <w:start w:val="11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1">
    <w:nsid w:val="00002C49"/>
    <w:multiLevelType w:val="hybridMultilevel"/>
    <w:tmpl w:val="00000000"/>
    <w:lvl w:ilvl="0">
      <w:start w:val="14"/>
      <w:numFmt w:val="decimal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2">
    <w:nsid w:val="00002E40"/>
    <w:multiLevelType w:val="hybridMultilevel"/>
    <w:tmpl w:val="00000000"/>
    <w:lvl w:ilvl="0">
      <w:start w:val="3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3">
    <w:nsid w:val="00002F14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4">
    <w:nsid w:val="00002FFF"/>
    <w:multiLevelType w:val="hybridMultilevel"/>
    <w:tmpl w:val="00000000"/>
    <w:lvl w:ilvl="0">
      <w:start w:val="16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5">
    <w:nsid w:val="0000314F"/>
    <w:multiLevelType w:val="hybridMultilevel"/>
    <w:tmpl w:val="00000000"/>
    <w:lvl w:ilvl="0">
      <w:start w:val="3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6">
    <w:nsid w:val="000032E6"/>
    <w:multiLevelType w:val="hybridMultilevel"/>
    <w:tmpl w:val="00000000"/>
    <w:lvl w:ilvl="0">
      <w:start w:val="12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7">
    <w:nsid w:val="000033EA"/>
    <w:multiLevelType w:val="hybridMultilevel"/>
    <w:tmpl w:val="00000000"/>
    <w:lvl w:ilvl="0">
      <w:start w:val="5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8">
    <w:nsid w:val="0000366B"/>
    <w:multiLevelType w:val="hybridMultilevel"/>
    <w:tmpl w:val="00000000"/>
    <w:lvl w:ilvl="0">
      <w:start w:val="6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9">
    <w:nsid w:val="0000368E"/>
    <w:multiLevelType w:val="hybridMultilevel"/>
    <w:tmpl w:val="00000000"/>
    <w:lvl w:ilvl="0">
      <w:start w:val="9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0">
    <w:nsid w:val="00003699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1">
    <w:nsid w:val="00003A61"/>
    <w:multiLevelType w:val="hybridMultilevel"/>
    <w:tmpl w:val="00000000"/>
    <w:lvl w:ilvl="0">
      <w:start w:val="4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2">
    <w:nsid w:val="00003C61"/>
    <w:multiLevelType w:val="hybridMultilevel"/>
    <w:tmpl w:val="00000000"/>
    <w:lvl w:ilvl="0">
      <w:start w:val="15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3">
    <w:nsid w:val="00003CD5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4">
    <w:nsid w:val="00003CD6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5">
    <w:nsid w:val="00003EF6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6">
    <w:nsid w:val="00004080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7">
    <w:nsid w:val="0000409D"/>
    <w:multiLevelType w:val="hybridMultilevel"/>
    <w:tmpl w:val="00000000"/>
    <w:lvl w:ilvl="0">
      <w:start w:val="4"/>
      <w:numFmt w:val="decimal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8">
    <w:nsid w:val="0000422D"/>
    <w:multiLevelType w:val="hybridMultilevel"/>
    <w:tmpl w:val="00000000"/>
    <w:lvl w:ilvl="0">
      <w:start w:val="1"/>
      <w:numFmt w:val="bullet"/>
      <w:lvlText w:val="于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9">
    <w:nsid w:val="00004230"/>
    <w:multiLevelType w:val="hybridMultilevel"/>
    <w:tmpl w:val="00000000"/>
    <w:lvl w:ilvl="0">
      <w:start w:val="8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0">
    <w:nsid w:val="00004657"/>
    <w:multiLevelType w:val="hybridMultilevel"/>
    <w:tmpl w:val="00000000"/>
    <w:lvl w:ilvl="0">
      <w:start w:val="13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1">
    <w:nsid w:val="0000489C"/>
    <w:multiLevelType w:val="hybridMultilevel"/>
    <w:tmpl w:val="00000000"/>
    <w:lvl w:ilvl="0">
      <w:start w:val="8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2">
    <w:nsid w:val="000048CC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3">
    <w:nsid w:val="00004944"/>
    <w:multiLevelType w:val="hybridMultilevel"/>
    <w:tmpl w:val="00000000"/>
    <w:lvl w:ilvl="0">
      <w:start w:val="2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4">
    <w:nsid w:val="00004A80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5">
    <w:nsid w:val="00004CAD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6">
    <w:nsid w:val="00004DF2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7">
    <w:nsid w:val="00005422"/>
    <w:multiLevelType w:val="hybridMultilevel"/>
    <w:tmpl w:val="00000000"/>
    <w:lvl w:ilvl="0">
      <w:start w:val="8"/>
      <w:numFmt w:val="decimal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8">
    <w:nsid w:val="000054DC"/>
    <w:multiLevelType w:val="hybridMultilevel"/>
    <w:tmpl w:val="00000000"/>
    <w:lvl w:ilvl="0">
      <w:start w:val="1"/>
      <w:numFmt w:val="bullet"/>
      <w:lvlText w:val="有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9">
    <w:nsid w:val="00005753"/>
    <w:multiLevelType w:val="hybridMultilevel"/>
    <w:tmpl w:val="00000000"/>
    <w:lvl w:ilvl="0">
      <w:start w:val="7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0">
    <w:nsid w:val="00005772"/>
    <w:multiLevelType w:val="hybridMultilevel"/>
    <w:tmpl w:val="00000000"/>
    <w:lvl w:ilvl="0">
      <w:start w:val="1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1">
    <w:nsid w:val="000058B0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2">
    <w:nsid w:val="00005991"/>
    <w:multiLevelType w:val="hybridMultilevel"/>
    <w:tmpl w:val="00000000"/>
    <w:lvl w:ilvl="0">
      <w:start w:val="3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3">
    <w:nsid w:val="00005C67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4">
    <w:nsid w:val="00005DB2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5">
    <w:nsid w:val="00005E14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6">
    <w:nsid w:val="00005E9D"/>
    <w:multiLevelType w:val="hybridMultilevel"/>
    <w:tmpl w:val="00000000"/>
    <w:lvl w:ilvl="0">
      <w:start w:val="7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7">
    <w:nsid w:val="00006032"/>
    <w:multiLevelType w:val="hybridMultilevel"/>
    <w:tmpl w:val="00000000"/>
    <w:lvl w:ilvl="0">
      <w:start w:val="10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8">
    <w:nsid w:val="000060BF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9">
    <w:nsid w:val="00006172"/>
    <w:multiLevelType w:val="hybridMultilevel"/>
    <w:tmpl w:val="00000000"/>
    <w:lvl w:ilvl="0">
      <w:start w:val="10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0">
    <w:nsid w:val="000066C4"/>
    <w:multiLevelType w:val="hybridMultilevel"/>
    <w:tmpl w:val="00000000"/>
    <w:lvl w:ilvl="0">
      <w:start w:val="7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1">
    <w:nsid w:val="00006899"/>
    <w:multiLevelType w:val="hybridMultilevel"/>
    <w:tmpl w:val="00000000"/>
    <w:lvl w:ilvl="0">
      <w:start w:val="4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2">
    <w:nsid w:val="0000692C"/>
    <w:multiLevelType w:val="hybridMultilevel"/>
    <w:tmpl w:val="00000000"/>
    <w:lvl w:ilvl="0">
      <w:start w:val="3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3">
    <w:nsid w:val="00006AD6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4">
    <w:nsid w:val="00006B72"/>
    <w:multiLevelType w:val="hybridMultilevel"/>
    <w:tmpl w:val="00000000"/>
    <w:lvl w:ilvl="0">
      <w:start w:val="11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5">
    <w:nsid w:val="00006C69"/>
    <w:multiLevelType w:val="hybridMultilevel"/>
    <w:tmpl w:val="00000000"/>
    <w:lvl w:ilvl="0">
      <w:start w:val="2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6">
    <w:nsid w:val="00007049"/>
    <w:multiLevelType w:val="hybridMultilevel"/>
    <w:tmpl w:val="00000000"/>
    <w:lvl w:ilvl="0">
      <w:start w:val="10"/>
      <w:numFmt w:val="decimal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7">
    <w:nsid w:val="000073DA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8">
    <w:nsid w:val="000075EF"/>
    <w:multiLevelType w:val="hybridMultilevel"/>
    <w:tmpl w:val="00000000"/>
    <w:lvl w:ilvl="0">
      <w:start w:val="12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9">
    <w:nsid w:val="00007983"/>
    <w:multiLevelType w:val="hybridMultilevel"/>
    <w:tmpl w:val="00000000"/>
    <w:lvl w:ilvl="0">
      <w:start w:val="11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0">
    <w:nsid w:val="0000798B"/>
    <w:multiLevelType w:val="hybridMultilevel"/>
    <w:tmpl w:val="00000000"/>
    <w:lvl w:ilvl="0">
      <w:start w:val="1"/>
      <w:numFmt w:val="bullet"/>
      <w:lvlText w:val="（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1">
    <w:nsid w:val="00007BB9"/>
    <w:multiLevelType w:val="hybridMultilevel"/>
    <w:tmpl w:val="00000000"/>
    <w:lvl w:ilvl="0">
      <w:start w:val="3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2">
    <w:nsid w:val="00007DD1"/>
    <w:multiLevelType w:val="hybridMultilevel"/>
    <w:tmpl w:val="00000000"/>
    <w:lvl w:ilvl="0">
      <w:start w:val="10"/>
      <w:numFmt w:val="decimal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3">
    <w:nsid w:val="00007EB7"/>
    <w:multiLevelType w:val="hybridMultilevel"/>
    <w:tmpl w:val="00000000"/>
    <w:lvl w:ilvl="0">
      <w:start w:val="9"/>
      <w:numFmt w:val="decimal"/>
      <w:lvlText w:val="%1.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4">
    <w:nsid w:val="463769FB"/>
    <w:multiLevelType w:val="hybridMultilevel"/>
    <w:tmpl w:val="00000000"/>
    <w:lvl w:ilvl="0">
      <w:start w:val="10"/>
      <w:numFmt w:val="decimal"/>
      <w:lvlText w:val="%1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45"/>
  </w:num>
  <w:num w:numId="2">
    <w:abstractNumId w:val="25"/>
  </w:num>
  <w:num w:numId="3">
    <w:abstractNumId w:val="55"/>
  </w:num>
  <w:num w:numId="4">
    <w:abstractNumId w:val="46"/>
  </w:num>
  <w:num w:numId="5">
    <w:abstractNumId w:val="43"/>
  </w:num>
  <w:num w:numId="6">
    <w:abstractNumId w:val="22"/>
  </w:num>
  <w:num w:numId="7">
    <w:abstractNumId w:val="7"/>
  </w:num>
  <w:num w:numId="8">
    <w:abstractNumId w:val="14"/>
  </w:num>
  <w:num w:numId="9">
    <w:abstractNumId w:val="28"/>
  </w:num>
  <w:num w:numId="10">
    <w:abstractNumId w:val="60"/>
  </w:num>
  <w:num w:numId="11">
    <w:abstractNumId w:val="39"/>
  </w:num>
  <w:num w:numId="12">
    <w:abstractNumId w:val="73"/>
  </w:num>
  <w:num w:numId="13">
    <w:abstractNumId w:val="57"/>
  </w:num>
  <w:num w:numId="14">
    <w:abstractNumId w:val="20"/>
  </w:num>
  <w:num w:numId="15">
    <w:abstractNumId w:val="10"/>
  </w:num>
  <w:num w:numId="16">
    <w:abstractNumId w:val="47"/>
  </w:num>
  <w:num w:numId="17">
    <w:abstractNumId w:val="35"/>
  </w:num>
  <w:num w:numId="18">
    <w:abstractNumId w:val="1"/>
  </w:num>
  <w:num w:numId="19">
    <w:abstractNumId w:val="52"/>
  </w:num>
  <w:num w:numId="20">
    <w:abstractNumId w:val="37"/>
  </w:num>
  <w:num w:numId="21">
    <w:abstractNumId w:val="6"/>
  </w:num>
  <w:num w:numId="22">
    <w:abstractNumId w:val="70"/>
  </w:num>
  <w:num w:numId="23">
    <w:abstractNumId w:val="5"/>
  </w:num>
  <w:num w:numId="24">
    <w:abstractNumId w:val="67"/>
  </w:num>
  <w:num w:numId="25">
    <w:abstractNumId w:val="51"/>
  </w:num>
  <w:num w:numId="26">
    <w:abstractNumId w:val="18"/>
  </w:num>
  <w:num w:numId="27">
    <w:abstractNumId w:val="30"/>
  </w:num>
  <w:num w:numId="28">
    <w:abstractNumId w:val="2"/>
  </w:num>
  <w:num w:numId="29">
    <w:abstractNumId w:val="71"/>
  </w:num>
  <w:num w:numId="30">
    <w:abstractNumId w:val="50"/>
  </w:num>
  <w:num w:numId="31">
    <w:abstractNumId w:val="8"/>
  </w:num>
  <w:num w:numId="32">
    <w:abstractNumId w:val="66"/>
  </w:num>
  <w:num w:numId="33">
    <w:abstractNumId w:val="62"/>
  </w:num>
  <w:num w:numId="34">
    <w:abstractNumId w:val="44"/>
  </w:num>
  <w:num w:numId="35">
    <w:abstractNumId w:val="12"/>
  </w:num>
  <w:num w:numId="36">
    <w:abstractNumId w:val="11"/>
  </w:num>
  <w:num w:numId="37">
    <w:abstractNumId w:val="61"/>
  </w:num>
  <w:num w:numId="38">
    <w:abstractNumId w:val="33"/>
  </w:num>
  <w:num w:numId="39">
    <w:abstractNumId w:val="9"/>
  </w:num>
  <w:num w:numId="40">
    <w:abstractNumId w:val="36"/>
  </w:num>
  <w:num w:numId="41">
    <w:abstractNumId w:val="54"/>
  </w:num>
  <w:num w:numId="42">
    <w:abstractNumId w:val="27"/>
  </w:num>
  <w:num w:numId="43">
    <w:abstractNumId w:val="16"/>
  </w:num>
  <w:num w:numId="44">
    <w:abstractNumId w:val="42"/>
  </w:num>
  <w:num w:numId="45">
    <w:abstractNumId w:val="49"/>
  </w:num>
  <w:num w:numId="46">
    <w:abstractNumId w:val="58"/>
  </w:num>
  <w:num w:numId="47">
    <w:abstractNumId w:val="53"/>
  </w:num>
  <w:num w:numId="48">
    <w:abstractNumId w:val="34"/>
  </w:num>
  <w:num w:numId="49">
    <w:abstractNumId w:val="4"/>
  </w:num>
  <w:num w:numId="50">
    <w:abstractNumId w:val="23"/>
  </w:num>
  <w:num w:numId="51">
    <w:abstractNumId w:val="63"/>
  </w:num>
  <w:num w:numId="52">
    <w:abstractNumId w:val="0"/>
  </w:num>
  <w:num w:numId="53">
    <w:abstractNumId w:val="38"/>
  </w:num>
  <w:num w:numId="54">
    <w:abstractNumId w:val="48"/>
  </w:num>
  <w:num w:numId="55">
    <w:abstractNumId w:val="29"/>
  </w:num>
  <w:num w:numId="56">
    <w:abstractNumId w:val="3"/>
  </w:num>
  <w:num w:numId="57">
    <w:abstractNumId w:val="69"/>
  </w:num>
  <w:num w:numId="58">
    <w:abstractNumId w:val="68"/>
  </w:num>
  <w:num w:numId="59">
    <w:abstractNumId w:val="40"/>
  </w:num>
  <w:num w:numId="60">
    <w:abstractNumId w:val="21"/>
  </w:num>
  <w:num w:numId="61">
    <w:abstractNumId w:val="32"/>
  </w:num>
  <w:num w:numId="62">
    <w:abstractNumId w:val="24"/>
  </w:num>
  <w:num w:numId="63">
    <w:abstractNumId w:val="65"/>
  </w:num>
  <w:num w:numId="64">
    <w:abstractNumId w:val="19"/>
  </w:num>
  <w:num w:numId="65">
    <w:abstractNumId w:val="31"/>
  </w:num>
  <w:num w:numId="66">
    <w:abstractNumId w:val="15"/>
  </w:num>
  <w:num w:numId="67">
    <w:abstractNumId w:val="72"/>
  </w:num>
  <w:num w:numId="68">
    <w:abstractNumId w:val="17"/>
  </w:num>
  <w:num w:numId="69">
    <w:abstractNumId w:val="56"/>
  </w:num>
  <w:num w:numId="70">
    <w:abstractNumId w:val="41"/>
  </w:num>
  <w:num w:numId="71">
    <w:abstractNumId w:val="13"/>
  </w:num>
  <w:num w:numId="72">
    <w:abstractNumId w:val="59"/>
  </w:num>
  <w:num w:numId="73">
    <w:abstractNumId w:val="64"/>
  </w:num>
  <w:num w:numId="74">
    <w:abstractNumId w:val="26"/>
  </w:num>
  <w:num w:numId="75">
    <w:abstractNumId w:val="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EastAsia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88011071101006037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1</cp:revision>
  <dcterms:created xsi:type="dcterms:W3CDTF">2021-08-21T23:14:02Z</dcterms:created>
  <dcterms:modified xsi:type="dcterms:W3CDTF">2021-08-21T23:14:02Z</dcterms:modified>
</cp:coreProperties>
</file>