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影像投影仪项目建设方案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92" w:history="1">
        <w:r>
          <w:rPr>
            <w:rFonts w:ascii="仿宋" w:eastAsia="仿宋" w:hAnsi="仿宋" w:cs="仿宋" w:hint="eastAsia"/>
            <w:lang w:eastAsia="zh-CN"/>
          </w:rPr>
          <w:t>序言</w:t>
        </w:r>
        <w:r>
          <w:tab/>
        </w:r>
        <w:r>
          <w:fldChar w:fldCharType="begin"/>
        </w:r>
        <w:r>
          <w:instrText xml:space="preserve"> PAGEREF _Toc31792 \h </w:instrText>
        </w:r>
        <w:r>
          <w:fldChar w:fldCharType="separate"/>
        </w:r>
        <w:r>
          <w:t>3</w:t>
        </w:r>
        <w:r>
          <w:fldChar w:fldCharType="end"/>
        </w:r>
      </w:hyperlink>
    </w:p>
    <w:p>
      <w:pPr>
        <w:pStyle w:val="TOC1"/>
        <w:tabs>
          <w:tab w:val="right" w:leader="dot" w:pos="8306"/>
        </w:tabs>
      </w:pPr>
      <w:hyperlink w:anchor="_Toc29554" w:history="1">
        <w:r>
          <w:rPr>
            <w:rFonts w:ascii="仿宋" w:eastAsia="仿宋" w:hAnsi="仿宋" w:cs="仿宋" w:hint="eastAsia"/>
            <w:lang w:eastAsia="zh-CN"/>
          </w:rPr>
          <w:t>一、社会影响分析</w:t>
        </w:r>
        <w:r>
          <w:tab/>
        </w:r>
        <w:r>
          <w:fldChar w:fldCharType="begin"/>
        </w:r>
        <w:r>
          <w:instrText xml:space="preserve"> PAGEREF _Toc29554 \h </w:instrText>
        </w:r>
        <w:r>
          <w:fldChar w:fldCharType="separate"/>
        </w:r>
        <w:r>
          <w:t>3</w:t>
        </w:r>
        <w:r>
          <w:fldChar w:fldCharType="end"/>
        </w:r>
      </w:hyperlink>
    </w:p>
    <w:p>
      <w:pPr>
        <w:pStyle w:val="TOC2"/>
        <w:tabs>
          <w:tab w:val="right" w:leader="dot" w:pos="8306"/>
        </w:tabs>
      </w:pPr>
      <w:hyperlink w:anchor="_Toc18572" w:history="1">
        <w:r>
          <w:rPr>
            <w:rFonts w:ascii="仿宋" w:eastAsia="仿宋" w:hAnsi="仿宋" w:cs="仿宋" w:hint="eastAsia"/>
            <w:lang w:eastAsia="zh-CN"/>
          </w:rPr>
          <w:t>(一)、社会影响效果分析</w:t>
        </w:r>
        <w:r>
          <w:tab/>
        </w:r>
        <w:r>
          <w:fldChar w:fldCharType="begin"/>
        </w:r>
        <w:r>
          <w:instrText xml:space="preserve"> PAGEREF _Toc18572 \h </w:instrText>
        </w:r>
        <w:r>
          <w:fldChar w:fldCharType="separate"/>
        </w:r>
        <w:r>
          <w:t>3</w:t>
        </w:r>
        <w:r>
          <w:fldChar w:fldCharType="end"/>
        </w:r>
      </w:hyperlink>
    </w:p>
    <w:p>
      <w:pPr>
        <w:pStyle w:val="TOC2"/>
        <w:tabs>
          <w:tab w:val="right" w:leader="dot" w:pos="8306"/>
        </w:tabs>
      </w:pPr>
      <w:hyperlink w:anchor="_Toc4944" w:history="1">
        <w:r>
          <w:rPr>
            <w:rFonts w:ascii="仿宋" w:eastAsia="仿宋" w:hAnsi="仿宋" w:cs="仿宋" w:hint="eastAsia"/>
            <w:lang w:eastAsia="zh-CN"/>
          </w:rPr>
          <w:t>(二)、社会适应性分析</w:t>
        </w:r>
        <w:r>
          <w:tab/>
        </w:r>
        <w:r>
          <w:fldChar w:fldCharType="begin"/>
        </w:r>
        <w:r>
          <w:instrText xml:space="preserve"> PAGEREF _Toc4944 \h </w:instrText>
        </w:r>
        <w:r>
          <w:fldChar w:fldCharType="separate"/>
        </w:r>
        <w:r>
          <w:t>5</w:t>
        </w:r>
        <w:r>
          <w:fldChar w:fldCharType="end"/>
        </w:r>
      </w:hyperlink>
    </w:p>
    <w:p>
      <w:pPr>
        <w:pStyle w:val="TOC2"/>
        <w:tabs>
          <w:tab w:val="right" w:leader="dot" w:pos="8306"/>
        </w:tabs>
      </w:pPr>
      <w:hyperlink w:anchor="_Toc9403" w:history="1">
        <w:r>
          <w:rPr>
            <w:rFonts w:ascii="仿宋" w:eastAsia="仿宋" w:hAnsi="仿宋" w:cs="仿宋" w:hint="eastAsia"/>
            <w:lang w:eastAsia="zh-CN"/>
          </w:rPr>
          <w:t>(三)、社会风险及对策分析</w:t>
        </w:r>
        <w:r>
          <w:tab/>
        </w:r>
        <w:r>
          <w:fldChar w:fldCharType="begin"/>
        </w:r>
        <w:r>
          <w:instrText xml:space="preserve"> PAGEREF _Toc9403 \h </w:instrText>
        </w:r>
        <w:r>
          <w:fldChar w:fldCharType="separate"/>
        </w:r>
        <w:r>
          <w:t>7</w:t>
        </w:r>
        <w:r>
          <w:fldChar w:fldCharType="end"/>
        </w:r>
      </w:hyperlink>
    </w:p>
    <w:p>
      <w:pPr>
        <w:pStyle w:val="TOC1"/>
        <w:tabs>
          <w:tab w:val="right" w:leader="dot" w:pos="8306"/>
        </w:tabs>
      </w:pPr>
      <w:hyperlink w:anchor="_Toc27525" w:history="1">
        <w:r>
          <w:rPr>
            <w:rFonts w:ascii="仿宋" w:eastAsia="仿宋" w:hAnsi="仿宋" w:cs="仿宋" w:hint="eastAsia"/>
            <w:lang w:eastAsia="zh-CN"/>
          </w:rPr>
          <w:t>二、项目监理与质量保证</w:t>
        </w:r>
        <w:r>
          <w:tab/>
        </w:r>
        <w:r>
          <w:fldChar w:fldCharType="begin"/>
        </w:r>
        <w:r>
          <w:instrText xml:space="preserve"> PAGEREF _Toc27525 \h </w:instrText>
        </w:r>
        <w:r>
          <w:fldChar w:fldCharType="separate"/>
        </w:r>
        <w:r>
          <w:t>10</w:t>
        </w:r>
        <w:r>
          <w:fldChar w:fldCharType="end"/>
        </w:r>
      </w:hyperlink>
    </w:p>
    <w:p>
      <w:pPr>
        <w:pStyle w:val="TOC2"/>
        <w:tabs>
          <w:tab w:val="right" w:leader="dot" w:pos="8306"/>
        </w:tabs>
      </w:pPr>
      <w:hyperlink w:anchor="_Toc30065" w:history="1">
        <w:r>
          <w:rPr>
            <w:rFonts w:ascii="仿宋" w:eastAsia="仿宋" w:hAnsi="仿宋" w:cs="仿宋" w:hint="eastAsia"/>
            <w:lang w:eastAsia="zh-CN"/>
          </w:rPr>
          <w:t>(一)、监理体系构建</w:t>
        </w:r>
        <w:r>
          <w:tab/>
        </w:r>
        <w:r>
          <w:fldChar w:fldCharType="begin"/>
        </w:r>
        <w:r>
          <w:instrText xml:space="preserve"> PAGEREF _Toc30065 \h </w:instrText>
        </w:r>
        <w:r>
          <w:fldChar w:fldCharType="separate"/>
        </w:r>
        <w:r>
          <w:t>10</w:t>
        </w:r>
        <w:r>
          <w:fldChar w:fldCharType="end"/>
        </w:r>
      </w:hyperlink>
    </w:p>
    <w:p>
      <w:pPr>
        <w:pStyle w:val="TOC2"/>
        <w:tabs>
          <w:tab w:val="right" w:leader="dot" w:pos="8306"/>
        </w:tabs>
      </w:pPr>
      <w:hyperlink w:anchor="_Toc3716" w:history="1">
        <w:r>
          <w:rPr>
            <w:rFonts w:ascii="仿宋" w:eastAsia="仿宋" w:hAnsi="仿宋" w:cs="仿宋" w:hint="eastAsia"/>
            <w:lang w:eastAsia="zh-CN"/>
          </w:rPr>
          <w:t>(二)、质量保证体系实施</w:t>
        </w:r>
        <w:r>
          <w:tab/>
        </w:r>
        <w:r>
          <w:fldChar w:fldCharType="begin"/>
        </w:r>
        <w:r>
          <w:instrText xml:space="preserve"> PAGEREF _Toc3716 \h </w:instrText>
        </w:r>
        <w:r>
          <w:fldChar w:fldCharType="separate"/>
        </w:r>
        <w:r>
          <w:t>11</w:t>
        </w:r>
        <w:r>
          <w:fldChar w:fldCharType="end"/>
        </w:r>
      </w:hyperlink>
    </w:p>
    <w:p>
      <w:pPr>
        <w:pStyle w:val="TOC2"/>
        <w:tabs>
          <w:tab w:val="right" w:leader="dot" w:pos="8306"/>
        </w:tabs>
      </w:pPr>
      <w:hyperlink w:anchor="_Toc27063" w:history="1">
        <w:r>
          <w:rPr>
            <w:rFonts w:ascii="仿宋" w:eastAsia="仿宋" w:hAnsi="仿宋" w:cs="仿宋" w:hint="eastAsia"/>
            <w:lang w:eastAsia="zh-CN"/>
          </w:rPr>
          <w:t>(三)、监理与质量控制流程</w:t>
        </w:r>
        <w:r>
          <w:tab/>
        </w:r>
        <w:r>
          <w:fldChar w:fldCharType="begin"/>
        </w:r>
        <w:r>
          <w:instrText xml:space="preserve"> PAGEREF _Toc27063 \h </w:instrText>
        </w:r>
        <w:r>
          <w:fldChar w:fldCharType="separate"/>
        </w:r>
        <w:r>
          <w:t>12</w:t>
        </w:r>
        <w:r>
          <w:fldChar w:fldCharType="end"/>
        </w:r>
      </w:hyperlink>
    </w:p>
    <w:p>
      <w:pPr>
        <w:pStyle w:val="TOC1"/>
        <w:tabs>
          <w:tab w:val="right" w:leader="dot" w:pos="8306"/>
        </w:tabs>
      </w:pPr>
      <w:hyperlink w:anchor="_Toc17413" w:history="1">
        <w:r>
          <w:rPr>
            <w:rFonts w:ascii="仿宋" w:eastAsia="仿宋" w:hAnsi="仿宋" w:cs="仿宋" w:hint="eastAsia"/>
            <w:lang w:eastAsia="zh-CN"/>
          </w:rPr>
          <w:t>三、经济影响分析</w:t>
        </w:r>
        <w:r>
          <w:tab/>
        </w:r>
        <w:r>
          <w:fldChar w:fldCharType="begin"/>
        </w:r>
        <w:r>
          <w:instrText xml:space="preserve"> PAGEREF _Toc17413 \h </w:instrText>
        </w:r>
        <w:r>
          <w:fldChar w:fldCharType="separate"/>
        </w:r>
        <w:r>
          <w:t>12</w:t>
        </w:r>
        <w:r>
          <w:fldChar w:fldCharType="end"/>
        </w:r>
      </w:hyperlink>
    </w:p>
    <w:p>
      <w:pPr>
        <w:pStyle w:val="TOC2"/>
        <w:tabs>
          <w:tab w:val="right" w:leader="dot" w:pos="8306"/>
        </w:tabs>
      </w:pPr>
      <w:hyperlink w:anchor="_Toc5082" w:history="1">
        <w:r>
          <w:rPr>
            <w:rFonts w:ascii="仿宋" w:eastAsia="仿宋" w:hAnsi="仿宋" w:cs="仿宋" w:hint="eastAsia"/>
            <w:lang w:eastAsia="zh-CN"/>
          </w:rPr>
          <w:t>(一)、经济费用效益或费用效果分析</w:t>
        </w:r>
        <w:r>
          <w:tab/>
        </w:r>
        <w:r>
          <w:fldChar w:fldCharType="begin"/>
        </w:r>
        <w:r>
          <w:instrText xml:space="preserve"> PAGEREF _Toc5082 \h </w:instrText>
        </w:r>
        <w:r>
          <w:fldChar w:fldCharType="separate"/>
        </w:r>
        <w:r>
          <w:t>12</w:t>
        </w:r>
        <w:r>
          <w:fldChar w:fldCharType="end"/>
        </w:r>
      </w:hyperlink>
    </w:p>
    <w:p>
      <w:pPr>
        <w:pStyle w:val="TOC2"/>
        <w:tabs>
          <w:tab w:val="right" w:leader="dot" w:pos="8306"/>
        </w:tabs>
      </w:pPr>
      <w:hyperlink w:anchor="_Toc24784" w:history="1">
        <w:r>
          <w:rPr>
            <w:rFonts w:ascii="仿宋" w:eastAsia="仿宋" w:hAnsi="仿宋" w:cs="仿宋" w:hint="eastAsia"/>
            <w:lang w:eastAsia="zh-CN"/>
          </w:rPr>
          <w:t>(二)、行业影响分析</w:t>
        </w:r>
        <w:r>
          <w:tab/>
        </w:r>
        <w:r>
          <w:fldChar w:fldCharType="begin"/>
        </w:r>
        <w:r>
          <w:instrText xml:space="preserve"> PAGEREF _Toc24784 \h </w:instrText>
        </w:r>
        <w:r>
          <w:fldChar w:fldCharType="separate"/>
        </w:r>
        <w:r>
          <w:t>15</w:t>
        </w:r>
        <w:r>
          <w:fldChar w:fldCharType="end"/>
        </w:r>
      </w:hyperlink>
    </w:p>
    <w:p>
      <w:pPr>
        <w:pStyle w:val="TOC2"/>
        <w:tabs>
          <w:tab w:val="right" w:leader="dot" w:pos="8306"/>
        </w:tabs>
      </w:pPr>
      <w:hyperlink w:anchor="_Toc31358" w:history="1">
        <w:r>
          <w:rPr>
            <w:rFonts w:ascii="仿宋" w:eastAsia="仿宋" w:hAnsi="仿宋" w:cs="仿宋" w:hint="eastAsia"/>
            <w:lang w:eastAsia="zh-CN"/>
          </w:rPr>
          <w:t>(三)、区域经济影响分析</w:t>
        </w:r>
        <w:r>
          <w:tab/>
        </w:r>
        <w:r>
          <w:fldChar w:fldCharType="begin"/>
        </w:r>
        <w:r>
          <w:instrText xml:space="preserve"> PAGEREF _Toc31358 \h </w:instrText>
        </w:r>
        <w:r>
          <w:fldChar w:fldCharType="separate"/>
        </w:r>
        <w:r>
          <w:t>16</w:t>
        </w:r>
        <w:r>
          <w:fldChar w:fldCharType="end"/>
        </w:r>
      </w:hyperlink>
    </w:p>
    <w:p>
      <w:pPr>
        <w:pStyle w:val="TOC2"/>
        <w:tabs>
          <w:tab w:val="right" w:leader="dot" w:pos="8306"/>
        </w:tabs>
      </w:pPr>
      <w:hyperlink w:anchor="_Toc18926" w:history="1">
        <w:r>
          <w:rPr>
            <w:rFonts w:ascii="仿宋" w:eastAsia="仿宋" w:hAnsi="仿宋" w:cs="仿宋" w:hint="eastAsia"/>
            <w:lang w:eastAsia="zh-CN"/>
          </w:rPr>
          <w:t>(四)、宏观经济影响分析</w:t>
        </w:r>
        <w:r>
          <w:tab/>
        </w:r>
        <w:r>
          <w:fldChar w:fldCharType="begin"/>
        </w:r>
        <w:r>
          <w:instrText xml:space="preserve"> PAGEREF _Toc18926 \h </w:instrText>
        </w:r>
        <w:r>
          <w:fldChar w:fldCharType="separate"/>
        </w:r>
        <w:r>
          <w:t>17</w:t>
        </w:r>
        <w:r>
          <w:fldChar w:fldCharType="end"/>
        </w:r>
      </w:hyperlink>
    </w:p>
    <w:p>
      <w:pPr>
        <w:pStyle w:val="TOC1"/>
        <w:tabs>
          <w:tab w:val="right" w:leader="dot" w:pos="8306"/>
        </w:tabs>
      </w:pPr>
      <w:hyperlink w:anchor="_Toc27551" w:history="1">
        <w:r>
          <w:rPr>
            <w:rFonts w:ascii="仿宋" w:eastAsia="仿宋" w:hAnsi="仿宋" w:cs="仿宋" w:hint="eastAsia"/>
            <w:lang w:eastAsia="zh-CN"/>
          </w:rPr>
          <w:t>四、财务管理与成本控制</w:t>
        </w:r>
        <w:r>
          <w:tab/>
        </w:r>
        <w:r>
          <w:fldChar w:fldCharType="begin"/>
        </w:r>
        <w:r>
          <w:instrText xml:space="preserve"> PAGEREF _Toc27551 \h </w:instrText>
        </w:r>
        <w:r>
          <w:fldChar w:fldCharType="separate"/>
        </w:r>
        <w:r>
          <w:t>19</w:t>
        </w:r>
        <w:r>
          <w:fldChar w:fldCharType="end"/>
        </w:r>
      </w:hyperlink>
    </w:p>
    <w:p>
      <w:pPr>
        <w:pStyle w:val="TOC2"/>
        <w:tabs>
          <w:tab w:val="right" w:leader="dot" w:pos="8306"/>
        </w:tabs>
      </w:pPr>
      <w:hyperlink w:anchor="_Toc26172" w:history="1">
        <w:r>
          <w:rPr>
            <w:rFonts w:ascii="仿宋" w:eastAsia="仿宋" w:hAnsi="仿宋" w:cs="仿宋" w:hint="eastAsia"/>
            <w:lang w:eastAsia="zh-CN"/>
          </w:rPr>
          <w:t>(一)、财务管理体系建设</w:t>
        </w:r>
        <w:r>
          <w:tab/>
        </w:r>
        <w:r>
          <w:fldChar w:fldCharType="begin"/>
        </w:r>
        <w:r>
          <w:instrText xml:space="preserve"> PAGEREF _Toc26172 \h </w:instrText>
        </w:r>
        <w:r>
          <w:fldChar w:fldCharType="separate"/>
        </w:r>
        <w:r>
          <w:t>19</w:t>
        </w:r>
        <w:r>
          <w:fldChar w:fldCharType="end"/>
        </w:r>
      </w:hyperlink>
    </w:p>
    <w:p>
      <w:pPr>
        <w:pStyle w:val="TOC2"/>
        <w:tabs>
          <w:tab w:val="right" w:leader="dot" w:pos="8306"/>
        </w:tabs>
      </w:pPr>
      <w:hyperlink w:anchor="_Toc26694" w:history="1">
        <w:r>
          <w:rPr>
            <w:rFonts w:ascii="仿宋" w:eastAsia="仿宋" w:hAnsi="仿宋" w:cs="仿宋" w:hint="eastAsia"/>
            <w:lang w:eastAsia="zh-CN"/>
          </w:rPr>
          <w:t>(二)、成本控制措施</w:t>
        </w:r>
        <w:r>
          <w:tab/>
        </w:r>
        <w:r>
          <w:fldChar w:fldCharType="begin"/>
        </w:r>
        <w:r>
          <w:instrText xml:space="preserve"> PAGEREF _Toc26694 \h </w:instrText>
        </w:r>
        <w:r>
          <w:fldChar w:fldCharType="separate"/>
        </w:r>
        <w:r>
          <w:t>20</w:t>
        </w:r>
        <w:r>
          <w:fldChar w:fldCharType="end"/>
        </w:r>
      </w:hyperlink>
    </w:p>
    <w:p>
      <w:pPr>
        <w:pStyle w:val="TOC1"/>
        <w:tabs>
          <w:tab w:val="right" w:leader="dot" w:pos="8306"/>
        </w:tabs>
      </w:pPr>
      <w:hyperlink w:anchor="_Toc6579" w:history="1">
        <w:r>
          <w:rPr>
            <w:rFonts w:ascii="仿宋" w:eastAsia="仿宋" w:hAnsi="仿宋" w:cs="仿宋" w:hint="eastAsia"/>
            <w:lang w:eastAsia="zh-CN"/>
          </w:rPr>
          <w:t>五、资源开发及综合利用分析</w:t>
        </w:r>
        <w:r>
          <w:tab/>
        </w:r>
        <w:r>
          <w:fldChar w:fldCharType="begin"/>
        </w:r>
        <w:r>
          <w:instrText xml:space="preserve"> PAGEREF _Toc6579 \h </w:instrText>
        </w:r>
        <w:r>
          <w:fldChar w:fldCharType="separate"/>
        </w:r>
        <w:r>
          <w:t>21</w:t>
        </w:r>
        <w:r>
          <w:fldChar w:fldCharType="end"/>
        </w:r>
      </w:hyperlink>
    </w:p>
    <w:p>
      <w:pPr>
        <w:pStyle w:val="TOC2"/>
        <w:tabs>
          <w:tab w:val="right" w:leader="dot" w:pos="8306"/>
        </w:tabs>
      </w:pPr>
      <w:hyperlink w:anchor="_Toc30524" w:history="1">
        <w:r>
          <w:rPr>
            <w:rFonts w:ascii="仿宋" w:eastAsia="仿宋" w:hAnsi="仿宋" w:cs="仿宋" w:hint="eastAsia"/>
            <w:lang w:eastAsia="zh-CN"/>
          </w:rPr>
          <w:t>(一)、资源开发方案</w:t>
        </w:r>
        <w:r>
          <w:tab/>
        </w:r>
        <w:r>
          <w:fldChar w:fldCharType="begin"/>
        </w:r>
        <w:r>
          <w:instrText xml:space="preserve"> PAGEREF _Toc30524 \h </w:instrText>
        </w:r>
        <w:r>
          <w:fldChar w:fldCharType="separate"/>
        </w:r>
        <w:r>
          <w:t>21</w:t>
        </w:r>
        <w:r>
          <w:fldChar w:fldCharType="end"/>
        </w:r>
      </w:hyperlink>
    </w:p>
    <w:p>
      <w:pPr>
        <w:pStyle w:val="TOC2"/>
        <w:tabs>
          <w:tab w:val="right" w:leader="dot" w:pos="8306"/>
        </w:tabs>
      </w:pPr>
      <w:hyperlink w:anchor="_Toc32744" w:history="1">
        <w:r>
          <w:rPr>
            <w:rFonts w:ascii="仿宋" w:eastAsia="仿宋" w:hAnsi="仿宋" w:cs="仿宋" w:hint="eastAsia"/>
            <w:lang w:eastAsia="zh-CN"/>
          </w:rPr>
          <w:t>(二)、资源利用方案</w:t>
        </w:r>
        <w:r>
          <w:tab/>
        </w:r>
        <w:r>
          <w:fldChar w:fldCharType="begin"/>
        </w:r>
        <w:r>
          <w:instrText xml:space="preserve"> PAGEREF _Toc32744 \h </w:instrText>
        </w:r>
        <w:r>
          <w:fldChar w:fldCharType="separate"/>
        </w:r>
        <w:r>
          <w:t>22</w:t>
        </w:r>
        <w:r>
          <w:fldChar w:fldCharType="end"/>
        </w:r>
      </w:hyperlink>
    </w:p>
    <w:p>
      <w:pPr>
        <w:pStyle w:val="TOC2"/>
        <w:tabs>
          <w:tab w:val="right" w:leader="dot" w:pos="8306"/>
        </w:tabs>
      </w:pPr>
      <w:hyperlink w:anchor="_Toc24065" w:history="1">
        <w:r>
          <w:rPr>
            <w:rFonts w:ascii="仿宋" w:eastAsia="仿宋" w:hAnsi="仿宋" w:cs="仿宋" w:hint="eastAsia"/>
            <w:lang w:eastAsia="zh-CN"/>
          </w:rPr>
          <w:t>(三)、资源节约措施</w:t>
        </w:r>
        <w:r>
          <w:tab/>
        </w:r>
        <w:r>
          <w:fldChar w:fldCharType="begin"/>
        </w:r>
        <w:r>
          <w:instrText xml:space="preserve"> PAGEREF _Toc24065 \h </w:instrText>
        </w:r>
        <w:r>
          <w:fldChar w:fldCharType="separate"/>
        </w:r>
        <w:r>
          <w:t>23</w:t>
        </w:r>
        <w:r>
          <w:fldChar w:fldCharType="end"/>
        </w:r>
      </w:hyperlink>
    </w:p>
    <w:p>
      <w:pPr>
        <w:pStyle w:val="TOC1"/>
        <w:tabs>
          <w:tab w:val="right" w:leader="dot" w:pos="8306"/>
        </w:tabs>
      </w:pPr>
      <w:hyperlink w:anchor="_Toc1933" w:history="1">
        <w:r>
          <w:rPr>
            <w:rFonts w:ascii="仿宋" w:eastAsia="仿宋" w:hAnsi="仿宋" w:cs="仿宋" w:hint="eastAsia"/>
            <w:lang w:eastAsia="zh-CN"/>
          </w:rPr>
          <w:t>六、建设风险评估分析</w:t>
        </w:r>
        <w:r>
          <w:tab/>
        </w:r>
        <w:r>
          <w:fldChar w:fldCharType="begin"/>
        </w:r>
        <w:r>
          <w:instrText xml:space="preserve"> PAGEREF _Toc1933 \h </w:instrText>
        </w:r>
        <w:r>
          <w:fldChar w:fldCharType="separate"/>
        </w:r>
        <w:r>
          <w:t>25</w:t>
        </w:r>
        <w:r>
          <w:fldChar w:fldCharType="end"/>
        </w:r>
      </w:hyperlink>
    </w:p>
    <w:p>
      <w:pPr>
        <w:pStyle w:val="TOC2"/>
        <w:tabs>
          <w:tab w:val="right" w:leader="dot" w:pos="8306"/>
        </w:tabs>
      </w:pPr>
      <w:hyperlink w:anchor="_Toc31442" w:history="1">
        <w:r>
          <w:rPr>
            <w:rFonts w:ascii="仿宋" w:eastAsia="仿宋" w:hAnsi="仿宋" w:cs="仿宋" w:hint="eastAsia"/>
            <w:lang w:eastAsia="zh-CN"/>
          </w:rPr>
          <w:t>(一)、政策风险分析</w:t>
        </w:r>
        <w:r>
          <w:tab/>
        </w:r>
        <w:r>
          <w:fldChar w:fldCharType="begin"/>
        </w:r>
        <w:r>
          <w:instrText xml:space="preserve"> PAGEREF _Toc31442 \h </w:instrText>
        </w:r>
        <w:r>
          <w:fldChar w:fldCharType="separate"/>
        </w:r>
        <w:r>
          <w:t>25</w:t>
        </w:r>
        <w:r>
          <w:fldChar w:fldCharType="end"/>
        </w:r>
      </w:hyperlink>
    </w:p>
    <w:p>
      <w:pPr>
        <w:pStyle w:val="TOC2"/>
        <w:tabs>
          <w:tab w:val="right" w:leader="dot" w:pos="8306"/>
        </w:tabs>
      </w:pPr>
      <w:hyperlink w:anchor="_Toc24316" w:history="1">
        <w:r>
          <w:rPr>
            <w:rFonts w:ascii="仿宋" w:eastAsia="仿宋" w:hAnsi="仿宋" w:cs="仿宋" w:hint="eastAsia"/>
            <w:lang w:eastAsia="zh-CN"/>
          </w:rPr>
          <w:t>(二)、社会风险分析</w:t>
        </w:r>
        <w:r>
          <w:tab/>
        </w:r>
        <w:r>
          <w:fldChar w:fldCharType="begin"/>
        </w:r>
        <w:r>
          <w:instrText xml:space="preserve"> PAGEREF _Toc24316 \h </w:instrText>
        </w:r>
        <w:r>
          <w:fldChar w:fldCharType="separate"/>
        </w:r>
        <w:r>
          <w:t>26</w:t>
        </w:r>
        <w:r>
          <w:fldChar w:fldCharType="end"/>
        </w:r>
      </w:hyperlink>
    </w:p>
    <w:p>
      <w:pPr>
        <w:pStyle w:val="TOC2"/>
        <w:tabs>
          <w:tab w:val="right" w:leader="dot" w:pos="8306"/>
        </w:tabs>
      </w:pPr>
      <w:hyperlink w:anchor="_Toc3970" w:history="1">
        <w:r>
          <w:rPr>
            <w:rFonts w:ascii="仿宋" w:eastAsia="仿宋" w:hAnsi="仿宋" w:cs="仿宋" w:hint="eastAsia"/>
            <w:lang w:eastAsia="zh-CN"/>
          </w:rPr>
          <w:t>(三)、市场风险分析</w:t>
        </w:r>
        <w:r>
          <w:tab/>
        </w:r>
        <w:r>
          <w:fldChar w:fldCharType="begin"/>
        </w:r>
        <w:r>
          <w:instrText xml:space="preserve"> PAGEREF _Toc3970 \h </w:instrText>
        </w:r>
        <w:r>
          <w:fldChar w:fldCharType="separate"/>
        </w:r>
        <w:r>
          <w:t>27</w:t>
        </w:r>
        <w:r>
          <w:fldChar w:fldCharType="end"/>
        </w:r>
      </w:hyperlink>
    </w:p>
    <w:p>
      <w:pPr>
        <w:pStyle w:val="TOC2"/>
        <w:tabs>
          <w:tab w:val="right" w:leader="dot" w:pos="8306"/>
        </w:tabs>
      </w:pPr>
      <w:hyperlink w:anchor="_Toc25106" w:history="1">
        <w:r>
          <w:rPr>
            <w:rFonts w:ascii="仿宋" w:eastAsia="仿宋" w:hAnsi="仿宋" w:cs="仿宋" w:hint="eastAsia"/>
            <w:lang w:eastAsia="zh-CN"/>
          </w:rPr>
          <w:t>(四)、资金风险分析</w:t>
        </w:r>
        <w:r>
          <w:tab/>
        </w:r>
        <w:r>
          <w:fldChar w:fldCharType="begin"/>
        </w:r>
        <w:r>
          <w:instrText xml:space="preserve"> PAGEREF _Toc25106 \h </w:instrText>
        </w:r>
        <w:r>
          <w:fldChar w:fldCharType="separate"/>
        </w:r>
        <w:r>
          <w:t>28</w:t>
        </w:r>
        <w:r>
          <w:fldChar w:fldCharType="end"/>
        </w:r>
      </w:hyperlink>
    </w:p>
    <w:p>
      <w:pPr>
        <w:pStyle w:val="TOC2"/>
        <w:tabs>
          <w:tab w:val="right" w:leader="dot" w:pos="8306"/>
        </w:tabs>
      </w:pPr>
      <w:hyperlink w:anchor="_Toc3182" w:history="1">
        <w:r>
          <w:rPr>
            <w:rFonts w:ascii="仿宋" w:eastAsia="仿宋" w:hAnsi="仿宋" w:cs="仿宋" w:hint="eastAsia"/>
            <w:lang w:eastAsia="zh-CN"/>
          </w:rPr>
          <w:t>(五)、技术风险分析</w:t>
        </w:r>
        <w:r>
          <w:tab/>
        </w:r>
        <w:r>
          <w:fldChar w:fldCharType="begin"/>
        </w:r>
        <w:r>
          <w:instrText xml:space="preserve"> PAGEREF _Toc3182 \h </w:instrText>
        </w:r>
        <w:r>
          <w:fldChar w:fldCharType="separate"/>
        </w:r>
        <w:r>
          <w:t>29</w:t>
        </w:r>
        <w:r>
          <w:fldChar w:fldCharType="end"/>
        </w:r>
      </w:hyperlink>
    </w:p>
    <w:p>
      <w:pPr>
        <w:pStyle w:val="TOC2"/>
        <w:tabs>
          <w:tab w:val="right" w:leader="dot" w:pos="8306"/>
        </w:tabs>
      </w:pPr>
      <w:hyperlink w:anchor="_Toc31713" w:history="1">
        <w:r>
          <w:rPr>
            <w:rFonts w:ascii="仿宋" w:eastAsia="仿宋" w:hAnsi="仿宋" w:cs="仿宋" w:hint="eastAsia"/>
            <w:lang w:eastAsia="zh-CN"/>
          </w:rPr>
          <w:t>(六)、财务风险分析</w:t>
        </w:r>
        <w:r>
          <w:tab/>
        </w:r>
        <w:r>
          <w:fldChar w:fldCharType="begin"/>
        </w:r>
        <w:r>
          <w:instrText xml:space="preserve"> PAGEREF _Toc31713 \h </w:instrText>
        </w:r>
        <w:r>
          <w:fldChar w:fldCharType="separate"/>
        </w:r>
        <w:r>
          <w:t>31</w:t>
        </w:r>
        <w:r>
          <w:fldChar w:fldCharType="end"/>
        </w:r>
      </w:hyperlink>
    </w:p>
    <w:p>
      <w:pPr>
        <w:pStyle w:val="TOC2"/>
        <w:tabs>
          <w:tab w:val="right" w:leader="dot" w:pos="8306"/>
        </w:tabs>
      </w:pPr>
      <w:hyperlink w:anchor="_Toc9184" w:history="1">
        <w:r>
          <w:rPr>
            <w:rFonts w:ascii="仿宋" w:eastAsia="仿宋" w:hAnsi="仿宋" w:cs="仿宋" w:hint="eastAsia"/>
            <w:lang w:eastAsia="zh-CN"/>
          </w:rPr>
          <w:t>(七)、管理风险分析</w:t>
        </w:r>
        <w:r>
          <w:tab/>
        </w:r>
        <w:r>
          <w:fldChar w:fldCharType="begin"/>
        </w:r>
        <w:r>
          <w:instrText xml:space="preserve"> PAGEREF _Toc9184 \h </w:instrText>
        </w:r>
        <w:r>
          <w:fldChar w:fldCharType="separate"/>
        </w:r>
        <w:r>
          <w:t>32</w:t>
        </w:r>
        <w:r>
          <w:fldChar w:fldCharType="end"/>
        </w:r>
      </w:hyperlink>
    </w:p>
    <w:p>
      <w:pPr>
        <w:pStyle w:val="TOC2"/>
        <w:tabs>
          <w:tab w:val="right" w:leader="dot" w:pos="8306"/>
        </w:tabs>
      </w:pPr>
      <w:hyperlink w:anchor="_Toc17161" w:history="1">
        <w:r>
          <w:rPr>
            <w:rFonts w:ascii="仿宋" w:eastAsia="仿宋" w:hAnsi="仿宋" w:cs="仿宋" w:hint="eastAsia"/>
            <w:lang w:eastAsia="zh-CN"/>
          </w:rPr>
          <w:t>(八)、其它风险分析</w:t>
        </w:r>
        <w:r>
          <w:tab/>
        </w:r>
        <w:r>
          <w:fldChar w:fldCharType="begin"/>
        </w:r>
        <w:r>
          <w:instrText xml:space="preserve"> PAGEREF _Toc17161 \h </w:instrText>
        </w:r>
        <w:r>
          <w:fldChar w:fldCharType="separate"/>
        </w:r>
        <w:r>
          <w:t>34</w:t>
        </w:r>
        <w:r>
          <w:fldChar w:fldCharType="end"/>
        </w:r>
      </w:hyperlink>
    </w:p>
    <w:p>
      <w:pPr>
        <w:pStyle w:val="TOC2"/>
        <w:tabs>
          <w:tab w:val="right" w:leader="dot" w:pos="8306"/>
        </w:tabs>
      </w:pPr>
      <w:hyperlink w:anchor="_Toc29070" w:history="1">
        <w:r>
          <w:rPr>
            <w:rFonts w:ascii="仿宋" w:eastAsia="仿宋" w:hAnsi="仿宋" w:cs="仿宋" w:hint="eastAsia"/>
            <w:lang w:eastAsia="zh-CN"/>
          </w:rPr>
          <w:t>(九)、社会影响评估</w:t>
        </w:r>
        <w:r>
          <w:tab/>
        </w:r>
        <w:r>
          <w:fldChar w:fldCharType="begin"/>
        </w:r>
        <w:r>
          <w:instrText xml:space="preserve"> PAGEREF _Toc29070 \h </w:instrText>
        </w:r>
        <w:r>
          <w:fldChar w:fldCharType="separate"/>
        </w:r>
        <w:r>
          <w:t>35</w:t>
        </w:r>
        <w:r>
          <w:fldChar w:fldCharType="end"/>
        </w:r>
      </w:hyperlink>
    </w:p>
    <w:p>
      <w:pPr>
        <w:pStyle w:val="TOC1"/>
        <w:tabs>
          <w:tab w:val="right" w:leader="dot" w:pos="8306"/>
        </w:tabs>
      </w:pPr>
      <w:hyperlink w:anchor="_Toc3506" w:history="1">
        <w:r>
          <w:rPr>
            <w:rFonts w:ascii="仿宋" w:eastAsia="仿宋" w:hAnsi="仿宋" w:cs="仿宋" w:hint="eastAsia"/>
            <w:lang w:eastAsia="zh-CN"/>
          </w:rPr>
          <w:t>七、土地利用与规划方案</w:t>
        </w:r>
        <w:r>
          <w:tab/>
        </w:r>
        <w:r>
          <w:fldChar w:fldCharType="begin"/>
        </w:r>
        <w:r>
          <w:instrText xml:space="preserve"> PAGEREF _Toc3506 \h </w:instrText>
        </w:r>
        <w:r>
          <w:fldChar w:fldCharType="separate"/>
        </w:r>
        <w:r>
          <w:t>37</w:t>
        </w:r>
        <w:r>
          <w:fldChar w:fldCharType="end"/>
        </w:r>
      </w:hyperlink>
    </w:p>
    <w:p>
      <w:pPr>
        <w:pStyle w:val="TOC2"/>
        <w:tabs>
          <w:tab w:val="right" w:leader="dot" w:pos="8306"/>
        </w:tabs>
      </w:pPr>
      <w:hyperlink w:anchor="_Toc7967" w:history="1">
        <w:r>
          <w:rPr>
            <w:rFonts w:ascii="仿宋" w:eastAsia="仿宋" w:hAnsi="仿宋" w:cs="仿宋" w:hint="eastAsia"/>
            <w:lang w:eastAsia="zh-CN"/>
          </w:rPr>
          <w:t>(一)、项目用地情况分析</w:t>
        </w:r>
        <w:r>
          <w:tab/>
        </w:r>
        <w:r>
          <w:fldChar w:fldCharType="begin"/>
        </w:r>
        <w:r>
          <w:instrText xml:space="preserve"> PAGEREF _Toc7967 \h </w:instrText>
        </w:r>
        <w:r>
          <w:fldChar w:fldCharType="separate"/>
        </w:r>
        <w:r>
          <w:t>37</w:t>
        </w:r>
        <w:r>
          <w:fldChar w:fldCharType="end"/>
        </w:r>
      </w:hyperlink>
    </w:p>
    <w:p>
      <w:pPr>
        <w:pStyle w:val="TOC2"/>
        <w:tabs>
          <w:tab w:val="right" w:leader="dot" w:pos="8306"/>
        </w:tabs>
      </w:pPr>
      <w:hyperlink w:anchor="_Toc25213" w:history="1">
        <w:r>
          <w:rPr>
            <w:rFonts w:ascii="仿宋" w:eastAsia="仿宋" w:hAnsi="仿宋" w:cs="仿宋" w:hint="eastAsia"/>
            <w:lang w:eastAsia="zh-CN"/>
          </w:rPr>
          <w:t>(二)、土地利用规划方案</w:t>
        </w:r>
        <w:r>
          <w:tab/>
        </w:r>
        <w:r>
          <w:fldChar w:fldCharType="begin"/>
        </w:r>
        <w:r>
          <w:instrText xml:space="preserve"> PAGEREF _Toc25213 \h </w:instrText>
        </w:r>
        <w:r>
          <w:fldChar w:fldCharType="separate"/>
        </w:r>
        <w:r>
          <w:t>38</w:t>
        </w:r>
        <w:r>
          <w:fldChar w:fldCharType="end"/>
        </w:r>
      </w:hyperlink>
    </w:p>
    <w:p>
      <w:pPr>
        <w:pStyle w:val="TOC1"/>
        <w:tabs>
          <w:tab w:val="right" w:leader="dot" w:pos="8306"/>
        </w:tabs>
      </w:pPr>
      <w:hyperlink w:anchor="_Toc30177" w:history="1">
        <w:r>
          <w:rPr>
            <w:rFonts w:ascii="仿宋" w:eastAsia="仿宋" w:hAnsi="仿宋" w:cs="仿宋" w:hint="eastAsia"/>
            <w:lang w:eastAsia="zh-CN"/>
          </w:rPr>
          <w:t>八、项目实施与管理方案</w:t>
        </w:r>
        <w:r>
          <w:tab/>
        </w:r>
        <w:r>
          <w:fldChar w:fldCharType="begin"/>
        </w:r>
        <w:r>
          <w:instrText xml:space="preserve"> PAGEREF _Toc30177 \h </w:instrText>
        </w:r>
        <w:r>
          <w:fldChar w:fldCharType="separate"/>
        </w:r>
        <w:r>
          <w:t>39</w:t>
        </w:r>
        <w:r>
          <w:fldChar w:fldCharType="end"/>
        </w:r>
      </w:hyperlink>
    </w:p>
    <w:p>
      <w:pPr>
        <w:pStyle w:val="TOC2"/>
        <w:tabs>
          <w:tab w:val="right" w:leader="dot" w:pos="8306"/>
        </w:tabs>
      </w:pPr>
      <w:hyperlink w:anchor="_Toc5613" w:history="1">
        <w:r>
          <w:rPr>
            <w:rFonts w:ascii="仿宋" w:eastAsia="仿宋" w:hAnsi="仿宋" w:cs="仿宋" w:hint="eastAsia"/>
            <w:lang w:eastAsia="zh-CN"/>
          </w:rPr>
          <w:t>(一)、项目实施计划</w:t>
        </w:r>
        <w:r>
          <w:tab/>
        </w:r>
        <w:r>
          <w:fldChar w:fldCharType="begin"/>
        </w:r>
        <w:r>
          <w:instrText xml:space="preserve"> PAGEREF _Toc5613 \h </w:instrText>
        </w:r>
        <w:r>
          <w:fldChar w:fldCharType="separate"/>
        </w:r>
        <w:r>
          <w:t>39</w:t>
        </w:r>
        <w:r>
          <w:fldChar w:fldCharType="end"/>
        </w:r>
      </w:hyperlink>
    </w:p>
    <w:p>
      <w:pPr>
        <w:pStyle w:val="TOC2"/>
        <w:tabs>
          <w:tab w:val="right" w:leader="dot" w:pos="8306"/>
        </w:tabs>
      </w:pPr>
      <w:hyperlink w:anchor="_Toc3853" w:history="1">
        <w:r>
          <w:rPr>
            <w:rFonts w:ascii="仿宋" w:eastAsia="仿宋" w:hAnsi="仿宋" w:cs="仿宋" w:hint="eastAsia"/>
            <w:lang w:eastAsia="zh-CN"/>
          </w:rPr>
          <w:t>(二)、项目组织机构与职责</w:t>
        </w:r>
        <w:r>
          <w:tab/>
        </w:r>
        <w:r>
          <w:fldChar w:fldCharType="begin"/>
        </w:r>
        <w:r>
          <w:instrText xml:space="preserve"> PAGEREF _Toc3853 \h </w:instrText>
        </w:r>
        <w:r>
          <w:fldChar w:fldCharType="separate"/>
        </w:r>
        <w:r>
          <w:t>41</w:t>
        </w:r>
        <w:r>
          <w:fldChar w:fldCharType="end"/>
        </w:r>
      </w:hyperlink>
    </w:p>
    <w:p>
      <w:pPr>
        <w:pStyle w:val="TOC2"/>
        <w:tabs>
          <w:tab w:val="right" w:leader="dot" w:pos="8306"/>
        </w:tabs>
      </w:pPr>
      <w:hyperlink w:anchor="_Toc8208" w:history="1">
        <w:r>
          <w:rPr>
            <w:rFonts w:ascii="仿宋" w:eastAsia="仿宋" w:hAnsi="仿宋" w:cs="仿宋" w:hint="eastAsia"/>
            <w:lang w:eastAsia="zh-CN"/>
          </w:rPr>
          <w:t>(三)、项目管理与监控体系</w:t>
        </w:r>
        <w:r>
          <w:tab/>
        </w:r>
        <w:r>
          <w:fldChar w:fldCharType="begin"/>
        </w:r>
        <w:r>
          <w:instrText xml:space="preserve"> PAGEREF _Toc8208 \h </w:instrText>
        </w:r>
        <w:r>
          <w:fldChar w:fldCharType="separate"/>
        </w:r>
        <w:r>
          <w:t>43</w:t>
        </w:r>
        <w:r>
          <w:fldChar w:fldCharType="end"/>
        </w:r>
      </w:hyperlink>
    </w:p>
    <w:p>
      <w:pPr>
        <w:pStyle w:val="TOC1"/>
        <w:tabs>
          <w:tab w:val="right" w:leader="dot" w:pos="8306"/>
        </w:tabs>
      </w:pPr>
      <w:hyperlink w:anchor="_Toc8015" w:history="1">
        <w:r>
          <w:rPr>
            <w:rFonts w:ascii="仿宋" w:eastAsia="仿宋" w:hAnsi="仿宋" w:cs="仿宋" w:hint="eastAsia"/>
            <w:lang w:eastAsia="zh-CN"/>
          </w:rPr>
          <w:t>九、安全与应急管理</w:t>
        </w:r>
        <w:r>
          <w:tab/>
        </w:r>
        <w:r>
          <w:fldChar w:fldCharType="begin"/>
        </w:r>
        <w:r>
          <w:instrText xml:space="preserve"> PAGEREF _Toc8015 \h </w:instrText>
        </w:r>
        <w:r>
          <w:fldChar w:fldCharType="separate"/>
        </w:r>
        <w:r>
          <w:t>45</w:t>
        </w:r>
        <w:r>
          <w:fldChar w:fldCharType="end"/>
        </w:r>
      </w:hyperlink>
    </w:p>
    <w:p>
      <w:pPr>
        <w:pStyle w:val="TOC2"/>
        <w:tabs>
          <w:tab w:val="right" w:leader="dot" w:pos="8306"/>
        </w:tabs>
      </w:pPr>
      <w:hyperlink w:anchor="_Toc21615" w:history="1">
        <w:r>
          <w:rPr>
            <w:rFonts w:ascii="仿宋" w:eastAsia="仿宋" w:hAnsi="仿宋" w:cs="仿宋" w:hint="eastAsia"/>
            <w:lang w:eastAsia="zh-CN"/>
          </w:rPr>
          <w:t>(一)、安全生产管理</w:t>
        </w:r>
        <w:r>
          <w:tab/>
        </w:r>
        <w:r>
          <w:fldChar w:fldCharType="begin"/>
        </w:r>
        <w:r>
          <w:instrText xml:space="preserve"> PAGEREF _Toc21615 \h </w:instrText>
        </w:r>
        <w:r>
          <w:fldChar w:fldCharType="separate"/>
        </w:r>
        <w:r>
          <w:t>45</w:t>
        </w:r>
        <w:r>
          <w:fldChar w:fldCharType="end"/>
        </w:r>
      </w:hyperlink>
    </w:p>
    <w:p>
      <w:pPr>
        <w:pStyle w:val="TOC2"/>
        <w:tabs>
          <w:tab w:val="right" w:leader="dot" w:pos="8306"/>
        </w:tabs>
      </w:pPr>
      <w:hyperlink w:anchor="_Toc32619" w:history="1">
        <w:r>
          <w:rPr>
            <w:rFonts w:ascii="仿宋" w:eastAsia="仿宋" w:hAnsi="仿宋" w:cs="仿宋" w:hint="eastAsia"/>
            <w:lang w:eastAsia="zh-CN"/>
          </w:rPr>
          <w:t>(二)、应急预案与响应</w:t>
        </w:r>
        <w:r>
          <w:tab/>
        </w:r>
        <w:r>
          <w:fldChar w:fldCharType="begin"/>
        </w:r>
        <w:r>
          <w:instrText xml:space="preserve"> PAGEREF _Toc32619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70" w:history="1">
        <w:r>
          <w:rPr>
            <w:rFonts w:ascii="仿宋" w:eastAsia="仿宋" w:hAnsi="仿宋" w:cs="仿宋" w:hint="eastAsia"/>
            <w:lang w:eastAsia="zh-CN"/>
          </w:rPr>
          <w:t>十、资金管理与财务规划</w:t>
        </w:r>
        <w:r>
          <w:tab/>
        </w:r>
        <w:r>
          <w:fldChar w:fldCharType="begin"/>
        </w:r>
        <w:r>
          <w:instrText xml:space="preserve"> PAGEREF _Toc13970 \h </w:instrText>
        </w:r>
        <w:r>
          <w:fldChar w:fldCharType="separate"/>
        </w:r>
        <w:r>
          <w:t>48</w:t>
        </w:r>
        <w:r>
          <w:fldChar w:fldCharType="end"/>
        </w:r>
      </w:hyperlink>
    </w:p>
    <w:p>
      <w:pPr>
        <w:pStyle w:val="TOC2"/>
        <w:tabs>
          <w:tab w:val="right" w:leader="dot" w:pos="8306"/>
        </w:tabs>
      </w:pPr>
      <w:hyperlink w:anchor="_Toc25401" w:history="1">
        <w:r>
          <w:rPr>
            <w:rFonts w:ascii="仿宋" w:eastAsia="仿宋" w:hAnsi="仿宋" w:cs="仿宋" w:hint="eastAsia"/>
            <w:lang w:eastAsia="zh-CN"/>
          </w:rPr>
          <w:t>(一)、项目资金来源与筹措</w:t>
        </w:r>
        <w:r>
          <w:tab/>
        </w:r>
        <w:r>
          <w:fldChar w:fldCharType="begin"/>
        </w:r>
        <w:r>
          <w:instrText xml:space="preserve"> PAGEREF _Toc25401 \h </w:instrText>
        </w:r>
        <w:r>
          <w:fldChar w:fldCharType="separate"/>
        </w:r>
        <w:r>
          <w:t>48</w:t>
        </w:r>
        <w:r>
          <w:fldChar w:fldCharType="end"/>
        </w:r>
      </w:hyperlink>
    </w:p>
    <w:p>
      <w:pPr>
        <w:pStyle w:val="TOC2"/>
        <w:tabs>
          <w:tab w:val="right" w:leader="dot" w:pos="8306"/>
        </w:tabs>
      </w:pPr>
      <w:hyperlink w:anchor="_Toc14239" w:history="1">
        <w:r>
          <w:rPr>
            <w:rFonts w:ascii="仿宋" w:eastAsia="仿宋" w:hAnsi="仿宋" w:cs="仿宋" w:hint="eastAsia"/>
            <w:lang w:eastAsia="zh-CN"/>
          </w:rPr>
          <w:t>(二)、资金使用与监管</w:t>
        </w:r>
        <w:r>
          <w:tab/>
        </w:r>
        <w:r>
          <w:fldChar w:fldCharType="begin"/>
        </w:r>
        <w:r>
          <w:instrText xml:space="preserve"> PAGEREF _Toc14239 \h </w:instrText>
        </w:r>
        <w:r>
          <w:fldChar w:fldCharType="separate"/>
        </w:r>
        <w:r>
          <w:t>50</w:t>
        </w:r>
        <w:r>
          <w:fldChar w:fldCharType="end"/>
        </w:r>
      </w:hyperlink>
    </w:p>
    <w:p>
      <w:pPr>
        <w:pStyle w:val="TOC2"/>
        <w:tabs>
          <w:tab w:val="right" w:leader="dot" w:pos="8306"/>
        </w:tabs>
      </w:pPr>
      <w:hyperlink w:anchor="_Toc31053" w:history="1">
        <w:r>
          <w:rPr>
            <w:rFonts w:ascii="仿宋" w:eastAsia="仿宋" w:hAnsi="仿宋" w:cs="仿宋" w:hint="eastAsia"/>
            <w:lang w:eastAsia="zh-CN"/>
          </w:rPr>
          <w:t>(三)、财务规划与预测</w:t>
        </w:r>
        <w:r>
          <w:tab/>
        </w:r>
        <w:r>
          <w:fldChar w:fldCharType="begin"/>
        </w:r>
        <w:r>
          <w:instrText xml:space="preserve"> PAGEREF _Toc31053 \h </w:instrText>
        </w:r>
        <w:r>
          <w:fldChar w:fldCharType="separate"/>
        </w:r>
        <w:r>
          <w:t>51</w:t>
        </w:r>
        <w:r>
          <w:fldChar w:fldCharType="end"/>
        </w:r>
      </w:hyperlink>
    </w:p>
    <w:p>
      <w:pPr>
        <w:pStyle w:val="TOC1"/>
        <w:tabs>
          <w:tab w:val="right" w:leader="dot" w:pos="8306"/>
        </w:tabs>
      </w:pPr>
      <w:hyperlink w:anchor="_Toc19922" w:history="1">
        <w:r>
          <w:rPr>
            <w:rFonts w:ascii="仿宋" w:eastAsia="仿宋" w:hAnsi="仿宋" w:cs="仿宋" w:hint="eastAsia"/>
            <w:lang w:eastAsia="zh-CN"/>
          </w:rPr>
          <w:t>十一、项目质量与标准</w:t>
        </w:r>
        <w:r>
          <w:tab/>
        </w:r>
        <w:r>
          <w:fldChar w:fldCharType="begin"/>
        </w:r>
        <w:r>
          <w:instrText xml:space="preserve"> PAGEREF _Toc19922 \h </w:instrText>
        </w:r>
        <w:r>
          <w:fldChar w:fldCharType="separate"/>
        </w:r>
        <w:r>
          <w:t>52</w:t>
        </w:r>
        <w:r>
          <w:fldChar w:fldCharType="end"/>
        </w:r>
      </w:hyperlink>
    </w:p>
    <w:p>
      <w:pPr>
        <w:pStyle w:val="TOC2"/>
        <w:tabs>
          <w:tab w:val="right" w:leader="dot" w:pos="8306"/>
        </w:tabs>
      </w:pPr>
      <w:hyperlink w:anchor="_Toc16642" w:history="1">
        <w:r>
          <w:rPr>
            <w:rFonts w:ascii="仿宋" w:eastAsia="仿宋" w:hAnsi="仿宋" w:cs="仿宋" w:hint="eastAsia"/>
            <w:lang w:eastAsia="zh-CN"/>
          </w:rPr>
          <w:t>(一)、质量保障体系</w:t>
        </w:r>
        <w:r>
          <w:tab/>
        </w:r>
        <w:r>
          <w:fldChar w:fldCharType="begin"/>
        </w:r>
        <w:r>
          <w:instrText xml:space="preserve"> PAGEREF _Toc16642 \h </w:instrText>
        </w:r>
        <w:r>
          <w:fldChar w:fldCharType="separate"/>
        </w:r>
        <w:r>
          <w:t>52</w:t>
        </w:r>
        <w:r>
          <w:fldChar w:fldCharType="end"/>
        </w:r>
      </w:hyperlink>
    </w:p>
    <w:p>
      <w:pPr>
        <w:pStyle w:val="TOC2"/>
        <w:tabs>
          <w:tab w:val="right" w:leader="dot" w:pos="8306"/>
        </w:tabs>
      </w:pPr>
      <w:hyperlink w:anchor="_Toc7401" w:history="1">
        <w:r>
          <w:rPr>
            <w:rFonts w:ascii="仿宋" w:eastAsia="仿宋" w:hAnsi="仿宋" w:cs="仿宋" w:hint="eastAsia"/>
            <w:lang w:eastAsia="zh-CN"/>
          </w:rPr>
          <w:t>(二)、标准化作业流程</w:t>
        </w:r>
        <w:r>
          <w:tab/>
        </w:r>
        <w:r>
          <w:fldChar w:fldCharType="begin"/>
        </w:r>
        <w:r>
          <w:instrText xml:space="preserve"> PAGEREF _Toc7401 \h </w:instrText>
        </w:r>
        <w:r>
          <w:fldChar w:fldCharType="separate"/>
        </w:r>
        <w:r>
          <w:t>53</w:t>
        </w:r>
        <w:r>
          <w:fldChar w:fldCharType="end"/>
        </w:r>
      </w:hyperlink>
    </w:p>
    <w:p>
      <w:pPr>
        <w:pStyle w:val="TOC2"/>
        <w:tabs>
          <w:tab w:val="right" w:leader="dot" w:pos="8306"/>
        </w:tabs>
      </w:pPr>
      <w:hyperlink w:anchor="_Toc4548" w:history="1">
        <w:r>
          <w:rPr>
            <w:rFonts w:ascii="仿宋" w:eastAsia="仿宋" w:hAnsi="仿宋" w:cs="仿宋" w:hint="eastAsia"/>
            <w:lang w:eastAsia="zh-CN"/>
          </w:rPr>
          <w:t>(三)、质量监控与评估</w:t>
        </w:r>
        <w:r>
          <w:tab/>
        </w:r>
        <w:r>
          <w:fldChar w:fldCharType="begin"/>
        </w:r>
        <w:r>
          <w:instrText xml:space="preserve"> PAGEREF _Toc4548 \h </w:instrText>
        </w:r>
        <w:r>
          <w:fldChar w:fldCharType="separate"/>
        </w:r>
        <w:r>
          <w:t>55</w:t>
        </w:r>
        <w:r>
          <w:fldChar w:fldCharType="end"/>
        </w:r>
      </w:hyperlink>
    </w:p>
    <w:p>
      <w:pPr>
        <w:pStyle w:val="TOC2"/>
        <w:tabs>
          <w:tab w:val="right" w:leader="dot" w:pos="8306"/>
        </w:tabs>
      </w:pPr>
      <w:hyperlink w:anchor="_Toc24244" w:history="1">
        <w:r>
          <w:rPr>
            <w:rFonts w:ascii="仿宋" w:eastAsia="仿宋" w:hAnsi="仿宋" w:cs="仿宋" w:hint="eastAsia"/>
            <w:lang w:eastAsia="zh-CN"/>
          </w:rPr>
          <w:t>(四)、质量改进计划</w:t>
        </w:r>
        <w:r>
          <w:tab/>
        </w:r>
        <w:r>
          <w:fldChar w:fldCharType="begin"/>
        </w:r>
        <w:r>
          <w:instrText xml:space="preserve"> PAGEREF _Toc24244 \h </w:instrText>
        </w:r>
        <w:r>
          <w:fldChar w:fldCharType="separate"/>
        </w:r>
        <w:r>
          <w:t>56</w:t>
        </w:r>
        <w:r>
          <w:fldChar w:fldCharType="end"/>
        </w:r>
      </w:hyperlink>
    </w:p>
    <w:p>
      <w:pPr>
        <w:pStyle w:val="TOC1"/>
        <w:tabs>
          <w:tab w:val="right" w:leader="dot" w:pos="8306"/>
        </w:tabs>
      </w:pPr>
      <w:hyperlink w:anchor="_Toc26062" w:history="1">
        <w:r>
          <w:rPr>
            <w:rFonts w:ascii="仿宋" w:eastAsia="仿宋" w:hAnsi="仿宋" w:cs="仿宋" w:hint="eastAsia"/>
            <w:lang w:eastAsia="zh-CN"/>
          </w:rPr>
          <w:t>十二、客户关系管理与市场拓展</w:t>
        </w:r>
        <w:r>
          <w:tab/>
        </w:r>
        <w:r>
          <w:fldChar w:fldCharType="begin"/>
        </w:r>
        <w:r>
          <w:instrText xml:space="preserve"> PAGEREF _Toc26062 \h </w:instrText>
        </w:r>
        <w:r>
          <w:fldChar w:fldCharType="separate"/>
        </w:r>
        <w:r>
          <w:t>57</w:t>
        </w:r>
        <w:r>
          <w:fldChar w:fldCharType="end"/>
        </w:r>
      </w:hyperlink>
    </w:p>
    <w:p>
      <w:pPr>
        <w:pStyle w:val="TOC2"/>
        <w:tabs>
          <w:tab w:val="right" w:leader="dot" w:pos="8306"/>
        </w:tabs>
      </w:pPr>
      <w:hyperlink w:anchor="_Toc30062" w:history="1">
        <w:r>
          <w:rPr>
            <w:rFonts w:ascii="仿宋" w:eastAsia="仿宋" w:hAnsi="仿宋" w:cs="仿宋" w:hint="eastAsia"/>
            <w:lang w:eastAsia="zh-CN"/>
          </w:rPr>
          <w:t>(一)、客户关系管理策略</w:t>
        </w:r>
        <w:r>
          <w:tab/>
        </w:r>
        <w:r>
          <w:fldChar w:fldCharType="begin"/>
        </w:r>
        <w:r>
          <w:instrText xml:space="preserve"> PAGEREF _Toc30062 \h </w:instrText>
        </w:r>
        <w:r>
          <w:fldChar w:fldCharType="separate"/>
        </w:r>
        <w:r>
          <w:t>57</w:t>
        </w:r>
        <w:r>
          <w:fldChar w:fldCharType="end"/>
        </w:r>
      </w:hyperlink>
    </w:p>
    <w:p>
      <w:pPr>
        <w:pStyle w:val="TOC2"/>
        <w:tabs>
          <w:tab w:val="right" w:leader="dot" w:pos="8306"/>
        </w:tabs>
      </w:pPr>
      <w:hyperlink w:anchor="_Toc19385" w:history="1">
        <w:r>
          <w:rPr>
            <w:rFonts w:ascii="仿宋" w:eastAsia="仿宋" w:hAnsi="仿宋" w:cs="仿宋" w:hint="eastAsia"/>
            <w:lang w:eastAsia="zh-CN"/>
          </w:rPr>
          <w:t>(二)、市场拓展方案</w:t>
        </w:r>
        <w:r>
          <w:tab/>
        </w:r>
        <w:r>
          <w:fldChar w:fldCharType="begin"/>
        </w:r>
        <w:r>
          <w:instrText xml:space="preserve"> PAGEREF _Toc19385 \h </w:instrText>
        </w:r>
        <w:r>
          <w:fldChar w:fldCharType="separate"/>
        </w:r>
        <w:r>
          <w:t>58</w:t>
        </w:r>
        <w:r>
          <w:fldChar w:fldCharType="end"/>
        </w:r>
      </w:hyperlink>
    </w:p>
    <w:p>
      <w:pPr>
        <w:pStyle w:val="TOC1"/>
        <w:tabs>
          <w:tab w:val="right" w:leader="dot" w:pos="8306"/>
        </w:tabs>
      </w:pPr>
      <w:hyperlink w:anchor="_Toc7556" w:history="1">
        <w:r>
          <w:rPr>
            <w:rFonts w:ascii="仿宋" w:eastAsia="仿宋" w:hAnsi="仿宋" w:cs="仿宋" w:hint="eastAsia"/>
            <w:lang w:eastAsia="zh-CN"/>
          </w:rPr>
          <w:t>十三、创新驱动与持续发展</w:t>
        </w:r>
        <w:r>
          <w:tab/>
        </w:r>
        <w:r>
          <w:fldChar w:fldCharType="begin"/>
        </w:r>
        <w:r>
          <w:instrText xml:space="preserve"> PAGEREF _Toc7556 \h </w:instrText>
        </w:r>
        <w:r>
          <w:fldChar w:fldCharType="separate"/>
        </w:r>
        <w:r>
          <w:t>60</w:t>
        </w:r>
        <w:r>
          <w:fldChar w:fldCharType="end"/>
        </w:r>
      </w:hyperlink>
    </w:p>
    <w:p>
      <w:pPr>
        <w:pStyle w:val="TOC2"/>
        <w:tabs>
          <w:tab w:val="right" w:leader="dot" w:pos="8306"/>
        </w:tabs>
      </w:pPr>
      <w:hyperlink w:anchor="_Toc15753" w:history="1">
        <w:r>
          <w:rPr>
            <w:rFonts w:ascii="仿宋" w:eastAsia="仿宋" w:hAnsi="仿宋" w:cs="仿宋" w:hint="eastAsia"/>
            <w:lang w:eastAsia="zh-CN"/>
          </w:rPr>
          <w:t>(一)、创新驱动战略实施</w:t>
        </w:r>
        <w:r>
          <w:tab/>
        </w:r>
        <w:r>
          <w:fldChar w:fldCharType="begin"/>
        </w:r>
        <w:r>
          <w:instrText xml:space="preserve"> PAGEREF _Toc15753 \h </w:instrText>
        </w:r>
        <w:r>
          <w:fldChar w:fldCharType="separate"/>
        </w:r>
        <w:r>
          <w:t>60</w:t>
        </w:r>
        <w:r>
          <w:fldChar w:fldCharType="end"/>
        </w:r>
      </w:hyperlink>
    </w:p>
    <w:p>
      <w:pPr>
        <w:pStyle w:val="TOC2"/>
        <w:tabs>
          <w:tab w:val="right" w:leader="dot" w:pos="8306"/>
        </w:tabs>
      </w:pPr>
      <w:hyperlink w:anchor="_Toc8953" w:history="1">
        <w:r>
          <w:rPr>
            <w:rFonts w:ascii="仿宋" w:eastAsia="仿宋" w:hAnsi="仿宋" w:cs="仿宋" w:hint="eastAsia"/>
            <w:lang w:eastAsia="zh-CN"/>
          </w:rPr>
          <w:t>(二)、持续发展路径探索</w:t>
        </w:r>
        <w:r>
          <w:tab/>
        </w:r>
        <w:r>
          <w:fldChar w:fldCharType="begin"/>
        </w:r>
        <w:r>
          <w:instrText xml:space="preserve"> PAGEREF _Toc8953 \h </w:instrText>
        </w:r>
        <w:r>
          <w:fldChar w:fldCharType="separate"/>
        </w:r>
        <w:r>
          <w:t>61</w:t>
        </w:r>
        <w:r>
          <w:fldChar w:fldCharType="end"/>
        </w:r>
      </w:hyperlink>
    </w:p>
    <w:p>
      <w:pPr>
        <w:pStyle w:val="TOC1"/>
        <w:tabs>
          <w:tab w:val="right" w:leader="dot" w:pos="8306"/>
        </w:tabs>
      </w:pPr>
      <w:hyperlink w:anchor="_Toc20764" w:history="1">
        <w:r>
          <w:rPr>
            <w:rFonts w:ascii="仿宋" w:eastAsia="仿宋" w:hAnsi="仿宋" w:cs="仿宋" w:hint="eastAsia"/>
            <w:lang w:eastAsia="zh-CN"/>
          </w:rPr>
          <w:t>十四、质量管理与控制</w:t>
        </w:r>
        <w:r>
          <w:tab/>
        </w:r>
        <w:r>
          <w:fldChar w:fldCharType="begin"/>
        </w:r>
        <w:r>
          <w:instrText xml:space="preserve"> PAGEREF _Toc20764 \h </w:instrText>
        </w:r>
        <w:r>
          <w:fldChar w:fldCharType="separate"/>
        </w:r>
        <w:r>
          <w:t>65</w:t>
        </w:r>
        <w:r>
          <w:fldChar w:fldCharType="end"/>
        </w:r>
      </w:hyperlink>
    </w:p>
    <w:p>
      <w:pPr>
        <w:pStyle w:val="TOC2"/>
        <w:tabs>
          <w:tab w:val="right" w:leader="dot" w:pos="8306"/>
        </w:tabs>
      </w:pPr>
      <w:hyperlink w:anchor="_Toc24202" w:history="1">
        <w:r>
          <w:rPr>
            <w:rFonts w:ascii="仿宋" w:eastAsia="仿宋" w:hAnsi="仿宋" w:cs="仿宋" w:hint="eastAsia"/>
            <w:lang w:eastAsia="zh-CN"/>
          </w:rPr>
          <w:t>(一)、质量管理体系建设</w:t>
        </w:r>
        <w:r>
          <w:tab/>
        </w:r>
        <w:r>
          <w:fldChar w:fldCharType="begin"/>
        </w:r>
        <w:r>
          <w:instrText xml:space="preserve"> PAGEREF _Toc24202 \h </w:instrText>
        </w:r>
        <w:r>
          <w:fldChar w:fldCharType="separate"/>
        </w:r>
        <w:r>
          <w:t>65</w:t>
        </w:r>
        <w:r>
          <w:fldChar w:fldCharType="end"/>
        </w:r>
      </w:hyperlink>
    </w:p>
    <w:p>
      <w:pPr>
        <w:pStyle w:val="TOC2"/>
        <w:tabs>
          <w:tab w:val="right" w:leader="dot" w:pos="8306"/>
        </w:tabs>
      </w:pPr>
      <w:hyperlink w:anchor="_Toc5420" w:history="1">
        <w:r>
          <w:rPr>
            <w:rFonts w:ascii="仿宋" w:eastAsia="仿宋" w:hAnsi="仿宋" w:cs="仿宋" w:hint="eastAsia"/>
            <w:lang w:eastAsia="zh-CN"/>
          </w:rPr>
          <w:t>(二)、质量控制措施</w:t>
        </w:r>
        <w:r>
          <w:tab/>
        </w:r>
        <w:r>
          <w:fldChar w:fldCharType="begin"/>
        </w:r>
        <w:r>
          <w:instrText xml:space="preserve"> PAGEREF _Toc5420 \h </w:instrText>
        </w:r>
        <w:r>
          <w:fldChar w:fldCharType="separate"/>
        </w:r>
        <w:r>
          <w:t>67</w:t>
        </w:r>
        <w:r>
          <w:fldChar w:fldCharType="end"/>
        </w:r>
      </w:hyperlink>
    </w:p>
    <w:p>
      <w:pPr>
        <w:pStyle w:val="TOC1"/>
        <w:tabs>
          <w:tab w:val="right" w:leader="dot" w:pos="8306"/>
        </w:tabs>
      </w:pPr>
      <w:hyperlink w:anchor="_Toc8501" w:history="1">
        <w:r>
          <w:rPr>
            <w:rFonts w:ascii="仿宋" w:eastAsia="仿宋" w:hAnsi="仿宋" w:cs="仿宋" w:hint="eastAsia"/>
            <w:lang w:eastAsia="zh-CN"/>
          </w:rPr>
          <w:t>十五、合作与交流机制建立</w:t>
        </w:r>
        <w:r>
          <w:tab/>
        </w:r>
        <w:r>
          <w:fldChar w:fldCharType="begin"/>
        </w:r>
        <w:r>
          <w:instrText xml:space="preserve"> PAGEREF _Toc8501 \h </w:instrText>
        </w:r>
        <w:r>
          <w:fldChar w:fldCharType="separate"/>
        </w:r>
        <w:r>
          <w:t>68</w:t>
        </w:r>
        <w:r>
          <w:fldChar w:fldCharType="end"/>
        </w:r>
      </w:hyperlink>
    </w:p>
    <w:p>
      <w:pPr>
        <w:pStyle w:val="TOC2"/>
        <w:tabs>
          <w:tab w:val="right" w:leader="dot" w:pos="8306"/>
        </w:tabs>
      </w:pPr>
      <w:hyperlink w:anchor="_Toc18239" w:history="1">
        <w:r>
          <w:rPr>
            <w:rFonts w:ascii="仿宋" w:eastAsia="仿宋" w:hAnsi="仿宋" w:cs="仿宋" w:hint="eastAsia"/>
            <w:lang w:eastAsia="zh-CN"/>
          </w:rPr>
          <w:t>(一)、合作伙伴选择与合作方式</w:t>
        </w:r>
        <w:r>
          <w:tab/>
        </w:r>
        <w:r>
          <w:fldChar w:fldCharType="begin"/>
        </w:r>
        <w:r>
          <w:instrText xml:space="preserve"> PAGEREF _Toc18239 \h </w:instrText>
        </w:r>
        <w:r>
          <w:fldChar w:fldCharType="separate"/>
        </w:r>
        <w:r>
          <w:t>68</w:t>
        </w:r>
        <w:r>
          <w:fldChar w:fldCharType="end"/>
        </w:r>
      </w:hyperlink>
    </w:p>
    <w:p>
      <w:pPr>
        <w:pStyle w:val="TOC2"/>
        <w:tabs>
          <w:tab w:val="right" w:leader="dot" w:pos="8306"/>
        </w:tabs>
      </w:pPr>
      <w:hyperlink w:anchor="_Toc10463" w:history="1">
        <w:r>
          <w:rPr>
            <w:rFonts w:ascii="仿宋" w:eastAsia="仿宋" w:hAnsi="仿宋" w:cs="仿宋" w:hint="eastAsia"/>
            <w:lang w:eastAsia="zh-CN"/>
          </w:rPr>
          <w:t>(二)、交流与合作平台搭建</w:t>
        </w:r>
        <w:r>
          <w:tab/>
        </w:r>
        <w:r>
          <w:fldChar w:fldCharType="begin"/>
        </w:r>
        <w:r>
          <w:instrText xml:space="preserve"> PAGEREF _Toc10463 \h </w:instrText>
        </w:r>
        <w:r>
          <w:fldChar w:fldCharType="separate"/>
        </w:r>
        <w:r>
          <w:t>69</w:t>
        </w:r>
        <w:r>
          <w:fldChar w:fldCharType="end"/>
        </w:r>
      </w:hyperlink>
    </w:p>
    <w:p>
      <w:pPr>
        <w:pStyle w:val="TOC1"/>
        <w:tabs>
          <w:tab w:val="right" w:leader="dot" w:pos="8306"/>
        </w:tabs>
      </w:pPr>
      <w:hyperlink w:anchor="_Toc12859" w:history="1">
        <w:r>
          <w:rPr>
            <w:rFonts w:ascii="仿宋" w:eastAsia="仿宋" w:hAnsi="仿宋" w:cs="仿宋" w:hint="eastAsia"/>
            <w:lang w:eastAsia="zh-CN"/>
          </w:rPr>
          <w:t>十六、人力资源管理与开发</w:t>
        </w:r>
        <w:r>
          <w:tab/>
        </w:r>
        <w:r>
          <w:fldChar w:fldCharType="begin"/>
        </w:r>
        <w:r>
          <w:instrText xml:space="preserve"> PAGEREF _Toc12859 \h </w:instrText>
        </w:r>
        <w:r>
          <w:fldChar w:fldCharType="separate"/>
        </w:r>
        <w:r>
          <w:t>71</w:t>
        </w:r>
        <w:r>
          <w:fldChar w:fldCharType="end"/>
        </w:r>
      </w:hyperlink>
    </w:p>
    <w:p>
      <w:pPr>
        <w:pStyle w:val="TOC2"/>
        <w:tabs>
          <w:tab w:val="right" w:leader="dot" w:pos="8306"/>
        </w:tabs>
      </w:pPr>
      <w:hyperlink w:anchor="_Toc20254" w:history="1">
        <w:r>
          <w:rPr>
            <w:rFonts w:ascii="仿宋" w:eastAsia="仿宋" w:hAnsi="仿宋" w:cs="仿宋" w:hint="eastAsia"/>
            <w:lang w:eastAsia="zh-CN"/>
          </w:rPr>
          <w:t>(一)、人力资源规划</w:t>
        </w:r>
        <w:r>
          <w:tab/>
        </w:r>
        <w:r>
          <w:fldChar w:fldCharType="begin"/>
        </w:r>
        <w:r>
          <w:instrText xml:space="preserve"> PAGEREF _Toc20254 \h </w:instrText>
        </w:r>
        <w:r>
          <w:fldChar w:fldCharType="separate"/>
        </w:r>
        <w:r>
          <w:t>71</w:t>
        </w:r>
        <w:r>
          <w:fldChar w:fldCharType="end"/>
        </w:r>
      </w:hyperlink>
    </w:p>
    <w:p>
      <w:pPr>
        <w:pStyle w:val="TOC2"/>
        <w:tabs>
          <w:tab w:val="right" w:leader="dot" w:pos="8306"/>
        </w:tabs>
      </w:pPr>
      <w:hyperlink w:anchor="_Toc17020" w:history="1">
        <w:r>
          <w:rPr>
            <w:rFonts w:ascii="仿宋" w:eastAsia="仿宋" w:hAnsi="仿宋" w:cs="仿宋" w:hint="eastAsia"/>
            <w:lang w:eastAsia="zh-CN"/>
          </w:rPr>
          <w:t>(二)、人力资源开发与培训</w:t>
        </w:r>
        <w:r>
          <w:tab/>
        </w:r>
        <w:r>
          <w:fldChar w:fldCharType="begin"/>
        </w:r>
        <w:r>
          <w:instrText xml:space="preserve"> PAGEREF _Toc17020 \h </w:instrText>
        </w:r>
        <w:r>
          <w:fldChar w:fldCharType="separate"/>
        </w:r>
        <w:r>
          <w:t>73</w:t>
        </w:r>
        <w:r>
          <w:fldChar w:fldCharType="end"/>
        </w:r>
      </w:hyperlink>
    </w:p>
    <w:p>
      <w:pPr>
        <w:pStyle w:val="TOC1"/>
        <w:tabs>
          <w:tab w:val="right" w:leader="dot" w:pos="8306"/>
        </w:tabs>
      </w:pPr>
      <w:hyperlink w:anchor="_Toc27519" w:history="1">
        <w:r>
          <w:rPr>
            <w:rFonts w:ascii="仿宋" w:eastAsia="仿宋" w:hAnsi="仿宋" w:cs="仿宋" w:hint="eastAsia"/>
            <w:lang w:eastAsia="zh-CN"/>
          </w:rPr>
          <w:t>十七、知识产权管理与保护</w:t>
        </w:r>
        <w:r>
          <w:tab/>
        </w:r>
        <w:r>
          <w:fldChar w:fldCharType="begin"/>
        </w:r>
        <w:r>
          <w:instrText xml:space="preserve"> PAGEREF _Toc27519 \h </w:instrText>
        </w:r>
        <w:r>
          <w:fldChar w:fldCharType="separate"/>
        </w:r>
        <w:r>
          <w:t>75</w:t>
        </w:r>
        <w:r>
          <w:fldChar w:fldCharType="end"/>
        </w:r>
      </w:hyperlink>
    </w:p>
    <w:p>
      <w:pPr>
        <w:pStyle w:val="TOC2"/>
        <w:tabs>
          <w:tab w:val="right" w:leader="dot" w:pos="8306"/>
        </w:tabs>
      </w:pPr>
      <w:hyperlink w:anchor="_Toc914" w:history="1">
        <w:r>
          <w:rPr>
            <w:rFonts w:ascii="仿宋" w:eastAsia="仿宋" w:hAnsi="仿宋" w:cs="仿宋" w:hint="eastAsia"/>
            <w:lang w:eastAsia="zh-CN"/>
          </w:rPr>
          <w:t>(一)、知识产权管理体系建设</w:t>
        </w:r>
        <w:r>
          <w:tab/>
        </w:r>
        <w:r>
          <w:fldChar w:fldCharType="begin"/>
        </w:r>
        <w:r>
          <w:instrText xml:space="preserve"> PAGEREF _Toc914 \h </w:instrText>
        </w:r>
        <w:r>
          <w:fldChar w:fldCharType="separate"/>
        </w:r>
        <w:r>
          <w:t>75</w:t>
        </w:r>
        <w:r>
          <w:fldChar w:fldCharType="end"/>
        </w:r>
      </w:hyperlink>
    </w:p>
    <w:p>
      <w:pPr>
        <w:pStyle w:val="TOC2"/>
        <w:tabs>
          <w:tab w:val="right" w:leader="dot" w:pos="8306"/>
        </w:tabs>
      </w:pPr>
      <w:hyperlink w:anchor="_Toc27830" w:history="1">
        <w:r>
          <w:rPr>
            <w:rFonts w:ascii="仿宋" w:eastAsia="仿宋" w:hAnsi="仿宋" w:cs="仿宋" w:hint="eastAsia"/>
            <w:lang w:eastAsia="zh-CN"/>
          </w:rPr>
          <w:t>(二)、知识产权保护措施</w:t>
        </w:r>
        <w:r>
          <w:tab/>
        </w:r>
        <w:r>
          <w:fldChar w:fldCharType="begin"/>
        </w:r>
        <w:r>
          <w:instrText xml:space="preserve"> PAGEREF _Toc27830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5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57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影像投影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影像投影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影像投影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像投影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影像投影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影像投影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94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为了融入当地社区，影像投影仪项目需深入理解当地的文化特色和社会习俗。例如，项目在设计广告和市场推广活动时，应考虑使用当地语言和符合地方文化的表达方式。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40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为了确保影像投影仪项目的成功并最大限度地减轻潜在的社会风险，详细的风险分析和具体的应对策略至关重要。以下是针对项目可能面临的具体社会风险及相应对策的分析：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风险描述：影像投影仪项目可能遭遇社区抵制，尤其如果社区成员认为项目会破坏他们的生活环境或忽略他们的意见。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风险描述：影像投影仪项目的商业实践可能与当地的文化和价值观存在冲突，导致社会紧张和文化冲突。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风险描述：影像投影仪项目可能会增加对公共资源和基础设施的需求，给当地带来额外压力，例如在水资源、能源供应和交通系统方面。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风险描述：影像投影仪项目可能会引起当地社会结构和动态的变化，例如改变社区的人口组成和社交模式。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风险描述：在影像投影仪项目运营过程中，可能涉及大量个人和商业敏感信息，存在信息安全和隐私保护的风险。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52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006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71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https://d.book118.com/088012045110006025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57772A"/>
    <w:rsid w:val="105777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01204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2023-12-27T05:05:00Z</dcterms:created>
  <dcterms:modified xsi:type="dcterms:W3CDTF">2023-12-27T05:05:46Z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C36E4CA53E014F35B25FC01BFE6743E6_11</vt:lpwstr>
  </property>
  <property fmtid="{D5CDD505-2E9C-101B-9397-08002B2CF9AE}" pid="3" name="KSOProductBuildVer">
    <vt:lpwstr>2052-12.1.0.16120</vt:lpwstr>
  </property>
</Properties>
</file>