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丁二烯项目计划设计方案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434" w:history="1">
        <w:r>
          <w:rPr>
            <w:rFonts w:ascii="仿宋" w:eastAsia="仿宋" w:hAnsi="仿宋" w:cs="仿宋" w:hint="eastAsia"/>
            <w:lang w:eastAsia="zh-CN"/>
          </w:rPr>
          <w:t>序言</w:t>
        </w:r>
        <w:r>
          <w:tab/>
        </w:r>
        <w:r>
          <w:fldChar w:fldCharType="begin"/>
        </w:r>
        <w:r>
          <w:instrText xml:space="preserve"> PAGEREF _Toc10434 \h </w:instrText>
        </w:r>
        <w:r>
          <w:fldChar w:fldCharType="separate"/>
        </w:r>
        <w:r>
          <w:t>3</w:t>
        </w:r>
        <w:r>
          <w:fldChar w:fldCharType="end"/>
        </w:r>
      </w:hyperlink>
    </w:p>
    <w:p>
      <w:pPr>
        <w:pStyle w:val="TOC1"/>
        <w:tabs>
          <w:tab w:val="right" w:leader="dot" w:pos="8306"/>
        </w:tabs>
      </w:pPr>
      <w:hyperlink w:anchor="_Toc22380" w:history="1">
        <w:r>
          <w:rPr>
            <w:rFonts w:ascii="仿宋" w:eastAsia="仿宋" w:hAnsi="仿宋" w:cs="仿宋" w:hint="eastAsia"/>
            <w:lang w:eastAsia="zh-CN"/>
          </w:rPr>
          <w:t>一、丁二烯项目危机管理</w:t>
        </w:r>
        <w:r>
          <w:tab/>
        </w:r>
        <w:r>
          <w:fldChar w:fldCharType="begin"/>
        </w:r>
        <w:r>
          <w:instrText xml:space="preserve"> PAGEREF _Toc22380 \h </w:instrText>
        </w:r>
        <w:r>
          <w:fldChar w:fldCharType="separate"/>
        </w:r>
        <w:r>
          <w:t>3</w:t>
        </w:r>
        <w:r>
          <w:fldChar w:fldCharType="end"/>
        </w:r>
      </w:hyperlink>
    </w:p>
    <w:p>
      <w:pPr>
        <w:pStyle w:val="TOC2"/>
        <w:tabs>
          <w:tab w:val="right" w:leader="dot" w:pos="8306"/>
        </w:tabs>
      </w:pPr>
      <w:hyperlink w:anchor="_Toc20123" w:history="1">
        <w:r>
          <w:rPr>
            <w:rFonts w:ascii="仿宋" w:eastAsia="仿宋" w:hAnsi="仿宋" w:cs="仿宋" w:hint="eastAsia"/>
            <w:lang w:eastAsia="zh-CN"/>
          </w:rPr>
          <w:t>(一)、危机预警与识别</w:t>
        </w:r>
        <w:r>
          <w:tab/>
        </w:r>
        <w:r>
          <w:fldChar w:fldCharType="begin"/>
        </w:r>
        <w:r>
          <w:instrText xml:space="preserve"> PAGEREF _Toc20123 \h </w:instrText>
        </w:r>
        <w:r>
          <w:fldChar w:fldCharType="separate"/>
        </w:r>
        <w:r>
          <w:t>3</w:t>
        </w:r>
        <w:r>
          <w:fldChar w:fldCharType="end"/>
        </w:r>
      </w:hyperlink>
    </w:p>
    <w:p>
      <w:pPr>
        <w:pStyle w:val="TOC2"/>
        <w:tabs>
          <w:tab w:val="right" w:leader="dot" w:pos="8306"/>
        </w:tabs>
      </w:pPr>
      <w:hyperlink w:anchor="_Toc24055" w:history="1">
        <w:r>
          <w:rPr>
            <w:rFonts w:ascii="仿宋" w:eastAsia="仿宋" w:hAnsi="仿宋" w:cs="仿宋" w:hint="eastAsia"/>
            <w:lang w:eastAsia="zh-CN"/>
          </w:rPr>
          <w:t>(二)、危机应对与恢复</w:t>
        </w:r>
        <w:r>
          <w:tab/>
        </w:r>
        <w:r>
          <w:fldChar w:fldCharType="begin"/>
        </w:r>
        <w:r>
          <w:instrText xml:space="preserve"> PAGEREF _Toc24055 \h </w:instrText>
        </w:r>
        <w:r>
          <w:fldChar w:fldCharType="separate"/>
        </w:r>
        <w:r>
          <w:t>4</w:t>
        </w:r>
        <w:r>
          <w:fldChar w:fldCharType="end"/>
        </w:r>
      </w:hyperlink>
    </w:p>
    <w:p>
      <w:pPr>
        <w:pStyle w:val="TOC1"/>
        <w:tabs>
          <w:tab w:val="right" w:leader="dot" w:pos="8306"/>
        </w:tabs>
      </w:pPr>
      <w:hyperlink w:anchor="_Toc5593" w:history="1">
        <w:r>
          <w:rPr>
            <w:rFonts w:ascii="仿宋" w:eastAsia="仿宋" w:hAnsi="仿宋" w:cs="仿宋" w:hint="eastAsia"/>
            <w:lang w:eastAsia="zh-CN"/>
          </w:rPr>
          <w:t>二、丁二烯项目建设单位说明</w:t>
        </w:r>
        <w:r>
          <w:tab/>
        </w:r>
        <w:r>
          <w:fldChar w:fldCharType="begin"/>
        </w:r>
        <w:r>
          <w:instrText xml:space="preserve"> PAGEREF _Toc5593 \h </w:instrText>
        </w:r>
        <w:r>
          <w:fldChar w:fldCharType="separate"/>
        </w:r>
        <w:r>
          <w:t>5</w:t>
        </w:r>
        <w:r>
          <w:fldChar w:fldCharType="end"/>
        </w:r>
      </w:hyperlink>
    </w:p>
    <w:p>
      <w:pPr>
        <w:pStyle w:val="TOC2"/>
        <w:tabs>
          <w:tab w:val="right" w:leader="dot" w:pos="8306"/>
        </w:tabs>
      </w:pPr>
      <w:hyperlink w:anchor="_Toc11846" w:history="1">
        <w:r>
          <w:rPr>
            <w:rFonts w:ascii="仿宋" w:eastAsia="仿宋" w:hAnsi="仿宋" w:cs="仿宋" w:hint="eastAsia"/>
            <w:lang w:eastAsia="zh-CN"/>
          </w:rPr>
          <w:t>(一)、丁二烯项目承办单位基本情况</w:t>
        </w:r>
        <w:r>
          <w:tab/>
        </w:r>
        <w:r>
          <w:fldChar w:fldCharType="begin"/>
        </w:r>
        <w:r>
          <w:instrText xml:space="preserve"> PAGEREF _Toc11846 \h </w:instrText>
        </w:r>
        <w:r>
          <w:fldChar w:fldCharType="separate"/>
        </w:r>
        <w:r>
          <w:t>5</w:t>
        </w:r>
        <w:r>
          <w:fldChar w:fldCharType="end"/>
        </w:r>
      </w:hyperlink>
    </w:p>
    <w:p>
      <w:pPr>
        <w:pStyle w:val="TOC2"/>
        <w:tabs>
          <w:tab w:val="right" w:leader="dot" w:pos="8306"/>
        </w:tabs>
      </w:pPr>
      <w:hyperlink w:anchor="_Toc3824" w:history="1">
        <w:r>
          <w:rPr>
            <w:rFonts w:ascii="仿宋" w:eastAsia="仿宋" w:hAnsi="仿宋" w:cs="仿宋" w:hint="eastAsia"/>
            <w:lang w:eastAsia="zh-CN"/>
          </w:rPr>
          <w:t>(二)、公司经济效益分析</w:t>
        </w:r>
        <w:r>
          <w:tab/>
        </w:r>
        <w:r>
          <w:fldChar w:fldCharType="begin"/>
        </w:r>
        <w:r>
          <w:instrText xml:space="preserve"> PAGEREF _Toc3824 \h </w:instrText>
        </w:r>
        <w:r>
          <w:fldChar w:fldCharType="separate"/>
        </w:r>
        <w:r>
          <w:t>6</w:t>
        </w:r>
        <w:r>
          <w:fldChar w:fldCharType="end"/>
        </w:r>
      </w:hyperlink>
    </w:p>
    <w:p>
      <w:pPr>
        <w:pStyle w:val="TOC1"/>
        <w:tabs>
          <w:tab w:val="right" w:leader="dot" w:pos="8306"/>
        </w:tabs>
      </w:pPr>
      <w:hyperlink w:anchor="_Toc28814" w:history="1">
        <w:r>
          <w:rPr>
            <w:rFonts w:ascii="仿宋" w:eastAsia="仿宋" w:hAnsi="仿宋" w:cs="仿宋" w:hint="eastAsia"/>
            <w:lang w:eastAsia="zh-CN"/>
          </w:rPr>
          <w:t>三、市场分析、调研</w:t>
        </w:r>
        <w:r>
          <w:tab/>
        </w:r>
        <w:r>
          <w:fldChar w:fldCharType="begin"/>
        </w:r>
        <w:r>
          <w:instrText xml:space="preserve"> PAGEREF _Toc28814 \h </w:instrText>
        </w:r>
        <w:r>
          <w:fldChar w:fldCharType="separate"/>
        </w:r>
        <w:r>
          <w:t>7</w:t>
        </w:r>
        <w:r>
          <w:fldChar w:fldCharType="end"/>
        </w:r>
      </w:hyperlink>
    </w:p>
    <w:p>
      <w:pPr>
        <w:pStyle w:val="TOC2"/>
        <w:tabs>
          <w:tab w:val="right" w:leader="dot" w:pos="8306"/>
        </w:tabs>
      </w:pPr>
      <w:hyperlink w:anchor="_Toc31892" w:history="1">
        <w:r>
          <w:rPr>
            <w:rFonts w:ascii="仿宋" w:eastAsia="仿宋" w:hAnsi="仿宋" w:cs="仿宋" w:hint="eastAsia"/>
            <w:lang w:eastAsia="zh-CN"/>
          </w:rPr>
          <w:t>(一)、丁二烯行业分析</w:t>
        </w:r>
        <w:r>
          <w:tab/>
        </w:r>
        <w:r>
          <w:fldChar w:fldCharType="begin"/>
        </w:r>
        <w:r>
          <w:instrText xml:space="preserve"> PAGEREF _Toc31892 \h </w:instrText>
        </w:r>
        <w:r>
          <w:fldChar w:fldCharType="separate"/>
        </w:r>
        <w:r>
          <w:t>7</w:t>
        </w:r>
        <w:r>
          <w:fldChar w:fldCharType="end"/>
        </w:r>
      </w:hyperlink>
    </w:p>
    <w:p>
      <w:pPr>
        <w:pStyle w:val="TOC2"/>
        <w:tabs>
          <w:tab w:val="right" w:leader="dot" w:pos="8306"/>
        </w:tabs>
      </w:pPr>
      <w:hyperlink w:anchor="_Toc21205" w:history="1">
        <w:r>
          <w:rPr>
            <w:rFonts w:ascii="仿宋" w:eastAsia="仿宋" w:hAnsi="仿宋" w:cs="仿宋" w:hint="eastAsia"/>
            <w:lang w:eastAsia="zh-CN"/>
          </w:rPr>
          <w:t>(二)、丁二烯市场分析预测</w:t>
        </w:r>
        <w:r>
          <w:tab/>
        </w:r>
        <w:r>
          <w:fldChar w:fldCharType="begin"/>
        </w:r>
        <w:r>
          <w:instrText xml:space="preserve"> PAGEREF _Toc21205 \h </w:instrText>
        </w:r>
        <w:r>
          <w:fldChar w:fldCharType="separate"/>
        </w:r>
        <w:r>
          <w:t>8</w:t>
        </w:r>
        <w:r>
          <w:fldChar w:fldCharType="end"/>
        </w:r>
      </w:hyperlink>
    </w:p>
    <w:p>
      <w:pPr>
        <w:pStyle w:val="TOC1"/>
        <w:tabs>
          <w:tab w:val="right" w:leader="dot" w:pos="8306"/>
        </w:tabs>
      </w:pPr>
      <w:hyperlink w:anchor="_Toc31301" w:history="1">
        <w:r>
          <w:rPr>
            <w:rFonts w:ascii="仿宋" w:eastAsia="仿宋" w:hAnsi="仿宋" w:cs="仿宋" w:hint="eastAsia"/>
            <w:lang w:eastAsia="zh-CN"/>
          </w:rPr>
          <w:t>四、工艺说明</w:t>
        </w:r>
        <w:r>
          <w:tab/>
        </w:r>
        <w:r>
          <w:fldChar w:fldCharType="begin"/>
        </w:r>
        <w:r>
          <w:instrText xml:space="preserve"> PAGEREF _Toc31301 \h </w:instrText>
        </w:r>
        <w:r>
          <w:fldChar w:fldCharType="separate"/>
        </w:r>
        <w:r>
          <w:t>8</w:t>
        </w:r>
        <w:r>
          <w:fldChar w:fldCharType="end"/>
        </w:r>
      </w:hyperlink>
    </w:p>
    <w:p>
      <w:pPr>
        <w:pStyle w:val="TOC2"/>
        <w:tabs>
          <w:tab w:val="right" w:leader="dot" w:pos="8306"/>
        </w:tabs>
      </w:pPr>
      <w:hyperlink w:anchor="_Toc31182" w:history="1">
        <w:r>
          <w:rPr>
            <w:rFonts w:ascii="仿宋" w:eastAsia="仿宋" w:hAnsi="仿宋" w:cs="仿宋" w:hint="eastAsia"/>
            <w:lang w:eastAsia="zh-CN"/>
          </w:rPr>
          <w:t>(一)、技术管理特点</w:t>
        </w:r>
        <w:r>
          <w:tab/>
        </w:r>
        <w:r>
          <w:fldChar w:fldCharType="begin"/>
        </w:r>
        <w:r>
          <w:instrText xml:space="preserve"> PAGEREF _Toc31182 \h </w:instrText>
        </w:r>
        <w:r>
          <w:fldChar w:fldCharType="separate"/>
        </w:r>
        <w:r>
          <w:t>8</w:t>
        </w:r>
        <w:r>
          <w:fldChar w:fldCharType="end"/>
        </w:r>
      </w:hyperlink>
    </w:p>
    <w:p>
      <w:pPr>
        <w:pStyle w:val="TOC2"/>
        <w:tabs>
          <w:tab w:val="right" w:leader="dot" w:pos="8306"/>
        </w:tabs>
      </w:pPr>
      <w:hyperlink w:anchor="_Toc31832" w:history="1">
        <w:r>
          <w:rPr>
            <w:rFonts w:ascii="仿宋" w:eastAsia="仿宋" w:hAnsi="仿宋" w:cs="仿宋" w:hint="eastAsia"/>
            <w:lang w:eastAsia="zh-CN"/>
          </w:rPr>
          <w:t>(二)、丁二烯项目工艺技术设计方案</w:t>
        </w:r>
        <w:r>
          <w:tab/>
        </w:r>
        <w:r>
          <w:fldChar w:fldCharType="begin"/>
        </w:r>
        <w:r>
          <w:instrText xml:space="preserve"> PAGEREF _Toc31832 \h </w:instrText>
        </w:r>
        <w:r>
          <w:fldChar w:fldCharType="separate"/>
        </w:r>
        <w:r>
          <w:t>10</w:t>
        </w:r>
        <w:r>
          <w:fldChar w:fldCharType="end"/>
        </w:r>
      </w:hyperlink>
    </w:p>
    <w:p>
      <w:pPr>
        <w:pStyle w:val="TOC2"/>
        <w:tabs>
          <w:tab w:val="right" w:leader="dot" w:pos="8306"/>
        </w:tabs>
      </w:pPr>
      <w:hyperlink w:anchor="_Toc2363" w:history="1">
        <w:r>
          <w:rPr>
            <w:rFonts w:ascii="仿宋" w:eastAsia="仿宋" w:hAnsi="仿宋" w:cs="仿宋" w:hint="eastAsia"/>
            <w:lang w:eastAsia="zh-CN"/>
          </w:rPr>
          <w:t>(三)、设备选型方案</w:t>
        </w:r>
        <w:r>
          <w:tab/>
        </w:r>
        <w:r>
          <w:fldChar w:fldCharType="begin"/>
        </w:r>
        <w:r>
          <w:instrText xml:space="preserve"> PAGEREF _Toc2363 \h </w:instrText>
        </w:r>
        <w:r>
          <w:fldChar w:fldCharType="separate"/>
        </w:r>
        <w:r>
          <w:t>11</w:t>
        </w:r>
        <w:r>
          <w:fldChar w:fldCharType="end"/>
        </w:r>
      </w:hyperlink>
    </w:p>
    <w:p>
      <w:pPr>
        <w:pStyle w:val="TOC1"/>
        <w:tabs>
          <w:tab w:val="right" w:leader="dot" w:pos="8306"/>
        </w:tabs>
      </w:pPr>
      <w:hyperlink w:anchor="_Toc7488" w:history="1">
        <w:r>
          <w:rPr>
            <w:rFonts w:ascii="仿宋" w:eastAsia="仿宋" w:hAnsi="仿宋" w:cs="仿宋" w:hint="eastAsia"/>
            <w:lang w:eastAsia="zh-CN"/>
          </w:rPr>
          <w:t>五、丁二烯项目建设背景及必要性分析</w:t>
        </w:r>
        <w:r>
          <w:tab/>
        </w:r>
        <w:r>
          <w:fldChar w:fldCharType="begin"/>
        </w:r>
        <w:r>
          <w:instrText xml:space="preserve"> PAGEREF _Toc7488 \h </w:instrText>
        </w:r>
        <w:r>
          <w:fldChar w:fldCharType="separate"/>
        </w:r>
        <w:r>
          <w:t>12</w:t>
        </w:r>
        <w:r>
          <w:fldChar w:fldCharType="end"/>
        </w:r>
      </w:hyperlink>
    </w:p>
    <w:p>
      <w:pPr>
        <w:pStyle w:val="TOC2"/>
        <w:tabs>
          <w:tab w:val="right" w:leader="dot" w:pos="8306"/>
        </w:tabs>
      </w:pPr>
      <w:hyperlink w:anchor="_Toc2195" w:history="1">
        <w:r>
          <w:rPr>
            <w:rFonts w:ascii="仿宋" w:eastAsia="仿宋" w:hAnsi="仿宋" w:cs="仿宋" w:hint="eastAsia"/>
            <w:lang w:eastAsia="zh-CN"/>
          </w:rPr>
          <w:t>(一)、丁二烯项目背景分析</w:t>
        </w:r>
        <w:r>
          <w:tab/>
        </w:r>
        <w:r>
          <w:fldChar w:fldCharType="begin"/>
        </w:r>
        <w:r>
          <w:instrText xml:space="preserve"> PAGEREF _Toc2195 \h </w:instrText>
        </w:r>
        <w:r>
          <w:fldChar w:fldCharType="separate"/>
        </w:r>
        <w:r>
          <w:t>12</w:t>
        </w:r>
        <w:r>
          <w:fldChar w:fldCharType="end"/>
        </w:r>
      </w:hyperlink>
    </w:p>
    <w:p>
      <w:pPr>
        <w:pStyle w:val="TOC2"/>
        <w:tabs>
          <w:tab w:val="right" w:leader="dot" w:pos="8306"/>
        </w:tabs>
      </w:pPr>
      <w:hyperlink w:anchor="_Toc2594" w:history="1">
        <w:r>
          <w:rPr>
            <w:rFonts w:ascii="仿宋" w:eastAsia="仿宋" w:hAnsi="仿宋" w:cs="仿宋" w:hint="eastAsia"/>
            <w:lang w:eastAsia="zh-CN"/>
          </w:rPr>
          <w:t>(二)、丁二烯项目建设必要性分析</w:t>
        </w:r>
        <w:r>
          <w:tab/>
        </w:r>
        <w:r>
          <w:fldChar w:fldCharType="begin"/>
        </w:r>
        <w:r>
          <w:instrText xml:space="preserve"> PAGEREF _Toc2594 \h </w:instrText>
        </w:r>
        <w:r>
          <w:fldChar w:fldCharType="separate"/>
        </w:r>
        <w:r>
          <w:t>14</w:t>
        </w:r>
        <w:r>
          <w:fldChar w:fldCharType="end"/>
        </w:r>
      </w:hyperlink>
    </w:p>
    <w:p>
      <w:pPr>
        <w:pStyle w:val="TOC1"/>
        <w:tabs>
          <w:tab w:val="right" w:leader="dot" w:pos="8306"/>
        </w:tabs>
      </w:pPr>
      <w:hyperlink w:anchor="_Toc19917" w:history="1">
        <w:r>
          <w:rPr>
            <w:rFonts w:ascii="仿宋" w:eastAsia="仿宋" w:hAnsi="仿宋" w:cs="仿宋" w:hint="eastAsia"/>
            <w:lang w:eastAsia="zh-CN"/>
          </w:rPr>
          <w:t>六、丁二烯项目文档管理</w:t>
        </w:r>
        <w:r>
          <w:tab/>
        </w:r>
        <w:r>
          <w:fldChar w:fldCharType="begin"/>
        </w:r>
        <w:r>
          <w:instrText xml:space="preserve"> PAGEREF _Toc19917 \h </w:instrText>
        </w:r>
        <w:r>
          <w:fldChar w:fldCharType="separate"/>
        </w:r>
        <w:r>
          <w:t>15</w:t>
        </w:r>
        <w:r>
          <w:fldChar w:fldCharType="end"/>
        </w:r>
      </w:hyperlink>
    </w:p>
    <w:p>
      <w:pPr>
        <w:pStyle w:val="TOC2"/>
        <w:tabs>
          <w:tab w:val="right" w:leader="dot" w:pos="8306"/>
        </w:tabs>
      </w:pPr>
      <w:hyperlink w:anchor="_Toc12534" w:history="1">
        <w:r>
          <w:rPr>
            <w:rFonts w:ascii="仿宋" w:eastAsia="仿宋" w:hAnsi="仿宋" w:cs="仿宋" w:hint="eastAsia"/>
            <w:lang w:eastAsia="zh-CN"/>
          </w:rPr>
          <w:t>(一)、文档编制与审查</w:t>
        </w:r>
        <w:r>
          <w:tab/>
        </w:r>
        <w:r>
          <w:fldChar w:fldCharType="begin"/>
        </w:r>
        <w:r>
          <w:instrText xml:space="preserve"> PAGEREF _Toc12534 \h </w:instrText>
        </w:r>
        <w:r>
          <w:fldChar w:fldCharType="separate"/>
        </w:r>
        <w:r>
          <w:t>15</w:t>
        </w:r>
        <w:r>
          <w:fldChar w:fldCharType="end"/>
        </w:r>
      </w:hyperlink>
    </w:p>
    <w:p>
      <w:pPr>
        <w:pStyle w:val="TOC2"/>
        <w:tabs>
          <w:tab w:val="right" w:leader="dot" w:pos="8306"/>
        </w:tabs>
      </w:pPr>
      <w:hyperlink w:anchor="_Toc10099" w:history="1">
        <w:r>
          <w:rPr>
            <w:rFonts w:ascii="仿宋" w:eastAsia="仿宋" w:hAnsi="仿宋" w:cs="仿宋" w:hint="eastAsia"/>
            <w:lang w:eastAsia="zh-CN"/>
          </w:rPr>
          <w:t>(二)、文档发布与分发</w:t>
        </w:r>
        <w:r>
          <w:tab/>
        </w:r>
        <w:r>
          <w:fldChar w:fldCharType="begin"/>
        </w:r>
        <w:r>
          <w:instrText xml:space="preserve"> PAGEREF _Toc10099 \h </w:instrText>
        </w:r>
        <w:r>
          <w:fldChar w:fldCharType="separate"/>
        </w:r>
        <w:r>
          <w:t>16</w:t>
        </w:r>
        <w:r>
          <w:fldChar w:fldCharType="end"/>
        </w:r>
      </w:hyperlink>
    </w:p>
    <w:p>
      <w:pPr>
        <w:pStyle w:val="TOC2"/>
        <w:tabs>
          <w:tab w:val="right" w:leader="dot" w:pos="8306"/>
        </w:tabs>
      </w:pPr>
      <w:hyperlink w:anchor="_Toc9409" w:history="1">
        <w:r>
          <w:rPr>
            <w:rFonts w:ascii="仿宋" w:eastAsia="仿宋" w:hAnsi="仿宋" w:cs="仿宋" w:hint="eastAsia"/>
            <w:lang w:eastAsia="zh-CN"/>
          </w:rPr>
          <w:t>(三)、文档存档与归档</w:t>
        </w:r>
        <w:r>
          <w:tab/>
        </w:r>
        <w:r>
          <w:fldChar w:fldCharType="begin"/>
        </w:r>
        <w:r>
          <w:instrText xml:space="preserve"> PAGEREF _Toc9409 \h </w:instrText>
        </w:r>
        <w:r>
          <w:fldChar w:fldCharType="separate"/>
        </w:r>
        <w:r>
          <w:t>17</w:t>
        </w:r>
        <w:r>
          <w:fldChar w:fldCharType="end"/>
        </w:r>
      </w:hyperlink>
    </w:p>
    <w:p>
      <w:pPr>
        <w:pStyle w:val="TOC1"/>
        <w:tabs>
          <w:tab w:val="right" w:leader="dot" w:pos="8306"/>
        </w:tabs>
      </w:pPr>
      <w:hyperlink w:anchor="_Toc2164" w:history="1">
        <w:r>
          <w:rPr>
            <w:rFonts w:ascii="仿宋" w:eastAsia="仿宋" w:hAnsi="仿宋" w:cs="仿宋" w:hint="eastAsia"/>
            <w:lang w:eastAsia="zh-CN"/>
          </w:rPr>
          <w:t>七、丁二烯项目人力资源管理</w:t>
        </w:r>
        <w:r>
          <w:tab/>
        </w:r>
        <w:r>
          <w:fldChar w:fldCharType="begin"/>
        </w:r>
        <w:r>
          <w:instrText xml:space="preserve"> PAGEREF _Toc2164 \h </w:instrText>
        </w:r>
        <w:r>
          <w:fldChar w:fldCharType="separate"/>
        </w:r>
        <w:r>
          <w:t>18</w:t>
        </w:r>
        <w:r>
          <w:fldChar w:fldCharType="end"/>
        </w:r>
      </w:hyperlink>
    </w:p>
    <w:p>
      <w:pPr>
        <w:pStyle w:val="TOC2"/>
        <w:tabs>
          <w:tab w:val="right" w:leader="dot" w:pos="8306"/>
        </w:tabs>
      </w:pPr>
      <w:hyperlink w:anchor="_Toc4280" w:history="1">
        <w:r>
          <w:rPr>
            <w:rFonts w:ascii="仿宋" w:eastAsia="仿宋" w:hAnsi="仿宋" w:cs="仿宋" w:hint="eastAsia"/>
            <w:lang w:eastAsia="zh-CN"/>
          </w:rPr>
          <w:t>(一)、建立健全的预算管理制度</w:t>
        </w:r>
        <w:r>
          <w:tab/>
        </w:r>
        <w:r>
          <w:fldChar w:fldCharType="begin"/>
        </w:r>
        <w:r>
          <w:instrText xml:space="preserve"> PAGEREF _Toc4280 \h </w:instrText>
        </w:r>
        <w:r>
          <w:fldChar w:fldCharType="separate"/>
        </w:r>
        <w:r>
          <w:t>18</w:t>
        </w:r>
        <w:r>
          <w:fldChar w:fldCharType="end"/>
        </w:r>
      </w:hyperlink>
    </w:p>
    <w:p>
      <w:pPr>
        <w:pStyle w:val="TOC2"/>
        <w:tabs>
          <w:tab w:val="right" w:leader="dot" w:pos="8306"/>
        </w:tabs>
      </w:pPr>
      <w:hyperlink w:anchor="_Toc19268" w:history="1">
        <w:r>
          <w:rPr>
            <w:rFonts w:ascii="仿宋" w:eastAsia="仿宋" w:hAnsi="仿宋" w:cs="仿宋" w:hint="eastAsia"/>
            <w:lang w:eastAsia="zh-CN"/>
          </w:rPr>
          <w:t>(二)、加强资金流动监控</w:t>
        </w:r>
        <w:r>
          <w:tab/>
        </w:r>
        <w:r>
          <w:fldChar w:fldCharType="begin"/>
        </w:r>
        <w:r>
          <w:instrText xml:space="preserve"> PAGEREF _Toc19268 \h </w:instrText>
        </w:r>
        <w:r>
          <w:fldChar w:fldCharType="separate"/>
        </w:r>
        <w:r>
          <w:t>20</w:t>
        </w:r>
        <w:r>
          <w:fldChar w:fldCharType="end"/>
        </w:r>
      </w:hyperlink>
    </w:p>
    <w:p>
      <w:pPr>
        <w:pStyle w:val="TOC2"/>
        <w:tabs>
          <w:tab w:val="right" w:leader="dot" w:pos="8306"/>
        </w:tabs>
      </w:pPr>
      <w:hyperlink w:anchor="_Toc6467" w:history="1">
        <w:r>
          <w:rPr>
            <w:rFonts w:ascii="仿宋" w:eastAsia="仿宋" w:hAnsi="仿宋" w:cs="仿宋" w:hint="eastAsia"/>
            <w:lang w:eastAsia="zh-CN"/>
          </w:rPr>
          <w:t>(三)、制定完善的风险控制机制</w:t>
        </w:r>
        <w:r>
          <w:tab/>
        </w:r>
        <w:r>
          <w:fldChar w:fldCharType="begin"/>
        </w:r>
        <w:r>
          <w:instrText xml:space="preserve"> PAGEREF _Toc6467 \h </w:instrText>
        </w:r>
        <w:r>
          <w:fldChar w:fldCharType="separate"/>
        </w:r>
        <w:r>
          <w:t>21</w:t>
        </w:r>
        <w:r>
          <w:fldChar w:fldCharType="end"/>
        </w:r>
      </w:hyperlink>
    </w:p>
    <w:p>
      <w:pPr>
        <w:pStyle w:val="TOC2"/>
        <w:tabs>
          <w:tab w:val="right" w:leader="dot" w:pos="8306"/>
        </w:tabs>
      </w:pPr>
      <w:hyperlink w:anchor="_Toc3922" w:history="1">
        <w:r>
          <w:rPr>
            <w:rFonts w:ascii="仿宋" w:eastAsia="仿宋" w:hAnsi="仿宋" w:cs="仿宋" w:hint="eastAsia"/>
            <w:lang w:eastAsia="zh-CN"/>
          </w:rPr>
          <w:t>(四)、优化成本管理</w:t>
        </w:r>
        <w:r>
          <w:tab/>
        </w:r>
        <w:r>
          <w:fldChar w:fldCharType="begin"/>
        </w:r>
        <w:r>
          <w:instrText xml:space="preserve"> PAGEREF _Toc3922 \h </w:instrText>
        </w:r>
        <w:r>
          <w:fldChar w:fldCharType="separate"/>
        </w:r>
        <w:r>
          <w:t>22</w:t>
        </w:r>
        <w:r>
          <w:fldChar w:fldCharType="end"/>
        </w:r>
      </w:hyperlink>
    </w:p>
    <w:p>
      <w:pPr>
        <w:pStyle w:val="TOC1"/>
        <w:tabs>
          <w:tab w:val="right" w:leader="dot" w:pos="8306"/>
        </w:tabs>
      </w:pPr>
      <w:hyperlink w:anchor="_Toc16944" w:history="1">
        <w:r>
          <w:rPr>
            <w:rFonts w:ascii="仿宋" w:eastAsia="仿宋" w:hAnsi="仿宋" w:cs="仿宋" w:hint="eastAsia"/>
            <w:lang w:eastAsia="zh-CN"/>
          </w:rPr>
          <w:t>八、生产安全保护</w:t>
        </w:r>
        <w:r>
          <w:tab/>
        </w:r>
        <w:r>
          <w:fldChar w:fldCharType="begin"/>
        </w:r>
        <w:r>
          <w:instrText xml:space="preserve"> PAGEREF _Toc16944 \h </w:instrText>
        </w:r>
        <w:r>
          <w:fldChar w:fldCharType="separate"/>
        </w:r>
        <w:r>
          <w:t>24</w:t>
        </w:r>
        <w:r>
          <w:fldChar w:fldCharType="end"/>
        </w:r>
      </w:hyperlink>
    </w:p>
    <w:p>
      <w:pPr>
        <w:pStyle w:val="TOC2"/>
        <w:tabs>
          <w:tab w:val="right" w:leader="dot" w:pos="8306"/>
        </w:tabs>
      </w:pPr>
      <w:hyperlink w:anchor="_Toc2782" w:history="1">
        <w:r>
          <w:rPr>
            <w:rFonts w:ascii="仿宋" w:eastAsia="仿宋" w:hAnsi="仿宋" w:cs="仿宋" w:hint="eastAsia"/>
            <w:lang w:eastAsia="zh-CN"/>
          </w:rPr>
          <w:t>(一)、消防安全</w:t>
        </w:r>
        <w:r>
          <w:tab/>
        </w:r>
        <w:r>
          <w:fldChar w:fldCharType="begin"/>
        </w:r>
        <w:r>
          <w:instrText xml:space="preserve"> PAGEREF _Toc2782 \h </w:instrText>
        </w:r>
        <w:r>
          <w:fldChar w:fldCharType="separate"/>
        </w:r>
        <w:r>
          <w:t>24</w:t>
        </w:r>
        <w:r>
          <w:fldChar w:fldCharType="end"/>
        </w:r>
      </w:hyperlink>
    </w:p>
    <w:p>
      <w:pPr>
        <w:pStyle w:val="TOC2"/>
        <w:tabs>
          <w:tab w:val="right" w:leader="dot" w:pos="8306"/>
        </w:tabs>
      </w:pPr>
      <w:hyperlink w:anchor="_Toc27565" w:history="1">
        <w:r>
          <w:rPr>
            <w:rFonts w:ascii="仿宋" w:eastAsia="仿宋" w:hAnsi="仿宋" w:cs="仿宋" w:hint="eastAsia"/>
            <w:lang w:eastAsia="zh-CN"/>
          </w:rPr>
          <w:t>(二)、防火防爆总图布置措施</w:t>
        </w:r>
        <w:r>
          <w:tab/>
        </w:r>
        <w:r>
          <w:fldChar w:fldCharType="begin"/>
        </w:r>
        <w:r>
          <w:instrText xml:space="preserve"> PAGEREF _Toc27565 \h </w:instrText>
        </w:r>
        <w:r>
          <w:fldChar w:fldCharType="separate"/>
        </w:r>
        <w:r>
          <w:t>25</w:t>
        </w:r>
        <w:r>
          <w:fldChar w:fldCharType="end"/>
        </w:r>
      </w:hyperlink>
    </w:p>
    <w:p>
      <w:pPr>
        <w:pStyle w:val="TOC2"/>
        <w:tabs>
          <w:tab w:val="right" w:leader="dot" w:pos="8306"/>
        </w:tabs>
      </w:pPr>
      <w:hyperlink w:anchor="_Toc15529" w:history="1">
        <w:r>
          <w:rPr>
            <w:rFonts w:ascii="仿宋" w:eastAsia="仿宋" w:hAnsi="仿宋" w:cs="仿宋" w:hint="eastAsia"/>
            <w:lang w:eastAsia="zh-CN"/>
          </w:rPr>
          <w:t>(三)、自然灾害防范措施</w:t>
        </w:r>
        <w:r>
          <w:tab/>
        </w:r>
        <w:r>
          <w:fldChar w:fldCharType="begin"/>
        </w:r>
        <w:r>
          <w:instrText xml:space="preserve"> PAGEREF _Toc15529 \h </w:instrText>
        </w:r>
        <w:r>
          <w:fldChar w:fldCharType="separate"/>
        </w:r>
        <w:r>
          <w:t>26</w:t>
        </w:r>
        <w:r>
          <w:fldChar w:fldCharType="end"/>
        </w:r>
      </w:hyperlink>
    </w:p>
    <w:p>
      <w:pPr>
        <w:pStyle w:val="TOC2"/>
        <w:tabs>
          <w:tab w:val="right" w:leader="dot" w:pos="8306"/>
        </w:tabs>
      </w:pPr>
      <w:hyperlink w:anchor="_Toc17326" w:history="1">
        <w:r>
          <w:rPr>
            <w:rFonts w:ascii="仿宋" w:eastAsia="仿宋" w:hAnsi="仿宋" w:cs="仿宋" w:hint="eastAsia"/>
            <w:lang w:eastAsia="zh-CN"/>
          </w:rPr>
          <w:t>(四)、安全色及安全标志使用要求</w:t>
        </w:r>
        <w:r>
          <w:tab/>
        </w:r>
        <w:r>
          <w:fldChar w:fldCharType="begin"/>
        </w:r>
        <w:r>
          <w:instrText xml:space="preserve"> PAGEREF _Toc17326 \h </w:instrText>
        </w:r>
        <w:r>
          <w:fldChar w:fldCharType="separate"/>
        </w:r>
        <w:r>
          <w:t>27</w:t>
        </w:r>
        <w:r>
          <w:fldChar w:fldCharType="end"/>
        </w:r>
      </w:hyperlink>
    </w:p>
    <w:p>
      <w:pPr>
        <w:pStyle w:val="TOC2"/>
        <w:tabs>
          <w:tab w:val="right" w:leader="dot" w:pos="8306"/>
        </w:tabs>
      </w:pPr>
      <w:hyperlink w:anchor="_Toc1058" w:history="1">
        <w:r>
          <w:rPr>
            <w:rFonts w:ascii="仿宋" w:eastAsia="仿宋" w:hAnsi="仿宋" w:cs="仿宋" w:hint="eastAsia"/>
            <w:lang w:eastAsia="zh-CN"/>
          </w:rPr>
          <w:t>(五)、防尘防毒措施</w:t>
        </w:r>
        <w:r>
          <w:tab/>
        </w:r>
        <w:r>
          <w:fldChar w:fldCharType="begin"/>
        </w:r>
        <w:r>
          <w:instrText xml:space="preserve"> PAGEREF _Toc1058 \h </w:instrText>
        </w:r>
        <w:r>
          <w:fldChar w:fldCharType="separate"/>
        </w:r>
        <w:r>
          <w:t>28</w:t>
        </w:r>
        <w:r>
          <w:fldChar w:fldCharType="end"/>
        </w:r>
      </w:hyperlink>
    </w:p>
    <w:p>
      <w:pPr>
        <w:pStyle w:val="TOC2"/>
        <w:tabs>
          <w:tab w:val="right" w:leader="dot" w:pos="8306"/>
        </w:tabs>
      </w:pPr>
      <w:hyperlink w:anchor="_Toc14319" w:history="1">
        <w:r>
          <w:rPr>
            <w:rFonts w:ascii="仿宋" w:eastAsia="仿宋" w:hAnsi="仿宋" w:cs="仿宋" w:hint="eastAsia"/>
            <w:lang w:eastAsia="zh-CN"/>
          </w:rPr>
          <w:t>(六)、防静电、触电防护及防雷措施</w:t>
        </w:r>
        <w:r>
          <w:tab/>
        </w:r>
        <w:r>
          <w:fldChar w:fldCharType="begin"/>
        </w:r>
        <w:r>
          <w:instrText xml:space="preserve"> PAGEREF _Toc14319 \h </w:instrText>
        </w:r>
        <w:r>
          <w:fldChar w:fldCharType="separate"/>
        </w:r>
        <w:r>
          <w:t>29</w:t>
        </w:r>
        <w:r>
          <w:fldChar w:fldCharType="end"/>
        </w:r>
      </w:hyperlink>
    </w:p>
    <w:p>
      <w:pPr>
        <w:pStyle w:val="TOC2"/>
        <w:tabs>
          <w:tab w:val="right" w:leader="dot" w:pos="8306"/>
        </w:tabs>
      </w:pPr>
      <w:hyperlink w:anchor="_Toc7161" w:history="1">
        <w:r>
          <w:rPr>
            <w:rFonts w:ascii="仿宋" w:eastAsia="仿宋" w:hAnsi="仿宋" w:cs="仿宋" w:hint="eastAsia"/>
            <w:lang w:eastAsia="zh-CN"/>
          </w:rPr>
          <w:t>(七)、机械设备安全保障措施</w:t>
        </w:r>
        <w:r>
          <w:tab/>
        </w:r>
        <w:r>
          <w:fldChar w:fldCharType="begin"/>
        </w:r>
        <w:r>
          <w:instrText xml:space="preserve"> PAGEREF _Toc7161 \h </w:instrText>
        </w:r>
        <w:r>
          <w:fldChar w:fldCharType="separate"/>
        </w:r>
        <w:r>
          <w:t>30</w:t>
        </w:r>
        <w:r>
          <w:fldChar w:fldCharType="end"/>
        </w:r>
      </w:hyperlink>
    </w:p>
    <w:p>
      <w:pPr>
        <w:pStyle w:val="TOC1"/>
        <w:tabs>
          <w:tab w:val="right" w:leader="dot" w:pos="8306"/>
        </w:tabs>
      </w:pPr>
      <w:hyperlink w:anchor="_Toc5308" w:history="1">
        <w:r>
          <w:rPr>
            <w:rFonts w:ascii="仿宋" w:eastAsia="仿宋" w:hAnsi="仿宋" w:cs="仿宋" w:hint="eastAsia"/>
            <w:lang w:eastAsia="zh-CN"/>
          </w:rPr>
          <w:t>九、丁二烯项目环境影响分析</w:t>
        </w:r>
        <w:r>
          <w:tab/>
        </w:r>
        <w:r>
          <w:fldChar w:fldCharType="begin"/>
        </w:r>
        <w:r>
          <w:instrText xml:space="preserve"> PAGEREF _Toc5308 \h </w:instrText>
        </w:r>
        <w:r>
          <w:fldChar w:fldCharType="separate"/>
        </w:r>
        <w:r>
          <w:t>31</w:t>
        </w:r>
        <w:r>
          <w:fldChar w:fldCharType="end"/>
        </w:r>
      </w:hyperlink>
    </w:p>
    <w:p>
      <w:pPr>
        <w:pStyle w:val="TOC2"/>
        <w:tabs>
          <w:tab w:val="right" w:leader="dot" w:pos="8306"/>
        </w:tabs>
      </w:pPr>
      <w:hyperlink w:anchor="_Toc4668" w:history="1">
        <w:r>
          <w:rPr>
            <w:rFonts w:ascii="仿宋" w:eastAsia="仿宋" w:hAnsi="仿宋" w:cs="仿宋" w:hint="eastAsia"/>
            <w:lang w:eastAsia="zh-CN"/>
          </w:rPr>
          <w:t>(一)、建设区域环境质量现状</w:t>
        </w:r>
        <w:r>
          <w:tab/>
        </w:r>
        <w:r>
          <w:fldChar w:fldCharType="begin"/>
        </w:r>
        <w:r>
          <w:instrText xml:space="preserve"> PAGEREF _Toc4668 \h </w:instrText>
        </w:r>
        <w:r>
          <w:fldChar w:fldCharType="separate"/>
        </w:r>
        <w:r>
          <w:t>31</w:t>
        </w:r>
        <w:r>
          <w:fldChar w:fldCharType="end"/>
        </w:r>
      </w:hyperlink>
    </w:p>
    <w:p>
      <w:pPr>
        <w:pStyle w:val="TOC2"/>
        <w:tabs>
          <w:tab w:val="right" w:leader="dot" w:pos="8306"/>
        </w:tabs>
      </w:pPr>
      <w:hyperlink w:anchor="_Toc7958" w:history="1">
        <w:r>
          <w:rPr>
            <w:rFonts w:ascii="仿宋" w:eastAsia="仿宋" w:hAnsi="仿宋" w:cs="仿宋" w:hint="eastAsia"/>
            <w:lang w:eastAsia="zh-CN"/>
          </w:rPr>
          <w:t>(二)、建设期环境保护</w:t>
        </w:r>
        <w:r>
          <w:tab/>
        </w:r>
        <w:r>
          <w:fldChar w:fldCharType="begin"/>
        </w:r>
        <w:r>
          <w:instrText xml:space="preserve"> PAGEREF _Toc7958 \h </w:instrText>
        </w:r>
        <w:r>
          <w:fldChar w:fldCharType="separate"/>
        </w:r>
        <w:r>
          <w:t>33</w:t>
        </w:r>
        <w:r>
          <w:fldChar w:fldCharType="end"/>
        </w:r>
      </w:hyperlink>
    </w:p>
    <w:p>
      <w:pPr>
        <w:pStyle w:val="TOC2"/>
        <w:tabs>
          <w:tab w:val="right" w:leader="dot" w:pos="8306"/>
        </w:tabs>
      </w:pPr>
      <w:hyperlink w:anchor="_Toc29289" w:history="1">
        <w:r>
          <w:rPr>
            <w:rFonts w:ascii="仿宋" w:eastAsia="仿宋" w:hAnsi="仿宋" w:cs="仿宋" w:hint="eastAsia"/>
            <w:lang w:eastAsia="zh-CN"/>
          </w:rPr>
          <w:t>(三)、运营期环境保护</w:t>
        </w:r>
        <w:r>
          <w:tab/>
        </w:r>
        <w:r>
          <w:fldChar w:fldCharType="begin"/>
        </w:r>
        <w:r>
          <w:instrText xml:space="preserve"> PAGEREF _Toc29289 \h </w:instrText>
        </w:r>
        <w:r>
          <w:fldChar w:fldCharType="separate"/>
        </w:r>
        <w:r>
          <w:t>34</w:t>
        </w:r>
        <w:r>
          <w:fldChar w:fldCharType="end"/>
        </w:r>
      </w:hyperlink>
    </w:p>
    <w:p>
      <w:pPr>
        <w:pStyle w:val="TOC2"/>
        <w:tabs>
          <w:tab w:val="right" w:leader="dot" w:pos="8306"/>
        </w:tabs>
      </w:pPr>
      <w:hyperlink w:anchor="_Toc11512" w:history="1">
        <w:r>
          <w:rPr>
            <w:rFonts w:ascii="仿宋" w:eastAsia="仿宋" w:hAnsi="仿宋" w:cs="仿宋" w:hint="eastAsia"/>
            <w:lang w:eastAsia="zh-CN"/>
          </w:rPr>
          <w:t>(四)、丁二烯项目建设对区域经济的影响</w:t>
        </w:r>
        <w:r>
          <w:tab/>
        </w:r>
        <w:r>
          <w:fldChar w:fldCharType="begin"/>
        </w:r>
        <w:r>
          <w:instrText xml:space="preserve"> PAGEREF _Toc11512 \h </w:instrText>
        </w:r>
        <w:r>
          <w:fldChar w:fldCharType="separate"/>
        </w:r>
        <w:r>
          <w:t>36</w:t>
        </w:r>
        <w:r>
          <w:fldChar w:fldCharType="end"/>
        </w:r>
      </w:hyperlink>
    </w:p>
    <w:p>
      <w:pPr>
        <w:pStyle w:val="TOC2"/>
        <w:tabs>
          <w:tab w:val="right" w:leader="dot" w:pos="8306"/>
        </w:tabs>
      </w:pPr>
      <w:hyperlink w:anchor="_Toc14628" w:history="1">
        <w:r>
          <w:rPr>
            <w:rFonts w:ascii="仿宋" w:eastAsia="仿宋" w:hAnsi="仿宋" w:cs="仿宋" w:hint="eastAsia"/>
            <w:lang w:eastAsia="zh-CN"/>
          </w:rPr>
          <w:t>(五)、废弃物处理</w:t>
        </w:r>
        <w:r>
          <w:tab/>
        </w:r>
        <w:r>
          <w:fldChar w:fldCharType="begin"/>
        </w:r>
        <w:r>
          <w:instrText xml:space="preserve"> PAGEREF _Toc14628 \h </w:instrText>
        </w:r>
        <w:r>
          <w:fldChar w:fldCharType="separate"/>
        </w:r>
        <w:r>
          <w:t>37</w:t>
        </w:r>
        <w:r>
          <w:fldChar w:fldCharType="end"/>
        </w:r>
      </w:hyperlink>
    </w:p>
    <w:p>
      <w:pPr>
        <w:pStyle w:val="TOC2"/>
        <w:tabs>
          <w:tab w:val="right" w:leader="dot" w:pos="8306"/>
        </w:tabs>
      </w:pPr>
      <w:hyperlink w:anchor="_Toc5316" w:history="1">
        <w:r>
          <w:rPr>
            <w:rFonts w:ascii="仿宋" w:eastAsia="仿宋" w:hAnsi="仿宋" w:cs="仿宋" w:hint="eastAsia"/>
            <w:lang w:eastAsia="zh-CN"/>
          </w:rPr>
          <w:t>(六)、特殊环境影响分析</w:t>
        </w:r>
        <w:r>
          <w:tab/>
        </w:r>
        <w:r>
          <w:fldChar w:fldCharType="begin"/>
        </w:r>
        <w:r>
          <w:instrText xml:space="preserve"> PAGEREF _Toc5316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832" w:history="1">
        <w:r>
          <w:rPr>
            <w:rFonts w:ascii="仿宋" w:eastAsia="仿宋" w:hAnsi="仿宋" w:cs="仿宋" w:hint="eastAsia"/>
            <w:lang w:eastAsia="zh-CN"/>
          </w:rPr>
          <w:t>(七)、清洁生产</w:t>
        </w:r>
        <w:r>
          <w:tab/>
        </w:r>
        <w:r>
          <w:fldChar w:fldCharType="begin"/>
        </w:r>
        <w:r>
          <w:instrText xml:space="preserve"> PAGEREF _Toc9832 \h </w:instrText>
        </w:r>
        <w:r>
          <w:fldChar w:fldCharType="separate"/>
        </w:r>
        <w:r>
          <w:t>40</w:t>
        </w:r>
        <w:r>
          <w:fldChar w:fldCharType="end"/>
        </w:r>
      </w:hyperlink>
    </w:p>
    <w:p>
      <w:pPr>
        <w:pStyle w:val="TOC2"/>
        <w:tabs>
          <w:tab w:val="right" w:leader="dot" w:pos="8306"/>
        </w:tabs>
      </w:pPr>
      <w:hyperlink w:anchor="_Toc21795" w:history="1">
        <w:r>
          <w:rPr>
            <w:rFonts w:ascii="仿宋" w:eastAsia="仿宋" w:hAnsi="仿宋" w:cs="仿宋" w:hint="eastAsia"/>
            <w:lang w:eastAsia="zh-CN"/>
          </w:rPr>
          <w:t>(八)、环境保护综合评价</w:t>
        </w:r>
        <w:r>
          <w:tab/>
        </w:r>
        <w:r>
          <w:fldChar w:fldCharType="begin"/>
        </w:r>
        <w:r>
          <w:instrText xml:space="preserve"> PAGEREF _Toc21795 \h </w:instrText>
        </w:r>
        <w:r>
          <w:fldChar w:fldCharType="separate"/>
        </w:r>
        <w:r>
          <w:t>41</w:t>
        </w:r>
        <w:r>
          <w:fldChar w:fldCharType="end"/>
        </w:r>
      </w:hyperlink>
    </w:p>
    <w:p>
      <w:pPr>
        <w:pStyle w:val="TOC1"/>
        <w:tabs>
          <w:tab w:val="right" w:leader="dot" w:pos="8306"/>
        </w:tabs>
      </w:pPr>
      <w:hyperlink w:anchor="_Toc27243" w:history="1">
        <w:r>
          <w:rPr>
            <w:rFonts w:ascii="仿宋" w:eastAsia="仿宋" w:hAnsi="仿宋" w:cs="仿宋" w:hint="eastAsia"/>
            <w:lang w:eastAsia="zh-CN"/>
          </w:rPr>
          <w:t>十、丁二烯项目技术管理</w:t>
        </w:r>
        <w:r>
          <w:tab/>
        </w:r>
        <w:r>
          <w:fldChar w:fldCharType="begin"/>
        </w:r>
        <w:r>
          <w:instrText xml:space="preserve"> PAGEREF _Toc27243 \h </w:instrText>
        </w:r>
        <w:r>
          <w:fldChar w:fldCharType="separate"/>
        </w:r>
        <w:r>
          <w:t>42</w:t>
        </w:r>
        <w:r>
          <w:fldChar w:fldCharType="end"/>
        </w:r>
      </w:hyperlink>
    </w:p>
    <w:p>
      <w:pPr>
        <w:pStyle w:val="TOC2"/>
        <w:tabs>
          <w:tab w:val="right" w:leader="dot" w:pos="8306"/>
        </w:tabs>
      </w:pPr>
      <w:hyperlink w:anchor="_Toc8413" w:history="1">
        <w:r>
          <w:rPr>
            <w:rFonts w:ascii="仿宋" w:eastAsia="仿宋" w:hAnsi="仿宋" w:cs="仿宋" w:hint="eastAsia"/>
            <w:lang w:eastAsia="zh-CN"/>
          </w:rPr>
          <w:t>(一)、技术方案选用方向</w:t>
        </w:r>
        <w:r>
          <w:tab/>
        </w:r>
        <w:r>
          <w:fldChar w:fldCharType="begin"/>
        </w:r>
        <w:r>
          <w:instrText xml:space="preserve"> PAGEREF _Toc8413 \h </w:instrText>
        </w:r>
        <w:r>
          <w:fldChar w:fldCharType="separate"/>
        </w:r>
        <w:r>
          <w:t>42</w:t>
        </w:r>
        <w:r>
          <w:fldChar w:fldCharType="end"/>
        </w:r>
      </w:hyperlink>
    </w:p>
    <w:p>
      <w:pPr>
        <w:pStyle w:val="TOC2"/>
        <w:tabs>
          <w:tab w:val="right" w:leader="dot" w:pos="8306"/>
        </w:tabs>
      </w:pPr>
      <w:hyperlink w:anchor="_Toc19092" w:history="1">
        <w:r>
          <w:rPr>
            <w:rFonts w:ascii="仿宋" w:eastAsia="仿宋" w:hAnsi="仿宋" w:cs="仿宋" w:hint="eastAsia"/>
            <w:lang w:eastAsia="zh-CN"/>
          </w:rPr>
          <w:t>(二)、工艺技术方案选用原则</w:t>
        </w:r>
        <w:r>
          <w:tab/>
        </w:r>
        <w:r>
          <w:fldChar w:fldCharType="begin"/>
        </w:r>
        <w:r>
          <w:instrText xml:space="preserve"> PAGEREF _Toc19092 \h </w:instrText>
        </w:r>
        <w:r>
          <w:fldChar w:fldCharType="separate"/>
        </w:r>
        <w:r>
          <w:t>44</w:t>
        </w:r>
        <w:r>
          <w:fldChar w:fldCharType="end"/>
        </w:r>
      </w:hyperlink>
    </w:p>
    <w:p>
      <w:pPr>
        <w:pStyle w:val="TOC2"/>
        <w:tabs>
          <w:tab w:val="right" w:leader="dot" w:pos="8306"/>
        </w:tabs>
      </w:pPr>
      <w:hyperlink w:anchor="_Toc5749" w:history="1">
        <w:r>
          <w:rPr>
            <w:rFonts w:ascii="仿宋" w:eastAsia="仿宋" w:hAnsi="仿宋" w:cs="仿宋" w:hint="eastAsia"/>
            <w:lang w:eastAsia="zh-CN"/>
          </w:rPr>
          <w:t>(三)、工艺技术方案要求</w:t>
        </w:r>
        <w:r>
          <w:tab/>
        </w:r>
        <w:r>
          <w:fldChar w:fldCharType="begin"/>
        </w:r>
        <w:r>
          <w:instrText xml:space="preserve"> PAGEREF _Toc5749 \h </w:instrText>
        </w:r>
        <w:r>
          <w:fldChar w:fldCharType="separate"/>
        </w:r>
        <w:r>
          <w:t>46</w:t>
        </w:r>
        <w:r>
          <w:fldChar w:fldCharType="end"/>
        </w:r>
      </w:hyperlink>
    </w:p>
    <w:p>
      <w:pPr>
        <w:pStyle w:val="TOC1"/>
        <w:tabs>
          <w:tab w:val="right" w:leader="dot" w:pos="8306"/>
        </w:tabs>
      </w:pPr>
      <w:hyperlink w:anchor="_Toc1844" w:history="1">
        <w:r>
          <w:rPr>
            <w:rFonts w:ascii="仿宋" w:eastAsia="仿宋" w:hAnsi="仿宋" w:cs="仿宋" w:hint="eastAsia"/>
            <w:lang w:eastAsia="zh-CN"/>
          </w:rPr>
          <w:t>十一、丁二烯项目投资规划</w:t>
        </w:r>
        <w:r>
          <w:tab/>
        </w:r>
        <w:r>
          <w:fldChar w:fldCharType="begin"/>
        </w:r>
        <w:r>
          <w:instrText xml:space="preserve"> PAGEREF _Toc1844 \h </w:instrText>
        </w:r>
        <w:r>
          <w:fldChar w:fldCharType="separate"/>
        </w:r>
        <w:r>
          <w:t>48</w:t>
        </w:r>
        <w:r>
          <w:fldChar w:fldCharType="end"/>
        </w:r>
      </w:hyperlink>
    </w:p>
    <w:p>
      <w:pPr>
        <w:pStyle w:val="TOC2"/>
        <w:tabs>
          <w:tab w:val="right" w:leader="dot" w:pos="8306"/>
        </w:tabs>
      </w:pPr>
      <w:hyperlink w:anchor="_Toc27012" w:history="1">
        <w:r>
          <w:rPr>
            <w:rFonts w:ascii="仿宋" w:eastAsia="仿宋" w:hAnsi="仿宋" w:cs="仿宋" w:hint="eastAsia"/>
            <w:lang w:eastAsia="zh-CN"/>
          </w:rPr>
          <w:t>(一)、丁二烯项目总投资估算</w:t>
        </w:r>
        <w:r>
          <w:tab/>
        </w:r>
        <w:r>
          <w:fldChar w:fldCharType="begin"/>
        </w:r>
        <w:r>
          <w:instrText xml:space="preserve"> PAGEREF _Toc27012 \h </w:instrText>
        </w:r>
        <w:r>
          <w:fldChar w:fldCharType="separate"/>
        </w:r>
        <w:r>
          <w:t>48</w:t>
        </w:r>
        <w:r>
          <w:fldChar w:fldCharType="end"/>
        </w:r>
      </w:hyperlink>
    </w:p>
    <w:p>
      <w:pPr>
        <w:pStyle w:val="TOC2"/>
        <w:tabs>
          <w:tab w:val="right" w:leader="dot" w:pos="8306"/>
        </w:tabs>
      </w:pPr>
      <w:hyperlink w:anchor="_Toc20443" w:history="1">
        <w:r>
          <w:rPr>
            <w:rFonts w:ascii="仿宋" w:eastAsia="仿宋" w:hAnsi="仿宋" w:cs="仿宋" w:hint="eastAsia"/>
            <w:lang w:eastAsia="zh-CN"/>
          </w:rPr>
          <w:t>(二)、资金筹措</w:t>
        </w:r>
        <w:r>
          <w:tab/>
        </w:r>
        <w:r>
          <w:fldChar w:fldCharType="begin"/>
        </w:r>
        <w:r>
          <w:instrText xml:space="preserve"> PAGEREF _Toc20443 \h </w:instrText>
        </w:r>
        <w:r>
          <w:fldChar w:fldCharType="separate"/>
        </w:r>
        <w:r>
          <w:t>49</w:t>
        </w:r>
        <w:r>
          <w:fldChar w:fldCharType="end"/>
        </w:r>
      </w:hyperlink>
    </w:p>
    <w:p>
      <w:pPr>
        <w:pStyle w:val="TOC1"/>
        <w:tabs>
          <w:tab w:val="right" w:leader="dot" w:pos="8306"/>
        </w:tabs>
      </w:pPr>
      <w:hyperlink w:anchor="_Toc13363" w:history="1">
        <w:r>
          <w:rPr>
            <w:rFonts w:ascii="仿宋" w:eastAsia="仿宋" w:hAnsi="仿宋" w:cs="仿宋" w:hint="eastAsia"/>
            <w:lang w:eastAsia="zh-CN"/>
          </w:rPr>
          <w:t>十二、丁二烯项目财务管理</w:t>
        </w:r>
        <w:r>
          <w:tab/>
        </w:r>
        <w:r>
          <w:fldChar w:fldCharType="begin"/>
        </w:r>
        <w:r>
          <w:instrText xml:space="preserve"> PAGEREF _Toc13363 \h </w:instrText>
        </w:r>
        <w:r>
          <w:fldChar w:fldCharType="separate"/>
        </w:r>
        <w:r>
          <w:t>50</w:t>
        </w:r>
        <w:r>
          <w:fldChar w:fldCharType="end"/>
        </w:r>
      </w:hyperlink>
    </w:p>
    <w:p>
      <w:pPr>
        <w:pStyle w:val="TOC2"/>
        <w:tabs>
          <w:tab w:val="right" w:leader="dot" w:pos="8306"/>
        </w:tabs>
      </w:pPr>
      <w:hyperlink w:anchor="_Toc17281" w:history="1">
        <w:r>
          <w:rPr>
            <w:rFonts w:ascii="仿宋" w:eastAsia="仿宋" w:hAnsi="仿宋" w:cs="仿宋" w:hint="eastAsia"/>
            <w:lang w:eastAsia="zh-CN"/>
          </w:rPr>
          <w:t>(一)、资金需求大</w:t>
        </w:r>
        <w:r>
          <w:tab/>
        </w:r>
        <w:r>
          <w:fldChar w:fldCharType="begin"/>
        </w:r>
        <w:r>
          <w:instrText xml:space="preserve"> PAGEREF _Toc17281 \h </w:instrText>
        </w:r>
        <w:r>
          <w:fldChar w:fldCharType="separate"/>
        </w:r>
        <w:r>
          <w:t>50</w:t>
        </w:r>
        <w:r>
          <w:fldChar w:fldCharType="end"/>
        </w:r>
      </w:hyperlink>
    </w:p>
    <w:p>
      <w:pPr>
        <w:pStyle w:val="TOC2"/>
        <w:tabs>
          <w:tab w:val="right" w:leader="dot" w:pos="8306"/>
        </w:tabs>
      </w:pPr>
      <w:hyperlink w:anchor="_Toc6470" w:history="1">
        <w:r>
          <w:rPr>
            <w:rFonts w:ascii="仿宋" w:eastAsia="仿宋" w:hAnsi="仿宋" w:cs="仿宋" w:hint="eastAsia"/>
            <w:lang w:eastAsia="zh-CN"/>
          </w:rPr>
          <w:t>(二)、研发周期长</w:t>
        </w:r>
        <w:r>
          <w:tab/>
        </w:r>
        <w:r>
          <w:fldChar w:fldCharType="begin"/>
        </w:r>
        <w:r>
          <w:instrText xml:space="preserve"> PAGEREF _Toc6470 \h </w:instrText>
        </w:r>
        <w:r>
          <w:fldChar w:fldCharType="separate"/>
        </w:r>
        <w:r>
          <w:t>51</w:t>
        </w:r>
        <w:r>
          <w:fldChar w:fldCharType="end"/>
        </w:r>
      </w:hyperlink>
    </w:p>
    <w:p>
      <w:pPr>
        <w:pStyle w:val="TOC2"/>
        <w:tabs>
          <w:tab w:val="right" w:leader="dot" w:pos="8306"/>
        </w:tabs>
      </w:pPr>
      <w:hyperlink w:anchor="_Toc8928" w:history="1">
        <w:r>
          <w:rPr>
            <w:rFonts w:ascii="仿宋" w:eastAsia="仿宋" w:hAnsi="仿宋" w:cs="仿宋" w:hint="eastAsia"/>
            <w:lang w:eastAsia="zh-CN"/>
          </w:rPr>
          <w:t>(三)、市场风险大</w:t>
        </w:r>
        <w:r>
          <w:tab/>
        </w:r>
        <w:r>
          <w:fldChar w:fldCharType="begin"/>
        </w:r>
        <w:r>
          <w:instrText xml:space="preserve"> PAGEREF _Toc8928 \h </w:instrText>
        </w:r>
        <w:r>
          <w:fldChar w:fldCharType="separate"/>
        </w:r>
        <w:r>
          <w:t>52</w:t>
        </w:r>
        <w:r>
          <w:fldChar w:fldCharType="end"/>
        </w:r>
      </w:hyperlink>
    </w:p>
    <w:p>
      <w:pPr>
        <w:pStyle w:val="TOC2"/>
        <w:tabs>
          <w:tab w:val="right" w:leader="dot" w:pos="8306"/>
        </w:tabs>
      </w:pPr>
      <w:hyperlink w:anchor="_Toc25476" w:history="1">
        <w:r>
          <w:rPr>
            <w:rFonts w:ascii="仿宋" w:eastAsia="仿宋" w:hAnsi="仿宋" w:cs="仿宋" w:hint="eastAsia"/>
            <w:lang w:eastAsia="zh-CN"/>
          </w:rPr>
          <w:t>(四)、利润率高</w:t>
        </w:r>
        <w:r>
          <w:tab/>
        </w:r>
        <w:r>
          <w:fldChar w:fldCharType="begin"/>
        </w:r>
        <w:r>
          <w:instrText xml:space="preserve"> PAGEREF _Toc25476 \h </w:instrText>
        </w:r>
        <w:r>
          <w:fldChar w:fldCharType="separate"/>
        </w:r>
        <w:r>
          <w:t>55</w:t>
        </w:r>
        <w:r>
          <w:fldChar w:fldCharType="end"/>
        </w:r>
      </w:hyperlink>
    </w:p>
    <w:p>
      <w:pPr>
        <w:pStyle w:val="TOC1"/>
        <w:tabs>
          <w:tab w:val="right" w:leader="dot" w:pos="8306"/>
        </w:tabs>
      </w:pPr>
      <w:hyperlink w:anchor="_Toc20144" w:history="1">
        <w:r>
          <w:rPr>
            <w:rFonts w:ascii="仿宋" w:eastAsia="仿宋" w:hAnsi="仿宋" w:cs="仿宋" w:hint="eastAsia"/>
            <w:lang w:eastAsia="zh-CN"/>
          </w:rPr>
          <w:t>十三、丁二烯项目变更管理</w:t>
        </w:r>
        <w:r>
          <w:tab/>
        </w:r>
        <w:r>
          <w:fldChar w:fldCharType="begin"/>
        </w:r>
        <w:r>
          <w:instrText xml:space="preserve"> PAGEREF _Toc20144 \h </w:instrText>
        </w:r>
        <w:r>
          <w:fldChar w:fldCharType="separate"/>
        </w:r>
        <w:r>
          <w:t>57</w:t>
        </w:r>
        <w:r>
          <w:fldChar w:fldCharType="end"/>
        </w:r>
      </w:hyperlink>
    </w:p>
    <w:p>
      <w:pPr>
        <w:pStyle w:val="TOC2"/>
        <w:tabs>
          <w:tab w:val="right" w:leader="dot" w:pos="8306"/>
        </w:tabs>
      </w:pPr>
      <w:hyperlink w:anchor="_Toc30100" w:history="1">
        <w:r>
          <w:rPr>
            <w:rFonts w:ascii="仿宋" w:eastAsia="仿宋" w:hAnsi="仿宋" w:cs="仿宋" w:hint="eastAsia"/>
            <w:lang w:eastAsia="zh-CN"/>
          </w:rPr>
          <w:t>(一)、变更申请与评估</w:t>
        </w:r>
        <w:r>
          <w:tab/>
        </w:r>
        <w:r>
          <w:fldChar w:fldCharType="begin"/>
        </w:r>
        <w:r>
          <w:instrText xml:space="preserve"> PAGEREF _Toc30100 \h </w:instrText>
        </w:r>
        <w:r>
          <w:fldChar w:fldCharType="separate"/>
        </w:r>
        <w:r>
          <w:t>57</w:t>
        </w:r>
        <w:r>
          <w:fldChar w:fldCharType="end"/>
        </w:r>
      </w:hyperlink>
    </w:p>
    <w:p>
      <w:pPr>
        <w:pStyle w:val="TOC2"/>
        <w:tabs>
          <w:tab w:val="right" w:leader="dot" w:pos="8306"/>
        </w:tabs>
      </w:pPr>
      <w:hyperlink w:anchor="_Toc14496" w:history="1">
        <w:r>
          <w:rPr>
            <w:rFonts w:ascii="仿宋" w:eastAsia="仿宋" w:hAnsi="仿宋" w:cs="仿宋" w:hint="eastAsia"/>
            <w:lang w:eastAsia="zh-CN"/>
          </w:rPr>
          <w:t>(二)、变更实施与控制</w:t>
        </w:r>
        <w:r>
          <w:tab/>
        </w:r>
        <w:r>
          <w:fldChar w:fldCharType="begin"/>
        </w:r>
        <w:r>
          <w:instrText xml:space="preserve"> PAGEREF _Toc14496 \h </w:instrText>
        </w:r>
        <w:r>
          <w:fldChar w:fldCharType="separate"/>
        </w:r>
        <w:r>
          <w:t>57</w:t>
        </w:r>
        <w:r>
          <w:fldChar w:fldCharType="end"/>
        </w:r>
      </w:hyperlink>
    </w:p>
    <w:p>
      <w:pPr>
        <w:pStyle w:val="TOC1"/>
        <w:tabs>
          <w:tab w:val="right" w:leader="dot" w:pos="8306"/>
        </w:tabs>
      </w:pPr>
      <w:hyperlink w:anchor="_Toc13697" w:history="1">
        <w:r>
          <w:rPr>
            <w:rFonts w:ascii="仿宋" w:eastAsia="仿宋" w:hAnsi="仿宋" w:cs="仿宋" w:hint="eastAsia"/>
            <w:lang w:eastAsia="zh-CN"/>
          </w:rPr>
          <w:t>十四、丁二烯项目工程方案分析</w:t>
        </w:r>
        <w:r>
          <w:tab/>
        </w:r>
        <w:r>
          <w:fldChar w:fldCharType="begin"/>
        </w:r>
        <w:r>
          <w:instrText xml:space="preserve"> PAGEREF _Toc13697 \h </w:instrText>
        </w:r>
        <w:r>
          <w:fldChar w:fldCharType="separate"/>
        </w:r>
        <w:r>
          <w:t>58</w:t>
        </w:r>
        <w:r>
          <w:fldChar w:fldCharType="end"/>
        </w:r>
      </w:hyperlink>
    </w:p>
    <w:p>
      <w:pPr>
        <w:pStyle w:val="TOC2"/>
        <w:tabs>
          <w:tab w:val="right" w:leader="dot" w:pos="8306"/>
        </w:tabs>
      </w:pPr>
      <w:hyperlink w:anchor="_Toc25925" w:history="1">
        <w:r>
          <w:rPr>
            <w:rFonts w:ascii="仿宋" w:eastAsia="仿宋" w:hAnsi="仿宋" w:cs="仿宋" w:hint="eastAsia"/>
            <w:lang w:eastAsia="zh-CN"/>
          </w:rPr>
          <w:t>(一)、建筑工程设计原则</w:t>
        </w:r>
        <w:r>
          <w:tab/>
        </w:r>
        <w:r>
          <w:fldChar w:fldCharType="begin"/>
        </w:r>
        <w:r>
          <w:instrText xml:space="preserve"> PAGEREF _Toc25925 \h </w:instrText>
        </w:r>
        <w:r>
          <w:fldChar w:fldCharType="separate"/>
        </w:r>
        <w:r>
          <w:t>58</w:t>
        </w:r>
        <w:r>
          <w:fldChar w:fldCharType="end"/>
        </w:r>
      </w:hyperlink>
    </w:p>
    <w:p>
      <w:pPr>
        <w:pStyle w:val="TOC2"/>
        <w:tabs>
          <w:tab w:val="right" w:leader="dot" w:pos="8306"/>
        </w:tabs>
      </w:pPr>
      <w:hyperlink w:anchor="_Toc14711" w:history="1">
        <w:r>
          <w:rPr>
            <w:rFonts w:ascii="仿宋" w:eastAsia="仿宋" w:hAnsi="仿宋" w:cs="仿宋" w:hint="eastAsia"/>
            <w:lang w:eastAsia="zh-CN"/>
          </w:rPr>
          <w:t>(二)、土建工程建设指标</w:t>
        </w:r>
        <w:r>
          <w:tab/>
        </w:r>
        <w:r>
          <w:fldChar w:fldCharType="begin"/>
        </w:r>
        <w:r>
          <w:instrText xml:space="preserve"> PAGEREF _Toc14711 \h </w:instrText>
        </w:r>
        <w:r>
          <w:fldChar w:fldCharType="separate"/>
        </w:r>
        <w:r>
          <w:t>61</w:t>
        </w:r>
        <w:r>
          <w:fldChar w:fldCharType="end"/>
        </w:r>
      </w:hyperlink>
    </w:p>
    <w:p>
      <w:pPr>
        <w:pStyle w:val="TOC1"/>
        <w:tabs>
          <w:tab w:val="right" w:leader="dot" w:pos="8306"/>
        </w:tabs>
      </w:pPr>
      <w:hyperlink w:anchor="_Toc20053" w:history="1">
        <w:r>
          <w:rPr>
            <w:rFonts w:ascii="仿宋" w:eastAsia="仿宋" w:hAnsi="仿宋" w:cs="仿宋" w:hint="eastAsia"/>
            <w:lang w:eastAsia="zh-CN"/>
          </w:rPr>
          <w:t>十五、丁二烯项目实施保障措施</w:t>
        </w:r>
        <w:r>
          <w:tab/>
        </w:r>
        <w:r>
          <w:fldChar w:fldCharType="begin"/>
        </w:r>
        <w:r>
          <w:instrText xml:space="preserve"> PAGEREF _Toc20053 \h </w:instrText>
        </w:r>
        <w:r>
          <w:fldChar w:fldCharType="separate"/>
        </w:r>
        <w:r>
          <w:t>63</w:t>
        </w:r>
        <w:r>
          <w:fldChar w:fldCharType="end"/>
        </w:r>
      </w:hyperlink>
    </w:p>
    <w:p>
      <w:pPr>
        <w:pStyle w:val="TOC2"/>
        <w:tabs>
          <w:tab w:val="right" w:leader="dot" w:pos="8306"/>
        </w:tabs>
      </w:pPr>
      <w:hyperlink w:anchor="_Toc26507" w:history="1">
        <w:r>
          <w:rPr>
            <w:rFonts w:ascii="仿宋" w:eastAsia="仿宋" w:hAnsi="仿宋" w:cs="仿宋" w:hint="eastAsia"/>
            <w:lang w:eastAsia="zh-CN"/>
          </w:rPr>
          <w:t>(一)、丁二烯项目实施保障机制</w:t>
        </w:r>
        <w:r>
          <w:tab/>
        </w:r>
        <w:r>
          <w:fldChar w:fldCharType="begin"/>
        </w:r>
        <w:r>
          <w:instrText xml:space="preserve"> PAGEREF _Toc26507 \h </w:instrText>
        </w:r>
        <w:r>
          <w:fldChar w:fldCharType="separate"/>
        </w:r>
        <w:r>
          <w:t>63</w:t>
        </w:r>
        <w:r>
          <w:fldChar w:fldCharType="end"/>
        </w:r>
      </w:hyperlink>
    </w:p>
    <w:p>
      <w:pPr>
        <w:pStyle w:val="TOC2"/>
        <w:tabs>
          <w:tab w:val="right" w:leader="dot" w:pos="8306"/>
        </w:tabs>
      </w:pPr>
      <w:hyperlink w:anchor="_Toc12265" w:history="1">
        <w:r>
          <w:rPr>
            <w:rFonts w:ascii="仿宋" w:eastAsia="仿宋" w:hAnsi="仿宋" w:cs="仿宋" w:hint="eastAsia"/>
            <w:lang w:eastAsia="zh-CN"/>
          </w:rPr>
          <w:t>(二)、丁二烯项目法律合规要求</w:t>
        </w:r>
        <w:r>
          <w:tab/>
        </w:r>
        <w:r>
          <w:fldChar w:fldCharType="begin"/>
        </w:r>
        <w:r>
          <w:instrText xml:space="preserve"> PAGEREF _Toc12265 \h </w:instrText>
        </w:r>
        <w:r>
          <w:fldChar w:fldCharType="separate"/>
        </w:r>
        <w:r>
          <w:t>66</w:t>
        </w:r>
        <w:r>
          <w:fldChar w:fldCharType="end"/>
        </w:r>
      </w:hyperlink>
    </w:p>
    <w:p>
      <w:pPr>
        <w:pStyle w:val="TOC2"/>
        <w:tabs>
          <w:tab w:val="right" w:leader="dot" w:pos="8306"/>
        </w:tabs>
      </w:pPr>
      <w:hyperlink w:anchor="_Toc2175" w:history="1">
        <w:r>
          <w:rPr>
            <w:rFonts w:ascii="仿宋" w:eastAsia="仿宋" w:hAnsi="仿宋" w:cs="仿宋" w:hint="eastAsia"/>
            <w:lang w:eastAsia="zh-CN"/>
          </w:rPr>
          <w:t>(三)、丁二烯项目合同管理与法律事务</w:t>
        </w:r>
        <w:r>
          <w:tab/>
        </w:r>
        <w:r>
          <w:fldChar w:fldCharType="begin"/>
        </w:r>
        <w:r>
          <w:instrText xml:space="preserve"> PAGEREF _Toc2175 \h </w:instrText>
        </w:r>
        <w:r>
          <w:fldChar w:fldCharType="separate"/>
        </w:r>
        <w:r>
          <w:t>70</w:t>
        </w:r>
        <w:r>
          <w:fldChar w:fldCharType="end"/>
        </w:r>
      </w:hyperlink>
    </w:p>
    <w:p>
      <w:pPr>
        <w:pStyle w:val="TOC2"/>
        <w:tabs>
          <w:tab w:val="right" w:leader="dot" w:pos="8306"/>
        </w:tabs>
      </w:pPr>
      <w:hyperlink w:anchor="_Toc24731" w:history="1">
        <w:r>
          <w:rPr>
            <w:rFonts w:ascii="仿宋" w:eastAsia="仿宋" w:hAnsi="仿宋" w:cs="仿宋" w:hint="eastAsia"/>
            <w:lang w:eastAsia="zh-CN"/>
          </w:rPr>
          <w:t>(四)、丁二烯项目知识产权保护策略</w:t>
        </w:r>
        <w:r>
          <w:tab/>
        </w:r>
        <w:r>
          <w:fldChar w:fldCharType="begin"/>
        </w:r>
        <w:r>
          <w:instrText xml:space="preserve"> PAGEREF _Toc24731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43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2380"/>
      <w:r>
        <w:rPr>
          <w:rFonts w:ascii="仿宋" w:eastAsia="仿宋" w:hAnsi="仿宋" w:cs="仿宋" w:hint="eastAsia"/>
          <w:sz w:val="28"/>
          <w:lang w:eastAsia="zh-CN"/>
        </w:rPr>
        <w:t>一、丁二烯项目危机管理</w:t>
      </w:r>
      <w:bookmarkEnd w:id="2"/>
    </w:p>
    <w:p>
      <w:pPr>
        <w:pStyle w:val="Heading2"/>
        <w:rPr>
          <w:rFonts w:ascii="仿宋" w:eastAsia="仿宋" w:hAnsi="仿宋" w:cs="仿宋" w:hint="eastAsia"/>
          <w:lang w:eastAsia="zh-CN"/>
        </w:rPr>
      </w:pPr>
      <w:bookmarkStart w:id="3" w:name="_Toc20123"/>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丁二烯项目危机管理中，危机预警与识别是确保丁二烯项目稳健运行的核心步骤。通过建立全面的监测机制，丁二烯项目团队旨在及时发现和理解潜在的风险和危机因素，以便采取及时的预防和应对措施，确保丁二烯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首先，通过深入的风险评估，丁二烯项目团队全面分析了整个丁二烯项目和各个阶段可能存在的威胁。这包括准确评估每个潜在风险的发生概率和可能影响的程度，为后续危机预警提供了有力支持。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丁二烯项目团队着重于明确定义丁二烯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丁二烯项目进展的持续监控，团队能够及时发现潜在问题并作出迅速反应。丁二烯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在这一阶段，团队的专业素养和反应速度将发挥至关重要的作用，以确保潜在危机能够在初期得到有效的处理，最大程度地减轻负面影响。通过危机预警与识别，丁二烯项目得以更有序、可控地推进。</w:t>
      </w:r>
    </w:p>
    <w:p>
      <w:pPr>
        <w:pStyle w:val="Heading2"/>
        <w:ind w:firstLine="560" w:firstLineChars="200"/>
        <w:rPr>
          <w:rFonts w:ascii="仿宋" w:eastAsia="仿宋" w:hAnsi="仿宋" w:cs="仿宋" w:hint="eastAsia"/>
          <w:sz w:val="28"/>
          <w:lang w:eastAsia="zh-CN"/>
        </w:rPr>
      </w:pPr>
      <w:bookmarkStart w:id="4" w:name="_Toc24055"/>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在危机发生时，丁二烯项目团队立即行动，成立了应急小组。该小组的任务是迅速制定并实施紧急应对措施，以最小化潜在损失。以下是采取的主要措施：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暂停丁二烯项目进度：为遏制危机蔓延，丁二烯项目暂时停止进行，以便全面评估当前状况。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资源重新分配：重新评估丁二烯项目资源的分配，确保最大限度地减小损失。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实时沟通：与关键利益相关者建立实时沟通机制，向他们传递丁二烯项目危机的实际状况，保障丁二烯项目核心利益。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在紧急应对的同时，丁二烯项目团队强调了团队协作和有效沟通的重要性。以下是团队协作的关键举措：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信息共享机制：建立了信息共享平台，确保团队成员能够及时获取丁二烯项目危机的实时信息。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领导者沟通：丁二烯项目领导者通过定期会议和即时沟通工具，指导团队应对危机，保持团队稳定运行。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随着危机得到初步控制，丁二烯项目团队转向制定恢复计划，以确保丁二烯项目能够从中迅速恢复。主要恢复计划包括：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修复受损的进度计划：重新评估丁二烯项目进度，制定修复计划，确保丁二烯项目尽快回归正常进程。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重新调整资源分配：优化资源分配，确保丁二烯项目在有限资源下高效运转。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风险管理机制加强：对丁二烯项目风险进行全面评估，制定更强化的风险管理策略，以预防未来可能的危机。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5593"/>
      <w:r>
        <w:rPr>
          <w:rFonts w:ascii="仿宋" w:eastAsia="仿宋" w:hAnsi="仿宋" w:cs="仿宋" w:hint="eastAsia"/>
          <w:sz w:val="28"/>
          <w:lang w:eastAsia="zh-CN"/>
        </w:rPr>
        <w:t>二、丁二烯项目建设单位说明</w:t>
      </w:r>
      <w:bookmarkEnd w:id="5"/>
    </w:p>
    <w:p>
      <w:pPr>
        <w:pStyle w:val="Heading2"/>
        <w:rPr>
          <w:rFonts w:ascii="仿宋" w:eastAsia="仿宋" w:hAnsi="仿宋" w:cs="仿宋" w:hint="eastAsia"/>
          <w:lang w:eastAsia="zh-CN"/>
        </w:rPr>
      </w:pPr>
      <w:bookmarkStart w:id="6" w:name="_Toc11846"/>
      <w:r>
        <w:rPr>
          <w:rFonts w:ascii="仿宋" w:eastAsia="仿宋" w:hAnsi="仿宋" w:cs="仿宋" w:hint="eastAsia"/>
          <w:lang w:eastAsia="zh-CN"/>
        </w:rPr>
        <w:t>(一)、丁二烯项目承办单位基本情况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3824"/>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丁二烯项目承办单位的XXXX，我们着眼于实现可持续的经济效益。通过技术创新和解决方案的提供，公司预计在丁二烯项目执行期间将获得可观的收入增长。这一收入来源主要包括丁二烯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同时，我们注重成本控制和效率提升，以确保丁二烯项目的可持续盈利。透过精细的管理和资源优化，公司期望实现丁二烯项目利润最大化。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丁二烯项目实施进行全面的投资评估，包括丁二烯项目启动阶段的资金投入和后续运营成本。通过对丁二烯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丁二烯项目实施过程中具备足够的资金流动性，公司将进行详尽的现金流分析。这包括资金需求的合理预测、丁二烯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28814"/>
      <w:r>
        <w:rPr>
          <w:rFonts w:ascii="仿宋" w:eastAsia="仿宋" w:hAnsi="仿宋" w:cs="仿宋" w:hint="eastAsia"/>
          <w:sz w:val="28"/>
          <w:lang w:eastAsia="zh-CN"/>
        </w:rPr>
        <w:t>三、市场分析、调研</w:t>
      </w:r>
      <w:bookmarkEnd w:id="8"/>
    </w:p>
    <w:p>
      <w:pPr>
        <w:pStyle w:val="Heading2"/>
        <w:rPr>
          <w:rFonts w:ascii="仿宋" w:eastAsia="仿宋" w:hAnsi="仿宋" w:cs="仿宋" w:hint="eastAsia"/>
          <w:lang w:eastAsia="zh-CN"/>
        </w:rPr>
      </w:pPr>
      <w:bookmarkStart w:id="9" w:name="_Toc31892"/>
      <w:r>
        <w:rPr>
          <w:rFonts w:ascii="仿宋" w:eastAsia="仿宋" w:hAnsi="仿宋" w:cs="仿宋" w:hint="eastAsia"/>
          <w:lang w:eastAsia="zh-CN"/>
        </w:rPr>
        <w:t>(一)、丁二烯行业分析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丁二烯行业一直以来都是市场的关注焦点。行业内的发展趋势、竞争态势以及潜在机会都对丁二烯项目的推进产生深远的影响。通过深入研究行业的整体概貌，我们将更好地理解行业的核心特征，为丁二烯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丁二烯行业，技术一直是推动创新和发展的关键因素。我们将对当前技术趋势进行详尽分析，包括但不限于人工智能、大数据应用、先进制造技术等。这有助于丁二烯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了解行业内的竞争格局是丁二烯项目成功的基础。我们将对主要竞争对手进行深入研究，包括其市场份额、产品特点、市场定位等。通过全面了解竞争对手的优势和劣势，丁二烯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21205"/>
      <w:r>
        <w:rPr>
          <w:rFonts w:ascii="仿宋" w:eastAsia="仿宋" w:hAnsi="仿宋" w:cs="仿宋" w:hint="eastAsia"/>
          <w:sz w:val="28"/>
          <w:lang w:eastAsia="zh-CN"/>
        </w:rPr>
        <w:t>(二)、丁二烯市场分析预测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通过对市场规模的深入调研，我们将预测丁二烯市场未来的增长趋势。这包括市场的整体规模、各细分领域的发展趋势等。丁二烯项目可以根据市场的扩张速度和潜在机会，制定更符合市场需求的发展策略。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了解消费者的需求是市场分析的核心。我们将通过调查研究，深入挖掘目标消费者的需求特点、购买习惯以及对产品和服务的期望。这有助于丁二烯项目更好地定位目标市场，提供更符合消费者期待的解决方案。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丁二烯项目实施过程中需要充分考虑的因素。我们将对市场风险进行全面评估，包括但不限于政策法规风险、市场竞争风险、技术变革风险等。通过对潜在风险的深入分析，丁二烯项目可以制定相应的风险缓解策略，降低不确定性对丁二烯项目的影响。</w:t>
      </w:r>
    </w:p>
    <w:p>
      <w:pPr>
        <w:pStyle w:val="Heading1"/>
        <w:ind w:firstLine="560" w:firstLineChars="200"/>
        <w:rPr>
          <w:rFonts w:ascii="仿宋" w:eastAsia="仿宋" w:hAnsi="仿宋" w:cs="仿宋" w:hint="eastAsia"/>
          <w:sz w:val="28"/>
          <w:lang w:eastAsia="zh-CN"/>
        </w:rPr>
      </w:pPr>
      <w:bookmarkStart w:id="11" w:name="_Toc31301"/>
      <w:r>
        <w:rPr>
          <w:rFonts w:ascii="仿宋" w:eastAsia="仿宋" w:hAnsi="仿宋" w:cs="仿宋" w:hint="eastAsia"/>
          <w:sz w:val="28"/>
          <w:lang w:eastAsia="zh-CN"/>
        </w:rPr>
        <w:t>四、工艺说明</w:t>
      </w:r>
      <w:bookmarkEnd w:id="11"/>
    </w:p>
    <w:p>
      <w:pPr>
        <w:pStyle w:val="Heading2"/>
        <w:rPr>
          <w:rFonts w:ascii="仿宋" w:eastAsia="仿宋" w:hAnsi="仿宋" w:cs="仿宋" w:hint="eastAsia"/>
          <w:lang w:eastAsia="zh-CN"/>
        </w:rPr>
      </w:pPr>
      <w:bookmarkStart w:id="12" w:name="_Toc31182"/>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丁二烯项目的技术管理特点体现在其创新导向。通过引入最先进的技术趋势和解决方案，丁二烯项目致力于提升科技含量、提高质量和效率水平。这意味着我们将采用最新的工具和方法，确保丁二烯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丁二烯项目技术管理的显著特征。通过整合不同领域的技术资源，我们实现了跨学科的协同工作。这有助于优化技术架构，提高整体效能。此外，整合性策略还促进了不同技术团队之间的紧密沟通和高效合作，确保丁二烯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丁二烯项目所采用的技术。通过不断优化技术方案，丁二烯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丁二烯项目团队将在丁二烯项目初期识别可能的技术风险，并采取相应的预防和应对措施。通过建立健全的风险评估机制，丁二烯项目能够在实施过程中及时发现并解决潜在的技术问题，保障丁二烯项目技术实施的平稳进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通过这些独特的技术管理特点，我们确信在丁二烯项目中，技术将成为丁二烯项目成功的有力支持。这一深度剖析揭示了技术管理在丁二烯项目实施中的关键作用，为丁二烯项目的技术基础奠定了坚实的基础。</w:t>
      </w:r>
    </w:p>
    <w:p>
      <w:pPr>
        <w:pStyle w:val="Heading2"/>
        <w:ind w:firstLine="560" w:firstLineChars="200"/>
        <w:rPr>
          <w:rFonts w:ascii="仿宋" w:eastAsia="仿宋" w:hAnsi="仿宋" w:cs="仿宋" w:hint="eastAsia"/>
          <w:sz w:val="28"/>
          <w:lang w:eastAsia="zh-CN"/>
        </w:rPr>
      </w:pPr>
      <w:bookmarkStart w:id="13" w:name="_Toc31832"/>
      <w:r>
        <w:rPr>
          <w:rFonts w:ascii="仿宋" w:eastAsia="仿宋" w:hAnsi="仿宋" w:cs="仿宋" w:hint="eastAsia"/>
          <w:sz w:val="28"/>
          <w:lang w:eastAsia="zh-CN"/>
        </w:rPr>
        <w:t>(二)、丁二烯项目工艺技术设计方案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丁二烯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丁二烯项目将严格按照相关行业规范要求进行组织。通过有效控制产品质量，丁二烯项目将致力于为顾客提供优质的丁二烯项目产品和良好的服务。这体现了丁二烯项目对于生产活动合规性和质量标准的高度重视，为丁二烯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丁二烯项目注重生态效益和清洁生产原则。丁二烯项目建设将紧密结合地方特色经济发展，与社会经济发展规划和区域环境保护规划方案相协调一致。通过与当地区域自然生态系统的结合，丁二烯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丁二烯项目产品具有多样化的客户需求和个性化的特点。因此，丁二烯项目产品规格品种多样，且单批生产数量较小。为满足这一特点，丁二烯项目承办单位将建设先进的柔性制造生产线。通过广泛应用柔性制造技术，丁二烯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丁二烯项目采用的技术具有较高的技术含量和自动化水平，处于国内先进水平。这一技术选用不仅体现了对生产效率、质量和环境友好性的高标准要求，同时为丁二烯项目的可持续发展奠定了坚实的基础。</w:t>
      </w:r>
    </w:p>
    <w:p>
      <w:pPr>
        <w:pStyle w:val="Heading2"/>
        <w:ind w:firstLine="560" w:firstLineChars="200"/>
        <w:rPr>
          <w:rFonts w:ascii="仿宋" w:eastAsia="仿宋" w:hAnsi="仿宋" w:cs="仿宋" w:hint="eastAsia"/>
          <w:sz w:val="28"/>
          <w:lang w:eastAsia="zh-CN"/>
        </w:rPr>
      </w:pPr>
      <w:bookmarkStart w:id="14" w:name="_Toc2363"/>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为确保丁二烯项目的高效生产和技术实施，我们制定了一套精心设计的设备选型方案，以满足丁二烯项目生产、质量和环保的要求。该方案的主要特点如下：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丁二烯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针对丁二烯项目产品的多样性和小批量生产的特点，我们将建设柔性制造生产线。通过在设备选型中考虑柔性制造技术，可以灵活应对不同产品规格和生产需求，实现生产线的高度灵活性和适应性。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7488"/>
      <w:r>
        <w:rPr>
          <w:rFonts w:ascii="仿宋" w:eastAsia="仿宋" w:hAnsi="仿宋" w:cs="仿宋" w:hint="eastAsia"/>
          <w:sz w:val="28"/>
          <w:lang w:eastAsia="zh-CN"/>
        </w:rPr>
        <w:t>五、丁二烯项目建设背景及必要性分析</w:t>
      </w:r>
      <w:bookmarkEnd w:id="15"/>
    </w:p>
    <w:p>
      <w:pPr>
        <w:pStyle w:val="Heading2"/>
        <w:rPr>
          <w:rFonts w:ascii="仿宋" w:eastAsia="仿宋" w:hAnsi="仿宋" w:cs="仿宋" w:hint="eastAsia"/>
          <w:lang w:eastAsia="zh-CN"/>
        </w:rPr>
      </w:pPr>
      <w:bookmarkStart w:id="16" w:name="_Toc2195"/>
      <w:r>
        <w:rPr>
          <w:rFonts w:ascii="仿宋" w:eastAsia="仿宋" w:hAnsi="仿宋" w:cs="仿宋" w:hint="eastAsia"/>
          <w:lang w:eastAsia="zh-CN"/>
        </w:rPr>
        <w:t>(一)、丁二烯项目背景分析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丁二烯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丁二烯项目提供了机遇和挑战的交汇点。</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我们的背景分析将深入挖掘当前行业的发展趋势，通过对竞争态势的全面审视，找到丁二烯项目在这个潮流中的定位。同时，我们将关注行业内涌现的新兴机遇，以便丁二烯项目更好地融入行业发展的潮流中。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丁二烯项目提供了强大的发展动力。我们将聚焦于行业内最新的技术发展趋势，包括但不限于人工智能、大数据分析、物联网等领域。通过深度的技术研究，我们将确保丁二烯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丁二烯项目发展的源泉。我们将投入更多的精力对市场需求进行深入剖析，超越表面的需求，深入挖掘潜在的市场痛点和机遇。通过对市场需求的细致了解，丁二烯项目将更有针对性地设计解决方案，满足市场的多样化需求，从而更好地促进丁二烯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丁二烯项目战略至关重要。我们将对竞争态势进行更为深入的分析，包括但不限于市场份额、产品特点、客户满意度等多个维度。通过深度的竞争分析，丁二烯项目将能够更准确地把握市场脉搏，制定具有竞争力的丁二烯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丁二烯项目的发展具有直接的影响。我们将进行更为全面的法规和政策分析，了解行业发展中的潜在法律风险和合规挑战。通过充分了解和遵守相关法规，丁二烯项目将确保在法律框架内合法合规运营，为丁二烯项目的稳健发展提供有力支持。</w:t>
      </w:r>
    </w:p>
    <w:p>
      <w:pPr>
        <w:pStyle w:val="Heading2"/>
        <w:ind w:firstLine="560" w:firstLineChars="200"/>
        <w:rPr>
          <w:rFonts w:ascii="仿宋" w:eastAsia="仿宋" w:hAnsi="仿宋" w:cs="仿宋" w:hint="eastAsia"/>
          <w:sz w:val="28"/>
          <w:lang w:eastAsia="zh-CN"/>
        </w:rPr>
      </w:pPr>
      <w:bookmarkStart w:id="17" w:name="_Toc2594"/>
      <w:r>
        <w:rPr>
          <w:rFonts w:ascii="仿宋" w:eastAsia="仿宋" w:hAnsi="仿宋" w:cs="仿宋" w:hint="eastAsia"/>
          <w:sz w:val="28"/>
          <w:lang w:eastAsia="zh-CN"/>
        </w:rPr>
        <w:t>(二)、丁二烯项目建设必要性分析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丁二烯项目建设的迫切性源于对行业发展趋势的深刻洞察。我们正处于一个行业变革的时代，科技创新、数字化转型成为企业发展的关键动力。丁二烯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丁二烯项目建设不仅仅是为了跟上潮流，更是为了通过技术创新推动企业的持续发展。通过引入先进的技术和解决方案，丁二烯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丁二烯项目的建设成为必然选择，通过提高产品质量、拓展服务领域，从而在竞争中获得更多的机会。丁二烯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丁二烯项目建设的必要性体现在对客户需求更精准的满足。通过丁二烯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丁二烯项目建设的背后是对企业持续创新的追求。只有通过不断创新，企业才能在竞争中立于不败之地。丁二烯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8" w:name="_Toc19917"/>
      <w:r>
        <w:rPr>
          <w:rFonts w:ascii="仿宋" w:eastAsia="仿宋" w:hAnsi="仿宋" w:cs="仿宋" w:hint="eastAsia"/>
          <w:sz w:val="28"/>
          <w:lang w:eastAsia="zh-CN"/>
        </w:rPr>
        <w:t>六、丁二烯项目文档管理</w:t>
      </w:r>
      <w:bookmarkEnd w:id="18"/>
    </w:p>
    <w:p>
      <w:pPr>
        <w:pStyle w:val="Heading2"/>
        <w:rPr>
          <w:rFonts w:ascii="仿宋" w:eastAsia="仿宋" w:hAnsi="仿宋" w:cs="仿宋" w:hint="eastAsia"/>
          <w:lang w:eastAsia="zh-CN"/>
        </w:rPr>
      </w:pPr>
      <w:bookmarkStart w:id="19" w:name="_Toc12534"/>
      <w:r>
        <w:rPr>
          <w:rFonts w:ascii="仿宋" w:eastAsia="仿宋" w:hAnsi="仿宋" w:cs="仿宋" w:hint="eastAsia"/>
          <w:lang w:eastAsia="zh-CN"/>
        </w:rPr>
        <w:t>(一)、文档编制与审查</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丁二烯项目高度重视文档的质量和准确性，以支持丁二烯项目的各项活动和决策。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丁二烯项目文档的编制始于丁二烯项目计划的初期，我们制定了详细的文档编制计划，明确了每个文档的内容、格式和编写责任人。在丁二烯项目启动阶段，我们首先编制了丁二烯项目章程，明确定义了丁二烯项目的目标、范围、风险等关键要素。随后，丁二烯项目团队根据计划陆续编制了需求文档、设计文档、测试文档等各类文档，确保丁二烯项目的每个阶段都有清晰的文档支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丁二烯项目管理中的重要环节，旨在确保丁二烯项目文档符合质量标准和丁二烯项目需求。在丁二烯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除了内部审查，我们还进行了外部审查，邀请丁二烯项目相关利益方和专业领域的专家对文档进行独立审查。这有助于获取更全面、客观的反馈，确保丁二烯项目文档不仅符合内部标准，也满足外部需求。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丁二烯项目在文档编制与审查方面建立了严格的管理机制，通过规范的流程和多维度的审查，确保丁二烯项目文档的质量、准确性和可靠性，为丁二烯项目的顺利推进提供了有力支持。</w:t>
      </w:r>
    </w:p>
    <w:p>
      <w:pPr>
        <w:pStyle w:val="Heading2"/>
        <w:ind w:firstLine="560" w:firstLineChars="200"/>
        <w:rPr>
          <w:rFonts w:ascii="仿宋" w:eastAsia="仿宋" w:hAnsi="仿宋" w:cs="仿宋" w:hint="eastAsia"/>
          <w:sz w:val="28"/>
          <w:lang w:eastAsia="zh-CN"/>
        </w:rPr>
      </w:pPr>
      <w:bookmarkStart w:id="20" w:name="_Toc10099"/>
      <w:r>
        <w:rPr>
          <w:rFonts w:ascii="仿宋" w:eastAsia="仿宋" w:hAnsi="仿宋" w:cs="仿宋" w:hint="eastAsia"/>
          <w:sz w:val="28"/>
          <w:lang w:eastAsia="zh-CN"/>
        </w:rPr>
        <w:t>(二)、文档发布与分发</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在丁二烯项目中，我们致力于优化文档发布与分发过程，以确保信息的高效传递和团队间协作的顺畅进行。以下是我们采取的关键优化策略：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https://d.book118.com/088022022042006031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丁二烯项目计划设计方案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丁二烯项目计划设计方案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丁二烯项目计划设计方案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丁二烯项目计划设计方案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丁二烯项目计划设计方案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丁二烯项目计划设计方案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丁二烯项目计划设计方案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丁二烯项目计划设计方案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丁二烯项目计划设计方案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丁二烯项目计划设计方案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丁二烯项目计划设计方案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丁二烯项目计划设计方案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丁二烯项目计划设计方案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丁二烯项目计划设计方案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丁二烯项目计划设计方案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丁二烯项目计划设计方案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丁二烯项目计划设计方案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5E1026A"/>
    <w:rsid w:val="45E1026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88022022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2024-01-15T21:07:00Z</dcterms:created>
  <dcterms:modified xsi:type="dcterms:W3CDTF">2024-01-15T21:07:27Z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FE9550982CF54591BFF6B37CE6CDC484_11</vt:lpwstr>
  </property>
  <property fmtid="{D5CDD505-2E9C-101B-9397-08002B2CF9AE}" pid="3" name="KSOProductBuildVer">
    <vt:lpwstr>2052-12.1.0.16120</vt:lpwstr>
  </property>
</Properties>
</file>