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展示柜项目建设方案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690" w:history="1">
        <w:r>
          <w:rPr>
            <w:rFonts w:ascii="仿宋" w:eastAsia="仿宋" w:hAnsi="仿宋" w:cs="仿宋" w:hint="eastAsia"/>
            <w:lang w:eastAsia="zh-CN"/>
          </w:rPr>
          <w:t>概论</w:t>
        </w:r>
        <w:r>
          <w:tab/>
        </w:r>
        <w:r>
          <w:fldChar w:fldCharType="begin"/>
        </w:r>
        <w:r>
          <w:instrText xml:space="preserve"> PAGEREF _Toc11690 \h </w:instrText>
        </w:r>
        <w:r>
          <w:fldChar w:fldCharType="separate"/>
        </w:r>
        <w:r>
          <w:t>3</w:t>
        </w:r>
        <w:r>
          <w:fldChar w:fldCharType="end"/>
        </w:r>
      </w:hyperlink>
    </w:p>
    <w:p>
      <w:pPr>
        <w:pStyle w:val="TOC1"/>
        <w:tabs>
          <w:tab w:val="right" w:leader="dot" w:pos="8306"/>
        </w:tabs>
      </w:pPr>
      <w:hyperlink w:anchor="_Toc25723" w:history="1">
        <w:r>
          <w:rPr>
            <w:rFonts w:ascii="仿宋" w:eastAsia="仿宋" w:hAnsi="仿宋" w:cs="仿宋" w:hint="eastAsia"/>
            <w:lang w:eastAsia="zh-CN"/>
          </w:rPr>
          <w:t>一、背景、必要性分析</w:t>
        </w:r>
        <w:r>
          <w:tab/>
        </w:r>
        <w:r>
          <w:fldChar w:fldCharType="begin"/>
        </w:r>
        <w:r>
          <w:instrText xml:space="preserve"> PAGEREF _Toc25723 \h </w:instrText>
        </w:r>
        <w:r>
          <w:fldChar w:fldCharType="separate"/>
        </w:r>
        <w:r>
          <w:t>3</w:t>
        </w:r>
        <w:r>
          <w:fldChar w:fldCharType="end"/>
        </w:r>
      </w:hyperlink>
    </w:p>
    <w:p>
      <w:pPr>
        <w:pStyle w:val="TOC2"/>
        <w:tabs>
          <w:tab w:val="right" w:leader="dot" w:pos="8306"/>
        </w:tabs>
      </w:pPr>
      <w:hyperlink w:anchor="_Toc20987" w:history="1">
        <w:r>
          <w:rPr>
            <w:rFonts w:ascii="仿宋" w:eastAsia="仿宋" w:hAnsi="仿宋" w:cs="仿宋" w:hint="eastAsia"/>
            <w:lang w:eastAsia="zh-CN"/>
          </w:rPr>
          <w:t>(一)、项目建设背景</w:t>
        </w:r>
        <w:r>
          <w:tab/>
        </w:r>
        <w:r>
          <w:fldChar w:fldCharType="begin"/>
        </w:r>
        <w:r>
          <w:instrText xml:space="preserve"> PAGEREF _Toc20987 \h </w:instrText>
        </w:r>
        <w:r>
          <w:fldChar w:fldCharType="separate"/>
        </w:r>
        <w:r>
          <w:t>3</w:t>
        </w:r>
        <w:r>
          <w:fldChar w:fldCharType="end"/>
        </w:r>
      </w:hyperlink>
    </w:p>
    <w:p>
      <w:pPr>
        <w:pStyle w:val="TOC2"/>
        <w:tabs>
          <w:tab w:val="right" w:leader="dot" w:pos="8306"/>
        </w:tabs>
      </w:pPr>
      <w:hyperlink w:anchor="_Toc23180" w:history="1">
        <w:r>
          <w:rPr>
            <w:rFonts w:ascii="仿宋" w:eastAsia="仿宋" w:hAnsi="仿宋" w:cs="仿宋" w:hint="eastAsia"/>
            <w:lang w:eastAsia="zh-CN"/>
          </w:rPr>
          <w:t>(二)、必要性分析</w:t>
        </w:r>
        <w:r>
          <w:tab/>
        </w:r>
        <w:r>
          <w:fldChar w:fldCharType="begin"/>
        </w:r>
        <w:r>
          <w:instrText xml:space="preserve"> PAGEREF _Toc23180 \h </w:instrText>
        </w:r>
        <w:r>
          <w:fldChar w:fldCharType="separate"/>
        </w:r>
        <w:r>
          <w:t>4</w:t>
        </w:r>
        <w:r>
          <w:fldChar w:fldCharType="end"/>
        </w:r>
      </w:hyperlink>
    </w:p>
    <w:p>
      <w:pPr>
        <w:pStyle w:val="TOC2"/>
        <w:tabs>
          <w:tab w:val="right" w:leader="dot" w:pos="8306"/>
        </w:tabs>
      </w:pPr>
      <w:hyperlink w:anchor="_Toc30935" w:history="1">
        <w:r>
          <w:rPr>
            <w:rFonts w:ascii="仿宋" w:eastAsia="仿宋" w:hAnsi="仿宋" w:cs="仿宋" w:hint="eastAsia"/>
            <w:lang w:eastAsia="zh-CN"/>
          </w:rPr>
          <w:t>(三)、项目建设有利条件</w:t>
        </w:r>
        <w:r>
          <w:tab/>
        </w:r>
        <w:r>
          <w:fldChar w:fldCharType="begin"/>
        </w:r>
        <w:r>
          <w:instrText xml:space="preserve"> PAGEREF _Toc30935 \h </w:instrText>
        </w:r>
        <w:r>
          <w:fldChar w:fldCharType="separate"/>
        </w:r>
        <w:r>
          <w:t>5</w:t>
        </w:r>
        <w:r>
          <w:fldChar w:fldCharType="end"/>
        </w:r>
      </w:hyperlink>
    </w:p>
    <w:p>
      <w:pPr>
        <w:pStyle w:val="TOC1"/>
        <w:tabs>
          <w:tab w:val="right" w:leader="dot" w:pos="8306"/>
        </w:tabs>
      </w:pPr>
      <w:hyperlink w:anchor="_Toc13424" w:history="1">
        <w:r>
          <w:rPr>
            <w:rFonts w:ascii="仿宋" w:eastAsia="仿宋" w:hAnsi="仿宋" w:cs="仿宋" w:hint="eastAsia"/>
            <w:lang w:eastAsia="zh-CN"/>
          </w:rPr>
          <w:t>二、环境和生态影响分析</w:t>
        </w:r>
        <w:r>
          <w:tab/>
        </w:r>
        <w:r>
          <w:fldChar w:fldCharType="begin"/>
        </w:r>
        <w:r>
          <w:instrText xml:space="preserve"> PAGEREF _Toc13424 \h </w:instrText>
        </w:r>
        <w:r>
          <w:fldChar w:fldCharType="separate"/>
        </w:r>
        <w:r>
          <w:t>7</w:t>
        </w:r>
        <w:r>
          <w:fldChar w:fldCharType="end"/>
        </w:r>
      </w:hyperlink>
    </w:p>
    <w:p>
      <w:pPr>
        <w:pStyle w:val="TOC2"/>
        <w:tabs>
          <w:tab w:val="right" w:leader="dot" w:pos="8306"/>
        </w:tabs>
      </w:pPr>
      <w:hyperlink w:anchor="_Toc17127" w:history="1">
        <w:r>
          <w:rPr>
            <w:rFonts w:ascii="仿宋" w:eastAsia="仿宋" w:hAnsi="仿宋" w:cs="仿宋" w:hint="eastAsia"/>
            <w:lang w:eastAsia="zh-CN"/>
          </w:rPr>
          <w:t>(一)、环境和生态现状</w:t>
        </w:r>
        <w:r>
          <w:tab/>
        </w:r>
        <w:r>
          <w:fldChar w:fldCharType="begin"/>
        </w:r>
        <w:r>
          <w:instrText xml:space="preserve"> PAGEREF _Toc17127 \h </w:instrText>
        </w:r>
        <w:r>
          <w:fldChar w:fldCharType="separate"/>
        </w:r>
        <w:r>
          <w:t>7</w:t>
        </w:r>
        <w:r>
          <w:fldChar w:fldCharType="end"/>
        </w:r>
      </w:hyperlink>
    </w:p>
    <w:p>
      <w:pPr>
        <w:pStyle w:val="TOC2"/>
        <w:tabs>
          <w:tab w:val="right" w:leader="dot" w:pos="8306"/>
        </w:tabs>
      </w:pPr>
      <w:hyperlink w:anchor="_Toc1448" w:history="1">
        <w:r>
          <w:rPr>
            <w:rFonts w:ascii="仿宋" w:eastAsia="仿宋" w:hAnsi="仿宋" w:cs="仿宋" w:hint="eastAsia"/>
            <w:lang w:eastAsia="zh-CN"/>
          </w:rPr>
          <w:t>(二)、生态环境影响分析</w:t>
        </w:r>
        <w:r>
          <w:tab/>
        </w:r>
        <w:r>
          <w:fldChar w:fldCharType="begin"/>
        </w:r>
        <w:r>
          <w:instrText xml:space="preserve"> PAGEREF _Toc1448 \h </w:instrText>
        </w:r>
        <w:r>
          <w:fldChar w:fldCharType="separate"/>
        </w:r>
        <w:r>
          <w:t>8</w:t>
        </w:r>
        <w:r>
          <w:fldChar w:fldCharType="end"/>
        </w:r>
      </w:hyperlink>
    </w:p>
    <w:p>
      <w:pPr>
        <w:pStyle w:val="TOC2"/>
        <w:tabs>
          <w:tab w:val="right" w:leader="dot" w:pos="8306"/>
        </w:tabs>
      </w:pPr>
      <w:hyperlink w:anchor="_Toc7464" w:history="1">
        <w:r>
          <w:rPr>
            <w:rFonts w:ascii="仿宋" w:eastAsia="仿宋" w:hAnsi="仿宋" w:cs="仿宋" w:hint="eastAsia"/>
            <w:lang w:eastAsia="zh-CN"/>
          </w:rPr>
          <w:t>(三)、生态环境保护措施</w:t>
        </w:r>
        <w:r>
          <w:tab/>
        </w:r>
        <w:r>
          <w:fldChar w:fldCharType="begin"/>
        </w:r>
        <w:r>
          <w:instrText xml:space="preserve"> PAGEREF _Toc7464 \h </w:instrText>
        </w:r>
        <w:r>
          <w:fldChar w:fldCharType="separate"/>
        </w:r>
        <w:r>
          <w:t>10</w:t>
        </w:r>
        <w:r>
          <w:fldChar w:fldCharType="end"/>
        </w:r>
      </w:hyperlink>
    </w:p>
    <w:p>
      <w:pPr>
        <w:pStyle w:val="TOC2"/>
        <w:tabs>
          <w:tab w:val="right" w:leader="dot" w:pos="8306"/>
        </w:tabs>
      </w:pPr>
      <w:hyperlink w:anchor="_Toc30930" w:history="1">
        <w:r>
          <w:rPr>
            <w:rFonts w:ascii="仿宋" w:eastAsia="仿宋" w:hAnsi="仿宋" w:cs="仿宋" w:hint="eastAsia"/>
            <w:lang w:eastAsia="zh-CN"/>
          </w:rPr>
          <w:t>(四)、地质灾害影响分析</w:t>
        </w:r>
        <w:r>
          <w:tab/>
        </w:r>
        <w:r>
          <w:fldChar w:fldCharType="begin"/>
        </w:r>
        <w:r>
          <w:instrText xml:space="preserve"> PAGEREF _Toc30930 \h </w:instrText>
        </w:r>
        <w:r>
          <w:fldChar w:fldCharType="separate"/>
        </w:r>
        <w:r>
          <w:t>11</w:t>
        </w:r>
        <w:r>
          <w:fldChar w:fldCharType="end"/>
        </w:r>
      </w:hyperlink>
    </w:p>
    <w:p>
      <w:pPr>
        <w:pStyle w:val="TOC2"/>
        <w:tabs>
          <w:tab w:val="right" w:leader="dot" w:pos="8306"/>
        </w:tabs>
      </w:pPr>
      <w:hyperlink w:anchor="_Toc31490" w:history="1">
        <w:r>
          <w:rPr>
            <w:rFonts w:ascii="仿宋" w:eastAsia="仿宋" w:hAnsi="仿宋" w:cs="仿宋" w:hint="eastAsia"/>
            <w:lang w:eastAsia="zh-CN"/>
          </w:rPr>
          <w:t>(五)、特殊环境影响</w:t>
        </w:r>
        <w:r>
          <w:tab/>
        </w:r>
        <w:r>
          <w:fldChar w:fldCharType="begin"/>
        </w:r>
        <w:r>
          <w:instrText xml:space="preserve"> PAGEREF _Toc31490 \h </w:instrText>
        </w:r>
        <w:r>
          <w:fldChar w:fldCharType="separate"/>
        </w:r>
        <w:r>
          <w:t>13</w:t>
        </w:r>
        <w:r>
          <w:fldChar w:fldCharType="end"/>
        </w:r>
      </w:hyperlink>
    </w:p>
    <w:p>
      <w:pPr>
        <w:pStyle w:val="TOC1"/>
        <w:tabs>
          <w:tab w:val="right" w:leader="dot" w:pos="8306"/>
        </w:tabs>
      </w:pPr>
      <w:hyperlink w:anchor="_Toc471" w:history="1">
        <w:r>
          <w:rPr>
            <w:rFonts w:ascii="仿宋" w:eastAsia="仿宋" w:hAnsi="仿宋" w:cs="仿宋" w:hint="eastAsia"/>
            <w:lang w:eastAsia="zh-CN"/>
          </w:rPr>
          <w:t>三、财务管理与成本控制</w:t>
        </w:r>
        <w:r>
          <w:tab/>
        </w:r>
        <w:r>
          <w:fldChar w:fldCharType="begin"/>
        </w:r>
        <w:r>
          <w:instrText xml:space="preserve"> PAGEREF _Toc471 \h </w:instrText>
        </w:r>
        <w:r>
          <w:fldChar w:fldCharType="separate"/>
        </w:r>
        <w:r>
          <w:t>14</w:t>
        </w:r>
        <w:r>
          <w:fldChar w:fldCharType="end"/>
        </w:r>
      </w:hyperlink>
    </w:p>
    <w:p>
      <w:pPr>
        <w:pStyle w:val="TOC2"/>
        <w:tabs>
          <w:tab w:val="right" w:leader="dot" w:pos="8306"/>
        </w:tabs>
      </w:pPr>
      <w:hyperlink w:anchor="_Toc7772" w:history="1">
        <w:r>
          <w:rPr>
            <w:rFonts w:ascii="仿宋" w:eastAsia="仿宋" w:hAnsi="仿宋" w:cs="仿宋" w:hint="eastAsia"/>
            <w:lang w:eastAsia="zh-CN"/>
          </w:rPr>
          <w:t>(一)、财务管理体系建设</w:t>
        </w:r>
        <w:r>
          <w:tab/>
        </w:r>
        <w:r>
          <w:fldChar w:fldCharType="begin"/>
        </w:r>
        <w:r>
          <w:instrText xml:space="preserve"> PAGEREF _Toc7772 \h </w:instrText>
        </w:r>
        <w:r>
          <w:fldChar w:fldCharType="separate"/>
        </w:r>
        <w:r>
          <w:t>14</w:t>
        </w:r>
        <w:r>
          <w:fldChar w:fldCharType="end"/>
        </w:r>
      </w:hyperlink>
    </w:p>
    <w:p>
      <w:pPr>
        <w:pStyle w:val="TOC2"/>
        <w:tabs>
          <w:tab w:val="right" w:leader="dot" w:pos="8306"/>
        </w:tabs>
      </w:pPr>
      <w:hyperlink w:anchor="_Toc27188" w:history="1">
        <w:r>
          <w:rPr>
            <w:rFonts w:ascii="仿宋" w:eastAsia="仿宋" w:hAnsi="仿宋" w:cs="仿宋" w:hint="eastAsia"/>
            <w:lang w:eastAsia="zh-CN"/>
          </w:rPr>
          <w:t>(二)、成本控制措施</w:t>
        </w:r>
        <w:r>
          <w:tab/>
        </w:r>
        <w:r>
          <w:fldChar w:fldCharType="begin"/>
        </w:r>
        <w:r>
          <w:instrText xml:space="preserve"> PAGEREF _Toc27188 \h </w:instrText>
        </w:r>
        <w:r>
          <w:fldChar w:fldCharType="separate"/>
        </w:r>
        <w:r>
          <w:t>15</w:t>
        </w:r>
        <w:r>
          <w:fldChar w:fldCharType="end"/>
        </w:r>
      </w:hyperlink>
    </w:p>
    <w:p>
      <w:pPr>
        <w:pStyle w:val="TOC1"/>
        <w:tabs>
          <w:tab w:val="right" w:leader="dot" w:pos="8306"/>
        </w:tabs>
      </w:pPr>
      <w:hyperlink w:anchor="_Toc17697" w:history="1">
        <w:r>
          <w:rPr>
            <w:rFonts w:ascii="仿宋" w:eastAsia="仿宋" w:hAnsi="仿宋" w:cs="仿宋" w:hint="eastAsia"/>
            <w:lang w:eastAsia="zh-CN"/>
          </w:rPr>
          <w:t>四、展示柜项目概论</w:t>
        </w:r>
        <w:r>
          <w:tab/>
        </w:r>
        <w:r>
          <w:fldChar w:fldCharType="begin"/>
        </w:r>
        <w:r>
          <w:instrText xml:space="preserve"> PAGEREF _Toc17697 \h </w:instrText>
        </w:r>
        <w:r>
          <w:fldChar w:fldCharType="separate"/>
        </w:r>
        <w:r>
          <w:t>16</w:t>
        </w:r>
        <w:r>
          <w:fldChar w:fldCharType="end"/>
        </w:r>
      </w:hyperlink>
    </w:p>
    <w:p>
      <w:pPr>
        <w:pStyle w:val="TOC2"/>
        <w:tabs>
          <w:tab w:val="right" w:leader="dot" w:pos="8306"/>
        </w:tabs>
      </w:pPr>
      <w:hyperlink w:anchor="_Toc20716" w:history="1">
        <w:r>
          <w:rPr>
            <w:rFonts w:ascii="仿宋" w:eastAsia="仿宋" w:hAnsi="仿宋" w:cs="仿宋" w:hint="eastAsia"/>
            <w:lang w:eastAsia="zh-CN"/>
          </w:rPr>
          <w:t>(一)、项目申报单位概况</w:t>
        </w:r>
        <w:r>
          <w:tab/>
        </w:r>
        <w:r>
          <w:fldChar w:fldCharType="begin"/>
        </w:r>
        <w:r>
          <w:instrText xml:space="preserve"> PAGEREF _Toc20716 \h </w:instrText>
        </w:r>
        <w:r>
          <w:fldChar w:fldCharType="separate"/>
        </w:r>
        <w:r>
          <w:t>16</w:t>
        </w:r>
        <w:r>
          <w:fldChar w:fldCharType="end"/>
        </w:r>
      </w:hyperlink>
    </w:p>
    <w:p>
      <w:pPr>
        <w:pStyle w:val="TOC2"/>
        <w:tabs>
          <w:tab w:val="right" w:leader="dot" w:pos="8306"/>
        </w:tabs>
      </w:pPr>
      <w:hyperlink w:anchor="_Toc4106" w:history="1">
        <w:r>
          <w:rPr>
            <w:rFonts w:ascii="仿宋" w:eastAsia="仿宋" w:hAnsi="仿宋" w:cs="仿宋" w:hint="eastAsia"/>
            <w:lang w:eastAsia="zh-CN"/>
          </w:rPr>
          <w:t>(二)、项目概况</w:t>
        </w:r>
        <w:r>
          <w:tab/>
        </w:r>
        <w:r>
          <w:fldChar w:fldCharType="begin"/>
        </w:r>
        <w:r>
          <w:instrText xml:space="preserve"> PAGEREF _Toc4106 \h </w:instrText>
        </w:r>
        <w:r>
          <w:fldChar w:fldCharType="separate"/>
        </w:r>
        <w:r>
          <w:t>17</w:t>
        </w:r>
        <w:r>
          <w:fldChar w:fldCharType="end"/>
        </w:r>
      </w:hyperlink>
    </w:p>
    <w:p>
      <w:pPr>
        <w:pStyle w:val="TOC1"/>
        <w:tabs>
          <w:tab w:val="right" w:leader="dot" w:pos="8306"/>
        </w:tabs>
      </w:pPr>
      <w:hyperlink w:anchor="_Toc17058" w:history="1">
        <w:r>
          <w:rPr>
            <w:rFonts w:ascii="仿宋" w:eastAsia="仿宋" w:hAnsi="仿宋" w:cs="仿宋" w:hint="eastAsia"/>
            <w:lang w:eastAsia="zh-CN"/>
          </w:rPr>
          <w:t>五、项目监理与质量保证</w:t>
        </w:r>
        <w:r>
          <w:tab/>
        </w:r>
        <w:r>
          <w:fldChar w:fldCharType="begin"/>
        </w:r>
        <w:r>
          <w:instrText xml:space="preserve"> PAGEREF _Toc17058 \h </w:instrText>
        </w:r>
        <w:r>
          <w:fldChar w:fldCharType="separate"/>
        </w:r>
        <w:r>
          <w:t>20</w:t>
        </w:r>
        <w:r>
          <w:fldChar w:fldCharType="end"/>
        </w:r>
      </w:hyperlink>
    </w:p>
    <w:p>
      <w:pPr>
        <w:pStyle w:val="TOC2"/>
        <w:tabs>
          <w:tab w:val="right" w:leader="dot" w:pos="8306"/>
        </w:tabs>
      </w:pPr>
      <w:hyperlink w:anchor="_Toc21681" w:history="1">
        <w:r>
          <w:rPr>
            <w:rFonts w:ascii="仿宋" w:eastAsia="仿宋" w:hAnsi="仿宋" w:cs="仿宋" w:hint="eastAsia"/>
            <w:lang w:eastAsia="zh-CN"/>
          </w:rPr>
          <w:t>(一)、监理体系构建</w:t>
        </w:r>
        <w:r>
          <w:tab/>
        </w:r>
        <w:r>
          <w:fldChar w:fldCharType="begin"/>
        </w:r>
        <w:r>
          <w:instrText xml:space="preserve"> PAGEREF _Toc21681 \h </w:instrText>
        </w:r>
        <w:r>
          <w:fldChar w:fldCharType="separate"/>
        </w:r>
        <w:r>
          <w:t>20</w:t>
        </w:r>
        <w:r>
          <w:fldChar w:fldCharType="end"/>
        </w:r>
      </w:hyperlink>
    </w:p>
    <w:p>
      <w:pPr>
        <w:pStyle w:val="TOC2"/>
        <w:tabs>
          <w:tab w:val="right" w:leader="dot" w:pos="8306"/>
        </w:tabs>
      </w:pPr>
      <w:hyperlink w:anchor="_Toc29676" w:history="1">
        <w:r>
          <w:rPr>
            <w:rFonts w:ascii="仿宋" w:eastAsia="仿宋" w:hAnsi="仿宋" w:cs="仿宋" w:hint="eastAsia"/>
            <w:lang w:eastAsia="zh-CN"/>
          </w:rPr>
          <w:t>(二)、质量保证体系实施</w:t>
        </w:r>
        <w:r>
          <w:tab/>
        </w:r>
        <w:r>
          <w:fldChar w:fldCharType="begin"/>
        </w:r>
        <w:r>
          <w:instrText xml:space="preserve"> PAGEREF _Toc29676 \h </w:instrText>
        </w:r>
        <w:r>
          <w:fldChar w:fldCharType="separate"/>
        </w:r>
        <w:r>
          <w:t>21</w:t>
        </w:r>
        <w:r>
          <w:fldChar w:fldCharType="end"/>
        </w:r>
      </w:hyperlink>
    </w:p>
    <w:p>
      <w:pPr>
        <w:pStyle w:val="TOC2"/>
        <w:tabs>
          <w:tab w:val="right" w:leader="dot" w:pos="8306"/>
        </w:tabs>
      </w:pPr>
      <w:hyperlink w:anchor="_Toc23861" w:history="1">
        <w:r>
          <w:rPr>
            <w:rFonts w:ascii="仿宋" w:eastAsia="仿宋" w:hAnsi="仿宋" w:cs="仿宋" w:hint="eastAsia"/>
            <w:lang w:eastAsia="zh-CN"/>
          </w:rPr>
          <w:t>(三)、监理与质量控制流程</w:t>
        </w:r>
        <w:r>
          <w:tab/>
        </w:r>
        <w:r>
          <w:fldChar w:fldCharType="begin"/>
        </w:r>
        <w:r>
          <w:instrText xml:space="preserve"> PAGEREF _Toc23861 \h </w:instrText>
        </w:r>
        <w:r>
          <w:fldChar w:fldCharType="separate"/>
        </w:r>
        <w:r>
          <w:t>22</w:t>
        </w:r>
        <w:r>
          <w:fldChar w:fldCharType="end"/>
        </w:r>
      </w:hyperlink>
    </w:p>
    <w:p>
      <w:pPr>
        <w:pStyle w:val="TOC1"/>
        <w:tabs>
          <w:tab w:val="right" w:leader="dot" w:pos="8306"/>
        </w:tabs>
      </w:pPr>
      <w:hyperlink w:anchor="_Toc14050" w:history="1">
        <w:r>
          <w:rPr>
            <w:rFonts w:ascii="仿宋" w:eastAsia="仿宋" w:hAnsi="仿宋" w:cs="仿宋" w:hint="eastAsia"/>
            <w:lang w:eastAsia="zh-CN"/>
          </w:rPr>
          <w:t>六、项目选址研究</w:t>
        </w:r>
        <w:r>
          <w:tab/>
        </w:r>
        <w:r>
          <w:fldChar w:fldCharType="begin"/>
        </w:r>
        <w:r>
          <w:instrText xml:space="preserve"> PAGEREF _Toc14050 \h </w:instrText>
        </w:r>
        <w:r>
          <w:fldChar w:fldCharType="separate"/>
        </w:r>
        <w:r>
          <w:t>22</w:t>
        </w:r>
        <w:r>
          <w:fldChar w:fldCharType="end"/>
        </w:r>
      </w:hyperlink>
    </w:p>
    <w:p>
      <w:pPr>
        <w:pStyle w:val="TOC2"/>
        <w:tabs>
          <w:tab w:val="right" w:leader="dot" w:pos="8306"/>
        </w:tabs>
      </w:pPr>
      <w:hyperlink w:anchor="_Toc27121" w:history="1">
        <w:r>
          <w:rPr>
            <w:rFonts w:ascii="仿宋" w:eastAsia="仿宋" w:hAnsi="仿宋" w:cs="仿宋" w:hint="eastAsia"/>
            <w:lang w:eastAsia="zh-CN"/>
          </w:rPr>
          <w:t>(一)、项目选址原则</w:t>
        </w:r>
        <w:r>
          <w:tab/>
        </w:r>
        <w:r>
          <w:fldChar w:fldCharType="begin"/>
        </w:r>
        <w:r>
          <w:instrText xml:space="preserve"> PAGEREF _Toc27121 \h </w:instrText>
        </w:r>
        <w:r>
          <w:fldChar w:fldCharType="separate"/>
        </w:r>
        <w:r>
          <w:t>22</w:t>
        </w:r>
        <w:r>
          <w:fldChar w:fldCharType="end"/>
        </w:r>
      </w:hyperlink>
    </w:p>
    <w:p>
      <w:pPr>
        <w:pStyle w:val="TOC2"/>
        <w:tabs>
          <w:tab w:val="right" w:leader="dot" w:pos="8306"/>
        </w:tabs>
      </w:pPr>
      <w:hyperlink w:anchor="_Toc20080" w:history="1">
        <w:r>
          <w:rPr>
            <w:rFonts w:ascii="仿宋" w:eastAsia="仿宋" w:hAnsi="仿宋" w:cs="仿宋" w:hint="eastAsia"/>
            <w:lang w:eastAsia="zh-CN"/>
          </w:rPr>
          <w:t>(二)、项目选址</w:t>
        </w:r>
        <w:r>
          <w:tab/>
        </w:r>
        <w:r>
          <w:fldChar w:fldCharType="begin"/>
        </w:r>
        <w:r>
          <w:instrText xml:space="preserve"> PAGEREF _Toc20080 \h </w:instrText>
        </w:r>
        <w:r>
          <w:fldChar w:fldCharType="separate"/>
        </w:r>
        <w:r>
          <w:t>25</w:t>
        </w:r>
        <w:r>
          <w:fldChar w:fldCharType="end"/>
        </w:r>
      </w:hyperlink>
    </w:p>
    <w:p>
      <w:pPr>
        <w:pStyle w:val="TOC2"/>
        <w:tabs>
          <w:tab w:val="right" w:leader="dot" w:pos="8306"/>
        </w:tabs>
      </w:pPr>
      <w:hyperlink w:anchor="_Toc11808" w:history="1">
        <w:r>
          <w:rPr>
            <w:rFonts w:ascii="仿宋" w:eastAsia="仿宋" w:hAnsi="仿宋" w:cs="仿宋" w:hint="eastAsia"/>
            <w:lang w:eastAsia="zh-CN"/>
          </w:rPr>
          <w:t>(三)、建设条件分析</w:t>
        </w:r>
        <w:r>
          <w:tab/>
        </w:r>
        <w:r>
          <w:fldChar w:fldCharType="begin"/>
        </w:r>
        <w:r>
          <w:instrText xml:space="preserve"> PAGEREF _Toc11808 \h </w:instrText>
        </w:r>
        <w:r>
          <w:fldChar w:fldCharType="separate"/>
        </w:r>
        <w:r>
          <w:t>28</w:t>
        </w:r>
        <w:r>
          <w:fldChar w:fldCharType="end"/>
        </w:r>
      </w:hyperlink>
    </w:p>
    <w:p>
      <w:pPr>
        <w:pStyle w:val="TOC2"/>
        <w:tabs>
          <w:tab w:val="right" w:leader="dot" w:pos="8306"/>
        </w:tabs>
      </w:pPr>
      <w:hyperlink w:anchor="_Toc5369" w:history="1">
        <w:r>
          <w:rPr>
            <w:rFonts w:ascii="仿宋" w:eastAsia="仿宋" w:hAnsi="仿宋" w:cs="仿宋" w:hint="eastAsia"/>
            <w:lang w:eastAsia="zh-CN"/>
          </w:rPr>
          <w:t>(四)、用地控制指标</w:t>
        </w:r>
        <w:r>
          <w:tab/>
        </w:r>
        <w:r>
          <w:fldChar w:fldCharType="begin"/>
        </w:r>
        <w:r>
          <w:instrText xml:space="preserve"> PAGEREF _Toc5369 \h </w:instrText>
        </w:r>
        <w:r>
          <w:fldChar w:fldCharType="separate"/>
        </w:r>
        <w:r>
          <w:t>29</w:t>
        </w:r>
        <w:r>
          <w:fldChar w:fldCharType="end"/>
        </w:r>
      </w:hyperlink>
    </w:p>
    <w:p>
      <w:pPr>
        <w:pStyle w:val="TOC2"/>
        <w:tabs>
          <w:tab w:val="right" w:leader="dot" w:pos="8306"/>
        </w:tabs>
      </w:pPr>
      <w:hyperlink w:anchor="_Toc1631" w:history="1">
        <w:r>
          <w:rPr>
            <w:rFonts w:ascii="仿宋" w:eastAsia="仿宋" w:hAnsi="仿宋" w:cs="仿宋" w:hint="eastAsia"/>
            <w:lang w:eastAsia="zh-CN"/>
          </w:rPr>
          <w:t>(五)、地总体要求</w:t>
        </w:r>
        <w:r>
          <w:tab/>
        </w:r>
        <w:r>
          <w:fldChar w:fldCharType="begin"/>
        </w:r>
        <w:r>
          <w:instrText xml:space="preserve"> PAGEREF _Toc1631 \h </w:instrText>
        </w:r>
        <w:r>
          <w:fldChar w:fldCharType="separate"/>
        </w:r>
        <w:r>
          <w:t>30</w:t>
        </w:r>
        <w:r>
          <w:fldChar w:fldCharType="end"/>
        </w:r>
      </w:hyperlink>
    </w:p>
    <w:p>
      <w:pPr>
        <w:pStyle w:val="TOC2"/>
        <w:tabs>
          <w:tab w:val="right" w:leader="dot" w:pos="8306"/>
        </w:tabs>
      </w:pPr>
      <w:hyperlink w:anchor="_Toc22859" w:history="1">
        <w:r>
          <w:rPr>
            <w:rFonts w:ascii="仿宋" w:eastAsia="仿宋" w:hAnsi="仿宋" w:cs="仿宋" w:hint="eastAsia"/>
            <w:lang w:eastAsia="zh-CN"/>
          </w:rPr>
          <w:t>(六)、节约用地措施</w:t>
        </w:r>
        <w:r>
          <w:tab/>
        </w:r>
        <w:r>
          <w:fldChar w:fldCharType="begin"/>
        </w:r>
        <w:r>
          <w:instrText xml:space="preserve"> PAGEREF _Toc22859 \h </w:instrText>
        </w:r>
        <w:r>
          <w:fldChar w:fldCharType="separate"/>
        </w:r>
        <w:r>
          <w:t>31</w:t>
        </w:r>
        <w:r>
          <w:fldChar w:fldCharType="end"/>
        </w:r>
      </w:hyperlink>
    </w:p>
    <w:p>
      <w:pPr>
        <w:pStyle w:val="TOC2"/>
        <w:tabs>
          <w:tab w:val="right" w:leader="dot" w:pos="8306"/>
        </w:tabs>
      </w:pPr>
      <w:hyperlink w:anchor="_Toc24675" w:history="1">
        <w:r>
          <w:rPr>
            <w:rFonts w:ascii="仿宋" w:eastAsia="仿宋" w:hAnsi="仿宋" w:cs="仿宋" w:hint="eastAsia"/>
            <w:lang w:eastAsia="zh-CN"/>
          </w:rPr>
          <w:t>(七)、选址综合评价</w:t>
        </w:r>
        <w:r>
          <w:tab/>
        </w:r>
        <w:r>
          <w:fldChar w:fldCharType="begin"/>
        </w:r>
        <w:r>
          <w:instrText xml:space="preserve"> PAGEREF _Toc24675 \h </w:instrText>
        </w:r>
        <w:r>
          <w:fldChar w:fldCharType="separate"/>
        </w:r>
        <w:r>
          <w:t>33</w:t>
        </w:r>
        <w:r>
          <w:fldChar w:fldCharType="end"/>
        </w:r>
      </w:hyperlink>
    </w:p>
    <w:p>
      <w:pPr>
        <w:pStyle w:val="TOC1"/>
        <w:tabs>
          <w:tab w:val="right" w:leader="dot" w:pos="8306"/>
        </w:tabs>
      </w:pPr>
      <w:hyperlink w:anchor="_Toc11250" w:history="1">
        <w:r>
          <w:rPr>
            <w:rFonts w:ascii="仿宋" w:eastAsia="仿宋" w:hAnsi="仿宋" w:cs="仿宋" w:hint="eastAsia"/>
            <w:lang w:eastAsia="zh-CN"/>
          </w:rPr>
          <w:t>七、项目实施与管理方案</w:t>
        </w:r>
        <w:r>
          <w:tab/>
        </w:r>
        <w:r>
          <w:fldChar w:fldCharType="begin"/>
        </w:r>
        <w:r>
          <w:instrText xml:space="preserve"> PAGEREF _Toc11250 \h </w:instrText>
        </w:r>
        <w:r>
          <w:fldChar w:fldCharType="separate"/>
        </w:r>
        <w:r>
          <w:t>34</w:t>
        </w:r>
        <w:r>
          <w:fldChar w:fldCharType="end"/>
        </w:r>
      </w:hyperlink>
    </w:p>
    <w:p>
      <w:pPr>
        <w:pStyle w:val="TOC2"/>
        <w:tabs>
          <w:tab w:val="right" w:leader="dot" w:pos="8306"/>
        </w:tabs>
      </w:pPr>
      <w:hyperlink w:anchor="_Toc17775" w:history="1">
        <w:r>
          <w:rPr>
            <w:rFonts w:ascii="仿宋" w:eastAsia="仿宋" w:hAnsi="仿宋" w:cs="仿宋" w:hint="eastAsia"/>
            <w:lang w:eastAsia="zh-CN"/>
          </w:rPr>
          <w:t>(一)、项目实施计划</w:t>
        </w:r>
        <w:r>
          <w:tab/>
        </w:r>
        <w:r>
          <w:fldChar w:fldCharType="begin"/>
        </w:r>
        <w:r>
          <w:instrText xml:space="preserve"> PAGEREF _Toc17775 \h </w:instrText>
        </w:r>
        <w:r>
          <w:fldChar w:fldCharType="separate"/>
        </w:r>
        <w:r>
          <w:t>34</w:t>
        </w:r>
        <w:r>
          <w:fldChar w:fldCharType="end"/>
        </w:r>
      </w:hyperlink>
    </w:p>
    <w:p>
      <w:pPr>
        <w:pStyle w:val="TOC2"/>
        <w:tabs>
          <w:tab w:val="right" w:leader="dot" w:pos="8306"/>
        </w:tabs>
      </w:pPr>
      <w:hyperlink w:anchor="_Toc26733" w:history="1">
        <w:r>
          <w:rPr>
            <w:rFonts w:ascii="仿宋" w:eastAsia="仿宋" w:hAnsi="仿宋" w:cs="仿宋" w:hint="eastAsia"/>
            <w:lang w:eastAsia="zh-CN"/>
          </w:rPr>
          <w:t>(二)、项目组织机构与职责</w:t>
        </w:r>
        <w:r>
          <w:tab/>
        </w:r>
        <w:r>
          <w:fldChar w:fldCharType="begin"/>
        </w:r>
        <w:r>
          <w:instrText xml:space="preserve"> PAGEREF _Toc26733 \h </w:instrText>
        </w:r>
        <w:r>
          <w:fldChar w:fldCharType="separate"/>
        </w:r>
        <w:r>
          <w:t>35</w:t>
        </w:r>
        <w:r>
          <w:fldChar w:fldCharType="end"/>
        </w:r>
      </w:hyperlink>
    </w:p>
    <w:p>
      <w:pPr>
        <w:pStyle w:val="TOC2"/>
        <w:tabs>
          <w:tab w:val="right" w:leader="dot" w:pos="8306"/>
        </w:tabs>
      </w:pPr>
      <w:hyperlink w:anchor="_Toc17727" w:history="1">
        <w:r>
          <w:rPr>
            <w:rFonts w:ascii="仿宋" w:eastAsia="仿宋" w:hAnsi="仿宋" w:cs="仿宋" w:hint="eastAsia"/>
            <w:lang w:eastAsia="zh-CN"/>
          </w:rPr>
          <w:t>(三)、项目管理与监控体系</w:t>
        </w:r>
        <w:r>
          <w:tab/>
        </w:r>
        <w:r>
          <w:fldChar w:fldCharType="begin"/>
        </w:r>
        <w:r>
          <w:instrText xml:space="preserve"> PAGEREF _Toc17727 \h </w:instrText>
        </w:r>
        <w:r>
          <w:fldChar w:fldCharType="separate"/>
        </w:r>
        <w:r>
          <w:t>38</w:t>
        </w:r>
        <w:r>
          <w:fldChar w:fldCharType="end"/>
        </w:r>
      </w:hyperlink>
    </w:p>
    <w:p>
      <w:pPr>
        <w:pStyle w:val="TOC1"/>
        <w:tabs>
          <w:tab w:val="right" w:leader="dot" w:pos="8306"/>
        </w:tabs>
      </w:pPr>
      <w:hyperlink w:anchor="_Toc24794" w:history="1">
        <w:r>
          <w:rPr>
            <w:rFonts w:ascii="仿宋" w:eastAsia="仿宋" w:hAnsi="仿宋" w:cs="仿宋" w:hint="eastAsia"/>
            <w:lang w:eastAsia="zh-CN"/>
          </w:rPr>
          <w:t>八、环境保护与治理方案</w:t>
        </w:r>
        <w:r>
          <w:tab/>
        </w:r>
        <w:r>
          <w:fldChar w:fldCharType="begin"/>
        </w:r>
        <w:r>
          <w:instrText xml:space="preserve"> PAGEREF _Toc24794 \h </w:instrText>
        </w:r>
        <w:r>
          <w:fldChar w:fldCharType="separate"/>
        </w:r>
        <w:r>
          <w:t>39</w:t>
        </w:r>
        <w:r>
          <w:fldChar w:fldCharType="end"/>
        </w:r>
      </w:hyperlink>
    </w:p>
    <w:p>
      <w:pPr>
        <w:pStyle w:val="TOC2"/>
        <w:tabs>
          <w:tab w:val="right" w:leader="dot" w:pos="8306"/>
        </w:tabs>
      </w:pPr>
      <w:hyperlink w:anchor="_Toc11651" w:history="1">
        <w:r>
          <w:rPr>
            <w:rFonts w:ascii="仿宋" w:eastAsia="仿宋" w:hAnsi="仿宋" w:cs="仿宋" w:hint="eastAsia"/>
            <w:lang w:eastAsia="zh-CN"/>
          </w:rPr>
          <w:t>(一)、项目环境影响评估</w:t>
        </w:r>
        <w:r>
          <w:tab/>
        </w:r>
        <w:r>
          <w:fldChar w:fldCharType="begin"/>
        </w:r>
        <w:r>
          <w:instrText xml:space="preserve"> PAGEREF _Toc11651 \h </w:instrText>
        </w:r>
        <w:r>
          <w:fldChar w:fldCharType="separate"/>
        </w:r>
        <w:r>
          <w:t>39</w:t>
        </w:r>
        <w:r>
          <w:fldChar w:fldCharType="end"/>
        </w:r>
      </w:hyperlink>
    </w:p>
    <w:p>
      <w:pPr>
        <w:pStyle w:val="TOC2"/>
        <w:tabs>
          <w:tab w:val="right" w:leader="dot" w:pos="8306"/>
        </w:tabs>
      </w:pPr>
      <w:hyperlink w:anchor="_Toc2055" w:history="1">
        <w:r>
          <w:rPr>
            <w:rFonts w:ascii="仿宋" w:eastAsia="仿宋" w:hAnsi="仿宋" w:cs="仿宋" w:hint="eastAsia"/>
            <w:lang w:eastAsia="zh-CN"/>
          </w:rPr>
          <w:t>(二)、环境保护措施与治理方案</w:t>
        </w:r>
        <w:r>
          <w:tab/>
        </w:r>
        <w:r>
          <w:fldChar w:fldCharType="begin"/>
        </w:r>
        <w:r>
          <w:instrText xml:space="preserve"> PAGEREF _Toc2055 \h </w:instrText>
        </w:r>
        <w:r>
          <w:fldChar w:fldCharType="separate"/>
        </w:r>
        <w:r>
          <w:t>40</w:t>
        </w:r>
        <w:r>
          <w:fldChar w:fldCharType="end"/>
        </w:r>
      </w:hyperlink>
    </w:p>
    <w:p>
      <w:pPr>
        <w:pStyle w:val="TOC1"/>
        <w:tabs>
          <w:tab w:val="right" w:leader="dot" w:pos="8306"/>
        </w:tabs>
      </w:pPr>
      <w:hyperlink w:anchor="_Toc6703" w:history="1">
        <w:r>
          <w:rPr>
            <w:rFonts w:ascii="仿宋" w:eastAsia="仿宋" w:hAnsi="仿宋" w:cs="仿宋" w:hint="eastAsia"/>
            <w:lang w:eastAsia="zh-CN"/>
          </w:rPr>
          <w:t>九、技术创新与产业升级</w:t>
        </w:r>
        <w:r>
          <w:tab/>
        </w:r>
        <w:r>
          <w:fldChar w:fldCharType="begin"/>
        </w:r>
        <w:r>
          <w:instrText xml:space="preserve"> PAGEREF _Toc6703 \h </w:instrText>
        </w:r>
        <w:r>
          <w:fldChar w:fldCharType="separate"/>
        </w:r>
        <w:r>
          <w:t>41</w:t>
        </w:r>
        <w:r>
          <w:fldChar w:fldCharType="end"/>
        </w:r>
      </w:hyperlink>
    </w:p>
    <w:p>
      <w:pPr>
        <w:pStyle w:val="TOC2"/>
        <w:tabs>
          <w:tab w:val="right" w:leader="dot" w:pos="8306"/>
        </w:tabs>
      </w:pPr>
      <w:hyperlink w:anchor="_Toc5391" w:history="1">
        <w:r>
          <w:rPr>
            <w:rFonts w:ascii="仿宋" w:eastAsia="仿宋" w:hAnsi="仿宋" w:cs="仿宋" w:hint="eastAsia"/>
            <w:lang w:eastAsia="zh-CN"/>
          </w:rPr>
          <w:t>(一)、技术创新方向与目标</w:t>
        </w:r>
        <w:r>
          <w:tab/>
        </w:r>
        <w:r>
          <w:fldChar w:fldCharType="begin"/>
        </w:r>
        <w:r>
          <w:instrText xml:space="preserve"> PAGEREF _Toc5391 \h </w:instrText>
        </w:r>
        <w:r>
          <w:fldChar w:fldCharType="separate"/>
        </w:r>
        <w:r>
          <w:t>41</w:t>
        </w:r>
        <w:r>
          <w:fldChar w:fldCharType="end"/>
        </w:r>
      </w:hyperlink>
    </w:p>
    <w:p>
      <w:pPr>
        <w:pStyle w:val="TOC2"/>
        <w:tabs>
          <w:tab w:val="right" w:leader="dot" w:pos="8306"/>
        </w:tabs>
      </w:pPr>
      <w:hyperlink w:anchor="_Toc3352" w:history="1">
        <w:r>
          <w:rPr>
            <w:rFonts w:ascii="仿宋" w:eastAsia="仿宋" w:hAnsi="仿宋" w:cs="仿宋" w:hint="eastAsia"/>
            <w:lang w:eastAsia="zh-CN"/>
          </w:rPr>
          <w:t>(二)、产业升级路径与措施</w:t>
        </w:r>
        <w:r>
          <w:tab/>
        </w:r>
        <w:r>
          <w:fldChar w:fldCharType="begin"/>
        </w:r>
        <w:r>
          <w:instrText xml:space="preserve"> PAGEREF _Toc3352 \h </w:instrText>
        </w:r>
        <w:r>
          <w:fldChar w:fldCharType="separate"/>
        </w:r>
        <w:r>
          <w:t>42</w:t>
        </w:r>
        <w:r>
          <w:fldChar w:fldCharType="end"/>
        </w:r>
      </w:hyperlink>
    </w:p>
    <w:p>
      <w:pPr>
        <w:pStyle w:val="TOC1"/>
        <w:tabs>
          <w:tab w:val="right" w:leader="dot" w:pos="8306"/>
        </w:tabs>
      </w:pPr>
      <w:hyperlink w:anchor="_Toc13552" w:history="1">
        <w:r>
          <w:rPr>
            <w:rFonts w:ascii="仿宋" w:eastAsia="仿宋" w:hAnsi="仿宋" w:cs="仿宋" w:hint="eastAsia"/>
            <w:lang w:eastAsia="zh-CN"/>
          </w:rPr>
          <w:t>十、客户关系管理与市场拓展</w:t>
        </w:r>
        <w:r>
          <w:tab/>
        </w:r>
        <w:r>
          <w:fldChar w:fldCharType="begin"/>
        </w:r>
        <w:r>
          <w:instrText xml:space="preserve"> PAGEREF _Toc13552 \h </w:instrText>
        </w:r>
        <w:r>
          <w:fldChar w:fldCharType="separate"/>
        </w:r>
        <w:r>
          <w:t>43</w:t>
        </w:r>
        <w:r>
          <w:fldChar w:fldCharType="end"/>
        </w:r>
      </w:hyperlink>
    </w:p>
    <w:p>
      <w:pPr>
        <w:pStyle w:val="TOC2"/>
        <w:tabs>
          <w:tab w:val="right" w:leader="dot" w:pos="8306"/>
        </w:tabs>
      </w:pPr>
      <w:hyperlink w:anchor="_Toc28607" w:history="1">
        <w:r>
          <w:rPr>
            <w:rFonts w:ascii="仿宋" w:eastAsia="仿宋" w:hAnsi="仿宋" w:cs="仿宋" w:hint="eastAsia"/>
            <w:lang w:eastAsia="zh-CN"/>
          </w:rPr>
          <w:t>(一)、客户关系管理策略</w:t>
        </w:r>
        <w:r>
          <w:tab/>
        </w:r>
        <w:r>
          <w:fldChar w:fldCharType="begin"/>
        </w:r>
        <w:r>
          <w:instrText xml:space="preserve"> PAGEREF _Toc28607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827" w:history="1">
        <w:r>
          <w:rPr>
            <w:rFonts w:ascii="仿宋" w:eastAsia="仿宋" w:hAnsi="仿宋" w:cs="仿宋" w:hint="eastAsia"/>
            <w:lang w:eastAsia="zh-CN"/>
          </w:rPr>
          <w:t>(二)、市场拓展方案</w:t>
        </w:r>
        <w:r>
          <w:tab/>
        </w:r>
        <w:r>
          <w:fldChar w:fldCharType="begin"/>
        </w:r>
        <w:r>
          <w:instrText xml:space="preserve"> PAGEREF _Toc16827 \h </w:instrText>
        </w:r>
        <w:r>
          <w:fldChar w:fldCharType="separate"/>
        </w:r>
        <w:r>
          <w:t>44</w:t>
        </w:r>
        <w:r>
          <w:fldChar w:fldCharType="end"/>
        </w:r>
      </w:hyperlink>
    </w:p>
    <w:p>
      <w:pPr>
        <w:pStyle w:val="TOC1"/>
        <w:tabs>
          <w:tab w:val="right" w:leader="dot" w:pos="8306"/>
        </w:tabs>
      </w:pPr>
      <w:hyperlink w:anchor="_Toc14397" w:history="1">
        <w:r>
          <w:rPr>
            <w:rFonts w:ascii="仿宋" w:eastAsia="仿宋" w:hAnsi="仿宋" w:cs="仿宋" w:hint="eastAsia"/>
            <w:lang w:eastAsia="zh-CN"/>
          </w:rPr>
          <w:t>十一、环境保护与绿色发展</w:t>
        </w:r>
        <w:r>
          <w:tab/>
        </w:r>
        <w:r>
          <w:fldChar w:fldCharType="begin"/>
        </w:r>
        <w:r>
          <w:instrText xml:space="preserve"> PAGEREF _Toc14397 \h </w:instrText>
        </w:r>
        <w:r>
          <w:fldChar w:fldCharType="separate"/>
        </w:r>
        <w:r>
          <w:t>46</w:t>
        </w:r>
        <w:r>
          <w:fldChar w:fldCharType="end"/>
        </w:r>
      </w:hyperlink>
    </w:p>
    <w:p>
      <w:pPr>
        <w:pStyle w:val="TOC2"/>
        <w:tabs>
          <w:tab w:val="right" w:leader="dot" w:pos="8306"/>
        </w:tabs>
      </w:pPr>
      <w:hyperlink w:anchor="_Toc29768" w:history="1">
        <w:r>
          <w:rPr>
            <w:rFonts w:ascii="仿宋" w:eastAsia="仿宋" w:hAnsi="仿宋" w:cs="仿宋" w:hint="eastAsia"/>
            <w:lang w:eastAsia="zh-CN"/>
          </w:rPr>
          <w:t>(一)、环境保护措施</w:t>
        </w:r>
        <w:r>
          <w:tab/>
        </w:r>
        <w:r>
          <w:fldChar w:fldCharType="begin"/>
        </w:r>
        <w:r>
          <w:instrText xml:space="preserve"> PAGEREF _Toc29768 \h </w:instrText>
        </w:r>
        <w:r>
          <w:fldChar w:fldCharType="separate"/>
        </w:r>
        <w:r>
          <w:t>46</w:t>
        </w:r>
        <w:r>
          <w:fldChar w:fldCharType="end"/>
        </w:r>
      </w:hyperlink>
    </w:p>
    <w:p>
      <w:pPr>
        <w:pStyle w:val="TOC2"/>
        <w:tabs>
          <w:tab w:val="right" w:leader="dot" w:pos="8306"/>
        </w:tabs>
      </w:pPr>
      <w:hyperlink w:anchor="_Toc29345" w:history="1">
        <w:r>
          <w:rPr>
            <w:rFonts w:ascii="仿宋" w:eastAsia="仿宋" w:hAnsi="仿宋" w:cs="仿宋" w:hint="eastAsia"/>
            <w:lang w:eastAsia="zh-CN"/>
          </w:rPr>
          <w:t>(二)、绿色发展与可持续发展策略</w:t>
        </w:r>
        <w:r>
          <w:tab/>
        </w:r>
        <w:r>
          <w:fldChar w:fldCharType="begin"/>
        </w:r>
        <w:r>
          <w:instrText xml:space="preserve"> PAGEREF _Toc29345 \h </w:instrText>
        </w:r>
        <w:r>
          <w:fldChar w:fldCharType="separate"/>
        </w:r>
        <w:r>
          <w:t>47</w:t>
        </w:r>
        <w:r>
          <w:fldChar w:fldCharType="end"/>
        </w:r>
      </w:hyperlink>
    </w:p>
    <w:p>
      <w:pPr>
        <w:pStyle w:val="TOC1"/>
        <w:tabs>
          <w:tab w:val="right" w:leader="dot" w:pos="8306"/>
        </w:tabs>
      </w:pPr>
      <w:hyperlink w:anchor="_Toc27803" w:history="1">
        <w:r>
          <w:rPr>
            <w:rFonts w:ascii="仿宋" w:eastAsia="仿宋" w:hAnsi="仿宋" w:cs="仿宋" w:hint="eastAsia"/>
            <w:lang w:eastAsia="zh-CN"/>
          </w:rPr>
          <w:t>十二、项目变更管理</w:t>
        </w:r>
        <w:r>
          <w:tab/>
        </w:r>
        <w:r>
          <w:fldChar w:fldCharType="begin"/>
        </w:r>
        <w:r>
          <w:instrText xml:space="preserve"> PAGEREF _Toc27803 \h </w:instrText>
        </w:r>
        <w:r>
          <w:fldChar w:fldCharType="separate"/>
        </w:r>
        <w:r>
          <w:t>49</w:t>
        </w:r>
        <w:r>
          <w:fldChar w:fldCharType="end"/>
        </w:r>
      </w:hyperlink>
    </w:p>
    <w:p>
      <w:pPr>
        <w:pStyle w:val="TOC2"/>
        <w:tabs>
          <w:tab w:val="right" w:leader="dot" w:pos="8306"/>
        </w:tabs>
      </w:pPr>
      <w:hyperlink w:anchor="_Toc14922" w:history="1">
        <w:r>
          <w:rPr>
            <w:rFonts w:ascii="仿宋" w:eastAsia="仿宋" w:hAnsi="仿宋" w:cs="仿宋" w:hint="eastAsia"/>
            <w:lang w:eastAsia="zh-CN"/>
          </w:rPr>
          <w:t>(一)、变更控制流程</w:t>
        </w:r>
        <w:r>
          <w:tab/>
        </w:r>
        <w:r>
          <w:fldChar w:fldCharType="begin"/>
        </w:r>
        <w:r>
          <w:instrText xml:space="preserve"> PAGEREF _Toc14922 \h </w:instrText>
        </w:r>
        <w:r>
          <w:fldChar w:fldCharType="separate"/>
        </w:r>
        <w:r>
          <w:t>49</w:t>
        </w:r>
        <w:r>
          <w:fldChar w:fldCharType="end"/>
        </w:r>
      </w:hyperlink>
    </w:p>
    <w:p>
      <w:pPr>
        <w:pStyle w:val="TOC2"/>
        <w:tabs>
          <w:tab w:val="right" w:leader="dot" w:pos="8306"/>
        </w:tabs>
      </w:pPr>
      <w:hyperlink w:anchor="_Toc3675" w:history="1">
        <w:r>
          <w:rPr>
            <w:rFonts w:ascii="仿宋" w:eastAsia="仿宋" w:hAnsi="仿宋" w:cs="仿宋" w:hint="eastAsia"/>
            <w:lang w:eastAsia="zh-CN"/>
          </w:rPr>
          <w:t>(二)、影响评估与处理</w:t>
        </w:r>
        <w:r>
          <w:tab/>
        </w:r>
        <w:r>
          <w:fldChar w:fldCharType="begin"/>
        </w:r>
        <w:r>
          <w:instrText xml:space="preserve"> PAGEREF _Toc3675 \h </w:instrText>
        </w:r>
        <w:r>
          <w:fldChar w:fldCharType="separate"/>
        </w:r>
        <w:r>
          <w:t>50</w:t>
        </w:r>
        <w:r>
          <w:fldChar w:fldCharType="end"/>
        </w:r>
      </w:hyperlink>
    </w:p>
    <w:p>
      <w:pPr>
        <w:pStyle w:val="TOC2"/>
        <w:tabs>
          <w:tab w:val="right" w:leader="dot" w:pos="8306"/>
        </w:tabs>
      </w:pPr>
      <w:hyperlink w:anchor="_Toc19198" w:history="1">
        <w:r>
          <w:rPr>
            <w:rFonts w:ascii="仿宋" w:eastAsia="仿宋" w:hAnsi="仿宋" w:cs="仿宋" w:hint="eastAsia"/>
            <w:lang w:eastAsia="zh-CN"/>
          </w:rPr>
          <w:t>(三)、变更记录与追踪</w:t>
        </w:r>
        <w:r>
          <w:tab/>
        </w:r>
        <w:r>
          <w:fldChar w:fldCharType="begin"/>
        </w:r>
        <w:r>
          <w:instrText xml:space="preserve"> PAGEREF _Toc19198 \h </w:instrText>
        </w:r>
        <w:r>
          <w:fldChar w:fldCharType="separate"/>
        </w:r>
        <w:r>
          <w:t>51</w:t>
        </w:r>
        <w:r>
          <w:fldChar w:fldCharType="end"/>
        </w:r>
      </w:hyperlink>
    </w:p>
    <w:p>
      <w:pPr>
        <w:pStyle w:val="TOC2"/>
        <w:tabs>
          <w:tab w:val="right" w:leader="dot" w:pos="8306"/>
        </w:tabs>
      </w:pPr>
      <w:hyperlink w:anchor="_Toc23045" w:history="1">
        <w:r>
          <w:rPr>
            <w:rFonts w:ascii="仿宋" w:eastAsia="仿宋" w:hAnsi="仿宋" w:cs="仿宋" w:hint="eastAsia"/>
            <w:lang w:eastAsia="zh-CN"/>
          </w:rPr>
          <w:t>(四)、变更管理策略</w:t>
        </w:r>
        <w:r>
          <w:tab/>
        </w:r>
        <w:r>
          <w:fldChar w:fldCharType="begin"/>
        </w:r>
        <w:r>
          <w:instrText xml:space="preserve"> PAGEREF _Toc23045 \h </w:instrText>
        </w:r>
        <w:r>
          <w:fldChar w:fldCharType="separate"/>
        </w:r>
        <w:r>
          <w:t>53</w:t>
        </w:r>
        <w:r>
          <w:fldChar w:fldCharType="end"/>
        </w:r>
      </w:hyperlink>
    </w:p>
    <w:p>
      <w:pPr>
        <w:pStyle w:val="TOC1"/>
        <w:tabs>
          <w:tab w:val="right" w:leader="dot" w:pos="8306"/>
        </w:tabs>
      </w:pPr>
      <w:hyperlink w:anchor="_Toc20430" w:history="1">
        <w:r>
          <w:rPr>
            <w:rFonts w:ascii="仿宋" w:eastAsia="仿宋" w:hAnsi="仿宋" w:cs="仿宋" w:hint="eastAsia"/>
            <w:lang w:eastAsia="zh-CN"/>
          </w:rPr>
          <w:t>十三、企业合规与伦理</w:t>
        </w:r>
        <w:r>
          <w:tab/>
        </w:r>
        <w:r>
          <w:fldChar w:fldCharType="begin"/>
        </w:r>
        <w:r>
          <w:instrText xml:space="preserve"> PAGEREF _Toc20430 \h </w:instrText>
        </w:r>
        <w:r>
          <w:fldChar w:fldCharType="separate"/>
        </w:r>
        <w:r>
          <w:t>55</w:t>
        </w:r>
        <w:r>
          <w:fldChar w:fldCharType="end"/>
        </w:r>
      </w:hyperlink>
    </w:p>
    <w:p>
      <w:pPr>
        <w:pStyle w:val="TOC2"/>
        <w:tabs>
          <w:tab w:val="right" w:leader="dot" w:pos="8306"/>
        </w:tabs>
      </w:pPr>
      <w:hyperlink w:anchor="_Toc28871" w:history="1">
        <w:r>
          <w:rPr>
            <w:rFonts w:ascii="仿宋" w:eastAsia="仿宋" w:hAnsi="仿宋" w:cs="仿宋" w:hint="eastAsia"/>
            <w:lang w:eastAsia="zh-CN"/>
          </w:rPr>
          <w:t>(一)、合规政策与程序</w:t>
        </w:r>
        <w:r>
          <w:tab/>
        </w:r>
        <w:r>
          <w:fldChar w:fldCharType="begin"/>
        </w:r>
        <w:r>
          <w:instrText xml:space="preserve"> PAGEREF _Toc28871 \h </w:instrText>
        </w:r>
        <w:r>
          <w:fldChar w:fldCharType="separate"/>
        </w:r>
        <w:r>
          <w:t>55</w:t>
        </w:r>
        <w:r>
          <w:fldChar w:fldCharType="end"/>
        </w:r>
      </w:hyperlink>
    </w:p>
    <w:p>
      <w:pPr>
        <w:pStyle w:val="TOC2"/>
        <w:tabs>
          <w:tab w:val="right" w:leader="dot" w:pos="8306"/>
        </w:tabs>
      </w:pPr>
      <w:hyperlink w:anchor="_Toc1546" w:history="1">
        <w:r>
          <w:rPr>
            <w:rFonts w:ascii="仿宋" w:eastAsia="仿宋" w:hAnsi="仿宋" w:cs="仿宋" w:hint="eastAsia"/>
            <w:lang w:eastAsia="zh-CN"/>
          </w:rPr>
          <w:t>(二)、伦理规范与培训</w:t>
        </w:r>
        <w:r>
          <w:tab/>
        </w:r>
        <w:r>
          <w:fldChar w:fldCharType="begin"/>
        </w:r>
        <w:r>
          <w:instrText xml:space="preserve"> PAGEREF _Toc1546 \h </w:instrText>
        </w:r>
        <w:r>
          <w:fldChar w:fldCharType="separate"/>
        </w:r>
        <w:r>
          <w:t>56</w:t>
        </w:r>
        <w:r>
          <w:fldChar w:fldCharType="end"/>
        </w:r>
      </w:hyperlink>
    </w:p>
    <w:p>
      <w:pPr>
        <w:pStyle w:val="TOC2"/>
        <w:tabs>
          <w:tab w:val="right" w:leader="dot" w:pos="8306"/>
        </w:tabs>
      </w:pPr>
      <w:hyperlink w:anchor="_Toc8233" w:history="1">
        <w:r>
          <w:rPr>
            <w:rFonts w:ascii="仿宋" w:eastAsia="仿宋" w:hAnsi="仿宋" w:cs="仿宋" w:hint="eastAsia"/>
            <w:lang w:eastAsia="zh-CN"/>
          </w:rPr>
          <w:t>(三)、合规风险评估</w:t>
        </w:r>
        <w:r>
          <w:tab/>
        </w:r>
        <w:r>
          <w:fldChar w:fldCharType="begin"/>
        </w:r>
        <w:r>
          <w:instrText xml:space="preserve"> PAGEREF _Toc8233 \h </w:instrText>
        </w:r>
        <w:r>
          <w:fldChar w:fldCharType="separate"/>
        </w:r>
        <w:r>
          <w:t>57</w:t>
        </w:r>
        <w:r>
          <w:fldChar w:fldCharType="end"/>
        </w:r>
      </w:hyperlink>
    </w:p>
    <w:p>
      <w:pPr>
        <w:pStyle w:val="TOC2"/>
        <w:tabs>
          <w:tab w:val="right" w:leader="dot" w:pos="8306"/>
        </w:tabs>
      </w:pPr>
      <w:hyperlink w:anchor="_Toc15561" w:history="1">
        <w:r>
          <w:rPr>
            <w:rFonts w:ascii="仿宋" w:eastAsia="仿宋" w:hAnsi="仿宋" w:cs="仿宋" w:hint="eastAsia"/>
            <w:lang w:eastAsia="zh-CN"/>
          </w:rPr>
          <w:t>(四)、合规监督与执行</w:t>
        </w:r>
        <w:r>
          <w:tab/>
        </w:r>
        <w:r>
          <w:fldChar w:fldCharType="begin"/>
        </w:r>
        <w:r>
          <w:instrText xml:space="preserve"> PAGEREF _Toc15561 \h </w:instrText>
        </w:r>
        <w:r>
          <w:fldChar w:fldCharType="separate"/>
        </w:r>
        <w:r>
          <w:t>58</w:t>
        </w:r>
        <w:r>
          <w:fldChar w:fldCharType="end"/>
        </w:r>
      </w:hyperlink>
    </w:p>
    <w:p>
      <w:pPr>
        <w:pStyle w:val="TOC1"/>
        <w:tabs>
          <w:tab w:val="right" w:leader="dot" w:pos="8306"/>
        </w:tabs>
      </w:pPr>
      <w:hyperlink w:anchor="_Toc31714" w:history="1">
        <w:r>
          <w:rPr>
            <w:rFonts w:ascii="仿宋" w:eastAsia="仿宋" w:hAnsi="仿宋" w:cs="仿宋" w:hint="eastAsia"/>
            <w:lang w:eastAsia="zh-CN"/>
          </w:rPr>
          <w:t>十四、创新驱动与持续发展</w:t>
        </w:r>
        <w:r>
          <w:tab/>
        </w:r>
        <w:r>
          <w:fldChar w:fldCharType="begin"/>
        </w:r>
        <w:r>
          <w:instrText xml:space="preserve"> PAGEREF _Toc31714 \h </w:instrText>
        </w:r>
        <w:r>
          <w:fldChar w:fldCharType="separate"/>
        </w:r>
        <w:r>
          <w:t>59</w:t>
        </w:r>
        <w:r>
          <w:fldChar w:fldCharType="end"/>
        </w:r>
      </w:hyperlink>
    </w:p>
    <w:p>
      <w:pPr>
        <w:pStyle w:val="TOC2"/>
        <w:tabs>
          <w:tab w:val="right" w:leader="dot" w:pos="8306"/>
        </w:tabs>
      </w:pPr>
      <w:hyperlink w:anchor="_Toc15835" w:history="1">
        <w:r>
          <w:rPr>
            <w:rFonts w:ascii="仿宋" w:eastAsia="仿宋" w:hAnsi="仿宋" w:cs="仿宋" w:hint="eastAsia"/>
            <w:lang w:eastAsia="zh-CN"/>
          </w:rPr>
          <w:t>(一)、创新驱动战略实施</w:t>
        </w:r>
        <w:r>
          <w:tab/>
        </w:r>
        <w:r>
          <w:fldChar w:fldCharType="begin"/>
        </w:r>
        <w:r>
          <w:instrText xml:space="preserve"> PAGEREF _Toc15835 \h </w:instrText>
        </w:r>
        <w:r>
          <w:fldChar w:fldCharType="separate"/>
        </w:r>
        <w:r>
          <w:t>59</w:t>
        </w:r>
        <w:r>
          <w:fldChar w:fldCharType="end"/>
        </w:r>
      </w:hyperlink>
    </w:p>
    <w:p>
      <w:pPr>
        <w:pStyle w:val="TOC2"/>
        <w:tabs>
          <w:tab w:val="right" w:leader="dot" w:pos="8306"/>
        </w:tabs>
      </w:pPr>
      <w:hyperlink w:anchor="_Toc32663" w:history="1">
        <w:r>
          <w:rPr>
            <w:rFonts w:ascii="仿宋" w:eastAsia="仿宋" w:hAnsi="仿宋" w:cs="仿宋" w:hint="eastAsia"/>
            <w:lang w:eastAsia="zh-CN"/>
          </w:rPr>
          <w:t>(二)、持续发展路径探索</w:t>
        </w:r>
        <w:r>
          <w:tab/>
        </w:r>
        <w:r>
          <w:fldChar w:fldCharType="begin"/>
        </w:r>
        <w:r>
          <w:instrText xml:space="preserve"> PAGEREF _Toc32663 \h </w:instrText>
        </w:r>
        <w:r>
          <w:fldChar w:fldCharType="separate"/>
        </w:r>
        <w:r>
          <w:t>60</w:t>
        </w:r>
        <w:r>
          <w:fldChar w:fldCharType="end"/>
        </w:r>
      </w:hyperlink>
    </w:p>
    <w:p>
      <w:pPr>
        <w:pStyle w:val="TOC1"/>
        <w:tabs>
          <w:tab w:val="right" w:leader="dot" w:pos="8306"/>
        </w:tabs>
      </w:pPr>
      <w:hyperlink w:anchor="_Toc21276" w:history="1">
        <w:r>
          <w:rPr>
            <w:rFonts w:ascii="仿宋" w:eastAsia="仿宋" w:hAnsi="仿宋" w:cs="仿宋" w:hint="eastAsia"/>
            <w:lang w:eastAsia="zh-CN"/>
          </w:rPr>
          <w:t>十五、项目施工方案</w:t>
        </w:r>
        <w:r>
          <w:tab/>
        </w:r>
        <w:r>
          <w:fldChar w:fldCharType="begin"/>
        </w:r>
        <w:r>
          <w:instrText xml:space="preserve"> PAGEREF _Toc21276 \h </w:instrText>
        </w:r>
        <w:r>
          <w:fldChar w:fldCharType="separate"/>
        </w:r>
        <w:r>
          <w:t>64</w:t>
        </w:r>
        <w:r>
          <w:fldChar w:fldCharType="end"/>
        </w:r>
      </w:hyperlink>
    </w:p>
    <w:p>
      <w:pPr>
        <w:pStyle w:val="TOC2"/>
        <w:tabs>
          <w:tab w:val="right" w:leader="dot" w:pos="8306"/>
        </w:tabs>
      </w:pPr>
      <w:hyperlink w:anchor="_Toc16214" w:history="1">
        <w:r>
          <w:rPr>
            <w:rFonts w:ascii="仿宋" w:eastAsia="仿宋" w:hAnsi="仿宋" w:cs="仿宋" w:hint="eastAsia"/>
            <w:lang w:eastAsia="zh-CN"/>
          </w:rPr>
          <w:t>(一)、施工组织设计</w:t>
        </w:r>
        <w:r>
          <w:tab/>
        </w:r>
        <w:r>
          <w:fldChar w:fldCharType="begin"/>
        </w:r>
        <w:r>
          <w:instrText xml:space="preserve"> PAGEREF _Toc16214 \h </w:instrText>
        </w:r>
        <w:r>
          <w:fldChar w:fldCharType="separate"/>
        </w:r>
        <w:r>
          <w:t>64</w:t>
        </w:r>
        <w:r>
          <w:fldChar w:fldCharType="end"/>
        </w:r>
      </w:hyperlink>
    </w:p>
    <w:p>
      <w:pPr>
        <w:pStyle w:val="TOC2"/>
        <w:tabs>
          <w:tab w:val="right" w:leader="dot" w:pos="8306"/>
        </w:tabs>
      </w:pPr>
      <w:hyperlink w:anchor="_Toc29563" w:history="1">
        <w:r>
          <w:rPr>
            <w:rFonts w:ascii="仿宋" w:eastAsia="仿宋" w:hAnsi="仿宋" w:cs="仿宋" w:hint="eastAsia"/>
            <w:lang w:eastAsia="zh-CN"/>
          </w:rPr>
          <w:t>(二)、施工工艺与技术路线</w:t>
        </w:r>
        <w:r>
          <w:tab/>
        </w:r>
        <w:r>
          <w:fldChar w:fldCharType="begin"/>
        </w:r>
        <w:r>
          <w:instrText xml:space="preserve"> PAGEREF _Toc29563 \h </w:instrText>
        </w:r>
        <w:r>
          <w:fldChar w:fldCharType="separate"/>
        </w:r>
        <w:r>
          <w:t>66</w:t>
        </w:r>
        <w:r>
          <w:fldChar w:fldCharType="end"/>
        </w:r>
      </w:hyperlink>
    </w:p>
    <w:p>
      <w:pPr>
        <w:pStyle w:val="TOC2"/>
        <w:tabs>
          <w:tab w:val="right" w:leader="dot" w:pos="8306"/>
        </w:tabs>
      </w:pPr>
      <w:hyperlink w:anchor="_Toc9473" w:history="1">
        <w:r>
          <w:rPr>
            <w:rFonts w:ascii="仿宋" w:eastAsia="仿宋" w:hAnsi="仿宋" w:cs="仿宋" w:hint="eastAsia"/>
            <w:lang w:eastAsia="zh-CN"/>
          </w:rPr>
          <w:t>(三)、关键节点施工计划</w:t>
        </w:r>
        <w:r>
          <w:tab/>
        </w:r>
        <w:r>
          <w:fldChar w:fldCharType="begin"/>
        </w:r>
        <w:r>
          <w:instrText xml:space="preserve"> PAGEREF _Toc9473 \h </w:instrText>
        </w:r>
        <w:r>
          <w:fldChar w:fldCharType="separate"/>
        </w:r>
        <w:r>
          <w:t>67</w:t>
        </w:r>
        <w:r>
          <w:fldChar w:fldCharType="end"/>
        </w:r>
      </w:hyperlink>
    </w:p>
    <w:p>
      <w:pPr>
        <w:pStyle w:val="TOC2"/>
        <w:tabs>
          <w:tab w:val="right" w:leader="dot" w:pos="8306"/>
        </w:tabs>
      </w:pPr>
      <w:hyperlink w:anchor="_Toc15677" w:history="1">
        <w:r>
          <w:rPr>
            <w:rFonts w:ascii="仿宋" w:eastAsia="仿宋" w:hAnsi="仿宋" w:cs="仿宋" w:hint="eastAsia"/>
            <w:lang w:eastAsia="zh-CN"/>
          </w:rPr>
          <w:t>(四)、施工现场管理</w:t>
        </w:r>
        <w:r>
          <w:tab/>
        </w:r>
        <w:r>
          <w:fldChar w:fldCharType="begin"/>
        </w:r>
        <w:r>
          <w:instrText xml:space="preserve"> PAGEREF _Toc15677 \h </w:instrText>
        </w:r>
        <w:r>
          <w:fldChar w:fldCharType="separate"/>
        </w:r>
        <w:r>
          <w:t>69</w:t>
        </w:r>
        <w:r>
          <w:fldChar w:fldCharType="end"/>
        </w:r>
      </w:hyperlink>
    </w:p>
    <w:p>
      <w:pPr>
        <w:pStyle w:val="TOC1"/>
        <w:tabs>
          <w:tab w:val="right" w:leader="dot" w:pos="8306"/>
        </w:tabs>
      </w:pPr>
      <w:hyperlink w:anchor="_Toc27150" w:history="1">
        <w:r>
          <w:rPr>
            <w:rFonts w:ascii="仿宋" w:eastAsia="仿宋" w:hAnsi="仿宋" w:cs="仿宋" w:hint="eastAsia"/>
            <w:lang w:eastAsia="zh-CN"/>
          </w:rPr>
          <w:t>十六、法律法规与政策遵循</w:t>
        </w:r>
        <w:r>
          <w:tab/>
        </w:r>
        <w:r>
          <w:fldChar w:fldCharType="begin"/>
        </w:r>
        <w:r>
          <w:instrText xml:space="preserve"> PAGEREF _Toc27150 \h </w:instrText>
        </w:r>
        <w:r>
          <w:fldChar w:fldCharType="separate"/>
        </w:r>
        <w:r>
          <w:t>71</w:t>
        </w:r>
        <w:r>
          <w:fldChar w:fldCharType="end"/>
        </w:r>
      </w:hyperlink>
    </w:p>
    <w:p>
      <w:pPr>
        <w:pStyle w:val="TOC2"/>
        <w:tabs>
          <w:tab w:val="right" w:leader="dot" w:pos="8306"/>
        </w:tabs>
      </w:pPr>
      <w:hyperlink w:anchor="_Toc20284" w:history="1">
        <w:r>
          <w:rPr>
            <w:rFonts w:ascii="仿宋" w:eastAsia="仿宋" w:hAnsi="仿宋" w:cs="仿宋" w:hint="eastAsia"/>
            <w:lang w:eastAsia="zh-CN"/>
          </w:rPr>
          <w:t>(一)、法律法规遵守</w:t>
        </w:r>
        <w:r>
          <w:tab/>
        </w:r>
        <w:r>
          <w:fldChar w:fldCharType="begin"/>
        </w:r>
        <w:r>
          <w:instrText xml:space="preserve"> PAGEREF _Toc20284 \h </w:instrText>
        </w:r>
        <w:r>
          <w:fldChar w:fldCharType="separate"/>
        </w:r>
        <w:r>
          <w:t>71</w:t>
        </w:r>
        <w:r>
          <w:fldChar w:fldCharType="end"/>
        </w:r>
      </w:hyperlink>
    </w:p>
    <w:p>
      <w:pPr>
        <w:pStyle w:val="TOC2"/>
        <w:tabs>
          <w:tab w:val="right" w:leader="dot" w:pos="8306"/>
        </w:tabs>
      </w:pPr>
      <w:hyperlink w:anchor="_Toc14402" w:history="1">
        <w:r>
          <w:rPr>
            <w:rFonts w:ascii="仿宋" w:eastAsia="仿宋" w:hAnsi="仿宋" w:cs="仿宋" w:hint="eastAsia"/>
            <w:lang w:eastAsia="zh-CN"/>
          </w:rPr>
          <w:t>(二)、政策导向与利用</w:t>
        </w:r>
        <w:r>
          <w:tab/>
        </w:r>
        <w:r>
          <w:fldChar w:fldCharType="begin"/>
        </w:r>
        <w:r>
          <w:instrText xml:space="preserve"> PAGEREF _Toc14402 \h </w:instrText>
        </w:r>
        <w:r>
          <w:fldChar w:fldCharType="separate"/>
        </w:r>
        <w:r>
          <w:t>72</w:t>
        </w:r>
        <w:r>
          <w:fldChar w:fldCharType="end"/>
        </w:r>
      </w:hyperlink>
    </w:p>
    <w:p>
      <w:pPr>
        <w:pStyle w:val="TOC1"/>
        <w:tabs>
          <w:tab w:val="right" w:leader="dot" w:pos="8306"/>
        </w:tabs>
      </w:pPr>
      <w:hyperlink w:anchor="_Toc24879" w:history="1">
        <w:r>
          <w:rPr>
            <w:rFonts w:ascii="仿宋" w:eastAsia="仿宋" w:hAnsi="仿宋" w:cs="仿宋" w:hint="eastAsia"/>
            <w:lang w:eastAsia="zh-CN"/>
          </w:rPr>
          <w:t>十七、产业协同与集群发展</w:t>
        </w:r>
        <w:r>
          <w:tab/>
        </w:r>
        <w:r>
          <w:fldChar w:fldCharType="begin"/>
        </w:r>
        <w:r>
          <w:instrText xml:space="preserve"> PAGEREF _Toc24879 \h </w:instrText>
        </w:r>
        <w:r>
          <w:fldChar w:fldCharType="separate"/>
        </w:r>
        <w:r>
          <w:t>73</w:t>
        </w:r>
        <w:r>
          <w:fldChar w:fldCharType="end"/>
        </w:r>
      </w:hyperlink>
    </w:p>
    <w:p>
      <w:pPr>
        <w:pStyle w:val="TOC2"/>
        <w:tabs>
          <w:tab w:val="right" w:leader="dot" w:pos="8306"/>
        </w:tabs>
      </w:pPr>
      <w:hyperlink w:anchor="_Toc29014" w:history="1">
        <w:r>
          <w:rPr>
            <w:rFonts w:ascii="仿宋" w:eastAsia="仿宋" w:hAnsi="仿宋" w:cs="仿宋" w:hint="eastAsia"/>
            <w:lang w:eastAsia="zh-CN"/>
          </w:rPr>
          <w:t>(一)、产业协同机制建设</w:t>
        </w:r>
        <w:r>
          <w:tab/>
        </w:r>
        <w:r>
          <w:fldChar w:fldCharType="begin"/>
        </w:r>
        <w:r>
          <w:instrText xml:space="preserve"> PAGEREF _Toc29014 \h </w:instrText>
        </w:r>
        <w:r>
          <w:fldChar w:fldCharType="separate"/>
        </w:r>
        <w:r>
          <w:t>73</w:t>
        </w:r>
        <w:r>
          <w:fldChar w:fldCharType="end"/>
        </w:r>
      </w:hyperlink>
    </w:p>
    <w:p>
      <w:pPr>
        <w:pStyle w:val="TOC2"/>
        <w:tabs>
          <w:tab w:val="right" w:leader="dot" w:pos="8306"/>
        </w:tabs>
      </w:pPr>
      <w:hyperlink w:anchor="_Toc15179" w:history="1">
        <w:r>
          <w:rPr>
            <w:rFonts w:ascii="仿宋" w:eastAsia="仿宋" w:hAnsi="仿宋" w:cs="仿宋" w:hint="eastAsia"/>
            <w:lang w:eastAsia="zh-CN"/>
          </w:rPr>
          <w:t>(二)、产业集群培育与发展</w:t>
        </w:r>
        <w:r>
          <w:tab/>
        </w:r>
        <w:r>
          <w:fldChar w:fldCharType="begin"/>
        </w:r>
        <w:r>
          <w:instrText xml:space="preserve"> PAGEREF _Toc15179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69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5723"/>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20987"/>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展示柜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展示柜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展示柜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展示柜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23180"/>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展示柜项目的必要性在当前经济和社会背景下表现得尤为重要，其对市场需求的满足、技术创新的推动、社会经济发展的促进以及环境可持续性的提高，共同构成了项目建设的核心价值和必要性。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在全球经济快速发展和科技日新月异的今天，市场对创新技术和环保解决方案的需求日益增长。展示柜项目恰好聚焦于这一趋势，提供涵盖人工智能、大数据分析和可持续能源等领域的高效、先进产品和服务。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展示柜项目在其专注的领域内，特别是在人工智能和数据科学方面，有望推动显著的技术革新。项目的研发活动不仅有望孕育出改变行业运作方式的新技术，还可能在长远中影响整个技术生态系统。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展示柜项目还致力于提升当地居民的技能和就业能力，通过与当地教育机构合作提供培训和教育机会，从而提高社区整体的生活水平和社会福祉。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展示柜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30935"/>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展示柜项目的建设和发展得益于一系列有利条件，这些条件涵盖了技术优势、市场潜力、政策支持、人力资源、基础设施以及投资和合作伙伴的支持，共同构成了项目成功的坚实基础。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展示柜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展示柜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13424"/>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17127"/>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展示柜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展示柜项目将进行详细的生态影响评估，确保不会对当地的动植物种群和自然栖息地造成负面影响。如果项目地点附近有重要的生物栖息地或生态敏感区，项目将重新考虑建设地点或采取相应的保护措施。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展示柜项目将积极采用可持续材料，如再生塑料和生物降解材料，以减少对环境的影响。项目还将推行废物减量和回收计划，例如通过再利用工业废料或建立回收系统。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展示柜项目还将参与当地的环保活动和计划，如资助当地的环境保护项目或与社区合作进行环保宣传活动。通过这些活动，项目不仅能够提高自身的环境表现，还能在当地社区中树立积极的环保形象。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8" w:name="_Toc1448"/>
      <w:r>
        <w:rPr>
          <w:rFonts w:ascii="仿宋" w:eastAsia="仿宋" w:hAnsi="仿宋" w:cs="仿宋" w:hint="eastAsia"/>
          <w:sz w:val="28"/>
          <w:lang w:eastAsia="zh-CN"/>
        </w:rPr>
        <w:t>(二)、生态环境影响分析</w:t>
      </w:r>
      <w:bookmarkEnd w:id="8"/>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展示柜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展示柜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 空气质量和气候影响：展示柜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9" w:name="_Toc7464"/>
      <w:r>
        <w:rPr>
          <w:rFonts w:ascii="仿宋" w:eastAsia="仿宋" w:hAnsi="仿宋" w:cs="仿宋" w:hint="eastAsia"/>
          <w:sz w:val="28"/>
          <w:lang w:eastAsia="zh-CN"/>
        </w:rPr>
        <w:t>(三)、生态环境保护措施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展示柜项目将采用绿色屋顶和生态墙等环境友好型建筑设计，这些设计不仅有助于改善空气质量，还能为城市野生动植物提供栖息地。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展示柜项目将建立高效的废水处理系统，确保所有工业废水在排放前都经过适当处理，达到或超过环保标准。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展示柜项目将致力于使用清洁能源，如太阳能和风能，减少对化石燃料的依赖。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展示柜项目将举办环保教育研讨会，向员工和当地社区普及环保知识，提升对环境保护重要性的认识。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10" w:name="_Toc30930"/>
      <w:r>
        <w:rPr>
          <w:rFonts w:ascii="仿宋" w:eastAsia="仿宋" w:hAnsi="仿宋" w:cs="仿宋" w:hint="eastAsia"/>
          <w:sz w:val="28"/>
          <w:lang w:eastAsia="zh-CN"/>
        </w:rPr>
        <w:t>(四)、地质灾害影响分析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在展示柜项目启动前，将进行一系列深入的地质调查，包括钻探和土壤取样，以深入了解项目区域的地层结构和土壤组成。特别是对于土壤的承载能力和地下水位的深度进行详细评估。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https://d.book118.com/088023100122006035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展示柜项目建设方案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展示柜项目建设方案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展示柜项目建设方案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展示柜项目建设方案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展示柜项目建设方案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展示柜项目建设方案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展示柜项目建设方案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展示柜项目建设方案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展示柜项目建设方案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展示柜项目建设方案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展示柜项目建设方案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展示柜项目建设方案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AD7577A"/>
    <w:rsid w:val="5AD7577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8802310012200603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2024-02-04T01:08:00Z</dcterms:created>
  <dcterms:modified xsi:type="dcterms:W3CDTF">2024-02-04T01:08:25Z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3B2FA573350845FAA0F56D037957A709_11</vt:lpwstr>
  </property>
  <property fmtid="{D5CDD505-2E9C-101B-9397-08002B2CF9AE}" pid="3" name="KSOProductBuildVer">
    <vt:lpwstr>2052-12.1.0.16250</vt:lpwstr>
  </property>
</Properties>
</file>