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粮油加工机械项目规划设计蓝图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68" w:history="1">
        <w:r>
          <w:rPr>
            <w:rFonts w:ascii="仿宋" w:eastAsia="仿宋" w:hAnsi="仿宋" w:cs="仿宋" w:hint="eastAsia"/>
            <w:lang w:eastAsia="zh-CN"/>
          </w:rPr>
          <w:t>概论</w:t>
        </w:r>
        <w:r>
          <w:tab/>
        </w:r>
        <w:r>
          <w:fldChar w:fldCharType="begin"/>
        </w:r>
        <w:r>
          <w:instrText xml:space="preserve"> PAGEREF _Toc10468 \h </w:instrText>
        </w:r>
        <w:r>
          <w:fldChar w:fldCharType="separate"/>
        </w:r>
        <w:r>
          <w:t>3</w:t>
        </w:r>
        <w:r>
          <w:fldChar w:fldCharType="end"/>
        </w:r>
      </w:hyperlink>
    </w:p>
    <w:p>
      <w:pPr>
        <w:pStyle w:val="TOC1"/>
        <w:tabs>
          <w:tab w:val="right" w:leader="dot" w:pos="8306"/>
        </w:tabs>
      </w:pPr>
      <w:hyperlink w:anchor="_Toc27022" w:history="1">
        <w:r>
          <w:rPr>
            <w:rFonts w:ascii="仿宋" w:eastAsia="仿宋" w:hAnsi="仿宋" w:cs="仿宋" w:hint="eastAsia"/>
            <w:lang w:eastAsia="zh-CN"/>
          </w:rPr>
          <w:t>一、粮油加工机械项目概论</w:t>
        </w:r>
        <w:r>
          <w:tab/>
        </w:r>
        <w:r>
          <w:fldChar w:fldCharType="begin"/>
        </w:r>
        <w:r>
          <w:instrText xml:space="preserve"> PAGEREF _Toc27022 \h </w:instrText>
        </w:r>
        <w:r>
          <w:fldChar w:fldCharType="separate"/>
        </w:r>
        <w:r>
          <w:t>3</w:t>
        </w:r>
        <w:r>
          <w:fldChar w:fldCharType="end"/>
        </w:r>
      </w:hyperlink>
    </w:p>
    <w:p>
      <w:pPr>
        <w:pStyle w:val="TOC2"/>
        <w:tabs>
          <w:tab w:val="right" w:leader="dot" w:pos="8306"/>
        </w:tabs>
      </w:pPr>
      <w:hyperlink w:anchor="_Toc10150" w:history="1">
        <w:r>
          <w:rPr>
            <w:rFonts w:ascii="仿宋" w:eastAsia="仿宋" w:hAnsi="仿宋" w:cs="仿宋" w:hint="eastAsia"/>
            <w:lang w:eastAsia="zh-CN"/>
          </w:rPr>
          <w:t>(一)、粮油加工机械项目概况</w:t>
        </w:r>
        <w:r>
          <w:tab/>
        </w:r>
        <w:r>
          <w:fldChar w:fldCharType="begin"/>
        </w:r>
        <w:r>
          <w:instrText xml:space="preserve"> PAGEREF _Toc10150 \h </w:instrText>
        </w:r>
        <w:r>
          <w:fldChar w:fldCharType="separate"/>
        </w:r>
        <w:r>
          <w:t>3</w:t>
        </w:r>
        <w:r>
          <w:fldChar w:fldCharType="end"/>
        </w:r>
      </w:hyperlink>
    </w:p>
    <w:p>
      <w:pPr>
        <w:pStyle w:val="TOC2"/>
        <w:tabs>
          <w:tab w:val="right" w:leader="dot" w:pos="8306"/>
        </w:tabs>
      </w:pPr>
      <w:hyperlink w:anchor="_Toc20364" w:history="1">
        <w:r>
          <w:rPr>
            <w:rFonts w:ascii="仿宋" w:eastAsia="仿宋" w:hAnsi="仿宋" w:cs="仿宋" w:hint="eastAsia"/>
            <w:lang w:eastAsia="zh-CN"/>
          </w:rPr>
          <w:t>(二)、粮油加工机械项目目标</w:t>
        </w:r>
        <w:r>
          <w:tab/>
        </w:r>
        <w:r>
          <w:fldChar w:fldCharType="begin"/>
        </w:r>
        <w:r>
          <w:instrText xml:space="preserve"> PAGEREF _Toc20364 \h </w:instrText>
        </w:r>
        <w:r>
          <w:fldChar w:fldCharType="separate"/>
        </w:r>
        <w:r>
          <w:t>5</w:t>
        </w:r>
        <w:r>
          <w:fldChar w:fldCharType="end"/>
        </w:r>
      </w:hyperlink>
    </w:p>
    <w:p>
      <w:pPr>
        <w:pStyle w:val="TOC2"/>
        <w:tabs>
          <w:tab w:val="right" w:leader="dot" w:pos="8306"/>
        </w:tabs>
      </w:pPr>
      <w:hyperlink w:anchor="_Toc18941" w:history="1">
        <w:r>
          <w:rPr>
            <w:rFonts w:ascii="仿宋" w:eastAsia="仿宋" w:hAnsi="仿宋" w:cs="仿宋" w:hint="eastAsia"/>
            <w:lang w:eastAsia="zh-CN"/>
          </w:rPr>
          <w:t>(三)、粮油加工机械项目提出的理由</w:t>
        </w:r>
        <w:r>
          <w:tab/>
        </w:r>
        <w:r>
          <w:fldChar w:fldCharType="begin"/>
        </w:r>
        <w:r>
          <w:instrText xml:space="preserve"> PAGEREF _Toc18941 \h </w:instrText>
        </w:r>
        <w:r>
          <w:fldChar w:fldCharType="separate"/>
        </w:r>
        <w:r>
          <w:t>6</w:t>
        </w:r>
        <w:r>
          <w:fldChar w:fldCharType="end"/>
        </w:r>
      </w:hyperlink>
    </w:p>
    <w:p>
      <w:pPr>
        <w:pStyle w:val="TOC2"/>
        <w:tabs>
          <w:tab w:val="right" w:leader="dot" w:pos="8306"/>
        </w:tabs>
      </w:pPr>
      <w:hyperlink w:anchor="_Toc31275" w:history="1">
        <w:r>
          <w:rPr>
            <w:rFonts w:ascii="仿宋" w:eastAsia="仿宋" w:hAnsi="仿宋" w:cs="仿宋" w:hint="eastAsia"/>
            <w:lang w:eastAsia="zh-CN"/>
          </w:rPr>
          <w:t>(四)、粮油加工机械项目意义</w:t>
        </w:r>
        <w:r>
          <w:tab/>
        </w:r>
        <w:r>
          <w:fldChar w:fldCharType="begin"/>
        </w:r>
        <w:r>
          <w:instrText xml:space="preserve"> PAGEREF _Toc31275 \h </w:instrText>
        </w:r>
        <w:r>
          <w:fldChar w:fldCharType="separate"/>
        </w:r>
        <w:r>
          <w:t>8</w:t>
        </w:r>
        <w:r>
          <w:fldChar w:fldCharType="end"/>
        </w:r>
      </w:hyperlink>
    </w:p>
    <w:p>
      <w:pPr>
        <w:pStyle w:val="TOC2"/>
        <w:tabs>
          <w:tab w:val="right" w:leader="dot" w:pos="8306"/>
        </w:tabs>
      </w:pPr>
      <w:hyperlink w:anchor="_Toc26957" w:history="1">
        <w:r>
          <w:rPr>
            <w:rFonts w:ascii="仿宋" w:eastAsia="仿宋" w:hAnsi="仿宋" w:cs="仿宋" w:hint="eastAsia"/>
            <w:lang w:eastAsia="zh-CN"/>
          </w:rPr>
          <w:t>(五)、粮油加工机械项目背景</w:t>
        </w:r>
        <w:r>
          <w:tab/>
        </w:r>
        <w:r>
          <w:fldChar w:fldCharType="begin"/>
        </w:r>
        <w:r>
          <w:instrText xml:space="preserve"> PAGEREF _Toc26957 \h </w:instrText>
        </w:r>
        <w:r>
          <w:fldChar w:fldCharType="separate"/>
        </w:r>
        <w:r>
          <w:t>9</w:t>
        </w:r>
        <w:r>
          <w:fldChar w:fldCharType="end"/>
        </w:r>
      </w:hyperlink>
    </w:p>
    <w:p>
      <w:pPr>
        <w:pStyle w:val="TOC1"/>
        <w:tabs>
          <w:tab w:val="right" w:leader="dot" w:pos="8306"/>
        </w:tabs>
      </w:pPr>
      <w:hyperlink w:anchor="_Toc16982" w:history="1">
        <w:r>
          <w:rPr>
            <w:rFonts w:ascii="仿宋" w:eastAsia="仿宋" w:hAnsi="仿宋" w:cs="仿宋" w:hint="eastAsia"/>
            <w:lang w:eastAsia="zh-CN"/>
          </w:rPr>
          <w:t>二、粮油加工机械项目土建工程</w:t>
        </w:r>
        <w:r>
          <w:tab/>
        </w:r>
        <w:r>
          <w:fldChar w:fldCharType="begin"/>
        </w:r>
        <w:r>
          <w:instrText xml:space="preserve"> PAGEREF _Toc16982 \h </w:instrText>
        </w:r>
        <w:r>
          <w:fldChar w:fldCharType="separate"/>
        </w:r>
        <w:r>
          <w:t>10</w:t>
        </w:r>
        <w:r>
          <w:fldChar w:fldCharType="end"/>
        </w:r>
      </w:hyperlink>
    </w:p>
    <w:p>
      <w:pPr>
        <w:pStyle w:val="TOC2"/>
        <w:tabs>
          <w:tab w:val="right" w:leader="dot" w:pos="8306"/>
        </w:tabs>
      </w:pPr>
      <w:hyperlink w:anchor="_Toc5020" w:history="1">
        <w:r>
          <w:rPr>
            <w:rFonts w:ascii="仿宋" w:eastAsia="仿宋" w:hAnsi="仿宋" w:cs="仿宋" w:hint="eastAsia"/>
            <w:lang w:eastAsia="zh-CN"/>
          </w:rPr>
          <w:t>(一)、建筑工程设计原则</w:t>
        </w:r>
        <w:r>
          <w:tab/>
        </w:r>
        <w:r>
          <w:fldChar w:fldCharType="begin"/>
        </w:r>
        <w:r>
          <w:instrText xml:space="preserve"> PAGEREF _Toc5020 \h </w:instrText>
        </w:r>
        <w:r>
          <w:fldChar w:fldCharType="separate"/>
        </w:r>
        <w:r>
          <w:t>10</w:t>
        </w:r>
        <w:r>
          <w:fldChar w:fldCharType="end"/>
        </w:r>
      </w:hyperlink>
    </w:p>
    <w:p>
      <w:pPr>
        <w:pStyle w:val="TOC2"/>
        <w:tabs>
          <w:tab w:val="right" w:leader="dot" w:pos="8306"/>
        </w:tabs>
      </w:pPr>
      <w:hyperlink w:anchor="_Toc23450" w:history="1">
        <w:r>
          <w:rPr>
            <w:rFonts w:ascii="仿宋" w:eastAsia="仿宋" w:hAnsi="仿宋" w:cs="仿宋" w:hint="eastAsia"/>
            <w:lang w:eastAsia="zh-CN"/>
          </w:rPr>
          <w:t>(二)、土建工程设计年限及安全等级</w:t>
        </w:r>
        <w:r>
          <w:tab/>
        </w:r>
        <w:r>
          <w:fldChar w:fldCharType="begin"/>
        </w:r>
        <w:r>
          <w:instrText xml:space="preserve"> PAGEREF _Toc23450 \h </w:instrText>
        </w:r>
        <w:r>
          <w:fldChar w:fldCharType="separate"/>
        </w:r>
        <w:r>
          <w:t>11</w:t>
        </w:r>
        <w:r>
          <w:fldChar w:fldCharType="end"/>
        </w:r>
      </w:hyperlink>
    </w:p>
    <w:p>
      <w:pPr>
        <w:pStyle w:val="TOC2"/>
        <w:tabs>
          <w:tab w:val="right" w:leader="dot" w:pos="8306"/>
        </w:tabs>
      </w:pPr>
      <w:hyperlink w:anchor="_Toc7518" w:history="1">
        <w:r>
          <w:rPr>
            <w:rFonts w:ascii="仿宋" w:eastAsia="仿宋" w:hAnsi="仿宋" w:cs="仿宋" w:hint="eastAsia"/>
            <w:lang w:eastAsia="zh-CN"/>
          </w:rPr>
          <w:t>(三)、建筑工程设计总体要求</w:t>
        </w:r>
        <w:r>
          <w:tab/>
        </w:r>
        <w:r>
          <w:fldChar w:fldCharType="begin"/>
        </w:r>
        <w:r>
          <w:instrText xml:space="preserve"> PAGEREF _Toc7518 \h </w:instrText>
        </w:r>
        <w:r>
          <w:fldChar w:fldCharType="separate"/>
        </w:r>
        <w:r>
          <w:t>12</w:t>
        </w:r>
        <w:r>
          <w:fldChar w:fldCharType="end"/>
        </w:r>
      </w:hyperlink>
    </w:p>
    <w:p>
      <w:pPr>
        <w:pStyle w:val="TOC2"/>
        <w:tabs>
          <w:tab w:val="right" w:leader="dot" w:pos="8306"/>
        </w:tabs>
      </w:pPr>
      <w:hyperlink w:anchor="_Toc25424" w:history="1">
        <w:r>
          <w:rPr>
            <w:rFonts w:ascii="仿宋" w:eastAsia="仿宋" w:hAnsi="仿宋" w:cs="仿宋" w:hint="eastAsia"/>
            <w:lang w:eastAsia="zh-CN"/>
          </w:rPr>
          <w:t>(四)、土建工程建设指标</w:t>
        </w:r>
        <w:r>
          <w:tab/>
        </w:r>
        <w:r>
          <w:fldChar w:fldCharType="begin"/>
        </w:r>
        <w:r>
          <w:instrText xml:space="preserve"> PAGEREF _Toc25424 \h </w:instrText>
        </w:r>
        <w:r>
          <w:fldChar w:fldCharType="separate"/>
        </w:r>
        <w:r>
          <w:t>13</w:t>
        </w:r>
        <w:r>
          <w:fldChar w:fldCharType="end"/>
        </w:r>
      </w:hyperlink>
    </w:p>
    <w:p>
      <w:pPr>
        <w:pStyle w:val="TOC1"/>
        <w:tabs>
          <w:tab w:val="right" w:leader="dot" w:pos="8306"/>
        </w:tabs>
      </w:pPr>
      <w:hyperlink w:anchor="_Toc9840" w:history="1">
        <w:r>
          <w:rPr>
            <w:rFonts w:ascii="仿宋" w:eastAsia="仿宋" w:hAnsi="仿宋" w:cs="仿宋" w:hint="eastAsia"/>
            <w:lang w:eastAsia="zh-CN"/>
          </w:rPr>
          <w:t>三、粮油加工机械项目建设单位说明</w:t>
        </w:r>
        <w:r>
          <w:tab/>
        </w:r>
        <w:r>
          <w:fldChar w:fldCharType="begin"/>
        </w:r>
        <w:r>
          <w:instrText xml:space="preserve"> PAGEREF _Toc9840 \h </w:instrText>
        </w:r>
        <w:r>
          <w:fldChar w:fldCharType="separate"/>
        </w:r>
        <w:r>
          <w:t>13</w:t>
        </w:r>
        <w:r>
          <w:fldChar w:fldCharType="end"/>
        </w:r>
      </w:hyperlink>
    </w:p>
    <w:p>
      <w:pPr>
        <w:pStyle w:val="TOC2"/>
        <w:tabs>
          <w:tab w:val="right" w:leader="dot" w:pos="8306"/>
        </w:tabs>
      </w:pPr>
      <w:hyperlink w:anchor="_Toc14876" w:history="1">
        <w:r>
          <w:rPr>
            <w:rFonts w:ascii="仿宋" w:eastAsia="仿宋" w:hAnsi="仿宋" w:cs="仿宋" w:hint="eastAsia"/>
            <w:lang w:eastAsia="zh-CN"/>
          </w:rPr>
          <w:t>(一)、粮油加工机械项目承办单位基本情况</w:t>
        </w:r>
        <w:r>
          <w:tab/>
        </w:r>
        <w:r>
          <w:fldChar w:fldCharType="begin"/>
        </w:r>
        <w:r>
          <w:instrText xml:space="preserve"> PAGEREF _Toc14876 \h </w:instrText>
        </w:r>
        <w:r>
          <w:fldChar w:fldCharType="separate"/>
        </w:r>
        <w:r>
          <w:t>13</w:t>
        </w:r>
        <w:r>
          <w:fldChar w:fldCharType="end"/>
        </w:r>
      </w:hyperlink>
    </w:p>
    <w:p>
      <w:pPr>
        <w:pStyle w:val="TOC2"/>
        <w:tabs>
          <w:tab w:val="right" w:leader="dot" w:pos="8306"/>
        </w:tabs>
      </w:pPr>
      <w:hyperlink w:anchor="_Toc21536" w:history="1">
        <w:r>
          <w:rPr>
            <w:rFonts w:ascii="仿宋" w:eastAsia="仿宋" w:hAnsi="仿宋" w:cs="仿宋" w:hint="eastAsia"/>
            <w:lang w:eastAsia="zh-CN"/>
          </w:rPr>
          <w:t>(二)、公司经济效益分析</w:t>
        </w:r>
        <w:r>
          <w:tab/>
        </w:r>
        <w:r>
          <w:fldChar w:fldCharType="begin"/>
        </w:r>
        <w:r>
          <w:instrText xml:space="preserve"> PAGEREF _Toc21536 \h </w:instrText>
        </w:r>
        <w:r>
          <w:fldChar w:fldCharType="separate"/>
        </w:r>
        <w:r>
          <w:t>14</w:t>
        </w:r>
        <w:r>
          <w:fldChar w:fldCharType="end"/>
        </w:r>
      </w:hyperlink>
    </w:p>
    <w:p>
      <w:pPr>
        <w:pStyle w:val="TOC1"/>
        <w:tabs>
          <w:tab w:val="right" w:leader="dot" w:pos="8306"/>
        </w:tabs>
      </w:pPr>
      <w:hyperlink w:anchor="_Toc620" w:history="1">
        <w:r>
          <w:rPr>
            <w:rFonts w:ascii="仿宋" w:eastAsia="仿宋" w:hAnsi="仿宋" w:cs="仿宋" w:hint="eastAsia"/>
            <w:lang w:eastAsia="zh-CN"/>
          </w:rPr>
          <w:t>四、市场分析、调研</w:t>
        </w:r>
        <w:r>
          <w:tab/>
        </w:r>
        <w:r>
          <w:fldChar w:fldCharType="begin"/>
        </w:r>
        <w:r>
          <w:instrText xml:space="preserve"> PAGEREF _Toc620 \h </w:instrText>
        </w:r>
        <w:r>
          <w:fldChar w:fldCharType="separate"/>
        </w:r>
        <w:r>
          <w:t>15</w:t>
        </w:r>
        <w:r>
          <w:fldChar w:fldCharType="end"/>
        </w:r>
      </w:hyperlink>
    </w:p>
    <w:p>
      <w:pPr>
        <w:pStyle w:val="TOC2"/>
        <w:tabs>
          <w:tab w:val="right" w:leader="dot" w:pos="8306"/>
        </w:tabs>
      </w:pPr>
      <w:hyperlink w:anchor="_Toc20529" w:history="1">
        <w:r>
          <w:rPr>
            <w:rFonts w:ascii="仿宋" w:eastAsia="仿宋" w:hAnsi="仿宋" w:cs="仿宋" w:hint="eastAsia"/>
            <w:lang w:eastAsia="zh-CN"/>
          </w:rPr>
          <w:t>(一)、粮油加工机械行业分析</w:t>
        </w:r>
        <w:r>
          <w:tab/>
        </w:r>
        <w:r>
          <w:fldChar w:fldCharType="begin"/>
        </w:r>
        <w:r>
          <w:instrText xml:space="preserve"> PAGEREF _Toc20529 \h </w:instrText>
        </w:r>
        <w:r>
          <w:fldChar w:fldCharType="separate"/>
        </w:r>
        <w:r>
          <w:t>15</w:t>
        </w:r>
        <w:r>
          <w:fldChar w:fldCharType="end"/>
        </w:r>
      </w:hyperlink>
    </w:p>
    <w:p>
      <w:pPr>
        <w:pStyle w:val="TOC2"/>
        <w:tabs>
          <w:tab w:val="right" w:leader="dot" w:pos="8306"/>
        </w:tabs>
      </w:pPr>
      <w:hyperlink w:anchor="_Toc13269" w:history="1">
        <w:r>
          <w:rPr>
            <w:rFonts w:ascii="仿宋" w:eastAsia="仿宋" w:hAnsi="仿宋" w:cs="仿宋" w:hint="eastAsia"/>
            <w:lang w:eastAsia="zh-CN"/>
          </w:rPr>
          <w:t>(二)、粮油加工机械市场分析预测</w:t>
        </w:r>
        <w:r>
          <w:tab/>
        </w:r>
        <w:r>
          <w:fldChar w:fldCharType="begin"/>
        </w:r>
        <w:r>
          <w:instrText xml:space="preserve"> PAGEREF _Toc13269 \h </w:instrText>
        </w:r>
        <w:r>
          <w:fldChar w:fldCharType="separate"/>
        </w:r>
        <w:r>
          <w:t>15</w:t>
        </w:r>
        <w:r>
          <w:fldChar w:fldCharType="end"/>
        </w:r>
      </w:hyperlink>
    </w:p>
    <w:p>
      <w:pPr>
        <w:pStyle w:val="TOC1"/>
        <w:tabs>
          <w:tab w:val="right" w:leader="dot" w:pos="8306"/>
        </w:tabs>
      </w:pPr>
      <w:hyperlink w:anchor="_Toc23867" w:history="1">
        <w:r>
          <w:rPr>
            <w:rFonts w:ascii="仿宋" w:eastAsia="仿宋" w:hAnsi="仿宋" w:cs="仿宋" w:hint="eastAsia"/>
            <w:lang w:eastAsia="zh-CN"/>
          </w:rPr>
          <w:t>五、粮油加工机械项目绩效评估</w:t>
        </w:r>
        <w:r>
          <w:tab/>
        </w:r>
        <w:r>
          <w:fldChar w:fldCharType="begin"/>
        </w:r>
        <w:r>
          <w:instrText xml:space="preserve"> PAGEREF _Toc23867 \h </w:instrText>
        </w:r>
        <w:r>
          <w:fldChar w:fldCharType="separate"/>
        </w:r>
        <w:r>
          <w:t>16</w:t>
        </w:r>
        <w:r>
          <w:fldChar w:fldCharType="end"/>
        </w:r>
      </w:hyperlink>
    </w:p>
    <w:p>
      <w:pPr>
        <w:pStyle w:val="TOC2"/>
        <w:tabs>
          <w:tab w:val="right" w:leader="dot" w:pos="8306"/>
        </w:tabs>
      </w:pPr>
      <w:hyperlink w:anchor="_Toc29320" w:history="1">
        <w:r>
          <w:rPr>
            <w:rFonts w:ascii="仿宋" w:eastAsia="仿宋" w:hAnsi="仿宋" w:cs="仿宋" w:hint="eastAsia"/>
            <w:lang w:eastAsia="zh-CN"/>
          </w:rPr>
          <w:t>(一)、绩效评估指标</w:t>
        </w:r>
        <w:r>
          <w:tab/>
        </w:r>
        <w:r>
          <w:fldChar w:fldCharType="begin"/>
        </w:r>
        <w:r>
          <w:instrText xml:space="preserve"> PAGEREF _Toc29320 \h </w:instrText>
        </w:r>
        <w:r>
          <w:fldChar w:fldCharType="separate"/>
        </w:r>
        <w:r>
          <w:t>16</w:t>
        </w:r>
        <w:r>
          <w:fldChar w:fldCharType="end"/>
        </w:r>
      </w:hyperlink>
    </w:p>
    <w:p>
      <w:pPr>
        <w:pStyle w:val="TOC2"/>
        <w:tabs>
          <w:tab w:val="right" w:leader="dot" w:pos="8306"/>
        </w:tabs>
      </w:pPr>
      <w:hyperlink w:anchor="_Toc4825" w:history="1">
        <w:r>
          <w:rPr>
            <w:rFonts w:ascii="仿宋" w:eastAsia="仿宋" w:hAnsi="仿宋" w:cs="仿宋" w:hint="eastAsia"/>
            <w:lang w:eastAsia="zh-CN"/>
          </w:rPr>
          <w:t>(二)、绩效评估方法</w:t>
        </w:r>
        <w:r>
          <w:tab/>
        </w:r>
        <w:r>
          <w:fldChar w:fldCharType="begin"/>
        </w:r>
        <w:r>
          <w:instrText xml:space="preserve"> PAGEREF _Toc4825 \h </w:instrText>
        </w:r>
        <w:r>
          <w:fldChar w:fldCharType="separate"/>
        </w:r>
        <w:r>
          <w:t>17</w:t>
        </w:r>
        <w:r>
          <w:fldChar w:fldCharType="end"/>
        </w:r>
      </w:hyperlink>
    </w:p>
    <w:p>
      <w:pPr>
        <w:pStyle w:val="TOC2"/>
        <w:tabs>
          <w:tab w:val="right" w:leader="dot" w:pos="8306"/>
        </w:tabs>
      </w:pPr>
      <w:hyperlink w:anchor="_Toc4910" w:history="1">
        <w:r>
          <w:rPr>
            <w:rFonts w:ascii="仿宋" w:eastAsia="仿宋" w:hAnsi="仿宋" w:cs="仿宋" w:hint="eastAsia"/>
            <w:lang w:eastAsia="zh-CN"/>
          </w:rPr>
          <w:t>(三)、绩效评估周期</w:t>
        </w:r>
        <w:r>
          <w:tab/>
        </w:r>
        <w:r>
          <w:fldChar w:fldCharType="begin"/>
        </w:r>
        <w:r>
          <w:instrText xml:space="preserve"> PAGEREF _Toc4910 \h </w:instrText>
        </w:r>
        <w:r>
          <w:fldChar w:fldCharType="separate"/>
        </w:r>
        <w:r>
          <w:t>18</w:t>
        </w:r>
        <w:r>
          <w:fldChar w:fldCharType="end"/>
        </w:r>
      </w:hyperlink>
    </w:p>
    <w:p>
      <w:pPr>
        <w:pStyle w:val="TOC1"/>
        <w:tabs>
          <w:tab w:val="right" w:leader="dot" w:pos="8306"/>
        </w:tabs>
      </w:pPr>
      <w:hyperlink w:anchor="_Toc10372" w:history="1">
        <w:r>
          <w:rPr>
            <w:rFonts w:ascii="仿宋" w:eastAsia="仿宋" w:hAnsi="仿宋" w:cs="仿宋" w:hint="eastAsia"/>
            <w:lang w:eastAsia="zh-CN"/>
          </w:rPr>
          <w:t>六、工艺说明</w:t>
        </w:r>
        <w:r>
          <w:tab/>
        </w:r>
        <w:r>
          <w:fldChar w:fldCharType="begin"/>
        </w:r>
        <w:r>
          <w:instrText xml:space="preserve"> PAGEREF _Toc10372 \h </w:instrText>
        </w:r>
        <w:r>
          <w:fldChar w:fldCharType="separate"/>
        </w:r>
        <w:r>
          <w:t>19</w:t>
        </w:r>
        <w:r>
          <w:fldChar w:fldCharType="end"/>
        </w:r>
      </w:hyperlink>
    </w:p>
    <w:p>
      <w:pPr>
        <w:pStyle w:val="TOC2"/>
        <w:tabs>
          <w:tab w:val="right" w:leader="dot" w:pos="8306"/>
        </w:tabs>
      </w:pPr>
      <w:hyperlink w:anchor="_Toc14064" w:history="1">
        <w:r>
          <w:rPr>
            <w:rFonts w:ascii="仿宋" w:eastAsia="仿宋" w:hAnsi="仿宋" w:cs="仿宋" w:hint="eastAsia"/>
            <w:lang w:eastAsia="zh-CN"/>
          </w:rPr>
          <w:t>(一)、技术管理特点</w:t>
        </w:r>
        <w:r>
          <w:tab/>
        </w:r>
        <w:r>
          <w:fldChar w:fldCharType="begin"/>
        </w:r>
        <w:r>
          <w:instrText xml:space="preserve"> PAGEREF _Toc14064 \h </w:instrText>
        </w:r>
        <w:r>
          <w:fldChar w:fldCharType="separate"/>
        </w:r>
        <w:r>
          <w:t>19</w:t>
        </w:r>
        <w:r>
          <w:fldChar w:fldCharType="end"/>
        </w:r>
      </w:hyperlink>
    </w:p>
    <w:p>
      <w:pPr>
        <w:pStyle w:val="TOC2"/>
        <w:tabs>
          <w:tab w:val="right" w:leader="dot" w:pos="8306"/>
        </w:tabs>
      </w:pPr>
      <w:hyperlink w:anchor="_Toc11280" w:history="1">
        <w:r>
          <w:rPr>
            <w:rFonts w:ascii="仿宋" w:eastAsia="仿宋" w:hAnsi="仿宋" w:cs="仿宋" w:hint="eastAsia"/>
            <w:lang w:eastAsia="zh-CN"/>
          </w:rPr>
          <w:t>(二)、粮油加工机械项目工艺技术设计方案</w:t>
        </w:r>
        <w:r>
          <w:tab/>
        </w:r>
        <w:r>
          <w:fldChar w:fldCharType="begin"/>
        </w:r>
        <w:r>
          <w:instrText xml:space="preserve"> PAGEREF _Toc11280 \h </w:instrText>
        </w:r>
        <w:r>
          <w:fldChar w:fldCharType="separate"/>
        </w:r>
        <w:r>
          <w:t>21</w:t>
        </w:r>
        <w:r>
          <w:fldChar w:fldCharType="end"/>
        </w:r>
      </w:hyperlink>
    </w:p>
    <w:p>
      <w:pPr>
        <w:pStyle w:val="TOC2"/>
        <w:tabs>
          <w:tab w:val="right" w:leader="dot" w:pos="8306"/>
        </w:tabs>
      </w:pPr>
      <w:hyperlink w:anchor="_Toc2168" w:history="1">
        <w:r>
          <w:rPr>
            <w:rFonts w:ascii="仿宋" w:eastAsia="仿宋" w:hAnsi="仿宋" w:cs="仿宋" w:hint="eastAsia"/>
            <w:lang w:eastAsia="zh-CN"/>
          </w:rPr>
          <w:t>(三)、设备选型方案</w:t>
        </w:r>
        <w:r>
          <w:tab/>
        </w:r>
        <w:r>
          <w:fldChar w:fldCharType="begin"/>
        </w:r>
        <w:r>
          <w:instrText xml:space="preserve"> PAGEREF _Toc2168 \h </w:instrText>
        </w:r>
        <w:r>
          <w:fldChar w:fldCharType="separate"/>
        </w:r>
        <w:r>
          <w:t>22</w:t>
        </w:r>
        <w:r>
          <w:fldChar w:fldCharType="end"/>
        </w:r>
      </w:hyperlink>
    </w:p>
    <w:p>
      <w:pPr>
        <w:pStyle w:val="TOC1"/>
        <w:tabs>
          <w:tab w:val="right" w:leader="dot" w:pos="8306"/>
        </w:tabs>
      </w:pPr>
      <w:hyperlink w:anchor="_Toc10520" w:history="1">
        <w:r>
          <w:rPr>
            <w:rFonts w:ascii="仿宋" w:eastAsia="仿宋" w:hAnsi="仿宋" w:cs="仿宋" w:hint="eastAsia"/>
            <w:lang w:eastAsia="zh-CN"/>
          </w:rPr>
          <w:t>七、粮油加工机械项目经营效益</w:t>
        </w:r>
        <w:r>
          <w:tab/>
        </w:r>
        <w:r>
          <w:fldChar w:fldCharType="begin"/>
        </w:r>
        <w:r>
          <w:instrText xml:space="preserve"> PAGEREF _Toc10520 \h </w:instrText>
        </w:r>
        <w:r>
          <w:fldChar w:fldCharType="separate"/>
        </w:r>
        <w:r>
          <w:t>23</w:t>
        </w:r>
        <w:r>
          <w:fldChar w:fldCharType="end"/>
        </w:r>
      </w:hyperlink>
    </w:p>
    <w:p>
      <w:pPr>
        <w:pStyle w:val="TOC2"/>
        <w:tabs>
          <w:tab w:val="right" w:leader="dot" w:pos="8306"/>
        </w:tabs>
      </w:pPr>
      <w:hyperlink w:anchor="_Toc10788" w:history="1">
        <w:r>
          <w:rPr>
            <w:rFonts w:ascii="仿宋" w:eastAsia="仿宋" w:hAnsi="仿宋" w:cs="仿宋" w:hint="eastAsia"/>
            <w:lang w:eastAsia="zh-CN"/>
          </w:rPr>
          <w:t>(一)、经济评价财务测算</w:t>
        </w:r>
        <w:r>
          <w:tab/>
        </w:r>
        <w:r>
          <w:fldChar w:fldCharType="begin"/>
        </w:r>
        <w:r>
          <w:instrText xml:space="preserve"> PAGEREF _Toc10788 \h </w:instrText>
        </w:r>
        <w:r>
          <w:fldChar w:fldCharType="separate"/>
        </w:r>
        <w:r>
          <w:t>23</w:t>
        </w:r>
        <w:r>
          <w:fldChar w:fldCharType="end"/>
        </w:r>
      </w:hyperlink>
    </w:p>
    <w:p>
      <w:pPr>
        <w:pStyle w:val="TOC2"/>
        <w:tabs>
          <w:tab w:val="right" w:leader="dot" w:pos="8306"/>
        </w:tabs>
      </w:pPr>
      <w:hyperlink w:anchor="_Toc12520" w:history="1">
        <w:r>
          <w:rPr>
            <w:rFonts w:ascii="仿宋" w:eastAsia="仿宋" w:hAnsi="仿宋" w:cs="仿宋" w:hint="eastAsia"/>
            <w:lang w:eastAsia="zh-CN"/>
          </w:rPr>
          <w:t>(二)、粮油加工机械项目盈利能力分析</w:t>
        </w:r>
        <w:r>
          <w:tab/>
        </w:r>
        <w:r>
          <w:fldChar w:fldCharType="begin"/>
        </w:r>
        <w:r>
          <w:instrText xml:space="preserve"> PAGEREF _Toc12520 \h </w:instrText>
        </w:r>
        <w:r>
          <w:fldChar w:fldCharType="separate"/>
        </w:r>
        <w:r>
          <w:t>25</w:t>
        </w:r>
        <w:r>
          <w:fldChar w:fldCharType="end"/>
        </w:r>
      </w:hyperlink>
    </w:p>
    <w:p>
      <w:pPr>
        <w:pStyle w:val="TOC1"/>
        <w:tabs>
          <w:tab w:val="right" w:leader="dot" w:pos="8306"/>
        </w:tabs>
      </w:pPr>
      <w:hyperlink w:anchor="_Toc9938" w:history="1">
        <w:r>
          <w:rPr>
            <w:rFonts w:ascii="仿宋" w:eastAsia="仿宋" w:hAnsi="仿宋" w:cs="仿宋" w:hint="eastAsia"/>
            <w:lang w:eastAsia="zh-CN"/>
          </w:rPr>
          <w:t>八、粮油加工机械项目创新与研发</w:t>
        </w:r>
        <w:r>
          <w:tab/>
        </w:r>
        <w:r>
          <w:fldChar w:fldCharType="begin"/>
        </w:r>
        <w:r>
          <w:instrText xml:space="preserve"> PAGEREF _Toc9938 \h </w:instrText>
        </w:r>
        <w:r>
          <w:fldChar w:fldCharType="separate"/>
        </w:r>
        <w:r>
          <w:t>25</w:t>
        </w:r>
        <w:r>
          <w:fldChar w:fldCharType="end"/>
        </w:r>
      </w:hyperlink>
    </w:p>
    <w:p>
      <w:pPr>
        <w:pStyle w:val="TOC2"/>
        <w:tabs>
          <w:tab w:val="right" w:leader="dot" w:pos="8306"/>
        </w:tabs>
      </w:pPr>
      <w:hyperlink w:anchor="_Toc28328" w:history="1">
        <w:r>
          <w:rPr>
            <w:rFonts w:ascii="仿宋" w:eastAsia="仿宋" w:hAnsi="仿宋" w:cs="仿宋" w:hint="eastAsia"/>
            <w:lang w:eastAsia="zh-CN"/>
          </w:rPr>
          <w:t>(一)、创新策略与方向</w:t>
        </w:r>
        <w:r>
          <w:tab/>
        </w:r>
        <w:r>
          <w:fldChar w:fldCharType="begin"/>
        </w:r>
        <w:r>
          <w:instrText xml:space="preserve"> PAGEREF _Toc28328 \h </w:instrText>
        </w:r>
        <w:r>
          <w:fldChar w:fldCharType="separate"/>
        </w:r>
        <w:r>
          <w:t>25</w:t>
        </w:r>
        <w:r>
          <w:fldChar w:fldCharType="end"/>
        </w:r>
      </w:hyperlink>
    </w:p>
    <w:p>
      <w:pPr>
        <w:pStyle w:val="TOC2"/>
        <w:tabs>
          <w:tab w:val="right" w:leader="dot" w:pos="8306"/>
        </w:tabs>
      </w:pPr>
      <w:hyperlink w:anchor="_Toc476" w:history="1">
        <w:r>
          <w:rPr>
            <w:rFonts w:ascii="仿宋" w:eastAsia="仿宋" w:hAnsi="仿宋" w:cs="仿宋" w:hint="eastAsia"/>
            <w:lang w:eastAsia="zh-CN"/>
          </w:rPr>
          <w:t>(二)、研发规划与投入</w:t>
        </w:r>
        <w:r>
          <w:tab/>
        </w:r>
        <w:r>
          <w:fldChar w:fldCharType="begin"/>
        </w:r>
        <w:r>
          <w:instrText xml:space="preserve"> PAGEREF _Toc476 \h </w:instrText>
        </w:r>
        <w:r>
          <w:fldChar w:fldCharType="separate"/>
        </w:r>
        <w:r>
          <w:t>27</w:t>
        </w:r>
        <w:r>
          <w:fldChar w:fldCharType="end"/>
        </w:r>
      </w:hyperlink>
    </w:p>
    <w:p>
      <w:pPr>
        <w:pStyle w:val="TOC1"/>
        <w:tabs>
          <w:tab w:val="right" w:leader="dot" w:pos="8306"/>
        </w:tabs>
      </w:pPr>
      <w:hyperlink w:anchor="_Toc4554" w:history="1">
        <w:r>
          <w:rPr>
            <w:rFonts w:ascii="仿宋" w:eastAsia="仿宋" w:hAnsi="仿宋" w:cs="仿宋" w:hint="eastAsia"/>
            <w:lang w:eastAsia="zh-CN"/>
          </w:rPr>
          <w:t>九、粮油加工机械项目环境影响分析</w:t>
        </w:r>
        <w:r>
          <w:tab/>
        </w:r>
        <w:r>
          <w:fldChar w:fldCharType="begin"/>
        </w:r>
        <w:r>
          <w:instrText xml:space="preserve"> PAGEREF _Toc4554 \h </w:instrText>
        </w:r>
        <w:r>
          <w:fldChar w:fldCharType="separate"/>
        </w:r>
        <w:r>
          <w:t>28</w:t>
        </w:r>
        <w:r>
          <w:fldChar w:fldCharType="end"/>
        </w:r>
      </w:hyperlink>
    </w:p>
    <w:p>
      <w:pPr>
        <w:pStyle w:val="TOC2"/>
        <w:tabs>
          <w:tab w:val="right" w:leader="dot" w:pos="8306"/>
        </w:tabs>
      </w:pPr>
      <w:hyperlink w:anchor="_Toc10316" w:history="1">
        <w:r>
          <w:rPr>
            <w:rFonts w:ascii="仿宋" w:eastAsia="仿宋" w:hAnsi="仿宋" w:cs="仿宋" w:hint="eastAsia"/>
            <w:lang w:eastAsia="zh-CN"/>
          </w:rPr>
          <w:t>(一)、建设区域环境质量现状</w:t>
        </w:r>
        <w:r>
          <w:tab/>
        </w:r>
        <w:r>
          <w:fldChar w:fldCharType="begin"/>
        </w:r>
        <w:r>
          <w:instrText xml:space="preserve"> PAGEREF _Toc10316 \h </w:instrText>
        </w:r>
        <w:r>
          <w:fldChar w:fldCharType="separate"/>
        </w:r>
        <w:r>
          <w:t>28</w:t>
        </w:r>
        <w:r>
          <w:fldChar w:fldCharType="end"/>
        </w:r>
      </w:hyperlink>
    </w:p>
    <w:p>
      <w:pPr>
        <w:pStyle w:val="TOC2"/>
        <w:tabs>
          <w:tab w:val="right" w:leader="dot" w:pos="8306"/>
        </w:tabs>
      </w:pPr>
      <w:hyperlink w:anchor="_Toc26899" w:history="1">
        <w:r>
          <w:rPr>
            <w:rFonts w:ascii="仿宋" w:eastAsia="仿宋" w:hAnsi="仿宋" w:cs="仿宋" w:hint="eastAsia"/>
            <w:lang w:eastAsia="zh-CN"/>
          </w:rPr>
          <w:t>(二)、建设期环境保护</w:t>
        </w:r>
        <w:r>
          <w:tab/>
        </w:r>
        <w:r>
          <w:fldChar w:fldCharType="begin"/>
        </w:r>
        <w:r>
          <w:instrText xml:space="preserve"> PAGEREF _Toc26899 \h </w:instrText>
        </w:r>
        <w:r>
          <w:fldChar w:fldCharType="separate"/>
        </w:r>
        <w:r>
          <w:t>30</w:t>
        </w:r>
        <w:r>
          <w:fldChar w:fldCharType="end"/>
        </w:r>
      </w:hyperlink>
    </w:p>
    <w:p>
      <w:pPr>
        <w:pStyle w:val="TOC2"/>
        <w:tabs>
          <w:tab w:val="right" w:leader="dot" w:pos="8306"/>
        </w:tabs>
      </w:pPr>
      <w:hyperlink w:anchor="_Toc21578" w:history="1">
        <w:r>
          <w:rPr>
            <w:rFonts w:ascii="仿宋" w:eastAsia="仿宋" w:hAnsi="仿宋" w:cs="仿宋" w:hint="eastAsia"/>
            <w:lang w:eastAsia="zh-CN"/>
          </w:rPr>
          <w:t>(三)、运营期环境保护</w:t>
        </w:r>
        <w:r>
          <w:tab/>
        </w:r>
        <w:r>
          <w:fldChar w:fldCharType="begin"/>
        </w:r>
        <w:r>
          <w:instrText xml:space="preserve"> PAGEREF _Toc21578 \h </w:instrText>
        </w:r>
        <w:r>
          <w:fldChar w:fldCharType="separate"/>
        </w:r>
        <w:r>
          <w:t>31</w:t>
        </w:r>
        <w:r>
          <w:fldChar w:fldCharType="end"/>
        </w:r>
      </w:hyperlink>
    </w:p>
    <w:p>
      <w:pPr>
        <w:pStyle w:val="TOC2"/>
        <w:tabs>
          <w:tab w:val="right" w:leader="dot" w:pos="8306"/>
        </w:tabs>
      </w:pPr>
      <w:hyperlink w:anchor="_Toc6833" w:history="1">
        <w:r>
          <w:rPr>
            <w:rFonts w:ascii="仿宋" w:eastAsia="仿宋" w:hAnsi="仿宋" w:cs="仿宋" w:hint="eastAsia"/>
            <w:lang w:eastAsia="zh-CN"/>
          </w:rPr>
          <w:t>(四)、粮油加工机械项目建设对区域经济的影响</w:t>
        </w:r>
        <w:r>
          <w:tab/>
        </w:r>
        <w:r>
          <w:fldChar w:fldCharType="begin"/>
        </w:r>
        <w:r>
          <w:instrText xml:space="preserve"> PAGEREF _Toc6833 \h </w:instrText>
        </w:r>
        <w:r>
          <w:fldChar w:fldCharType="separate"/>
        </w:r>
        <w:r>
          <w:t>33</w:t>
        </w:r>
        <w:r>
          <w:fldChar w:fldCharType="end"/>
        </w:r>
      </w:hyperlink>
    </w:p>
    <w:p>
      <w:pPr>
        <w:pStyle w:val="TOC2"/>
        <w:tabs>
          <w:tab w:val="right" w:leader="dot" w:pos="8306"/>
        </w:tabs>
      </w:pPr>
      <w:hyperlink w:anchor="_Toc15692" w:history="1">
        <w:r>
          <w:rPr>
            <w:rFonts w:ascii="仿宋" w:eastAsia="仿宋" w:hAnsi="仿宋" w:cs="仿宋" w:hint="eastAsia"/>
            <w:lang w:eastAsia="zh-CN"/>
          </w:rPr>
          <w:t>(五)、废弃物处理</w:t>
        </w:r>
        <w:r>
          <w:tab/>
        </w:r>
        <w:r>
          <w:fldChar w:fldCharType="begin"/>
        </w:r>
        <w:r>
          <w:instrText xml:space="preserve"> PAGEREF _Toc15692 \h </w:instrText>
        </w:r>
        <w:r>
          <w:fldChar w:fldCharType="separate"/>
        </w:r>
        <w:r>
          <w:t>34</w:t>
        </w:r>
        <w:r>
          <w:fldChar w:fldCharType="end"/>
        </w:r>
      </w:hyperlink>
    </w:p>
    <w:p>
      <w:pPr>
        <w:pStyle w:val="TOC2"/>
        <w:tabs>
          <w:tab w:val="right" w:leader="dot" w:pos="8306"/>
        </w:tabs>
      </w:pPr>
      <w:hyperlink w:anchor="_Toc2618" w:history="1">
        <w:r>
          <w:rPr>
            <w:rFonts w:ascii="仿宋" w:eastAsia="仿宋" w:hAnsi="仿宋" w:cs="仿宋" w:hint="eastAsia"/>
            <w:lang w:eastAsia="zh-CN"/>
          </w:rPr>
          <w:t>(六)、特殊环境影响分析</w:t>
        </w:r>
        <w:r>
          <w:tab/>
        </w:r>
        <w:r>
          <w:fldChar w:fldCharType="begin"/>
        </w:r>
        <w:r>
          <w:instrText xml:space="preserve"> PAGEREF _Toc2618 \h </w:instrText>
        </w:r>
        <w:r>
          <w:fldChar w:fldCharType="separate"/>
        </w:r>
        <w:r>
          <w:t>36</w:t>
        </w:r>
        <w:r>
          <w:fldChar w:fldCharType="end"/>
        </w:r>
      </w:hyperlink>
    </w:p>
    <w:p>
      <w:pPr>
        <w:pStyle w:val="TOC2"/>
        <w:tabs>
          <w:tab w:val="right" w:leader="dot" w:pos="8306"/>
        </w:tabs>
      </w:pPr>
      <w:hyperlink w:anchor="_Toc671" w:history="1">
        <w:r>
          <w:rPr>
            <w:rFonts w:ascii="仿宋" w:eastAsia="仿宋" w:hAnsi="仿宋" w:cs="仿宋" w:hint="eastAsia"/>
            <w:lang w:eastAsia="zh-CN"/>
          </w:rPr>
          <w:t>(七)、清洁生产</w:t>
        </w:r>
        <w:r>
          <w:tab/>
        </w:r>
        <w:r>
          <w:fldChar w:fldCharType="begin"/>
        </w:r>
        <w:r>
          <w:instrText xml:space="preserve"> PAGEREF _Toc671 \h </w:instrText>
        </w:r>
        <w:r>
          <w:fldChar w:fldCharType="separate"/>
        </w:r>
        <w:r>
          <w:t>37</w:t>
        </w:r>
        <w:r>
          <w:fldChar w:fldCharType="end"/>
        </w:r>
      </w:hyperlink>
    </w:p>
    <w:p>
      <w:pPr>
        <w:pStyle w:val="TOC2"/>
        <w:tabs>
          <w:tab w:val="right" w:leader="dot" w:pos="8306"/>
        </w:tabs>
      </w:pPr>
      <w:hyperlink w:anchor="_Toc17301" w:history="1">
        <w:r>
          <w:rPr>
            <w:rFonts w:ascii="仿宋" w:eastAsia="仿宋" w:hAnsi="仿宋" w:cs="仿宋" w:hint="eastAsia"/>
            <w:lang w:eastAsia="zh-CN"/>
          </w:rPr>
          <w:t>(八)、环境保护综合评价</w:t>
        </w:r>
        <w:r>
          <w:tab/>
        </w:r>
        <w:r>
          <w:fldChar w:fldCharType="begin"/>
        </w:r>
        <w:r>
          <w:instrText xml:space="preserve"> PAGEREF _Toc17301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41" w:history="1">
        <w:r>
          <w:rPr>
            <w:rFonts w:ascii="仿宋" w:eastAsia="仿宋" w:hAnsi="仿宋" w:cs="仿宋" w:hint="eastAsia"/>
            <w:lang w:eastAsia="zh-CN"/>
          </w:rPr>
          <w:t>十、粮油加工机械项目技术管理</w:t>
        </w:r>
        <w:r>
          <w:tab/>
        </w:r>
        <w:r>
          <w:fldChar w:fldCharType="begin"/>
        </w:r>
        <w:r>
          <w:instrText xml:space="preserve"> PAGEREF _Toc27441 \h </w:instrText>
        </w:r>
        <w:r>
          <w:fldChar w:fldCharType="separate"/>
        </w:r>
        <w:r>
          <w:t>39</w:t>
        </w:r>
        <w:r>
          <w:fldChar w:fldCharType="end"/>
        </w:r>
      </w:hyperlink>
    </w:p>
    <w:p>
      <w:pPr>
        <w:pStyle w:val="TOC2"/>
        <w:tabs>
          <w:tab w:val="right" w:leader="dot" w:pos="8306"/>
        </w:tabs>
      </w:pPr>
      <w:hyperlink w:anchor="_Toc14864" w:history="1">
        <w:r>
          <w:rPr>
            <w:rFonts w:ascii="仿宋" w:eastAsia="仿宋" w:hAnsi="仿宋" w:cs="仿宋" w:hint="eastAsia"/>
            <w:lang w:eastAsia="zh-CN"/>
          </w:rPr>
          <w:t>(一)、技术方案选用方向</w:t>
        </w:r>
        <w:r>
          <w:tab/>
        </w:r>
        <w:r>
          <w:fldChar w:fldCharType="begin"/>
        </w:r>
        <w:r>
          <w:instrText xml:space="preserve"> PAGEREF _Toc14864 \h </w:instrText>
        </w:r>
        <w:r>
          <w:fldChar w:fldCharType="separate"/>
        </w:r>
        <w:r>
          <w:t>39</w:t>
        </w:r>
        <w:r>
          <w:fldChar w:fldCharType="end"/>
        </w:r>
      </w:hyperlink>
    </w:p>
    <w:p>
      <w:pPr>
        <w:pStyle w:val="TOC2"/>
        <w:tabs>
          <w:tab w:val="right" w:leader="dot" w:pos="8306"/>
        </w:tabs>
      </w:pPr>
      <w:hyperlink w:anchor="_Toc11472" w:history="1">
        <w:r>
          <w:rPr>
            <w:rFonts w:ascii="仿宋" w:eastAsia="仿宋" w:hAnsi="仿宋" w:cs="仿宋" w:hint="eastAsia"/>
            <w:lang w:eastAsia="zh-CN"/>
          </w:rPr>
          <w:t>(二)、工艺技术方案选用原则</w:t>
        </w:r>
        <w:r>
          <w:tab/>
        </w:r>
        <w:r>
          <w:fldChar w:fldCharType="begin"/>
        </w:r>
        <w:r>
          <w:instrText xml:space="preserve"> PAGEREF _Toc11472 \h </w:instrText>
        </w:r>
        <w:r>
          <w:fldChar w:fldCharType="separate"/>
        </w:r>
        <w:r>
          <w:t>41</w:t>
        </w:r>
        <w:r>
          <w:fldChar w:fldCharType="end"/>
        </w:r>
      </w:hyperlink>
    </w:p>
    <w:p>
      <w:pPr>
        <w:pStyle w:val="TOC2"/>
        <w:tabs>
          <w:tab w:val="right" w:leader="dot" w:pos="8306"/>
        </w:tabs>
      </w:pPr>
      <w:hyperlink w:anchor="_Toc25899" w:history="1">
        <w:r>
          <w:rPr>
            <w:rFonts w:ascii="仿宋" w:eastAsia="仿宋" w:hAnsi="仿宋" w:cs="仿宋" w:hint="eastAsia"/>
            <w:lang w:eastAsia="zh-CN"/>
          </w:rPr>
          <w:t>(三)、工艺技术方案要求</w:t>
        </w:r>
        <w:r>
          <w:tab/>
        </w:r>
        <w:r>
          <w:fldChar w:fldCharType="begin"/>
        </w:r>
        <w:r>
          <w:instrText xml:space="preserve"> PAGEREF _Toc25899 \h </w:instrText>
        </w:r>
        <w:r>
          <w:fldChar w:fldCharType="separate"/>
        </w:r>
        <w:r>
          <w:t>43</w:t>
        </w:r>
        <w:r>
          <w:fldChar w:fldCharType="end"/>
        </w:r>
      </w:hyperlink>
    </w:p>
    <w:p>
      <w:pPr>
        <w:pStyle w:val="TOC1"/>
        <w:tabs>
          <w:tab w:val="right" w:leader="dot" w:pos="8306"/>
        </w:tabs>
      </w:pPr>
      <w:hyperlink w:anchor="_Toc15927" w:history="1">
        <w:r>
          <w:rPr>
            <w:rFonts w:ascii="仿宋" w:eastAsia="仿宋" w:hAnsi="仿宋" w:cs="仿宋" w:hint="eastAsia"/>
            <w:lang w:eastAsia="zh-CN"/>
          </w:rPr>
          <w:t>十一、粮油加工机械项目社会影响</w:t>
        </w:r>
        <w:r>
          <w:tab/>
        </w:r>
        <w:r>
          <w:fldChar w:fldCharType="begin"/>
        </w:r>
        <w:r>
          <w:instrText xml:space="preserve"> PAGEREF _Toc15927 \h </w:instrText>
        </w:r>
        <w:r>
          <w:fldChar w:fldCharType="separate"/>
        </w:r>
        <w:r>
          <w:t>45</w:t>
        </w:r>
        <w:r>
          <w:fldChar w:fldCharType="end"/>
        </w:r>
      </w:hyperlink>
    </w:p>
    <w:p>
      <w:pPr>
        <w:pStyle w:val="TOC2"/>
        <w:tabs>
          <w:tab w:val="right" w:leader="dot" w:pos="8306"/>
        </w:tabs>
      </w:pPr>
      <w:hyperlink w:anchor="_Toc20720" w:history="1">
        <w:r>
          <w:rPr>
            <w:rFonts w:ascii="仿宋" w:eastAsia="仿宋" w:hAnsi="仿宋" w:cs="仿宋" w:hint="eastAsia"/>
            <w:lang w:eastAsia="zh-CN"/>
          </w:rPr>
          <w:t>(一)、社会责任与义务</w:t>
        </w:r>
        <w:r>
          <w:tab/>
        </w:r>
        <w:r>
          <w:fldChar w:fldCharType="begin"/>
        </w:r>
        <w:r>
          <w:instrText xml:space="preserve"> PAGEREF _Toc20720 \h </w:instrText>
        </w:r>
        <w:r>
          <w:fldChar w:fldCharType="separate"/>
        </w:r>
        <w:r>
          <w:t>45</w:t>
        </w:r>
        <w:r>
          <w:fldChar w:fldCharType="end"/>
        </w:r>
      </w:hyperlink>
    </w:p>
    <w:p>
      <w:pPr>
        <w:pStyle w:val="TOC2"/>
        <w:tabs>
          <w:tab w:val="right" w:leader="dot" w:pos="8306"/>
        </w:tabs>
      </w:pPr>
      <w:hyperlink w:anchor="_Toc4762" w:history="1">
        <w:r>
          <w:rPr>
            <w:rFonts w:ascii="仿宋" w:eastAsia="仿宋" w:hAnsi="仿宋" w:cs="仿宋" w:hint="eastAsia"/>
            <w:lang w:eastAsia="zh-CN"/>
          </w:rPr>
          <w:t>(二)、社会参与与沟通</w:t>
        </w:r>
        <w:r>
          <w:tab/>
        </w:r>
        <w:r>
          <w:fldChar w:fldCharType="begin"/>
        </w:r>
        <w:r>
          <w:instrText xml:space="preserve"> PAGEREF _Toc4762 \h </w:instrText>
        </w:r>
        <w:r>
          <w:fldChar w:fldCharType="separate"/>
        </w:r>
        <w:r>
          <w:t>46</w:t>
        </w:r>
        <w:r>
          <w:fldChar w:fldCharType="end"/>
        </w:r>
      </w:hyperlink>
    </w:p>
    <w:p>
      <w:pPr>
        <w:pStyle w:val="TOC1"/>
        <w:tabs>
          <w:tab w:val="right" w:leader="dot" w:pos="8306"/>
        </w:tabs>
      </w:pPr>
      <w:hyperlink w:anchor="_Toc9675" w:history="1">
        <w:r>
          <w:rPr>
            <w:rFonts w:ascii="仿宋" w:eastAsia="仿宋" w:hAnsi="仿宋" w:cs="仿宋" w:hint="eastAsia"/>
            <w:lang w:eastAsia="zh-CN"/>
          </w:rPr>
          <w:t>十二、粮油加工机械项目投资规划</w:t>
        </w:r>
        <w:r>
          <w:tab/>
        </w:r>
        <w:r>
          <w:fldChar w:fldCharType="begin"/>
        </w:r>
        <w:r>
          <w:instrText xml:space="preserve"> PAGEREF _Toc9675 \h </w:instrText>
        </w:r>
        <w:r>
          <w:fldChar w:fldCharType="separate"/>
        </w:r>
        <w:r>
          <w:t>47</w:t>
        </w:r>
        <w:r>
          <w:fldChar w:fldCharType="end"/>
        </w:r>
      </w:hyperlink>
    </w:p>
    <w:p>
      <w:pPr>
        <w:pStyle w:val="TOC2"/>
        <w:tabs>
          <w:tab w:val="right" w:leader="dot" w:pos="8306"/>
        </w:tabs>
      </w:pPr>
      <w:hyperlink w:anchor="_Toc21146" w:history="1">
        <w:r>
          <w:rPr>
            <w:rFonts w:ascii="仿宋" w:eastAsia="仿宋" w:hAnsi="仿宋" w:cs="仿宋" w:hint="eastAsia"/>
            <w:lang w:eastAsia="zh-CN"/>
          </w:rPr>
          <w:t>(一)、粮油加工机械项目总投资估算</w:t>
        </w:r>
        <w:r>
          <w:tab/>
        </w:r>
        <w:r>
          <w:fldChar w:fldCharType="begin"/>
        </w:r>
        <w:r>
          <w:instrText xml:space="preserve"> PAGEREF _Toc21146 \h </w:instrText>
        </w:r>
        <w:r>
          <w:fldChar w:fldCharType="separate"/>
        </w:r>
        <w:r>
          <w:t>47</w:t>
        </w:r>
        <w:r>
          <w:fldChar w:fldCharType="end"/>
        </w:r>
      </w:hyperlink>
    </w:p>
    <w:p>
      <w:pPr>
        <w:pStyle w:val="TOC2"/>
        <w:tabs>
          <w:tab w:val="right" w:leader="dot" w:pos="8306"/>
        </w:tabs>
      </w:pPr>
      <w:hyperlink w:anchor="_Toc3124" w:history="1">
        <w:r>
          <w:rPr>
            <w:rFonts w:ascii="仿宋" w:eastAsia="仿宋" w:hAnsi="仿宋" w:cs="仿宋" w:hint="eastAsia"/>
            <w:lang w:eastAsia="zh-CN"/>
          </w:rPr>
          <w:t>(二)、资金筹措</w:t>
        </w:r>
        <w:r>
          <w:tab/>
        </w:r>
        <w:r>
          <w:fldChar w:fldCharType="begin"/>
        </w:r>
        <w:r>
          <w:instrText xml:space="preserve"> PAGEREF _Toc3124 \h </w:instrText>
        </w:r>
        <w:r>
          <w:fldChar w:fldCharType="separate"/>
        </w:r>
        <w:r>
          <w:t>48</w:t>
        </w:r>
        <w:r>
          <w:fldChar w:fldCharType="end"/>
        </w:r>
      </w:hyperlink>
    </w:p>
    <w:p>
      <w:pPr>
        <w:pStyle w:val="TOC1"/>
        <w:tabs>
          <w:tab w:val="right" w:leader="dot" w:pos="8306"/>
        </w:tabs>
      </w:pPr>
      <w:hyperlink w:anchor="_Toc1476" w:history="1">
        <w:r>
          <w:rPr>
            <w:rFonts w:ascii="仿宋" w:eastAsia="仿宋" w:hAnsi="仿宋" w:cs="仿宋" w:hint="eastAsia"/>
            <w:lang w:eastAsia="zh-CN"/>
          </w:rPr>
          <w:t>十三、粮油加工机械项目工程方案分析</w:t>
        </w:r>
        <w:r>
          <w:tab/>
        </w:r>
        <w:r>
          <w:fldChar w:fldCharType="begin"/>
        </w:r>
        <w:r>
          <w:instrText xml:space="preserve"> PAGEREF _Toc1476 \h </w:instrText>
        </w:r>
        <w:r>
          <w:fldChar w:fldCharType="separate"/>
        </w:r>
        <w:r>
          <w:t>49</w:t>
        </w:r>
        <w:r>
          <w:fldChar w:fldCharType="end"/>
        </w:r>
      </w:hyperlink>
    </w:p>
    <w:p>
      <w:pPr>
        <w:pStyle w:val="TOC2"/>
        <w:tabs>
          <w:tab w:val="right" w:leader="dot" w:pos="8306"/>
        </w:tabs>
      </w:pPr>
      <w:hyperlink w:anchor="_Toc12977" w:history="1">
        <w:r>
          <w:rPr>
            <w:rFonts w:ascii="仿宋" w:eastAsia="仿宋" w:hAnsi="仿宋" w:cs="仿宋" w:hint="eastAsia"/>
            <w:lang w:eastAsia="zh-CN"/>
          </w:rPr>
          <w:t>(一)、建筑工程设计原则</w:t>
        </w:r>
        <w:r>
          <w:tab/>
        </w:r>
        <w:r>
          <w:fldChar w:fldCharType="begin"/>
        </w:r>
        <w:r>
          <w:instrText xml:space="preserve"> PAGEREF _Toc12977 \h </w:instrText>
        </w:r>
        <w:r>
          <w:fldChar w:fldCharType="separate"/>
        </w:r>
        <w:r>
          <w:t>49</w:t>
        </w:r>
        <w:r>
          <w:fldChar w:fldCharType="end"/>
        </w:r>
      </w:hyperlink>
    </w:p>
    <w:p>
      <w:pPr>
        <w:pStyle w:val="TOC2"/>
        <w:tabs>
          <w:tab w:val="right" w:leader="dot" w:pos="8306"/>
        </w:tabs>
      </w:pPr>
      <w:hyperlink w:anchor="_Toc30975" w:history="1">
        <w:r>
          <w:rPr>
            <w:rFonts w:ascii="仿宋" w:eastAsia="仿宋" w:hAnsi="仿宋" w:cs="仿宋" w:hint="eastAsia"/>
            <w:lang w:eastAsia="zh-CN"/>
          </w:rPr>
          <w:t>(二)、土建工程建设指标</w:t>
        </w:r>
        <w:r>
          <w:tab/>
        </w:r>
        <w:r>
          <w:fldChar w:fldCharType="begin"/>
        </w:r>
        <w:r>
          <w:instrText xml:space="preserve"> PAGEREF _Toc30975 \h </w:instrText>
        </w:r>
        <w:r>
          <w:fldChar w:fldCharType="separate"/>
        </w:r>
        <w:r>
          <w:t>53</w:t>
        </w:r>
        <w:r>
          <w:fldChar w:fldCharType="end"/>
        </w:r>
      </w:hyperlink>
    </w:p>
    <w:p>
      <w:pPr>
        <w:pStyle w:val="TOC1"/>
        <w:tabs>
          <w:tab w:val="right" w:leader="dot" w:pos="8306"/>
        </w:tabs>
      </w:pPr>
      <w:hyperlink w:anchor="_Toc12547" w:history="1">
        <w:r>
          <w:rPr>
            <w:rFonts w:ascii="仿宋" w:eastAsia="仿宋" w:hAnsi="仿宋" w:cs="仿宋" w:hint="eastAsia"/>
            <w:lang w:eastAsia="zh-CN"/>
          </w:rPr>
          <w:t>十四、粮油加工机械项目实施时间节点</w:t>
        </w:r>
        <w:r>
          <w:tab/>
        </w:r>
        <w:r>
          <w:fldChar w:fldCharType="begin"/>
        </w:r>
        <w:r>
          <w:instrText xml:space="preserve"> PAGEREF _Toc12547 \h </w:instrText>
        </w:r>
        <w:r>
          <w:fldChar w:fldCharType="separate"/>
        </w:r>
        <w:r>
          <w:t>54</w:t>
        </w:r>
        <w:r>
          <w:fldChar w:fldCharType="end"/>
        </w:r>
      </w:hyperlink>
    </w:p>
    <w:p>
      <w:pPr>
        <w:pStyle w:val="TOC2"/>
        <w:tabs>
          <w:tab w:val="right" w:leader="dot" w:pos="8306"/>
        </w:tabs>
      </w:pPr>
      <w:hyperlink w:anchor="_Toc20900" w:history="1">
        <w:r>
          <w:rPr>
            <w:rFonts w:ascii="仿宋" w:eastAsia="仿宋" w:hAnsi="仿宋" w:cs="仿宋" w:hint="eastAsia"/>
            <w:lang w:eastAsia="zh-CN"/>
          </w:rPr>
          <w:t>(一)、粮油加工机械项目启动阶段时间节点</w:t>
        </w:r>
        <w:r>
          <w:tab/>
        </w:r>
        <w:r>
          <w:fldChar w:fldCharType="begin"/>
        </w:r>
        <w:r>
          <w:instrText xml:space="preserve"> PAGEREF _Toc20900 \h </w:instrText>
        </w:r>
        <w:r>
          <w:fldChar w:fldCharType="separate"/>
        </w:r>
        <w:r>
          <w:t>54</w:t>
        </w:r>
        <w:r>
          <w:fldChar w:fldCharType="end"/>
        </w:r>
      </w:hyperlink>
    </w:p>
    <w:p>
      <w:pPr>
        <w:pStyle w:val="TOC2"/>
        <w:tabs>
          <w:tab w:val="right" w:leader="dot" w:pos="8306"/>
        </w:tabs>
      </w:pPr>
      <w:hyperlink w:anchor="_Toc6505" w:history="1">
        <w:r>
          <w:rPr>
            <w:rFonts w:ascii="仿宋" w:eastAsia="仿宋" w:hAnsi="仿宋" w:cs="仿宋" w:hint="eastAsia"/>
            <w:lang w:eastAsia="zh-CN"/>
          </w:rPr>
          <w:t>(二)、粮油加工机械项目执行阶段时间节点</w:t>
        </w:r>
        <w:r>
          <w:tab/>
        </w:r>
        <w:r>
          <w:fldChar w:fldCharType="begin"/>
        </w:r>
        <w:r>
          <w:instrText xml:space="preserve"> PAGEREF _Toc6505 \h </w:instrText>
        </w:r>
        <w:r>
          <w:fldChar w:fldCharType="separate"/>
        </w:r>
        <w:r>
          <w:t>55</w:t>
        </w:r>
        <w:r>
          <w:fldChar w:fldCharType="end"/>
        </w:r>
      </w:hyperlink>
    </w:p>
    <w:p>
      <w:pPr>
        <w:pStyle w:val="TOC2"/>
        <w:tabs>
          <w:tab w:val="right" w:leader="dot" w:pos="8306"/>
        </w:tabs>
      </w:pPr>
      <w:hyperlink w:anchor="_Toc31247" w:history="1">
        <w:r>
          <w:rPr>
            <w:rFonts w:ascii="仿宋" w:eastAsia="仿宋" w:hAnsi="仿宋" w:cs="仿宋" w:hint="eastAsia"/>
            <w:lang w:eastAsia="zh-CN"/>
          </w:rPr>
          <w:t>(三)、粮油加工机械项目完成阶段时间节点</w:t>
        </w:r>
        <w:r>
          <w:tab/>
        </w:r>
        <w:r>
          <w:fldChar w:fldCharType="begin"/>
        </w:r>
        <w:r>
          <w:instrText xml:space="preserve"> PAGEREF _Toc31247 \h </w:instrText>
        </w:r>
        <w:r>
          <w:fldChar w:fldCharType="separate"/>
        </w:r>
        <w:r>
          <w:t>56</w:t>
        </w:r>
        <w:r>
          <w:fldChar w:fldCharType="end"/>
        </w:r>
      </w:hyperlink>
    </w:p>
    <w:p>
      <w:pPr>
        <w:pStyle w:val="TOC1"/>
        <w:tabs>
          <w:tab w:val="right" w:leader="dot" w:pos="8306"/>
        </w:tabs>
      </w:pPr>
      <w:hyperlink w:anchor="_Toc20842" w:history="1">
        <w:r>
          <w:rPr>
            <w:rFonts w:ascii="仿宋" w:eastAsia="仿宋" w:hAnsi="仿宋" w:cs="仿宋" w:hint="eastAsia"/>
            <w:lang w:eastAsia="zh-CN"/>
          </w:rPr>
          <w:t>十五、粮油加工机械项目变更管理</w:t>
        </w:r>
        <w:r>
          <w:tab/>
        </w:r>
        <w:r>
          <w:fldChar w:fldCharType="begin"/>
        </w:r>
        <w:r>
          <w:instrText xml:space="preserve"> PAGEREF _Toc20842 \h </w:instrText>
        </w:r>
        <w:r>
          <w:fldChar w:fldCharType="separate"/>
        </w:r>
        <w:r>
          <w:t>57</w:t>
        </w:r>
        <w:r>
          <w:fldChar w:fldCharType="end"/>
        </w:r>
      </w:hyperlink>
    </w:p>
    <w:p>
      <w:pPr>
        <w:pStyle w:val="TOC2"/>
        <w:tabs>
          <w:tab w:val="right" w:leader="dot" w:pos="8306"/>
        </w:tabs>
      </w:pPr>
      <w:hyperlink w:anchor="_Toc15332" w:history="1">
        <w:r>
          <w:rPr>
            <w:rFonts w:ascii="仿宋" w:eastAsia="仿宋" w:hAnsi="仿宋" w:cs="仿宋" w:hint="eastAsia"/>
            <w:lang w:eastAsia="zh-CN"/>
          </w:rPr>
          <w:t>(一)、变更申请与评估</w:t>
        </w:r>
        <w:r>
          <w:tab/>
        </w:r>
        <w:r>
          <w:fldChar w:fldCharType="begin"/>
        </w:r>
        <w:r>
          <w:instrText xml:space="preserve"> PAGEREF _Toc15332 \h </w:instrText>
        </w:r>
        <w:r>
          <w:fldChar w:fldCharType="separate"/>
        </w:r>
        <w:r>
          <w:t>57</w:t>
        </w:r>
        <w:r>
          <w:fldChar w:fldCharType="end"/>
        </w:r>
      </w:hyperlink>
    </w:p>
    <w:p>
      <w:pPr>
        <w:pStyle w:val="TOC2"/>
        <w:tabs>
          <w:tab w:val="right" w:leader="dot" w:pos="8306"/>
        </w:tabs>
      </w:pPr>
      <w:hyperlink w:anchor="_Toc21893" w:history="1">
        <w:r>
          <w:rPr>
            <w:rFonts w:ascii="仿宋" w:eastAsia="仿宋" w:hAnsi="仿宋" w:cs="仿宋" w:hint="eastAsia"/>
            <w:lang w:eastAsia="zh-CN"/>
          </w:rPr>
          <w:t>(二)、变更实施与控制</w:t>
        </w:r>
        <w:r>
          <w:tab/>
        </w:r>
        <w:r>
          <w:fldChar w:fldCharType="begin"/>
        </w:r>
        <w:r>
          <w:instrText xml:space="preserve"> PAGEREF _Toc21893 \h </w:instrText>
        </w:r>
        <w:r>
          <w:fldChar w:fldCharType="separate"/>
        </w:r>
        <w:r>
          <w:t>58</w:t>
        </w:r>
        <w:r>
          <w:fldChar w:fldCharType="end"/>
        </w:r>
      </w:hyperlink>
    </w:p>
    <w:p>
      <w:pPr>
        <w:pStyle w:val="TOC1"/>
        <w:tabs>
          <w:tab w:val="right" w:leader="dot" w:pos="8306"/>
        </w:tabs>
      </w:pPr>
      <w:hyperlink w:anchor="_Toc15717" w:history="1">
        <w:r>
          <w:rPr>
            <w:rFonts w:ascii="仿宋" w:eastAsia="仿宋" w:hAnsi="仿宋" w:cs="仿宋" w:hint="eastAsia"/>
            <w:lang w:eastAsia="zh-CN"/>
          </w:rPr>
          <w:t>十六、营销与推广策略</w:t>
        </w:r>
        <w:r>
          <w:tab/>
        </w:r>
        <w:r>
          <w:fldChar w:fldCharType="begin"/>
        </w:r>
        <w:r>
          <w:instrText xml:space="preserve"> PAGEREF _Toc15717 \h </w:instrText>
        </w:r>
        <w:r>
          <w:fldChar w:fldCharType="separate"/>
        </w:r>
        <w:r>
          <w:t>59</w:t>
        </w:r>
        <w:r>
          <w:fldChar w:fldCharType="end"/>
        </w:r>
      </w:hyperlink>
    </w:p>
    <w:p>
      <w:pPr>
        <w:pStyle w:val="TOC2"/>
        <w:tabs>
          <w:tab w:val="right" w:leader="dot" w:pos="8306"/>
        </w:tabs>
      </w:pPr>
      <w:hyperlink w:anchor="_Toc26542" w:history="1">
        <w:r>
          <w:rPr>
            <w:rFonts w:ascii="仿宋" w:eastAsia="仿宋" w:hAnsi="仿宋" w:cs="仿宋" w:hint="eastAsia"/>
            <w:lang w:eastAsia="zh-CN"/>
          </w:rPr>
          <w:t>(一)、产品/服务定位与特点</w:t>
        </w:r>
        <w:r>
          <w:tab/>
        </w:r>
        <w:r>
          <w:fldChar w:fldCharType="begin"/>
        </w:r>
        <w:r>
          <w:instrText xml:space="preserve"> PAGEREF _Toc26542 \h </w:instrText>
        </w:r>
        <w:r>
          <w:fldChar w:fldCharType="separate"/>
        </w:r>
        <w:r>
          <w:t>59</w:t>
        </w:r>
        <w:r>
          <w:fldChar w:fldCharType="end"/>
        </w:r>
      </w:hyperlink>
    </w:p>
    <w:p>
      <w:pPr>
        <w:pStyle w:val="TOC2"/>
        <w:tabs>
          <w:tab w:val="right" w:leader="dot" w:pos="8306"/>
        </w:tabs>
      </w:pPr>
      <w:hyperlink w:anchor="_Toc646" w:history="1">
        <w:r>
          <w:rPr>
            <w:rFonts w:ascii="仿宋" w:eastAsia="仿宋" w:hAnsi="仿宋" w:cs="仿宋" w:hint="eastAsia"/>
            <w:lang w:eastAsia="zh-CN"/>
          </w:rPr>
          <w:t>(二)、市场定位与竞争分析</w:t>
        </w:r>
        <w:r>
          <w:tab/>
        </w:r>
        <w:r>
          <w:fldChar w:fldCharType="begin"/>
        </w:r>
        <w:r>
          <w:instrText xml:space="preserve"> PAGEREF _Toc646 \h </w:instrText>
        </w:r>
        <w:r>
          <w:fldChar w:fldCharType="separate"/>
        </w:r>
        <w:r>
          <w:t>60</w:t>
        </w:r>
        <w:r>
          <w:fldChar w:fldCharType="end"/>
        </w:r>
      </w:hyperlink>
    </w:p>
    <w:p>
      <w:pPr>
        <w:pStyle w:val="TOC2"/>
        <w:tabs>
          <w:tab w:val="right" w:leader="dot" w:pos="8306"/>
        </w:tabs>
      </w:pPr>
      <w:hyperlink w:anchor="_Toc26257" w:history="1">
        <w:r>
          <w:rPr>
            <w:rFonts w:ascii="仿宋" w:eastAsia="仿宋" w:hAnsi="仿宋" w:cs="仿宋" w:hint="eastAsia"/>
            <w:lang w:eastAsia="zh-CN"/>
          </w:rPr>
          <w:t>(三)、营销渠道与策略</w:t>
        </w:r>
        <w:r>
          <w:tab/>
        </w:r>
        <w:r>
          <w:fldChar w:fldCharType="begin"/>
        </w:r>
        <w:r>
          <w:instrText xml:space="preserve"> PAGEREF _Toc26257 \h </w:instrText>
        </w:r>
        <w:r>
          <w:fldChar w:fldCharType="separate"/>
        </w:r>
        <w:r>
          <w:t>61</w:t>
        </w:r>
        <w:r>
          <w:fldChar w:fldCharType="end"/>
        </w:r>
      </w:hyperlink>
    </w:p>
    <w:p>
      <w:pPr>
        <w:pStyle w:val="TOC2"/>
        <w:tabs>
          <w:tab w:val="right" w:leader="dot" w:pos="8306"/>
        </w:tabs>
      </w:pPr>
      <w:hyperlink w:anchor="_Toc22442" w:history="1">
        <w:r>
          <w:rPr>
            <w:rFonts w:ascii="仿宋" w:eastAsia="仿宋" w:hAnsi="仿宋" w:cs="仿宋" w:hint="eastAsia"/>
            <w:lang w:eastAsia="zh-CN"/>
          </w:rPr>
          <w:t>(四)、推广与宣传活动</w:t>
        </w:r>
        <w:r>
          <w:tab/>
        </w:r>
        <w:r>
          <w:fldChar w:fldCharType="begin"/>
        </w:r>
        <w:r>
          <w:instrText xml:space="preserve"> PAGEREF _Toc22442 \h </w:instrText>
        </w:r>
        <w:r>
          <w:fldChar w:fldCharType="separate"/>
        </w:r>
        <w:r>
          <w:t>62</w:t>
        </w:r>
        <w:r>
          <w:fldChar w:fldCharType="end"/>
        </w:r>
      </w:hyperlink>
    </w:p>
    <w:p>
      <w:pPr>
        <w:pStyle w:val="TOC1"/>
        <w:tabs>
          <w:tab w:val="right" w:leader="dot" w:pos="8306"/>
        </w:tabs>
      </w:pPr>
      <w:hyperlink w:anchor="_Toc15329" w:history="1">
        <w:r>
          <w:rPr>
            <w:rFonts w:ascii="仿宋" w:eastAsia="仿宋" w:hAnsi="仿宋" w:cs="仿宋" w:hint="eastAsia"/>
            <w:lang w:eastAsia="zh-CN"/>
          </w:rPr>
          <w:t>十七、风险识别与分类</w:t>
        </w:r>
        <w:r>
          <w:tab/>
        </w:r>
        <w:r>
          <w:fldChar w:fldCharType="begin"/>
        </w:r>
        <w:r>
          <w:instrText xml:space="preserve"> PAGEREF _Toc15329 \h </w:instrText>
        </w:r>
        <w:r>
          <w:fldChar w:fldCharType="separate"/>
        </w:r>
        <w:r>
          <w:t>68</w:t>
        </w:r>
        <w:r>
          <w:fldChar w:fldCharType="end"/>
        </w:r>
      </w:hyperlink>
    </w:p>
    <w:p>
      <w:pPr>
        <w:pStyle w:val="TOC2"/>
        <w:tabs>
          <w:tab w:val="right" w:leader="dot" w:pos="8306"/>
        </w:tabs>
      </w:pPr>
      <w:hyperlink w:anchor="_Toc31526" w:history="1">
        <w:r>
          <w:rPr>
            <w:rFonts w:ascii="仿宋" w:eastAsia="仿宋" w:hAnsi="仿宋" w:cs="仿宋" w:hint="eastAsia"/>
            <w:lang w:eastAsia="zh-CN"/>
          </w:rPr>
          <w:t>(一)、风险识别</w:t>
        </w:r>
        <w:r>
          <w:tab/>
        </w:r>
        <w:r>
          <w:fldChar w:fldCharType="begin"/>
        </w:r>
        <w:r>
          <w:instrText xml:space="preserve"> PAGEREF _Toc31526 \h </w:instrText>
        </w:r>
        <w:r>
          <w:fldChar w:fldCharType="separate"/>
        </w:r>
        <w:r>
          <w:t>68</w:t>
        </w:r>
        <w:r>
          <w:fldChar w:fldCharType="end"/>
        </w:r>
      </w:hyperlink>
    </w:p>
    <w:p>
      <w:pPr>
        <w:pStyle w:val="TOC2"/>
        <w:tabs>
          <w:tab w:val="right" w:leader="dot" w:pos="8306"/>
        </w:tabs>
      </w:pPr>
      <w:hyperlink w:anchor="_Toc585" w:history="1">
        <w:r>
          <w:rPr>
            <w:rFonts w:ascii="仿宋" w:eastAsia="仿宋" w:hAnsi="仿宋" w:cs="仿宋" w:hint="eastAsia"/>
            <w:lang w:eastAsia="zh-CN"/>
          </w:rPr>
          <w:t>(二)、风险分类</w:t>
        </w:r>
        <w:r>
          <w:tab/>
        </w:r>
        <w:r>
          <w:fldChar w:fldCharType="begin"/>
        </w:r>
        <w:r>
          <w:instrText xml:space="preserve"> PAGEREF _Toc585 \h </w:instrText>
        </w:r>
        <w:r>
          <w:fldChar w:fldCharType="separate"/>
        </w:r>
        <w:r>
          <w:t>69</w:t>
        </w:r>
        <w:r>
          <w:fldChar w:fldCharType="end"/>
        </w:r>
      </w:hyperlink>
    </w:p>
    <w:p>
      <w:pPr>
        <w:pStyle w:val="TOC1"/>
        <w:tabs>
          <w:tab w:val="right" w:leader="dot" w:pos="8306"/>
        </w:tabs>
      </w:pPr>
      <w:hyperlink w:anchor="_Toc17406" w:history="1">
        <w:r>
          <w:rPr>
            <w:rFonts w:ascii="仿宋" w:eastAsia="仿宋" w:hAnsi="仿宋" w:cs="仿宋" w:hint="eastAsia"/>
            <w:lang w:eastAsia="zh-CN"/>
          </w:rPr>
          <w:t>十八、利益相关者分析与沟通计划</w:t>
        </w:r>
        <w:r>
          <w:tab/>
        </w:r>
        <w:r>
          <w:fldChar w:fldCharType="begin"/>
        </w:r>
        <w:r>
          <w:instrText xml:space="preserve"> PAGEREF _Toc17406 \h </w:instrText>
        </w:r>
        <w:r>
          <w:fldChar w:fldCharType="separate"/>
        </w:r>
        <w:r>
          <w:t>71</w:t>
        </w:r>
        <w:r>
          <w:fldChar w:fldCharType="end"/>
        </w:r>
      </w:hyperlink>
    </w:p>
    <w:p>
      <w:pPr>
        <w:pStyle w:val="TOC2"/>
        <w:tabs>
          <w:tab w:val="right" w:leader="dot" w:pos="8306"/>
        </w:tabs>
      </w:pPr>
      <w:hyperlink w:anchor="_Toc18356" w:history="1">
        <w:r>
          <w:rPr>
            <w:rFonts w:ascii="仿宋" w:eastAsia="仿宋" w:hAnsi="仿宋" w:cs="仿宋" w:hint="eastAsia"/>
            <w:lang w:eastAsia="zh-CN"/>
          </w:rPr>
          <w:t>(一)、利益相关者分析</w:t>
        </w:r>
        <w:r>
          <w:tab/>
        </w:r>
        <w:r>
          <w:fldChar w:fldCharType="begin"/>
        </w:r>
        <w:r>
          <w:instrText xml:space="preserve"> PAGEREF _Toc18356 \h </w:instrText>
        </w:r>
        <w:r>
          <w:fldChar w:fldCharType="separate"/>
        </w:r>
        <w:r>
          <w:t>71</w:t>
        </w:r>
        <w:r>
          <w:fldChar w:fldCharType="end"/>
        </w:r>
      </w:hyperlink>
    </w:p>
    <w:p>
      <w:pPr>
        <w:pStyle w:val="TOC2"/>
        <w:tabs>
          <w:tab w:val="right" w:leader="dot" w:pos="8306"/>
        </w:tabs>
      </w:pPr>
      <w:hyperlink w:anchor="_Toc14207" w:history="1">
        <w:r>
          <w:rPr>
            <w:rFonts w:ascii="仿宋" w:eastAsia="仿宋" w:hAnsi="仿宋" w:cs="仿宋" w:hint="eastAsia"/>
            <w:lang w:eastAsia="zh-CN"/>
          </w:rPr>
          <w:t>(二)、沟通计划</w:t>
        </w:r>
        <w:r>
          <w:tab/>
        </w:r>
        <w:r>
          <w:fldChar w:fldCharType="begin"/>
        </w:r>
        <w:r>
          <w:instrText xml:space="preserve"> PAGEREF _Toc14207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022"/>
      <w:r>
        <w:rPr>
          <w:rFonts w:ascii="仿宋" w:eastAsia="仿宋" w:hAnsi="仿宋" w:cs="仿宋" w:hint="eastAsia"/>
          <w:sz w:val="28"/>
          <w:lang w:eastAsia="zh-CN"/>
        </w:rPr>
        <w:t>一、粮油加工机械项目概论</w:t>
      </w:r>
      <w:bookmarkEnd w:id="2"/>
    </w:p>
    <w:p>
      <w:pPr>
        <w:pStyle w:val="Heading2"/>
        <w:rPr>
          <w:rFonts w:ascii="仿宋" w:eastAsia="仿宋" w:hAnsi="仿宋" w:cs="仿宋" w:hint="eastAsia"/>
          <w:lang w:eastAsia="zh-CN"/>
        </w:rPr>
      </w:pPr>
      <w:bookmarkStart w:id="3" w:name="_Toc10150"/>
      <w:r>
        <w:rPr>
          <w:rFonts w:ascii="仿宋" w:eastAsia="仿宋" w:hAnsi="仿宋" w:cs="仿宋" w:hint="eastAsia"/>
          <w:lang w:eastAsia="zh-CN"/>
        </w:rPr>
        <w:t>(一)、粮油加工机械项目概况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起源追溯至对市场的深入洞察。市场的不断演变与变革为粮油加工机械项目提供了难得的机遇。当前市场存在的需求缺口和变革的大环境共同构成了粮油加工机械项目的背景。这个粮油加工机械项目旨在充分利用市场机遇，填补行业中尚未满足的需求，为客户提供全新的解决方案。市场的变革和需求的增长使得这个粮油加工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粮油加工机械项目名称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粮油加工机械项目正式命名为粮油加工机械。这个名称不仅仅是一个标识，更代表了粮油加工机械项目的核心理念和愿景。它蕴含着粮油加工机械项目所要解决问题的关键字，具有强烈的表达和辨识度，为粮油加工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粮油加工机械项目目标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核心目标是提供一种全新、高效的解决方案，满足客户日益增长的需求。粮油加工机械项目追求的不仅仅是满足市场需求，更是在市场中获得卓越的竞争优势。通过不断提升产品或服务的质量和创新水平，粮油加工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粮油加工机械项目范围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全面涵盖了产品研发、制造、市场推广和售后服务，确保从产品设计到最终用户体验的全方位关注。这一全面的粮油加工机械项目范围是为了确保粮油加工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粮油加工机械项目时间表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粮油加工机械项目计划在未来18个月内完成，包括研发、测试、市场试点和正式推出等不同阶段。这个时间表的合理设计是为了确保粮油加工机械项目各个阶段的顺利推进，以便按时交付高质量的成果。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粮油加工机械项目预算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总预算估算为XX百万美元，主要分配在研发、市场推广、人员培训和运营等方面。这一充足的预算为粮油加工机械项目提供了充足的资源，确保粮油加工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粮油加工机械项目风险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可能面临的风险包括市场接受度低、技术难题、竞争激烈等。粮油加工机械项目团队已经制定了相应的风险应对计划，通过前瞻性的风险管理，确保粮油加工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粮油加工机械项目团队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粮油加工机械项目汇聚了一支经验丰富、多领域专业素养的核心团队，确保粮油加工机械项目在各个方面都能拥有高水平的执行力。团队的协同作战是粮油加工机械项目成功的关键因素之一。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粮油加工机械项目背景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粮油加工机械项目的背景根植于市场对更高效、创新产品的渴望，同时也受到科技发展对行业格局的深刻改变的影响。这为粮油加工机械项目提供了广阔的发展空间和市场需求。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粮油加工机械项目现状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截至目前，粮油加工机械项目已完成市场调研和技术验证，取得了初步的成功。这为粮油加工机械项目在未来的发展奠定了坚实的基础，为更远大的目标打下了坚实的基石。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364"/>
      <w:r>
        <w:rPr>
          <w:rFonts w:ascii="仿宋" w:eastAsia="仿宋" w:hAnsi="仿宋" w:cs="仿宋" w:hint="eastAsia"/>
          <w:sz w:val="28"/>
          <w:lang w:eastAsia="zh-CN"/>
        </w:rPr>
        <w:t>(二)、粮油加工机械项目目标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keyword》粮油加工机械项目首要业务目标是在市场中占据有利地位，实现产品/服务的成功推广和销售。通过不断提升产品质量、创新性，粮油加工机械项目追求成为行业中的领导者，赢得更多客户的青睐。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在科技迅速发展的时代，粮油加工机械项目着眼于技术创新。通过持续的研发和技术升级，粮油加工机械项目旨在推出更具创新性的产品或服务，以满足市场对新鲜、先进解决方案的需求。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为了建立可持续的客户关系，粮油加工机械项目设定了客户满意度目标。通过提供卓越的产品质量和优质的客户服务，粮油加工机械项目追求赢得客户的信任和忠诚度，确保他们的满意度达到行业领先水平。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粮油加工机械项目注重社会责任和可持续发展。通过实施环保、社会责任粮油加工机械项目，粮油加工机械项目致力于在经济发展的同时保护环境，促进社会公平，实现可持续经营。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粮油加工机械项目的团队是实现目标的核心驱动力。因此，粮油加工机械项目设定了团队发展目标，包括提升团队成员的专业技能、培养领导力，以及搭建协同高效的团队工作氛围。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941"/>
      <w:r>
        <w:rPr>
          <w:rFonts w:ascii="仿宋" w:eastAsia="仿宋" w:hAnsi="仿宋" w:cs="仿宋" w:hint="eastAsia"/>
          <w:sz w:val="28"/>
          <w:lang w:eastAsia="zh-CN"/>
        </w:rPr>
        <w:t>(三)、粮油加工机械项目提出的理由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粮油加工机械项目提出的理由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提出源于对市场机遇的深刻洞察。当前市场中存在的需求缺口和行业发展趋势表明，有巨大的商业机会等待被开发。通过准确捕捉市场机遇，粮油加工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理念基于对技术创新的信仰。通过持续的研发和技术投入，粮油加工机械项目有望推出更具创新性的产品或服务。在科技飞速发展的当下，粮油加工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提出是为了增强企业的行业竞争力。通过提升产品或服务的质量和独特性，粮油加工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响应了消费者需求的变化。随着社会和科技的不断发展，消费者对产品和服务的需求也在发生变化。通过深入了解并及时回应消费者的新需求，粮油加工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粮油加工机械项目的提出是企业战略发展规划的一部分。在面对日益激烈的市场竞争和不断变化的商业环境中，粮油加工机械项目作为企业战略的一环，旨在为企业开辟新的增长领域，巩固企业在行业中的地位。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粮油加工机械项目的提出不仅仅是基于商业考量，还注重社会责任。通过推出环保、社会责任等方面的粮油加工机械项目，粮油加工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粮油加工机械项目的提出反映了对利益相关者期望的关注。包括客户、员工、投资者等利益相关者在企业发展中都有着各自的期望，粮油加工机械项目力求在满足这些期望的同时，取得更大的共赢。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275"/>
      <w:r>
        <w:rPr>
          <w:rFonts w:ascii="仿宋" w:eastAsia="仿宋" w:hAnsi="仿宋" w:cs="仿宋" w:hint="eastAsia"/>
          <w:sz w:val="28"/>
          <w:lang w:eastAsia="zh-CN"/>
        </w:rPr>
        <w:t>(四)、粮油加工机械项目意义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在实施粮油加工机械项目的过程中，我们不仅仅是在追逐商业成功，更是为企业和社会的多个层面创造了深远的意义。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项目的首要意义在于提升企业的市场竞争力。通过持续的创新和对产品质量的高标准要求，粮油加工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粮油加工机械项目的推进将促使行业技术水平的提升。通过引入先进技术和创新性解决方案，粮油加工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粮油加工机械项目不仅创造了大量就业机会，提高了就业水平，还注重社会责任和环保。通过参与社会公益事业和推动环保粮油加工机械项目，粮油加工机械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综合而言，粮油加工机械项目意义重大，不仅推动了企业的发展，也为行业和社会的进步贡献了积极力量。这是一个全面而深刻的影响，将在未来产生可持续的正面效应。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957"/>
      <w:r>
        <w:rPr>
          <w:rFonts w:ascii="仿宋" w:eastAsia="仿宋" w:hAnsi="仿宋" w:cs="仿宋" w:hint="eastAsia"/>
          <w:sz w:val="28"/>
          <w:lang w:eastAsia="zh-CN"/>
        </w:rPr>
        <w:t>(五)、粮油加工机械项目背景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在当今迅猛发展的商业环境中，粮油加工机械项目的动因根植于对多方面因素的审慎考量。这个粮油加工机械项目的提出并非孤立的决策，而是对企业所处背景深入思考的产物。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粮油加工机械项目背后的首要原因。科技的迅速发展和全球市场的快速变化使得企业必须灵活应对。粮油加工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竞争的激烈程度也是粮油加工机械项目背景中不可忽视的一环。企业需要在激烈竞争中脱颖而出，为此，粮油加工机械项目致力于打破常规，提供独特的价值主张，以吸引客户并确保市场份额的增长。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技术的迅速发展为企业带来了机遇与挑战。作为粮油加工机械项目启动的背景之一，对新兴技术的应用将有助于提升企业的技术水平，使其在不断演进的商业环境中保持竞争优势。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此外，社会对企业责任的期望也在逐渐升高。粮油加工机械项目充分融入了社会责任的理念，通过可持续经营和社会公益粮油加工机械项目，企图为社会贡献一份力量，在商业成功的同时关注社会价值。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982"/>
      <w:r>
        <w:rPr>
          <w:rFonts w:ascii="仿宋" w:eastAsia="仿宋" w:hAnsi="仿宋" w:cs="仿宋" w:hint="eastAsia"/>
          <w:sz w:val="28"/>
          <w:lang w:eastAsia="zh-CN"/>
        </w:rPr>
        <w:t>二、粮油加工机械项目土建工程</w:t>
      </w:r>
      <w:bookmarkEnd w:id="8"/>
    </w:p>
    <w:p>
      <w:pPr>
        <w:pStyle w:val="Heading2"/>
        <w:rPr>
          <w:rFonts w:ascii="仿宋" w:eastAsia="仿宋" w:hAnsi="仿宋" w:cs="仿宋" w:hint="eastAsia"/>
          <w:lang w:eastAsia="zh-CN"/>
        </w:rPr>
      </w:pPr>
      <w:bookmarkStart w:id="9" w:name="_Toc502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在粮油加工机械项目的建筑工程设计中，我们将秉承一系列重要的设计原则，以确保粮油加工机械项目建筑在功能、美观、可持续性等方面达到最佳效果。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首要原则是确保建筑的功能性得到最大化的发挥。我们将充分理解粮油加工机械项目的实际需求，合理布局各个功能区域，保证建筑在满足业务需求的同时，提供高效的工作环境。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在建筑设计中，我们将综合考虑建设和运营成本。通过精细的经济效益分析，确保设计方案在高效利用资源的同时，对粮油加工机械项目的长期盈利能力有积极的贡献。</w:t>
      </w:r>
    </w:p>
    <w:p>
      <w:pPr>
        <w:pStyle w:val="Heading2"/>
        <w:ind w:firstLine="560" w:firstLineChars="200"/>
        <w:rPr>
          <w:rFonts w:ascii="仿宋" w:eastAsia="仿宋" w:hAnsi="仿宋" w:cs="仿宋" w:hint="eastAsia"/>
          <w:sz w:val="28"/>
          <w:lang w:eastAsia="zh-CN"/>
        </w:rPr>
      </w:pPr>
      <w:bookmarkStart w:id="10" w:name="_Toc2345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粮油加工机械项目的土建工程设计中，我们将精准设定设计年限，结合粮油加工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粮油加工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751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粮油加工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粮油加工机械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粮油加工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542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本期工程粮油加工机械项目预计总建筑面积XXX平方米，其中：计容建筑面积XXX平方米，计划建筑工程投资XX万元，占粮油加工机械项目总投资的XX%。</w:t>
      </w:r>
    </w:p>
    <w:p>
      <w:pPr>
        <w:pStyle w:val="Heading1"/>
        <w:ind w:firstLine="560" w:firstLineChars="200"/>
        <w:rPr>
          <w:rFonts w:ascii="仿宋" w:eastAsia="仿宋" w:hAnsi="仿宋" w:cs="仿宋" w:hint="eastAsia"/>
          <w:sz w:val="28"/>
          <w:lang w:eastAsia="zh-CN"/>
        </w:rPr>
      </w:pPr>
      <w:bookmarkStart w:id="13" w:name="_Toc9840"/>
      <w:r>
        <w:rPr>
          <w:rFonts w:ascii="仿宋" w:eastAsia="仿宋" w:hAnsi="仿宋" w:cs="仿宋" w:hint="eastAsia"/>
          <w:sz w:val="28"/>
          <w:lang w:eastAsia="zh-CN"/>
        </w:rPr>
        <w:t>三、粮油加工机械项目建设单位说明</w:t>
      </w:r>
      <w:bookmarkEnd w:id="13"/>
    </w:p>
    <w:p>
      <w:pPr>
        <w:pStyle w:val="Heading2"/>
        <w:rPr>
          <w:rFonts w:ascii="仿宋" w:eastAsia="仿宋" w:hAnsi="仿宋" w:cs="仿宋" w:hint="eastAsia"/>
          <w:lang w:eastAsia="zh-CN"/>
        </w:rPr>
      </w:pPr>
      <w:bookmarkStart w:id="14" w:name="_Toc14876"/>
      <w:r>
        <w:rPr>
          <w:rFonts w:ascii="仿宋" w:eastAsia="仿宋" w:hAnsi="仿宋" w:cs="仿宋" w:hint="eastAsia"/>
          <w:lang w:eastAsia="zh-CN"/>
        </w:rPr>
        <w:t>(一)、粮油加工机械项目承办单位基本情况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153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粮油加工机械项目承办单位的XXXX，我们着眼于实现可持续的经济效益。通过技术创新和解决方案的提供，公司预计在粮油加工机械项目执行期间将获得可观的收入增长。这一收入来源主要包括粮油加工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同时，我们注重成本控制和效率提升，以确保粮油加工机械项目的可持续盈利。透过精细的管理和资源优化，公司期望实现粮油加工机械项目利润最大化。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粮油加工机械项目实施进行全面的投资评估，包括粮油加工机械项目启动阶段的资金投入和后续运营成本。通过对粮油加工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粮油加工机械项目实施过程中具备足够的资金流动性，公司将进行详尽的现金流分析。这包括资金需求的合理预测、粮油加工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620"/>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0529"/>
      <w:r>
        <w:rPr>
          <w:rFonts w:ascii="仿宋" w:eastAsia="仿宋" w:hAnsi="仿宋" w:cs="仿宋" w:hint="eastAsia"/>
          <w:lang w:eastAsia="zh-CN"/>
        </w:rPr>
        <w:t>(一)、粮油加工机械行业分析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粮油加工机械行业一直以来都是市场的关注焦点。行业内的发展趋势、竞争态势以及潜在机会都对粮油加工机械项目的推进产生深远的影响。通过深入研究行业的整体概貌，我们将更好地理解行业的核心特征，为粮油加工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粮油加工机械行业，技术一直是推动创新和发展的关键因素。我们将对当前技术趋势进行详尽分析，包括但不限于人工智能、大数据应用、先进制造技术等。这有助于粮油加工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粮油加工机械项目成功的基础。我们将对主要竞争对手进行深入研究，包括其市场份额、产品特点、市场定位等。通过全面了解竞争对手的优势和劣势，粮油加工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3269"/>
      <w:r>
        <w:rPr>
          <w:rFonts w:ascii="仿宋" w:eastAsia="仿宋" w:hAnsi="仿宋" w:cs="仿宋" w:hint="eastAsia"/>
          <w:sz w:val="28"/>
          <w:lang w:eastAsia="zh-CN"/>
        </w:rPr>
        <w:t>(二)、粮油加工机械市场分析预测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粮油加工机械市场未来的增长趋势。这包括市场的整体规模、各细分领域的发展趋势等。粮油加工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粮油加工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粮油加工机械项目实施过程中需要充分考虑的因素。我们将对市场风险进行全面评估，包括但不限于政策法规风险、市场竞争风险、技术变革风险等。通过对潜在风险的深入分析，粮油加工机械项目可以制定相应的风险缓解策略，降低不确定性对粮油加工机械项目的影响。</w:t>
      </w:r>
    </w:p>
    <w:p>
      <w:pPr>
        <w:pStyle w:val="Heading1"/>
        <w:ind w:firstLine="560" w:firstLineChars="200"/>
        <w:rPr>
          <w:rFonts w:ascii="仿宋" w:eastAsia="仿宋" w:hAnsi="仿宋" w:cs="仿宋" w:hint="eastAsia"/>
          <w:sz w:val="28"/>
          <w:lang w:eastAsia="zh-CN"/>
        </w:rPr>
      </w:pPr>
      <w:bookmarkStart w:id="19" w:name="_Toc23867"/>
      <w:r>
        <w:rPr>
          <w:rFonts w:ascii="仿宋" w:eastAsia="仿宋" w:hAnsi="仿宋" w:cs="仿宋" w:hint="eastAsia"/>
          <w:sz w:val="28"/>
          <w:lang w:eastAsia="zh-CN"/>
        </w:rPr>
        <w:t>五、粮油加工机械项目绩效评估</w:t>
      </w:r>
      <w:bookmarkEnd w:id="19"/>
    </w:p>
    <w:p>
      <w:pPr>
        <w:pStyle w:val="Heading2"/>
        <w:rPr>
          <w:rFonts w:ascii="仿宋" w:eastAsia="仿宋" w:hAnsi="仿宋" w:cs="仿宋" w:hint="eastAsia"/>
          <w:lang w:eastAsia="zh-CN"/>
        </w:rPr>
      </w:pPr>
      <w:bookmarkStart w:id="20" w:name="_Toc29320"/>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粮油加工机械项目中，我们设计了一套全面的绩效评估指标，以确保粮油加工机械项目的可控和成功交付。这些指标跨足粮油加工机械项目目标、成本、进度和质量等多个维度，为我们提供了全面洞察粮油加工机械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https://d.book118.com/088027113133006027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粮油加工机械项目规划设计蓝图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6B2CDC"/>
    <w:rsid w:val="056B2C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02711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2024-01-17T17:43:00Z</dcterms:created>
  <dcterms:modified xsi:type="dcterms:W3CDTF">2024-01-17T17:43:24Z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DDA5C45691B048A3B8E3E7A699357B26_11</vt:lpwstr>
  </property>
  <property fmtid="{D5CDD505-2E9C-101B-9397-08002B2CF9AE}" pid="3" name="KSOProductBuildVer">
    <vt:lpwstr>2052-12.1.0.16120</vt:lpwstr>
  </property>
</Properties>
</file>