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碳排放行业相关公司筹备报告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48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_Toc13486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54" w:history="1">
        <w:r>
          <w:rPr>
            <w:rFonts w:ascii="仿宋" w:eastAsia="仿宋" w:hAnsi="仿宋" w:cs="仿宋" w:hint="eastAsia"/>
            <w:lang w:eastAsia="zh-CN"/>
          </w:rPr>
          <w:t>一、碳排放筹建公司基本信息</w:t>
        </w:r>
        <w:r>
          <w:tab/>
        </w:r>
        <w:r>
          <w:fldChar w:fldCharType="begin"/>
        </w:r>
        <w:r>
          <w:instrText xml:space="preserve"> PAGEREF _Toc20454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9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_Toc3494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4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_Toc28641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5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_Toc22956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_Toc518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4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_Toc21044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_Toc22183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13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_Toc14413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08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_Toc7308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2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_Toc4526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_Toc21597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23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_Toc20223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09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_Toc23609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7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_Toc11673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_Toc15620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3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_Toc30736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7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_Toc28473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82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_Toc9282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7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_Toc15175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" w:history="1">
        <w:r>
          <w:rPr>
            <w:rFonts w:ascii="仿宋" w:eastAsia="仿宋" w:hAnsi="仿宋" w:cs="仿宋" w:hint="eastAsia"/>
            <w:lang w:eastAsia="zh-CN"/>
          </w:rPr>
          <w:t>(七)、碳排放项目建设必要性分析</w:t>
        </w:r>
        <w:r>
          <w:tab/>
        </w:r>
        <w:r>
          <w:fldChar w:fldCharType="begin"/>
        </w:r>
        <w:r>
          <w:instrText xml:space="preserve"> PAGEREF _Toc715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74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_Toc14774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_Toc4864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1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_Toc22961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9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_Toc26596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00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_Toc18600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0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_Toc11705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9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_Toc11294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_Toc7446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46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_Toc26346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9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_Toc20391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31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_Toc11631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66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_Toc19466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5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_Toc2195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_Toc2396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0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_Toc9602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9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_Toc28795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_Toc131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8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_Toc20484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06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_Toc11106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0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_Toc8600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37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_Toc13372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7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_Toc12779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7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_Toc6074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_Toc2729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8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_Toc16884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7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_Toc13375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32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_Toc31632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62" w:history="1">
        <w:r>
          <w:rPr>
            <w:rFonts w:ascii="仿宋" w:eastAsia="仿宋" w:hAnsi="仿宋" w:cs="仿宋" w:hint="eastAsia"/>
            <w:lang w:eastAsia="zh-CN"/>
          </w:rPr>
          <w:t>(一)、碳排放项目背景分析</w:t>
        </w:r>
        <w:r>
          <w:tab/>
        </w:r>
        <w:r>
          <w:fldChar w:fldCharType="begin"/>
        </w:r>
        <w:r>
          <w:instrText xml:space="preserve"> PAGEREF _Toc22262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88" w:history="1">
        <w:r>
          <w:rPr>
            <w:rFonts w:ascii="仿宋" w:eastAsia="仿宋" w:hAnsi="仿宋" w:cs="仿宋" w:hint="eastAsia"/>
            <w:lang w:eastAsia="zh-CN"/>
          </w:rPr>
          <w:t>(二)、碳排放项目建设必要性分析</w:t>
        </w:r>
        <w:r>
          <w:tab/>
        </w:r>
        <w:r>
          <w:fldChar w:fldCharType="begin"/>
        </w:r>
        <w:r>
          <w:instrText xml:space="preserve"> PAGEREF _Toc19688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94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_Toc15894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6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_Toc28463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48" w:history="1">
        <w:r>
          <w:rPr>
            <w:rFonts w:ascii="仿宋" w:eastAsia="仿宋" w:hAnsi="仿宋" w:cs="仿宋" w:hint="eastAsia"/>
            <w:lang w:eastAsia="zh-CN"/>
          </w:rPr>
          <w:t>八、碳排放项目经济效益</w:t>
        </w:r>
        <w:r>
          <w:tab/>
        </w:r>
        <w:r>
          <w:fldChar w:fldCharType="begin"/>
        </w:r>
        <w:r>
          <w:instrText xml:space="preserve"> PAGEREF _Toc5348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86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_Toc25586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90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_Toc13490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13" w:history="1">
        <w:r>
          <w:rPr>
            <w:rFonts w:ascii="仿宋" w:eastAsia="仿宋" w:hAnsi="仿宋" w:cs="仿宋" w:hint="eastAsia"/>
            <w:lang w:eastAsia="zh-CN"/>
          </w:rPr>
          <w:t>(三)、碳排放项目盈利能力分析</w:t>
        </w:r>
        <w:r>
          <w:tab/>
        </w:r>
        <w:r>
          <w:fldChar w:fldCharType="begin"/>
        </w:r>
        <w:r>
          <w:instrText xml:space="preserve"> PAGEREF _Toc19813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0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_Toc21602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18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_Toc13918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4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_Toc11524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15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_Toc12015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5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_Toc1155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_Toc2810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2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_Toc22128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_Toc14898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12" w:history="1">
        <w:r>
          <w:rPr>
            <w:rFonts w:ascii="仿宋" w:eastAsia="仿宋" w:hAnsi="仿宋" w:cs="仿宋" w:hint="eastAsia"/>
            <w:lang w:eastAsia="zh-CN"/>
          </w:rPr>
          <w:t>十、碳排放项目风险分析</w:t>
        </w:r>
        <w:r>
          <w:tab/>
        </w:r>
        <w:r>
          <w:fldChar w:fldCharType="begin"/>
        </w:r>
        <w:r>
          <w:instrText xml:space="preserve"> PAGEREF _Toc21612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28" w:history="1">
        <w:r>
          <w:rPr>
            <w:rFonts w:ascii="仿宋" w:eastAsia="仿宋" w:hAnsi="仿宋" w:cs="仿宋" w:hint="eastAsia"/>
            <w:lang w:eastAsia="zh-CN"/>
          </w:rPr>
          <w:t>(一)、碳排放项目风险分析</w:t>
        </w:r>
        <w:r>
          <w:tab/>
        </w:r>
        <w:r>
          <w:fldChar w:fldCharType="begin"/>
        </w:r>
        <w:r>
          <w:instrText xml:space="preserve"> PAGEREF _Toc11628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0" w:history="1">
        <w:r>
          <w:rPr>
            <w:rFonts w:ascii="仿宋" w:eastAsia="仿宋" w:hAnsi="仿宋" w:cs="仿宋" w:hint="eastAsia"/>
            <w:lang w:eastAsia="zh-CN"/>
          </w:rPr>
          <w:t>(二)、碳排放项目风险对策</w:t>
        </w:r>
        <w:r>
          <w:tab/>
        </w:r>
        <w:r>
          <w:fldChar w:fldCharType="begin"/>
        </w:r>
        <w:r>
          <w:instrText xml:space="preserve"> PAGEREF _Toc720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56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_Toc6956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25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_Toc7025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64" w:history="1">
        <w:r>
          <w:rPr>
            <w:rFonts w:ascii="仿宋" w:eastAsia="仿宋" w:hAnsi="仿宋" w:cs="仿宋" w:hint="eastAsia"/>
            <w:lang w:eastAsia="zh-CN"/>
          </w:rPr>
          <w:t>(二)、合作碳排放项目</w:t>
        </w:r>
        <w:r>
          <w:tab/>
        </w:r>
        <w:r>
          <w:fldChar w:fldCharType="begin"/>
        </w:r>
        <w:r>
          <w:instrText xml:space="preserve"> PAGEREF _Toc17864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3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_Toc28603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49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_Toc14249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5" w:history="1">
        <w:r>
          <w:rPr>
            <w:rFonts w:ascii="仿宋" w:eastAsia="仿宋" w:hAnsi="仿宋" w:cs="仿宋" w:hint="eastAsia"/>
            <w:lang w:eastAsia="zh-CN"/>
          </w:rPr>
          <w:t>(一)、社会责任碳排放项目</w:t>
        </w:r>
        <w:r>
          <w:tab/>
        </w:r>
        <w:r>
          <w:fldChar w:fldCharType="begin"/>
        </w:r>
        <w:r>
          <w:instrText xml:space="preserve"> PAGEREF _Toc3195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66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_Toc20066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75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_Toc13575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26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_Toc29626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09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_Toc14509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37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_Toc7137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84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_Toc31884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55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_Toc6755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48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454"/>
      <w:r>
        <w:rPr>
          <w:rFonts w:ascii="仿宋" w:eastAsia="仿宋" w:hAnsi="仿宋" w:cs="仿宋" w:hint="eastAsia"/>
          <w:sz w:val="28"/>
          <w:lang w:eastAsia="zh-CN"/>
        </w:rPr>
        <w:t>一、碳排放筹建公司基本信息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494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8641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2956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518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1044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经营范围：从事XXX相关业务(企业依法自主选择经营碳排放项目，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开展经营活动；依法须经批准的碳排放项目，经相关部门批准后依批准的内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容开展经营活动；不得从事本市产业政策禁止和限制类碳排放项目的经营活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2183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https://d.book118.com/088032140053006037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碳排放行业相关公司筹备报告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碳排放行业相关公司筹备报告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碳排放行业相关公司筹备报告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碳排放行业相关公司筹备报告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碳排放行业相关公司筹备报告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88032140053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2024-02-04T23:35:00Z</dcterms:created>
  <dcterms:modified xsi:type="dcterms:W3CDTF">2024-02-04T23:35:31Z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BF5BCEF4C0AB4CACA03F5E62F91FAB01_11</vt:lpwstr>
  </property>
  <property fmtid="{D5CDD505-2E9C-101B-9397-08002B2CF9AE}" pid="3" name="KSOProductBuildVer">
    <vt:lpwstr>2052-12.1.0.16250</vt:lpwstr>
  </property>
</Properties>
</file>