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895" w:right="253" w:hanging="161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便携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式有毒有害气体测定仪项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714278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便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携式有毒有害气体测定仪项目建设期原辅材料供应情况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(二)、便携式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有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毒有害气体测定仪项目运营期原辅材料供应及质量管理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二)、便携式有毒有害气体测定仪项目技术工艺分析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三)、便携式有毒有害气体测定仪项目技术流程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、便携式有毒有害气体测定仪项目可行性研究报告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五、便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式有毒有害气体测定仪项目建设背景及必要性分析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、便携式有毒有害气体测定仪项目实施保障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社会责任便携式有毒有害气体测定仪项目与计划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384750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249952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、便携式有毒有害气体测定仪项目管理与团队协作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)、便携式有毒有害气体测定仪项目管理方法论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(二)、便携式有毒有害气体测定仪项目计划与进度管理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便携式有毒有害气体测定仪项目风险管理与应对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项目商业计划书是为了规范便携式有毒有害气体测定仪项目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的实施步骤和计划</w:t>
      </w:r>
      <w:r>
        <w:rPr>
          <w:rFonts w:ascii="FangSong" w:eastAsia="FangSong" w:hAnsi="FangSong" w:cs="FangSong"/>
          <w:spacing w:val="-3"/>
          <w:sz w:val="28"/>
          <w:szCs w:val="28"/>
        </w:rPr>
        <w:t>而编写的。通过详细描述便携式有毒有害气体测定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请注意，本方案不可做为商业用途，只用作学习交流。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8" w:lineRule="auto"/>
        <w:ind w:left="42" w:right="15" w:firstLine="3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一)、便携式有毒有害气体测定仪项目建设期原辅材料供应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4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式有毒有害气体测定仪项目的建设和运营过程中，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料的供应是确保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程顺利进行和产品质量稳定的重要环节。本章将详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细探讨便携式有毒有害气体测定仪项目建设期和运营期的原辅材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便携式有毒有害气体测定仪</w:t>
      </w:r>
      <w:r>
        <w:rPr>
          <w:rFonts w:ascii="FangSong" w:eastAsia="FangSong" w:hAnsi="FangSong" w:cs="FangSong"/>
          <w:sz w:val="28"/>
          <w:szCs w:val="28"/>
        </w:rPr>
        <w:t>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式有毒有害气体测定仪项目建设期间，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应对工程进度和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量有着直接的影响。下面是便携式有毒有害气体测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定仪项目建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37" w:right="15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)、便携式有毒有害气体测定仪项目运营期原辅材料供应及质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3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有毒有害气体测定仪项目进入运营期后，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供应和质量管理同</w:t>
      </w:r>
      <w:r>
        <w:rPr>
          <w:rFonts w:ascii="FangSong" w:eastAsia="FangSong" w:hAnsi="FangSong" w:cs="FangSong"/>
          <w:spacing w:val="-3"/>
          <w:sz w:val="28"/>
          <w:szCs w:val="28"/>
        </w:rPr>
        <w:t>样至关重要。下面是便携式有毒有害气体测定仪项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目运营期原</w:t>
      </w:r>
      <w:r>
        <w:rPr>
          <w:rFonts w:ascii="FangSong" w:eastAsia="FangSong" w:hAnsi="FangSong" w:cs="FangSong"/>
          <w:spacing w:val="-4"/>
          <w:sz w:val="28"/>
          <w:szCs w:val="28"/>
        </w:rPr>
        <w:t>辅</w:t>
      </w:r>
      <w:r>
        <w:rPr>
          <w:rFonts w:ascii="FangSong" w:eastAsia="FangSong" w:hAnsi="FangSong" w:cs="FangSong"/>
          <w:spacing w:val="-3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(二)、便携式有毒有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害气体测定仪项目技术工艺分析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提供优质产品和服务。保障工艺流程能够满足便携式有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毒</w:t>
      </w:r>
      <w:r>
        <w:rPr>
          <w:rFonts w:ascii="FangSong" w:eastAsia="FangSong" w:hAnsi="FangSong" w:cs="FangSong"/>
          <w:spacing w:val="-12"/>
          <w:sz w:val="28"/>
          <w:szCs w:val="28"/>
        </w:rPr>
        <w:t>有害气体测定仪项目产品要求，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流程技术要求进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1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便携式有毒有害气体测定仪项目建设贯彻“三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有毒有害气体测定仪项目拟采用国内成熟的生产工艺，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产技术由生产技术人员和研发技术人员共同制定。所采用的技术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获</w:t>
      </w:r>
      <w:r>
        <w:rPr>
          <w:rFonts w:ascii="FangSong" w:eastAsia="FangSong" w:hAnsi="FangSong" w:cs="FangSong"/>
          <w:spacing w:val="-9"/>
          <w:sz w:val="28"/>
          <w:szCs w:val="28"/>
        </w:rPr>
        <w:t>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2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便携式有</w:t>
      </w:r>
      <w:r>
        <w:rPr>
          <w:rFonts w:ascii="FangSong" w:eastAsia="FangSong" w:hAnsi="FangSong" w:cs="FangSong"/>
          <w:spacing w:val="-3"/>
          <w:sz w:val="28"/>
          <w:szCs w:val="28"/>
        </w:rPr>
        <w:t>毒</w:t>
      </w:r>
      <w:r>
        <w:rPr>
          <w:rFonts w:ascii="FangSong" w:eastAsia="FangSong" w:hAnsi="FangSong" w:cs="FangSong"/>
          <w:spacing w:val="-2"/>
          <w:sz w:val="28"/>
          <w:szCs w:val="28"/>
        </w:rPr>
        <w:t>有害气体测定仪项目的技术保障措施从设计、施工、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便携式有毒有害气体测定仪项目在技术开发和生产技术应用上达</w:t>
      </w:r>
      <w:r>
        <w:rPr>
          <w:rFonts w:ascii="FangSong" w:eastAsia="FangSong" w:hAnsi="FangSong" w:cs="FangSong"/>
          <w:spacing w:val="2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现代化生产水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。这种综合的技术支持将确保便携式有毒有害气体测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仪项目的可持续发展和高效运营。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(三)、便携式有毒有害气体测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定仪项目技术流程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便</w:t>
      </w:r>
      <w:r>
        <w:rPr>
          <w:rFonts w:ascii="FangSong" w:eastAsia="FangSong" w:hAnsi="FangSong" w:cs="FangSong"/>
          <w:spacing w:val="-9"/>
          <w:sz w:val="28"/>
          <w:szCs w:val="28"/>
        </w:rPr>
        <w:t>携式有毒有害气体测定仪项目运营中，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据分析工具监测和分析便携式有毒有害气体测定仪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共同构建了高效、稳定的便携式有毒有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害</w:t>
      </w:r>
      <w:r>
        <w:rPr>
          <w:rFonts w:ascii="FangSong" w:eastAsia="FangSong" w:hAnsi="FangSong" w:cs="FangSong"/>
          <w:spacing w:val="-8"/>
          <w:sz w:val="28"/>
          <w:szCs w:val="28"/>
        </w:rPr>
        <w:t>气体测定仪项目技术实施框架，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确保便携式有毒有害气体测定仪项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保选用的设备能够满足便携式有毒有害气体测定仪项目的技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保所选设备与便携式有毒有害气体测定仪项目工艺流程相匹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配</w:t>
      </w:r>
      <w:r>
        <w:rPr>
          <w:rFonts w:ascii="FangSong" w:eastAsia="FangSong" w:hAnsi="FangSong" w:cs="FangSong"/>
          <w:spacing w:val="-13"/>
          <w:sz w:val="28"/>
          <w:szCs w:val="28"/>
        </w:rPr>
        <w:t>，例如：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确认设备的生产能力是否符合便携式有毒有害气体测定仪项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产能需求。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7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13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03" w:bottom="2312" w:left="1785" w:header="0" w:footer="1977" w:gutter="0"/>
          <w:pgNumType w:start="14"/>
          <w:cols w:space="708"/>
          <w:titlePg w:val="0"/>
        </w:sectPr>
      </w:pPr>
    </w:p>
    <w:p>
      <w:pPr>
        <w:spacing w:before="185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有毒有害气体测定仪行业作为一个充满活力的领域，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10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元化的业务领域使得该行业成为科技进步、市场需求不断演变的前</w:t>
      </w:r>
      <w:r>
        <w:rPr>
          <w:rFonts w:ascii="FangSong" w:eastAsia="FangSong" w:hAnsi="FangSong" w:cs="FangSong"/>
          <w:spacing w:val="-2"/>
          <w:sz w:val="28"/>
          <w:szCs w:val="28"/>
        </w:rPr>
        <w:t>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阵</w:t>
      </w:r>
      <w:r>
        <w:rPr>
          <w:rFonts w:ascii="FangSong" w:eastAsia="FangSong" w:hAnsi="FangSong" w:cs="FangSong"/>
          <w:spacing w:val="-13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便携式有毒有害气体测定仪行业在技术上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取</w:t>
      </w:r>
      <w:r>
        <w:rPr>
          <w:rFonts w:ascii="FangSong" w:eastAsia="FangSong" w:hAnsi="FangSong" w:cs="FangSong"/>
          <w:spacing w:val="-8"/>
          <w:sz w:val="28"/>
          <w:szCs w:val="28"/>
        </w:rPr>
        <w:t>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字化和智能化方向迅速发展。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**便携式有毒有害气体测定仪行业**是一片充满活力的领域，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6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有毒有害气体测定仪行业市场规模庞大，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势头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不减。这主要受益于消费者对高品质产品和创新服务的不断追求。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7" w:lineRule="auto"/>
        <w:ind w:left="33" w:right="16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便携式有毒有害气体测定仪行业在技术上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取得了显著的突破。</w:t>
      </w:r>
      <w:r>
        <w:rPr>
          <w:rFonts w:ascii="FangSong" w:eastAsia="FangSong" w:hAnsi="FangSong" w:cs="FangSong"/>
          <w:spacing w:val="-2"/>
          <w:sz w:val="28"/>
          <w:szCs w:val="28"/>
        </w:rPr>
        <w:t>高新技术的应用，如人工智能、大数据分析等，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48" w:right="56" w:hanging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不</w:t>
      </w:r>
      <w:r>
        <w:rPr>
          <w:rFonts w:ascii="FangSong" w:eastAsia="FangSong" w:hAnsi="FangSong" w:cs="FangSong"/>
          <w:spacing w:val="-16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四、便携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式有毒有害气体测定仪项目可行性研究报告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式有毒有害气体测定仪行业，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17"/>
          <w:cols w:space="708"/>
        </w:sectPr>
      </w:pPr>
    </w:p>
    <w:p>
      <w:pPr>
        <w:spacing w:before="182" w:line="355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上脱颖而出，成为消费者首选的便携式有毒有害气体测定仪产品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便携式有毒有害</w:t>
      </w:r>
      <w:r>
        <w:rPr>
          <w:rFonts w:ascii="FangSong" w:eastAsia="FangSong" w:hAnsi="FangSong" w:cs="FangSong"/>
          <w:spacing w:val="-1"/>
          <w:sz w:val="28"/>
          <w:szCs w:val="28"/>
        </w:rPr>
        <w:t>气体测定仪项目总投资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建设规模旨在实现一个全面、可持续的便携式有毒有害气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体测定仪项目。便</w:t>
      </w:r>
      <w:r>
        <w:rPr>
          <w:rFonts w:ascii="FangSong" w:eastAsia="FangSong" w:hAnsi="FangSong" w:cs="FangSong"/>
          <w:spacing w:val="-3"/>
          <w:sz w:val="28"/>
          <w:szCs w:val="28"/>
        </w:rPr>
        <w:t>携式有毒有害气体测定仪项目总投资将主要用于以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几个方面：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携式有毒有害气体测定仪项目的顺利进行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一部分资金将用于技术研发，以确保便携式有毒有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害气体</w:t>
      </w:r>
      <w:r>
        <w:rPr>
          <w:rFonts w:ascii="FangSong" w:eastAsia="FangSong" w:hAnsi="FangSong" w:cs="FangSong"/>
          <w:spacing w:val="-2"/>
          <w:sz w:val="28"/>
          <w:szCs w:val="28"/>
        </w:rPr>
        <w:t>测定仪项目引领行业发展潮流，保持技术创新。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便携式有毒有害气体测</w:t>
      </w:r>
      <w:r>
        <w:rPr>
          <w:rFonts w:ascii="FangSong" w:eastAsia="FangSong" w:hAnsi="FangSong" w:cs="FangSong"/>
          <w:sz w:val="28"/>
          <w:szCs w:val="28"/>
        </w:rPr>
        <w:t>定仪项目规模与产能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18"/>
          <w:cols w:space="708"/>
        </w:sectPr>
      </w:pPr>
    </w:p>
    <w:p>
      <w:pPr>
        <w:spacing w:before="183" w:line="339" w:lineRule="auto"/>
        <w:ind w:left="49" w:firstLine="6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我们计划在便携式有毒有害气体测</w:t>
      </w:r>
      <w:r>
        <w:rPr>
          <w:rFonts w:ascii="FangSong" w:eastAsia="FangSong" w:hAnsi="FangSong" w:cs="FangSong"/>
          <w:sz w:val="28"/>
          <w:szCs w:val="28"/>
        </w:rPr>
        <w:t>定仪项目建设后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0"/>
          <w:sz w:val="28"/>
          <w:szCs w:val="28"/>
        </w:rPr>
        <w:t>第</w:t>
      </w:r>
      <w:r>
        <w:rPr>
          <w:rFonts w:ascii="FangSong" w:eastAsia="FangSong" w:hAnsi="FangSong" w:cs="FangSong"/>
          <w:spacing w:val="-12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before="6" w:line="380" w:lineRule="auto"/>
        <w:ind w:left="32" w:right="44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便携式有毒有害气体测定仪项目规模：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便携式有毒有害</w:t>
      </w:r>
      <w:r>
        <w:rPr>
          <w:rFonts w:ascii="FangSong" w:eastAsia="FangSong" w:hAnsi="FangSong" w:cs="FangSong"/>
          <w:sz w:val="28"/>
          <w:szCs w:val="28"/>
        </w:rPr>
        <w:t>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测定仪项目将建设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，包括生产厂房、办公区域、仓储设施等。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这将确保便携式有</w:t>
      </w:r>
      <w:r>
        <w:rPr>
          <w:rFonts w:ascii="FangSong" w:eastAsia="FangSong" w:hAnsi="FangSong" w:cs="FangSong"/>
          <w:spacing w:val="-3"/>
          <w:sz w:val="28"/>
          <w:szCs w:val="28"/>
        </w:rPr>
        <w:t>毒</w:t>
      </w:r>
      <w:r>
        <w:rPr>
          <w:rFonts w:ascii="FangSong" w:eastAsia="FangSong" w:hAnsi="FangSong" w:cs="FangSong"/>
          <w:spacing w:val="-2"/>
          <w:sz w:val="28"/>
          <w:szCs w:val="28"/>
        </w:rPr>
        <w:t>有害气体测定仪项目能够满足预期的产能需求，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并为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3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7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5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5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以确保便携式有毒有害气体测定仪项目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环保性。</w:t>
      </w:r>
    </w:p>
    <w:p>
      <w:pPr>
        <w:spacing w:before="2" w:line="411" w:lineRule="auto"/>
        <w:ind w:left="61" w:right="7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便携式有毒有害气体测定仪</w:t>
      </w:r>
      <w:r>
        <w:rPr>
          <w:rFonts w:ascii="FangSong" w:eastAsia="FangSong" w:hAnsi="FangSong" w:cs="FangSong"/>
          <w:sz w:val="28"/>
          <w:szCs w:val="28"/>
        </w:rPr>
        <w:t>项目总投资与用地规模</w:t>
      </w:r>
    </w:p>
    <w:p>
      <w:pPr>
        <w:spacing w:before="288" w:line="416" w:lineRule="auto"/>
        <w:ind w:left="32" w:right="10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该</w:t>
      </w:r>
      <w:r>
        <w:rPr>
          <w:rFonts w:ascii="FangSong" w:eastAsia="FangSong" w:hAnsi="FangSong" w:cs="FangSong"/>
          <w:spacing w:val="11"/>
          <w:sz w:val="28"/>
          <w:szCs w:val="28"/>
        </w:rPr>
        <w:t>便</w:t>
      </w:r>
      <w:r>
        <w:rPr>
          <w:rFonts w:ascii="FangSong" w:eastAsia="FangSong" w:hAnsi="FangSong" w:cs="FangSong"/>
          <w:spacing w:val="6"/>
          <w:sz w:val="28"/>
          <w:szCs w:val="28"/>
        </w:rPr>
        <w:t>携式有毒有害气体测定仪项目总征地面积为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平方米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</w:p>
    <w:p>
      <w:pPr>
        <w:sectPr>
          <w:footerReference w:type="default" r:id="rId10"/>
          <w:pgSz w:w="11906" w:h="16839"/>
          <w:pgMar w:top="1431" w:right="1692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4" w:firstLine="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亩)。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7"/>
          <w:sz w:val="28"/>
          <w:szCs w:val="28"/>
        </w:rPr>
        <w:t>携式有毒有害气体测定仪项目规划的总建筑面积为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米</w:t>
      </w:r>
      <w:r>
        <w:rPr>
          <w:rFonts w:ascii="FangSong" w:eastAsia="FangSong" w:hAnsi="FangSong" w:cs="FangSong"/>
          <w:spacing w:val="-15"/>
          <w:sz w:val="28"/>
          <w:szCs w:val="28"/>
        </w:rPr>
        <w:t>，包括规划建设主体工程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预计建筑工程投资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便携式有毒有害气</w:t>
      </w:r>
      <w:r>
        <w:rPr>
          <w:rFonts w:ascii="FangSong" w:eastAsia="FangSong" w:hAnsi="FangSong" w:cs="FangSong"/>
          <w:spacing w:val="-2"/>
          <w:sz w:val="28"/>
          <w:szCs w:val="28"/>
        </w:rPr>
        <w:t>体测定仪项目计划购置设备共计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万元。这些设备将在便携式有毒有害气体测定仪项目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运营中发</w:t>
      </w:r>
      <w:r>
        <w:rPr>
          <w:rFonts w:ascii="FangSong" w:eastAsia="FangSong" w:hAnsi="FangSong" w:cs="FangSong"/>
          <w:spacing w:val="-3"/>
          <w:sz w:val="28"/>
          <w:szCs w:val="28"/>
        </w:rPr>
        <w:t>挥</w:t>
      </w:r>
      <w:r>
        <w:rPr>
          <w:rFonts w:ascii="FangSong" w:eastAsia="FangSong" w:hAnsi="FangSong" w:cs="FangSong"/>
          <w:spacing w:val="-2"/>
          <w:sz w:val="28"/>
          <w:szCs w:val="28"/>
        </w:rPr>
        <w:t>关键作用，提高生产效率和产品质量。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便携式有毒有害气</w:t>
      </w:r>
      <w:r>
        <w:rPr>
          <w:rFonts w:ascii="FangSong" w:eastAsia="FangSong" w:hAnsi="FangSong" w:cs="FangSong"/>
          <w:spacing w:val="-3"/>
          <w:sz w:val="28"/>
          <w:szCs w:val="28"/>
        </w:rPr>
        <w:t>体测定仪项目计划总投资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用地费、建筑工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万元，这将为便携式有毒有害气体测定仪项目未来的发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展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五、便携式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有毒有害气体测定仪项目建设背景及必要性分析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697" w:bottom="400" w:left="1785" w:header="0" w:footer="0" w:gutter="0"/>
          <w:pgNumType w:start="20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footerReference w:type="default" r:id="rId12"/>
          <w:type w:val="nextPage"/>
          <w:pgSz w:w="11906" w:h="16839"/>
          <w:pgMar w:top="1431" w:right="1697" w:bottom="400" w:left="1785" w:header="0" w:footer="0" w:gutter="0"/>
          <w:pgNumType w:start="21"/>
          <w:cols w:space="708"/>
          <w:titlePg w:val="0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footerReference w:type="default" r:id="rId13"/>
          <w:pgSz w:w="11906" w:h="16839"/>
          <w:pgMar w:top="1431" w:right="1730" w:bottom="40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便携式有毒有害气体测定仪项目的建设周期被设定为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其中包</w:t>
      </w:r>
      <w:r>
        <w:rPr>
          <w:rFonts w:ascii="FangSong" w:eastAsia="FangSong" w:hAnsi="FangSong" w:cs="FangSong"/>
          <w:spacing w:val="-6"/>
          <w:sz w:val="28"/>
          <w:szCs w:val="28"/>
        </w:rPr>
        <w:t>括便携式有毒有害气体测定仪项目前期准备、工程勘察与设计、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土建工程施工、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备采购、设备安装调试等关键阶段。这个时间框架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充分考虑到各个阶段的工作内容和交叉影响，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以确保便携式有毒有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害气体</w:t>
      </w:r>
      <w:r>
        <w:rPr>
          <w:rFonts w:ascii="FangSong" w:eastAsia="FangSong" w:hAnsi="FangSong" w:cs="FangSong"/>
          <w:spacing w:val="-4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定仪项目的高效推进。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具</w:t>
      </w:r>
      <w:r>
        <w:rPr>
          <w:rFonts w:ascii="FangSong" w:eastAsia="FangSong" w:hAnsi="FangSong" w:cs="FangSong"/>
          <w:spacing w:val="6"/>
          <w:sz w:val="28"/>
          <w:szCs w:val="28"/>
        </w:rPr>
        <w:t>体的建设进度将在便携式有毒有害气体测定仪项目启动时明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制定，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并按照里程碑计划进行监测和调整。各个阶段的完成情况将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通过定期的进度报告进行跟踪，确保整个建设过程按照计划进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47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89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15"/>
          <w:pgSz w:w="11906" w:h="16839"/>
          <w:pgMar w:top="1431" w:right="1610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便</w:t>
      </w:r>
      <w:r>
        <w:rPr>
          <w:rFonts w:ascii="FangSong" w:eastAsia="FangSong" w:hAnsi="FangSong" w:cs="FangSong"/>
          <w:spacing w:val="6"/>
          <w:sz w:val="28"/>
          <w:szCs w:val="28"/>
        </w:rPr>
        <w:t>携式有毒有害气体测定仪项目将根据各个阶段的需求合理配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被精心挑选，以保障便携式有毒有害气体测定仪项目各方面的需</w:t>
      </w:r>
      <w:r>
        <w:rPr>
          <w:rFonts w:ascii="FangSong" w:eastAsia="FangSong" w:hAnsi="FangSong" w:cs="FangSong"/>
          <w:sz w:val="28"/>
          <w:szCs w:val="28"/>
        </w:rPr>
        <w:t>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员工</w:t>
      </w:r>
      <w:r>
        <w:rPr>
          <w:rFonts w:ascii="FangSong" w:eastAsia="FangSong" w:hAnsi="FangSong" w:cs="FangSong"/>
          <w:spacing w:val="5"/>
          <w:sz w:val="28"/>
          <w:szCs w:val="28"/>
        </w:rPr>
        <w:t>培训将是便携式有毒有害气体测定仪项目实施的一个重要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节。我们将提供全面的培训计划，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包括但不限于便携式有毒有害气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体测定仪项目背</w:t>
      </w:r>
      <w:r>
        <w:rPr>
          <w:rFonts w:ascii="FangSong" w:eastAsia="FangSong" w:hAnsi="FangSong" w:cs="FangSong"/>
          <w:spacing w:val="-5"/>
          <w:sz w:val="28"/>
          <w:szCs w:val="28"/>
        </w:rPr>
        <w:t>景</w:t>
      </w:r>
      <w:r>
        <w:rPr>
          <w:rFonts w:ascii="FangSong" w:eastAsia="FangSong" w:hAnsi="FangSong" w:cs="FangSong"/>
          <w:spacing w:val="-3"/>
          <w:sz w:val="28"/>
          <w:szCs w:val="28"/>
        </w:rPr>
        <w:t>、工作流程、安全操作规程等方面的培训。这旨在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以更好地完成各自的工作任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(五)、便携式有毒有害气体测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定仪项目实施保障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有毒有害气体测定仪项目实施过程中，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施保</w:t>
      </w:r>
      <w:r>
        <w:rPr>
          <w:rFonts w:ascii="FangSong" w:eastAsia="FangSong" w:hAnsi="FangSong" w:cs="FangSong"/>
          <w:spacing w:val="-5"/>
          <w:sz w:val="28"/>
          <w:szCs w:val="28"/>
        </w:rPr>
        <w:t>障</w:t>
      </w:r>
      <w:r>
        <w:rPr>
          <w:rFonts w:ascii="FangSong" w:eastAsia="FangSong" w:hAnsi="FangSong" w:cs="FangSong"/>
          <w:spacing w:val="-3"/>
          <w:sz w:val="28"/>
          <w:szCs w:val="28"/>
        </w:rPr>
        <w:t>便携式有毒有害气体测定仪项目的顺利进行：</w:t>
      </w:r>
    </w:p>
    <w:p>
      <w:pPr>
        <w:spacing w:before="2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对便携式有毒有害气体测定仪项目进度、成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本和质量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行定期评估，及时调整计划以适应变化。</w:t>
      </w:r>
    </w:p>
    <w:p>
      <w:pPr>
        <w:spacing w:before="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建立高效的沟通渠道，促进便携式有毒有害气体</w:t>
      </w:r>
      <w:r>
        <w:rPr>
          <w:rFonts w:ascii="FangSong" w:eastAsia="FangSong" w:hAnsi="FangSong" w:cs="FangSong"/>
          <w:spacing w:val="-3"/>
          <w:sz w:val="28"/>
          <w:szCs w:val="28"/>
        </w:rPr>
        <w:t>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仪项目团队之间的协作，减少信息滞后。</w:t>
      </w:r>
    </w:p>
    <w:p>
      <w:pPr>
        <w:spacing w:before="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实施全面的质量管理体系，确保便携式有毒有害气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体测定仪项目交</w:t>
      </w:r>
      <w:r>
        <w:rPr>
          <w:rFonts w:ascii="FangSong" w:eastAsia="FangSong" w:hAnsi="FangSong" w:cs="FangSong"/>
          <w:spacing w:val="-2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1" w:line="416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我们确信便携式有毒有害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体测定仪项目将在高效、有序的环境中稳步推进，实现预期的目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社会责任便携式有毒有害气体测定仪项目</w:t>
      </w:r>
      <w:r>
        <w:rPr>
          <w:rFonts w:ascii="FangSong" w:eastAsia="FangSong" w:hAnsi="FangSong" w:cs="FangSong"/>
          <w:sz w:val="28"/>
          <w:szCs w:val="28"/>
        </w:rPr>
        <w:t>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便携式有毒有害气体测定仪项目与计划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17"/>
          <w:pgSz w:w="11906" w:h="16839"/>
          <w:pgMar w:top="1431" w:right="1743" w:bottom="40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</w:t>
      </w:r>
      <w:r>
        <w:rPr>
          <w:rFonts w:ascii="FangSong" w:eastAsia="FangSong" w:hAnsi="FangSong" w:cs="FangSong"/>
          <w:spacing w:val="-1"/>
          <w:sz w:val="28"/>
          <w:szCs w:val="28"/>
        </w:rPr>
        <w:t>帮困便携式有毒有害气体测定仪项目</w:t>
      </w:r>
    </w:p>
    <w:p>
      <w:pPr>
        <w:spacing w:before="288" w:line="417" w:lineRule="auto"/>
        <w:ind w:left="38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开展扶贫帮困便携式有毒有害气体测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定仪</w:t>
      </w:r>
      <w:r>
        <w:rPr>
          <w:rFonts w:ascii="FangSong" w:eastAsia="FangSong" w:hAnsi="FangSong" w:cs="FangSong"/>
          <w:spacing w:val="-2"/>
          <w:sz w:val="28"/>
          <w:szCs w:val="28"/>
        </w:rPr>
        <w:t>项目，提供就业机会、职业培训，改善当地居民生活条件。</w:t>
      </w:r>
    </w:p>
    <w:p>
      <w:pPr>
        <w:sectPr>
          <w:footerReference w:type="default" r:id="rId18"/>
          <w:type w:val="nextPage"/>
          <w:pgSz w:w="11906" w:h="16839"/>
          <w:pgMar w:top="1431" w:right="1743" w:bottom="400" w:left="1785" w:header="0" w:footer="0" w:gutter="0"/>
          <w:pgNumType w:start="27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社区环境改善便携式有毒有害气体测定仪项目，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造林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垃圾分类与处理等，提升社区居民的生活质量。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footerReference w:type="default" r:id="rId19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社会公益便携式有毒有害气体测定仪项目</w:t>
      </w:r>
    </w:p>
    <w:p>
      <w:pPr>
        <w:spacing w:before="288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积极</w:t>
      </w:r>
      <w:r>
        <w:rPr>
          <w:rFonts w:ascii="FangSong" w:eastAsia="FangSong" w:hAnsi="FangSong" w:cs="FangSong"/>
          <w:spacing w:val="-15"/>
          <w:sz w:val="28"/>
          <w:szCs w:val="28"/>
        </w:rPr>
        <w:t>参</w:t>
      </w:r>
      <w:r>
        <w:rPr>
          <w:rFonts w:ascii="FangSong" w:eastAsia="FangSong" w:hAnsi="FangSong" w:cs="FangSong"/>
          <w:spacing w:val="-8"/>
          <w:sz w:val="28"/>
          <w:szCs w:val="28"/>
        </w:rPr>
        <w:t>与社会公益便携式有毒有害气体测定仪项目，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支持公益组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织，投入</w:t>
      </w:r>
      <w:r>
        <w:rPr>
          <w:rFonts w:ascii="FangSong" w:eastAsia="FangSong" w:hAnsi="FangSong" w:cs="FangSong"/>
          <w:spacing w:val="-2"/>
          <w:sz w:val="28"/>
          <w:szCs w:val="28"/>
        </w:rPr>
        <w:t>力量改善社会问题，如灾害救助、健康医疗等。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431" w:right="1785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footerReference w:type="default" r:id="rId21"/>
          <w:type w:val="nextPage"/>
          <w:pgSz w:w="11906" w:h="16839"/>
          <w:pgMar w:top="1431" w:right="1785" w:bottom="400" w:left="1785" w:header="0" w:footer="0" w:gutter="0"/>
          <w:pgNumType w:start="30"/>
          <w:cols w:space="708"/>
          <w:titlePg w:val="0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footerReference w:type="default" r:id="rId22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footerReference w:type="default" r:id="rId23"/>
          <w:pgSz w:w="11906" w:h="16839"/>
          <w:pgMar w:top="1431" w:right="1763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6" w:right="95" w:hanging="1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不同投资便携式有毒有害气体测定仪项目的市场前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景</w:t>
      </w:r>
      <w:r>
        <w:rPr>
          <w:rFonts w:ascii="FangSong" w:eastAsia="FangSong" w:hAnsi="FangSong" w:cs="FangSong"/>
          <w:spacing w:val="-8"/>
          <w:sz w:val="28"/>
          <w:szCs w:val="28"/>
        </w:rPr>
        <w:t>、回收期、现金流等方面进行科学测算，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性和盈利潜力。公司注重投资组合的多元化，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注长期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资和短期回报的平衡。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footerReference w:type="default" r:id="rId24"/>
          <w:pgSz w:w="11906" w:h="16839"/>
          <w:pgMar w:top="1431" w:right="1704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footerReference w:type="default" r:id="rId26"/>
          <w:pgSz w:w="11906" w:h="16839"/>
          <w:pgMar w:top="1431" w:right="1603" w:bottom="40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司制度建设</w:t>
      </w:r>
    </w:p>
    <w:p>
      <w:pPr>
        <w:spacing w:before="289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公司制度是组织内部管理的框架，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对企业运营和员工行为起到</w:t>
      </w:r>
      <w:r>
        <w:rPr>
          <w:rFonts w:ascii="FangSong" w:eastAsia="FangSong" w:hAnsi="FangSong" w:cs="FangSong"/>
          <w:spacing w:val="-7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导和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范作用。下面是公司制度建设的几个具体方面：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https://d.book118.com/088036057131006045</w:t>
        </w:r>
      </w:hyperlink>
    </w:p>
    <w:p>
      <w:pPr>
        <w:spacing w:before="289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28"/>
      <w:pgSz w:w="11906" w:h="16839"/>
      <w:pgMar w:top="1431" w:right="162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088036057131006045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2024-03-14T08:24:48Z</vt:filetime>
  </property>
  <property fmtid="{D5CDD505-2E9C-101B-9397-08002B2CF9AE}" pid="3" name="CRO">
    <vt:lpwstr>wqlLaW5nc29mdCBQREYgdG8gV1BTIDgw</vt:lpwstr>
  </property>
</Properties>
</file>